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8020"/>
        <w:jc w:val="left"/>
        <w:tblInd w:w="403"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1930"/>
        <w:gridCol w:w="150"/>
        <w:gridCol w:w="5940"/>
      </w:tblGrid>
      <w:tr>
        <w:tc>
          <w:tcPr>
            <w:tcW w:type="dxa" w:w="1930"/>
            <w:tcMar>
              <w:top w:w="0" w:type="dxa"/>
              <w:left w:w="0" w:type="dxa"/>
              <w:bottom w:w="0" w:type="dxa"/>
              <w:right w:w="0" w:type="dxa"/>
            </w:tcMar>
            <w:vAlign w:val="center"/>
          </w:tcPr>
          <w:p>
            <w:pPr>
              <w:keepNext/>
              <w:widowControl/>
              <w:snapToGrid w:val="0"/>
              <w:spacing w:lineRule="exact" w:line="408" w:before="0" w:after="0"/>
              <w:ind w:firstLine="0"/>
              <w:jc w:val="distribute"/>
            </w:pPr>
            <w:r>
              <w:rPr>
                <w:rFonts w:ascii="方正小标宋简体" w:hAnsi="方正小标宋简体" w:eastAsia="方正小标宋简体" w:cs="方正小标宋简体"/>
                <w:b w:val="0"/>
                <w:color w:val="FF0000"/>
                <w:sz w:val="32"/>
                <w:lang w:eastAsia="zh-CN"/>
              </w:rPr>
              <w:t>青禾市属</w:t>
            </w:r>
          </w:p>
          <w:p>
            <w:pPr>
              <w:keepNext/>
              <w:widowControl/>
              <w:snapToGrid w:val="0"/>
              <w:spacing w:lineRule="exact" w:line="408" w:before="0" w:after="0"/>
              <w:ind w:firstLine="0"/>
              <w:jc w:val="distribute"/>
            </w:pPr>
            <w:r>
              <w:rPr>
                <w:rFonts w:ascii="方正小标宋简体" w:hAnsi="方正小标宋简体" w:eastAsia="方正小标宋简体" w:cs="方正小标宋简体"/>
                <w:b w:val="0"/>
                <w:color w:val="FF0000"/>
                <w:sz w:val="32"/>
                <w:lang w:eastAsia="zh-CN"/>
              </w:rPr>
              <w:t>公共阅读服务</w:t>
            </w:r>
          </w:p>
        </w:tc>
        <w:tc>
          <w:tcPr>
            <w:tcW w:type="dxa" w:w="150"/>
            <w:tcMar>
              <w:top w:w="0" w:type="dxa"/>
              <w:left w:w="0" w:type="dxa"/>
              <w:bottom w:w="0" w:type="dxa"/>
              <w:right w:w="0" w:type="dxa"/>
            </w:tcMar>
            <w:vAlign w:val="center"/>
          </w:tcPr>
          <w:p>
            <w:pPr>
              <w:keepNext w:val="0"/>
              <w:widowControl/>
              <w:snapToGrid w:val="0"/>
              <w:spacing w:lineRule="exact" w:line="20" w:before="0" w:after="0"/>
              <w:ind w:firstLine="0"/>
              <w:jc w:val="both"/>
            </w:pPr>
          </w:p>
        </w:tc>
        <w:tc>
          <w:tcPr>
            <w:tcW w:type="dxa" w:w="5940"/>
            <w:tcMar>
              <w:top w:w="0" w:type="dxa"/>
              <w:left w:w="0" w:type="dxa"/>
              <w:bottom w:w="0" w:type="dxa"/>
              <w:right w:w="0" w:type="dxa"/>
            </w:tcMar>
            <w:vAlign w:val="center"/>
          </w:tcPr>
          <w:p>
            <w:pPr>
              <w:keepNext/>
              <w:widowControl/>
              <w:snapToGrid w:val="0"/>
              <w:spacing w:lineRule="exact" w:line="816" w:before="0" w:after="0"/>
              <w:ind w:firstLine="0"/>
              <w:jc w:val="center"/>
            </w:pPr>
            <w:r>
              <w:rPr>
                <w:rFonts w:ascii="方正小标宋简体" w:hAnsi="方正小标宋简体" w:eastAsia="方正小标宋简体" w:cs="方正小标宋简体"/>
                <w:b w:val="0"/>
                <w:color w:val="FF0000"/>
                <w:sz w:val="66"/>
                <w:lang w:eastAsia="zh-CN"/>
              </w:rPr>
              <w:t>事务协调中心办公室</w:t>
            </w:r>
          </w:p>
        </w:tc>
      </w:tr>
    </w:tbl>
    <w:p>
      <w:pPr>
        <w:keepNext/>
        <w:widowControl/>
        <w:snapToGrid w:val="0"/>
        <w:spacing w:lineRule="exact" w:line="20" w:before="0" w:after="916"/>
        <w:ind w:firstLine="0"/>
        <w:jc w:val="both"/>
      </w:pPr>
    </w:p>
    <w:p>
      <w:pPr>
        <w:pStyle w:val="Title"/>
        <w:keepNext/>
        <w:widowControl/>
        <w:snapToGrid w:val="0"/>
        <w:spacing w:lineRule="exact" w:line="600" w:before="0" w:after="600"/>
        <w:ind w:firstLine="0"/>
        <w:jc w:val="center"/>
      </w:pPr>
      <w:r>
        <w:rPr>
          <w:rFonts w:ascii="方正小标宋简体" w:hAnsi="方正小标宋简体" w:eastAsia="方正小标宋简体" w:cs="方正小标宋简体"/>
          <w:b w:val="0"/>
          <w:color w:val="000000"/>
          <w:sz w:val="44"/>
          <w:lang w:eastAsia="zh-CN"/>
        </w:rPr>
        <w:t>征求《青禾市公共阅读服务事务协调中心关于社区阅读服务安排及年度活动计划的报告（征求意见稿</w:t>
      </w:r>
      <w:r>
        <w:rPr>
          <w:rFonts w:ascii="方正小标宋简体" w:hAnsi="方正小标宋简体" w:eastAsia="方正小标宋简体" w:cs="方正小标宋简体"/>
          <w:b w:val="0"/>
          <w:color w:val="000000"/>
          <w:sz w:val="44"/>
          <w:lang w:eastAsia="zh-CN"/>
          <w:spacing w:val="-220"/>
        </w:rPr>
        <w:t>）</w:t>
      </w:r>
      <w:r>
        <w:rPr>
          <w:rFonts w:ascii="方正小标宋简体" w:hAnsi="方正小标宋简体" w:eastAsia="方正小标宋简体" w:cs="方正小标宋简体"/>
          <w:b w:val="0"/>
          <w:color w:val="000000"/>
          <w:sz w:val="44"/>
          <w:lang w:eastAsia="zh-CN"/>
          <w:w w:val="98"/>
        </w:rPr>
        <w:t>》修改意见的函</w:t>
      </w:r>
    </w:p>
    <w:p>
      <w:pPr>
        <w:keepNext/>
        <w:widowControl/>
        <w:snapToGrid w:val="0"/>
        <w:spacing w:lineRule="exact" w:line="600" w:before="0" w:after="0"/>
        <w:ind w:firstLine="0"/>
        <w:jc w:val="left"/>
      </w:pPr>
      <w:r>
        <w:rPr>
          <w:rFonts w:ascii="仿宋_GB2312" w:hAnsi="仿宋_GB2312" w:eastAsia="仿宋_GB2312" w:cs="仿宋_GB2312"/>
          <w:b w:val="0"/>
          <w:color w:val="000000"/>
          <w:sz w:val="32"/>
          <w:lang w:eastAsia="zh-CN"/>
        </w:rPr>
        <w:t>各社区阅读服务站：</w:t>
      </w:r>
    </w:p>
    <w:p>
      <w:pPr>
        <w:keepNext w:val="0"/>
        <w:pageBreakBefore w:val="0"/>
        <w:widowControl/>
        <w:snapToGrid w:val="0"/>
        <w:spacing w:lineRule="exact" w:line="600" w:before="0" w:after="0"/>
        <w:ind w:firstLine="640"/>
        <w:jc w:val="both"/>
      </w:pPr>
      <w:r>
        <w:rPr>
          <w:rFonts w:ascii="仿宋_GB2312" w:hAnsi="仿宋_GB2312" w:eastAsia="仿宋_GB2312" w:cs="仿宋_GB2312"/>
          <w:b w:val="0"/>
          <w:color w:val="000000"/>
          <w:sz w:val="32"/>
          <w:lang w:eastAsia="zh-CN"/>
        </w:rPr>
        <w:t>现将《青禾市社区阅读服务安排及年度活动计划（征求意见稿）》发给各站，请结合开放时段、人员安排和读者需求提出修改意见</w:t>
      </w:r>
      <w:r>
        <w:rPr>
          <w:rFonts w:ascii="楷体_GB2312" w:hAnsi="楷体_GB2312" w:eastAsia="楷体_GB2312" w:cs="楷体_GB2312"/>
          <w:b/>
          <w:color w:val="000000"/>
          <w:sz w:val="32"/>
          <w:lang w:eastAsia="zh-CN"/>
        </w:rPr>
        <w:t>（新增或修改部分请作明显标注）</w:t>
      </w:r>
      <w:r>
        <w:rPr>
          <w:rFonts w:ascii="仿宋_GB2312" w:hAnsi="仿宋_GB2312" w:eastAsia="仿宋_GB2312" w:cs="仿宋_GB2312"/>
          <w:b w:val="0"/>
          <w:color w:val="000000"/>
          <w:sz w:val="32"/>
          <w:lang w:eastAsia="zh-CN"/>
        </w:rPr>
        <w:t>，请于2026年10月22日前反馈至reading-plan@example.org，无修改意见的也请回复。</w:t>
      </w:r>
    </w:p>
    <w:p>
      <w:pPr>
        <w:keepNext w:val="0"/>
        <w:widowControl/>
        <w:snapToGrid w:val="0"/>
        <w:spacing w:lineRule="exact" w:line="600" w:before="600" w:after="0"/>
        <w:ind w:left="1918" w:hanging="1279"/>
        <w:jc w:val="both"/>
      </w:pPr>
      <w:r>
        <w:rPr>
          <w:rFonts w:ascii="仿宋_GB2312" w:hAnsi="仿宋_GB2312" w:eastAsia="仿宋_GB2312" w:cs="仿宋_GB2312"/>
          <w:b w:val="0"/>
          <w:color w:val="000000"/>
          <w:sz w:val="32"/>
          <w:lang w:eastAsia="zh-CN"/>
        </w:rPr>
        <w:t>附件</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rPr>
        <w:t>1</w:t>
      </w:r>
      <w:r>
        <w:rPr>
          <w:rFonts w:ascii="仿宋_GB2312" w:hAnsi="仿宋_GB2312" w:eastAsia="仿宋_GB2312" w:cs="仿宋_GB2312"/>
          <w:b w:val="0"/>
          <w:color w:val="000000"/>
          <w:sz w:val="32"/>
          <w:lang w:eastAsia="zh-CN"/>
          <w:spacing w:val="-55"/>
        </w:rPr>
        <w:t>.</w:t>
      </w:r>
      <w:r>
        <w:rPr>
          <w:rFonts w:ascii="仿宋_GB2312" w:hAnsi="仿宋_GB2312" w:eastAsia="仿宋_GB2312" w:cs="仿宋_GB2312"/>
          <w:b w:val="0"/>
          <w:color w:val="000000"/>
          <w:sz w:val="32"/>
          <w:lang w:eastAsia="zh-CN"/>
        </w:rPr>
        <w:t>《青禾市公共阅读服务事务协调中心社区阅读服务安排及年度活动计划（征求意见稿）》</w:t>
      </w:r>
    </w:p>
    <w:p>
      <w:pPr>
        <w:keepNext w:val="0"/>
        <w:widowControl/>
        <w:snapToGrid w:val="0"/>
        <w:spacing w:lineRule="exact" w:line="600" w:before="0" w:after="0"/>
        <w:ind w:left="1918" w:hanging="317"/>
        <w:jc w:val="both"/>
      </w:pPr>
      <w:r>
        <w:rPr>
          <w:rFonts w:ascii="仿宋_GB2312" w:hAnsi="仿宋_GB2312" w:eastAsia="仿宋_GB2312" w:cs="仿宋_GB2312"/>
          <w:b w:val="0"/>
          <w:color w:val="000000"/>
          <w:sz w:val="32"/>
          <w:lang w:eastAsia="zh-CN"/>
        </w:rPr>
        <w:t>2</w:t>
      </w:r>
      <w:r>
        <w:rPr>
          <w:rFonts w:ascii="仿宋_GB2312" w:hAnsi="仿宋_GB2312" w:eastAsia="仿宋_GB2312" w:cs="仿宋_GB2312"/>
          <w:b w:val="0"/>
          <w:color w:val="000000"/>
          <w:sz w:val="32"/>
          <w:lang w:eastAsia="zh-CN"/>
        </w:rPr>
        <w:t>.</w:t>
      </w:r>
      <w:r>
        <w:rPr>
          <w:rFonts w:ascii="仿宋_GB2312" w:hAnsi="仿宋_GB2312" w:eastAsia="仿宋_GB2312" w:cs="仿宋_GB2312"/>
          <w:b w:val="0"/>
          <w:color w:val="000000"/>
          <w:sz w:val="32"/>
          <w:lang w:eastAsia="zh-CN"/>
        </w:rPr>
        <w:t>有关站点</w:t>
      </w:r>
    </w:p>
    <w:p>
      <w:pPr>
        <w:keepNext/>
        <w:keepLines/>
        <w:widowControl/>
        <w:snapToGrid w:val="0"/>
        <w:spacing w:lineRule="exact" w:line="600" w:before="600" w:after="0"/>
        <w:ind w:firstLine="0" w:left="5233" w:right="0"/>
        <w:jc w:val="center"/>
      </w:pPr>
      <w:r>
        <w:rPr>
          <w:rFonts w:ascii="仿宋_GB2312" w:hAnsi="仿宋_GB2312" w:eastAsia="仿宋_GB2312" w:cs="仿宋_GB2312"/>
          <w:b w:val="0"/>
          <w:color w:val="000000"/>
          <w:sz w:val="32"/>
          <w:lang w:eastAsia="zh-CN"/>
        </w:rPr>
        <w:t>青禾市阅服办公室</w:t>
      </w:r>
    </w:p>
    <w:p>
      <w:pPr>
        <w:keepNext w:val="0"/>
        <w:keepLines/>
        <w:widowControl/>
        <w:snapToGrid w:val="0"/>
        <w:spacing w:lineRule="exact" w:line="600" w:before="0" w:after="0"/>
        <w:ind w:firstLine="0" w:left="5233" w:right="0"/>
        <w:jc w:val="center"/>
      </w:pPr>
      <w:r>
        <w:rPr>
          <w:rFonts w:ascii="仿宋_GB2312" w:hAnsi="仿宋_GB2312" w:eastAsia="仿宋_GB2312" w:cs="仿宋_GB2312"/>
          <w:b w:val="0"/>
          <w:color w:val="000000"/>
          <w:sz w:val="32"/>
          <w:lang w:eastAsia="zh-CN"/>
        </w:rPr>
        <w:t>2026年10月15日</w:t>
      </w:r>
    </w:p>
    <w:p>
      <w:pPr>
        <w:keepNext w:val="0"/>
        <w:widowControl/>
        <w:snapToGrid w:val="0"/>
        <w:spacing w:lineRule="exact" w:line="600" w:before="600" w:after="0"/>
        <w:ind w:firstLine="640"/>
        <w:jc w:val="left"/>
      </w:pPr>
      <w:r>
        <w:rPr>
          <w:rFonts w:ascii="仿宋_GB2312" w:hAnsi="仿宋_GB2312" w:eastAsia="仿宋_GB2312" w:cs="仿宋_GB2312"/>
          <w:b w:val="0"/>
          <w:color w:val="000000"/>
          <w:sz w:val="32"/>
          <w:lang w:eastAsia="zh-CN"/>
        </w:rPr>
        <w:t>（联系人：许澄；联系电话：0000-0000103）</w:t>
      </w:r>
    </w:p>
    <w:p>
      <w:pPr>
        <w:keepNext w:val="0"/>
        <w:widowControl/>
        <w:snapToGrid w:val="0"/>
        <w:spacing w:lineRule="exact" w:line="20" w:before="0" w:after="0"/>
        <w:ind w:firstLine="0"/>
        <w:jc w:val="both"/>
        <w:sectPr>
          <w:footerReference w:type="default" r:id="rId9"/>
          <w:footerReference w:type="even" r:id="rId10"/>
          <w:pgSz w:w="11906" w:h="16838"/>
          <w:pgMar w:top="2200" w:right="1530" w:bottom="1440" w:left="1531" w:header="720" w:footer="1120" w:gutter="0"/>
          <w:cols w:space="720"/>
        </w:sectPr>
      </w:pPr>
    </w:p>
    <w:p>
      <w:pPr>
        <w:keepNext/>
        <w:widowControl/>
        <w:snapToGrid w:val="0"/>
        <w:spacing w:lineRule="exact" w:line="600" w:before="0" w:after="0"/>
        <w:ind w:firstLine="0"/>
        <w:jc w:val="left"/>
      </w:pPr>
      <w:r>
        <w:rPr>
          <w:rFonts w:ascii="方正黑体_GBK" w:hAnsi="方正黑体_GBK" w:eastAsia="方正黑体_GBK" w:cs="方正黑体_GBK"/>
          <w:b w:val="0"/>
          <w:color w:val="000000"/>
          <w:sz w:val="32"/>
          <w:lang w:eastAsia="zh-CN"/>
        </w:rPr>
        <w:t>附件1</w:t>
      </w:r>
    </w:p>
    <w:p>
      <w:pPr>
        <w:keepNext/>
        <w:widowControl/>
        <w:snapToGrid w:val="0"/>
        <w:spacing w:lineRule="exact" w:line="600" w:before="0" w:after="0"/>
        <w:ind w:firstLine="0"/>
        <w:jc w:val="center"/>
      </w:pPr>
      <w:r>
        <w:rPr>
          <w:rFonts w:ascii="方正小标宋简体" w:hAnsi="方正小标宋简体" w:eastAsia="方正小标宋简体" w:cs="方正小标宋简体"/>
          <w:b w:val="0"/>
          <w:color w:val="000000"/>
          <w:sz w:val="44"/>
          <w:lang w:eastAsia="zh-CN"/>
        </w:rPr>
        <w:t>青禾市公共阅读服务局</w:t>
        <w:br/>
        <w:t>所属社区阅读服务事务协调中心</w:t>
        <w:br/>
        <w:t>关于阅读服务情况的报告</w:t>
      </w:r>
    </w:p>
    <w:p>
      <w:pPr>
        <w:keepNext/>
        <w:widowControl/>
        <w:snapToGrid w:val="0"/>
        <w:spacing w:lineRule="exact" w:line="600" w:before="0" w:after="600"/>
        <w:ind w:firstLine="0"/>
        <w:jc w:val="center"/>
      </w:pPr>
      <w:r>
        <w:rPr>
          <w:rFonts w:ascii="楷体_GB2312" w:hAnsi="楷体_GB2312" w:eastAsia="楷体_GB2312" w:cs="楷体_GB2312"/>
          <w:b/>
          <w:color w:val="000000"/>
          <w:sz w:val="32"/>
          <w:lang w:eastAsia="zh-CN"/>
        </w:rPr>
        <w:t>——在青禾市年度社区阅读服务协调会议上</w:t>
      </w:r>
    </w:p>
    <w:p>
      <w:pPr>
        <w:keepNext/>
        <w:widowControl/>
        <w:snapToGrid w:val="0"/>
        <w:spacing w:lineRule="exact" w:line="600" w:before="0" w:after="600"/>
        <w:ind w:firstLine="0"/>
        <w:jc w:val="center"/>
      </w:pPr>
      <w:r>
        <w:rPr>
          <w:rFonts w:ascii="楷体_GB2312" w:hAnsi="楷体_GB2312" w:eastAsia="楷体_GB2312" w:cs="楷体_GB2312"/>
          <w:b/>
          <w:color w:val="000000"/>
          <w:sz w:val="32"/>
          <w:lang w:eastAsia="zh-CN"/>
        </w:rPr>
        <w:t>（征求意见稿）</w:t>
      </w:r>
    </w:p>
    <w:p>
      <w:pPr>
        <w:keepNext/>
        <w:widowControl/>
        <w:snapToGrid w:val="0"/>
        <w:spacing w:lineRule="exact" w:line="600" w:before="0" w:after="0"/>
        <w:ind w:firstLine="0"/>
        <w:jc w:val="left"/>
      </w:pPr>
      <w:r>
        <w:rPr>
          <w:rFonts w:ascii="仿宋_GB2312" w:hAnsi="仿宋_GB2312" w:eastAsia="仿宋_GB2312" w:cs="仿宋_GB2312"/>
          <w:b w:val="0"/>
          <w:color w:val="000000"/>
          <w:sz w:val="32"/>
          <w:lang w:eastAsia="zh-CN"/>
        </w:rPr>
        <w:t>各服务站：</w:t>
      </w:r>
    </w:p>
    <w:p>
      <w:pPr>
        <w:keepNext w:val="0"/>
        <w:pageBreakBefore w:val="0"/>
        <w:widowControl w:val="0"/>
        <w:snapToGrid w:val="0"/>
        <w:spacing w:lineRule="exact" w:line="600" w:before="0" w:after="0"/>
        <w:ind w:firstLine="640"/>
        <w:jc w:val="left"/>
      </w:pPr>
      <w:r>
        <w:rPr>
          <w:rFonts w:ascii="仿宋_GB2312" w:hAnsi="仿宋_GB2312" w:eastAsia="仿宋_GB2312" w:cs="仿宋_GB2312"/>
          <w:b w:val="0"/>
          <w:color w:val="000000"/>
          <w:sz w:val="32"/>
          <w:lang w:eastAsia="zh-CN"/>
          <w:spacing w:val="0"/>
        </w:rPr>
        <w:t>现将青禾市社区阅读服务计划报告如下，请结合场地、人</w:t>
      </w:r>
      <w:r>
        <w:br/>
      </w:r>
      <w:r>
        <w:rPr>
          <w:rFonts w:ascii="仿宋_GB2312" w:hAnsi="仿宋_GB2312" w:eastAsia="仿宋_GB2312" w:cs="仿宋_GB2312"/>
          <w:b w:val="0"/>
          <w:color w:val="000000"/>
          <w:sz w:val="32"/>
          <w:lang w:eastAsia="zh-CN"/>
          <w:spacing w:val="0"/>
        </w:rPr>
        <w:t>员和读者需求提出修改意见。</w:t>
      </w:r>
    </w:p>
    <w:p>
      <w:pPr>
        <w:keepNext/>
        <w:pageBreakBefore w:val="0"/>
        <w:widowControl w:val="0"/>
        <w:snapToGrid w:val="0"/>
        <w:spacing w:lineRule="exact" w:line="600" w:before="600" w:after="600"/>
        <w:ind w:firstLine="0"/>
        <w:jc w:val="center"/>
      </w:pPr>
      <w:r>
        <w:rPr>
          <w:rFonts w:ascii="方正黑体_GBK" w:hAnsi="方正黑体_GBK" w:eastAsia="方正黑体_GBK" w:cs="方正黑体_GBK"/>
          <w:b w:val="0"/>
          <w:color w:val="000000"/>
          <w:sz w:val="36"/>
          <w:lang w:eastAsia="zh-CN"/>
          <w:spacing w:val="0"/>
        </w:rPr>
        <w:t>一、五年来阅读工作回顾</w:t>
      </w:r>
    </w:p>
    <w:p>
      <w:pPr>
        <w:keepNext w:val="0"/>
        <w:pageBreakBefore w:val="0"/>
        <w:widowControl w:val="0"/>
        <w:snapToGrid w:val="0"/>
        <w:spacing w:lineRule="exact" w:line="600" w:before="0" w:after="0"/>
        <w:ind w:firstLine="640"/>
        <w:jc w:val="left"/>
      </w:pPr>
      <w:r>
        <w:rPr>
          <w:rFonts w:ascii="仿宋_GB2312" w:hAnsi="仿宋_GB2312" w:eastAsia="仿宋_GB2312" w:cs="仿宋_GB2312"/>
          <w:b w:val="0"/>
          <w:color w:val="000000"/>
          <w:sz w:val="32"/>
          <w:lang w:eastAsia="zh-CN"/>
          <w:spacing w:val="0"/>
        </w:rPr>
        <w:t>近五年，青禾市公共阅读服务事务协调中心围绕居民就近</w:t>
      </w:r>
      <w:r>
        <w:br/>
      </w:r>
      <w:r>
        <w:rPr>
          <w:rFonts w:ascii="仿宋_GB2312" w:hAnsi="仿宋_GB2312" w:eastAsia="仿宋_GB2312" w:cs="仿宋_GB2312"/>
          <w:b w:val="0"/>
          <w:color w:val="000000"/>
          <w:sz w:val="32"/>
          <w:lang w:eastAsia="zh-CN"/>
          <w:spacing w:val="0"/>
        </w:rPr>
        <w:t>阅读、图书借还和公共活动需要，逐步完善站点开放、资料配</w:t>
      </w:r>
      <w:r>
        <w:br/>
      </w:r>
      <w:r>
        <w:rPr>
          <w:rFonts w:ascii="仿宋_GB2312" w:hAnsi="仿宋_GB2312" w:eastAsia="仿宋_GB2312" w:cs="仿宋_GB2312"/>
          <w:b w:val="0"/>
          <w:color w:val="000000"/>
          <w:sz w:val="32"/>
          <w:lang w:eastAsia="zh-CN"/>
          <w:spacing w:val="0"/>
        </w:rPr>
        <w:t>送和日常联络安排。各站点根据场地条件设置基本阅读座位，</w:t>
      </w:r>
      <w:r>
        <w:br/>
      </w:r>
      <w:r>
        <w:rPr>
          <w:rFonts w:ascii="仿宋_GB2312" w:hAnsi="仿宋_GB2312" w:eastAsia="仿宋_GB2312" w:cs="仿宋_GB2312"/>
          <w:b w:val="0"/>
          <w:color w:val="000000"/>
          <w:sz w:val="32"/>
          <w:lang w:eastAsia="zh-CN"/>
          <w:spacing w:val="0"/>
        </w:rPr>
        <w:t>提供适合不同年龄读者的图书和报刊，并在正常开放时间受理</w:t>
      </w:r>
      <w:r>
        <w:br/>
      </w:r>
      <w:r>
        <w:rPr>
          <w:rFonts w:ascii="仿宋_GB2312" w:hAnsi="仿宋_GB2312" w:eastAsia="仿宋_GB2312" w:cs="仿宋_GB2312"/>
          <w:b w:val="0"/>
          <w:color w:val="000000"/>
          <w:sz w:val="32"/>
          <w:lang w:eastAsia="zh-CN"/>
          <w:spacing w:val="0"/>
        </w:rPr>
        <w:t>借还及活动咨询。服务工作主要依托现有人员和设施开展，注</w:t>
      </w:r>
      <w:r>
        <w:br/>
      </w:r>
      <w:r>
        <w:rPr>
          <w:rFonts w:ascii="仿宋_GB2312" w:hAnsi="仿宋_GB2312" w:eastAsia="仿宋_GB2312" w:cs="仿宋_GB2312"/>
          <w:b w:val="0"/>
          <w:color w:val="000000"/>
          <w:sz w:val="32"/>
          <w:lang w:eastAsia="zh-CN"/>
          <w:spacing w:val="0"/>
        </w:rPr>
        <w:t>重记录实际开放情况和读者意见，不以新增名称或临时活动数</w:t>
      </w:r>
      <w:r>
        <w:br/>
      </w:r>
      <w:r>
        <w:rPr>
          <w:rFonts w:ascii="仿宋_GB2312" w:hAnsi="仿宋_GB2312" w:eastAsia="仿宋_GB2312" w:cs="仿宋_GB2312"/>
          <w:b w:val="0"/>
          <w:color w:val="000000"/>
          <w:sz w:val="32"/>
          <w:lang w:eastAsia="zh-CN"/>
          <w:spacing w:val="0"/>
        </w:rPr>
        <w:t>量代替日常服务。各站点每月核对开放时段、借还记录和服务</w:t>
      </w:r>
      <w:r>
        <w:br/>
      </w:r>
      <w:r>
        <w:rPr>
          <w:rFonts w:ascii="仿宋_GB2312" w:hAnsi="仿宋_GB2312" w:eastAsia="仿宋_GB2312" w:cs="仿宋_GB2312"/>
          <w:b w:val="0"/>
          <w:color w:val="000000"/>
          <w:sz w:val="32"/>
          <w:lang w:eastAsia="zh-CN"/>
          <w:spacing w:val="0"/>
        </w:rPr>
        <w:t>咨询情况，及时调整不便使用的环节，并向居民说明变化。从</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服务覆盖看</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spacing w:val="0"/>
        </w:rPr>
        <w:t>常设阅读站和流动服务点逐步形成互补</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spacing w:val="0"/>
        </w:rPr>
        <w:t>固定站点</w:t>
      </w:r>
      <w:r>
        <w:br/>
      </w:r>
      <w:r>
        <w:rPr>
          <w:rFonts w:ascii="仿宋_GB2312" w:hAnsi="仿宋_GB2312" w:eastAsia="仿宋_GB2312" w:cs="仿宋_GB2312"/>
          <w:b w:val="0"/>
          <w:color w:val="000000"/>
          <w:sz w:val="32"/>
          <w:lang w:eastAsia="zh-CN"/>
          <w:spacing w:val="0"/>
        </w:rPr>
        <w:t>承担日常阅览</w:t>
      </w:r>
      <w:r>
        <w:rPr>
          <w:rFonts w:ascii="仿宋_GB2312" w:hAnsi="仿宋_GB2312" w:eastAsia="仿宋_GB2312" w:cs="仿宋_GB2312"/>
          <w:b w:val="0"/>
          <w:color w:val="000000"/>
          <w:sz w:val="32"/>
          <w:lang w:eastAsia="zh-CN"/>
          <w:spacing w:val="-39"/>
        </w:rPr>
        <w:t>、</w:t>
      </w:r>
      <w:r>
        <w:rPr>
          <w:rFonts w:ascii="仿宋_GB2312" w:hAnsi="仿宋_GB2312" w:eastAsia="仿宋_GB2312" w:cs="仿宋_GB2312"/>
          <w:b w:val="0"/>
          <w:color w:val="000000"/>
          <w:sz w:val="32"/>
          <w:lang w:eastAsia="zh-CN"/>
          <w:spacing w:val="0"/>
        </w:rPr>
        <w:t>借还和读者咨询</w:t>
      </w:r>
      <w:r>
        <w:rPr>
          <w:rFonts w:ascii="仿宋_GB2312" w:hAnsi="仿宋_GB2312" w:eastAsia="仿宋_GB2312" w:cs="仿宋_GB2312"/>
          <w:b w:val="0"/>
          <w:color w:val="000000"/>
          <w:sz w:val="32"/>
          <w:lang w:eastAsia="zh-CN"/>
          <w:spacing w:val="-39"/>
        </w:rPr>
        <w:t>，</w:t>
      </w:r>
      <w:r>
        <w:rPr>
          <w:rFonts w:ascii="仿宋_GB2312" w:hAnsi="仿宋_GB2312" w:eastAsia="仿宋_GB2312" w:cs="仿宋_GB2312"/>
          <w:b w:val="0"/>
          <w:color w:val="000000"/>
          <w:sz w:val="32"/>
          <w:lang w:eastAsia="zh-CN"/>
          <w:spacing w:val="0"/>
        </w:rPr>
        <w:t>流动服务根据社区位置</w:t>
      </w:r>
      <w:r>
        <w:rPr>
          <w:rFonts w:ascii="仿宋_GB2312" w:hAnsi="仿宋_GB2312" w:eastAsia="仿宋_GB2312" w:cs="仿宋_GB2312"/>
          <w:b w:val="0"/>
          <w:color w:val="000000"/>
          <w:sz w:val="32"/>
          <w:lang w:eastAsia="zh-CN"/>
          <w:spacing w:val="-39"/>
        </w:rPr>
        <w:t>、</w:t>
      </w:r>
      <w:r>
        <w:rPr>
          <w:rFonts w:ascii="仿宋_GB2312" w:hAnsi="仿宋_GB2312" w:eastAsia="仿宋_GB2312" w:cs="仿宋_GB2312"/>
          <w:b w:val="0"/>
          <w:color w:val="000000"/>
          <w:sz w:val="32"/>
          <w:lang w:eastAsia="zh-CN"/>
          <w:spacing w:val="0"/>
        </w:rPr>
        <w:t>活动</w:t>
      </w:r>
      <w:r>
        <w:br/>
      </w:r>
      <w:r>
        <w:rPr>
          <w:rFonts w:ascii="仿宋_GB2312" w:hAnsi="仿宋_GB2312" w:eastAsia="仿宋_GB2312" w:cs="仿宋_GB2312"/>
          <w:b w:val="0"/>
          <w:color w:val="000000"/>
          <w:sz w:val="32"/>
          <w:lang w:eastAsia="zh-CN"/>
          <w:spacing w:val="0"/>
        </w:rPr>
        <w:t>时段及图书需求安排配送</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spacing w:val="0"/>
        </w:rPr>
        <w:t>各站点保持联系</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spacing w:val="0"/>
        </w:rPr>
        <w:t>后续服务安排均向</w:t>
      </w:r>
      <w:r>
        <w:br/>
      </w:r>
      <w:r>
        <w:rPr>
          <w:rFonts w:ascii="仿宋_GB2312" w:hAnsi="仿宋_GB2312" w:eastAsia="仿宋_GB2312" w:cs="仿宋_GB2312"/>
          <w:b w:val="0"/>
          <w:color w:val="000000"/>
          <w:sz w:val="32"/>
          <w:lang w:eastAsia="zh-CN"/>
          <w:spacing w:val="0"/>
        </w:rPr>
        <w:t>读者说明。</w:t>
      </w:r>
    </w:p>
    <w:p>
      <w:pPr>
        <w:keepNext w:val="0"/>
        <w:pageBreakBefore w:val="0"/>
        <w:widowControl w:val="0"/>
        <w:snapToGrid w:val="0"/>
        <w:spacing w:lineRule="exact" w:line="600" w:before="0" w:after="0"/>
        <w:ind w:firstLine="640"/>
        <w:jc w:val="left"/>
      </w:pPr>
      <w:r>
        <w:rPr>
          <w:rFonts w:ascii="方正黑体_GBK" w:hAnsi="方正黑体_GBK" w:eastAsia="方正黑体_GBK" w:cs="方正黑体_GBK"/>
          <w:b w:val="0"/>
          <w:color w:val="000000"/>
          <w:sz w:val="32"/>
          <w:lang w:eastAsia="zh-CN"/>
          <w:spacing w:val="0"/>
        </w:rPr>
        <w:t>五年来</w:t>
      </w:r>
      <w:r>
        <w:rPr>
          <w:rFonts w:ascii="方正黑体_GBK" w:hAnsi="方正黑体_GBK" w:eastAsia="方正黑体_GBK" w:cs="方正黑体_GBK"/>
          <w:b w:val="0"/>
          <w:color w:val="000000"/>
          <w:sz w:val="32"/>
          <w:lang w:eastAsia="zh-CN"/>
          <w:spacing w:val="-58"/>
        </w:rPr>
        <w:t>，</w:t>
      </w:r>
      <w:r>
        <w:rPr>
          <w:rFonts w:ascii="方正黑体_GBK" w:hAnsi="方正黑体_GBK" w:eastAsia="方正黑体_GBK" w:cs="方正黑体_GBK"/>
          <w:b w:val="0"/>
          <w:color w:val="000000"/>
          <w:sz w:val="32"/>
          <w:lang w:eastAsia="zh-CN"/>
          <w:spacing w:val="0"/>
        </w:rPr>
        <w:t>各阅读站立足社区需求</w:t>
      </w:r>
      <w:r>
        <w:rPr>
          <w:rFonts w:ascii="方正黑体_GBK" w:hAnsi="方正黑体_GBK" w:eastAsia="方正黑体_GBK" w:cs="方正黑体_GBK"/>
          <w:b w:val="0"/>
          <w:color w:val="000000"/>
          <w:sz w:val="32"/>
          <w:lang w:eastAsia="zh-CN"/>
          <w:spacing w:val="-58"/>
        </w:rPr>
        <w:t>，</w:t>
      </w:r>
      <w:r>
        <w:rPr>
          <w:rFonts w:ascii="方正黑体_GBK" w:hAnsi="方正黑体_GBK" w:eastAsia="方正黑体_GBK" w:cs="方正黑体_GBK"/>
          <w:b w:val="0"/>
          <w:color w:val="000000"/>
          <w:sz w:val="32"/>
          <w:lang w:eastAsia="zh-CN"/>
          <w:spacing w:val="0"/>
        </w:rPr>
        <w:t>逐项完善了开放及图书配</w:t>
      </w:r>
      <w:r>
        <w:br/>
      </w:r>
      <w:r>
        <w:rPr>
          <w:rFonts w:ascii="方正黑体_GBK" w:hAnsi="方正黑体_GBK" w:eastAsia="方正黑体_GBK" w:cs="方正黑体_GBK"/>
          <w:b w:val="0"/>
          <w:color w:val="000000"/>
          <w:sz w:val="32"/>
          <w:lang w:eastAsia="zh-CN"/>
          <w:spacing w:val="0"/>
        </w:rPr>
        <w:t>置，日常服务更便利。</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——开放安排逐步适应居民使用时间。</w:t>
      </w:r>
      <w:r>
        <w:rPr>
          <w:rFonts w:ascii="仿宋_GB2312" w:hAnsi="仿宋_GB2312" w:eastAsia="仿宋_GB2312" w:cs="仿宋_GB2312"/>
          <w:b w:val="0"/>
          <w:color w:val="000000"/>
          <w:sz w:val="32"/>
          <w:lang w:eastAsia="zh-CN"/>
          <w:spacing w:val="0"/>
        </w:rPr>
        <w:t>各站点结合实际客</w:t>
      </w:r>
      <w:r>
        <w:br/>
      </w:r>
      <w:r>
        <w:rPr>
          <w:rFonts w:ascii="仿宋_GB2312" w:hAnsi="仿宋_GB2312" w:eastAsia="仿宋_GB2312" w:cs="仿宋_GB2312"/>
          <w:b w:val="0"/>
          <w:color w:val="000000"/>
          <w:sz w:val="32"/>
          <w:lang w:eastAsia="zh-CN"/>
          <w:spacing w:val="0"/>
        </w:rPr>
        <w:t>流调整工作日和周末时段，在入口处公开当前安排。临时闭馆</w:t>
      </w:r>
      <w:r>
        <w:br/>
      </w:r>
      <w:r>
        <w:rPr>
          <w:rFonts w:ascii="仿宋_GB2312" w:hAnsi="仿宋_GB2312" w:eastAsia="仿宋_GB2312" w:cs="仿宋_GB2312"/>
          <w:b w:val="0"/>
          <w:color w:val="000000"/>
          <w:sz w:val="32"/>
          <w:lang w:eastAsia="zh-CN"/>
          <w:spacing w:val="0"/>
        </w:rPr>
        <w:t>或调整时间时，同步更新告示和咨询渠道，并说明可以使用的</w:t>
      </w:r>
      <w:r>
        <w:br/>
      </w:r>
      <w:r>
        <w:rPr>
          <w:rFonts w:ascii="仿宋_GB2312" w:hAnsi="仿宋_GB2312" w:eastAsia="仿宋_GB2312" w:cs="仿宋_GB2312"/>
          <w:b w:val="0"/>
          <w:color w:val="000000"/>
          <w:sz w:val="32"/>
          <w:lang w:eastAsia="zh-CN"/>
          <w:spacing w:val="0"/>
        </w:rPr>
        <w:t>相邻站点。部分站点试行傍晚延时开放，先连续记录使用情</w:t>
      </w:r>
      <w:r>
        <w:br/>
      </w:r>
      <w:r>
        <w:rPr>
          <w:rFonts w:ascii="仿宋_GB2312" w:hAnsi="仿宋_GB2312" w:eastAsia="仿宋_GB2312" w:cs="仿宋_GB2312"/>
          <w:b w:val="0"/>
          <w:color w:val="000000"/>
          <w:sz w:val="32"/>
          <w:lang w:eastAsia="zh-CN"/>
          <w:spacing w:val="0"/>
        </w:rPr>
        <w:t>况，再决定是否长期保留，避免只有试行通知而无后续安排。</w:t>
      </w:r>
      <w:r>
        <w:br/>
      </w:r>
      <w:r>
        <w:rPr>
          <w:rFonts w:ascii="仿宋_GB2312" w:hAnsi="仿宋_GB2312" w:eastAsia="仿宋_GB2312" w:cs="仿宋_GB2312"/>
          <w:b w:val="0"/>
          <w:color w:val="000000"/>
          <w:sz w:val="32"/>
          <w:lang w:eastAsia="zh-CN"/>
          <w:spacing w:val="0"/>
        </w:rPr>
        <w:t>站点人员在日常交接中记录当天借还、活动和设备状态，接班</w:t>
      </w:r>
      <w:r>
        <w:br/>
      </w:r>
      <w:r>
        <w:rPr>
          <w:rFonts w:ascii="仿宋_GB2312" w:hAnsi="仿宋_GB2312" w:eastAsia="仿宋_GB2312" w:cs="仿宋_GB2312"/>
          <w:b w:val="0"/>
          <w:color w:val="000000"/>
          <w:sz w:val="32"/>
          <w:lang w:eastAsia="zh-CN"/>
          <w:spacing w:val="0"/>
        </w:rPr>
        <w:t>人员能够了解未处理事项。遇到图书整理或设施维护，尽量保</w:t>
      </w:r>
      <w:r>
        <w:br/>
      </w:r>
      <w:r>
        <w:rPr>
          <w:rFonts w:ascii="仿宋_GB2312" w:hAnsi="仿宋_GB2312" w:eastAsia="仿宋_GB2312" w:cs="仿宋_GB2312"/>
          <w:b w:val="0"/>
          <w:color w:val="000000"/>
          <w:sz w:val="32"/>
          <w:lang w:eastAsia="zh-CN"/>
          <w:spacing w:val="0"/>
        </w:rPr>
        <w:t>留基本阅览空间；确需暂停服务的，提前说明范围和恢复时</w:t>
      </w:r>
      <w:r>
        <w:br/>
      </w:r>
      <w:r>
        <w:rPr>
          <w:rFonts w:ascii="仿宋_GB2312" w:hAnsi="仿宋_GB2312" w:eastAsia="仿宋_GB2312" w:cs="仿宋_GB2312"/>
          <w:b w:val="0"/>
          <w:color w:val="000000"/>
          <w:sz w:val="32"/>
          <w:lang w:eastAsia="zh-CN"/>
          <w:spacing w:val="0"/>
        </w:rPr>
        <w:t>间。读者提出的时间安排意见按具体日期和使用场景整理，作</w:t>
      </w:r>
      <w:r>
        <w:br/>
      </w:r>
      <w:r>
        <w:rPr>
          <w:rFonts w:ascii="仿宋_GB2312" w:hAnsi="仿宋_GB2312" w:eastAsia="仿宋_GB2312" w:cs="仿宋_GB2312"/>
          <w:b w:val="0"/>
          <w:color w:val="000000"/>
          <w:sz w:val="32"/>
          <w:lang w:eastAsia="zh-CN"/>
          <w:spacing w:val="0"/>
        </w:rPr>
        <w:t>为后续调整依据。在本项服务的借还衔接方面，协调中心结合</w:t>
      </w:r>
      <w:r>
        <w:br/>
      </w:r>
      <w:r>
        <w:rPr>
          <w:rFonts w:ascii="仿宋_GB2312" w:hAnsi="仿宋_GB2312" w:eastAsia="仿宋_GB2312" w:cs="仿宋_GB2312"/>
          <w:b w:val="0"/>
          <w:color w:val="000000"/>
          <w:sz w:val="32"/>
          <w:lang w:eastAsia="zh-CN"/>
          <w:spacing w:val="0"/>
        </w:rPr>
        <w:t>春岚、溪禾和澄月阅读站的日常记录组织交流。后续服务安排</w:t>
      </w:r>
      <w:r>
        <w:br/>
      </w:r>
      <w:r>
        <w:rPr>
          <w:rFonts w:ascii="仿宋_GB2312" w:hAnsi="仿宋_GB2312" w:eastAsia="仿宋_GB2312" w:cs="仿宋_GB2312"/>
          <w:b w:val="0"/>
          <w:color w:val="000000"/>
          <w:sz w:val="32"/>
          <w:lang w:eastAsia="zh-CN"/>
          <w:spacing w:val="0"/>
        </w:rPr>
        <w:t>同步向读者说明。</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——馆藏调配更加注重实际阅读需求。</w:t>
      </w:r>
      <w:r>
        <w:rPr>
          <w:rFonts w:ascii="仿宋_GB2312" w:hAnsi="仿宋_GB2312" w:eastAsia="仿宋_GB2312" w:cs="仿宋_GB2312"/>
          <w:b w:val="0"/>
          <w:color w:val="000000"/>
          <w:sz w:val="32"/>
          <w:lang w:eastAsia="zh-CN"/>
          <w:spacing w:val="0"/>
        </w:rPr>
        <w:t>配送人员结合借阅</w:t>
      </w:r>
      <w:r>
        <w:br/>
      </w:r>
      <w:r>
        <w:rPr>
          <w:rFonts w:ascii="仿宋_GB2312" w:hAnsi="仿宋_GB2312" w:eastAsia="仿宋_GB2312" w:cs="仿宋_GB2312"/>
          <w:b w:val="0"/>
          <w:color w:val="000000"/>
          <w:sz w:val="32"/>
          <w:lang w:eastAsia="zh-CN"/>
          <w:spacing w:val="0"/>
        </w:rPr>
        <w:t>记录和读者建议，调整儿童读物、生活知识、文化艺术及大字</w:t>
      </w:r>
      <w:r>
        <w:br/>
      </w:r>
      <w:r>
        <w:rPr>
          <w:rFonts w:ascii="仿宋_GB2312" w:hAnsi="仿宋_GB2312" w:eastAsia="仿宋_GB2312" w:cs="仿宋_GB2312"/>
          <w:b w:val="0"/>
          <w:color w:val="000000"/>
          <w:sz w:val="32"/>
          <w:lang w:eastAsia="zh-CN"/>
          <w:spacing w:val="0"/>
        </w:rPr>
        <w:t>版读物的配置。对长期无人借阅但有保留价值的图书，转入适</w:t>
      </w:r>
      <w:r>
        <w:br/>
      </w:r>
      <w:r>
        <w:rPr>
          <w:rFonts w:ascii="仿宋_GB2312" w:hAnsi="仿宋_GB2312" w:eastAsia="仿宋_GB2312" w:cs="仿宋_GB2312"/>
          <w:b w:val="0"/>
          <w:color w:val="000000"/>
          <w:sz w:val="32"/>
          <w:lang w:eastAsia="zh-CN"/>
          <w:spacing w:val="0"/>
        </w:rPr>
        <w:t>当站点继续使用；对需求集中的书目，安排轮转和预约，不将</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同一批图书长期固定在少数地点。在图书配送过程中，站点先</w:t>
      </w:r>
      <w:r>
        <w:br/>
      </w:r>
      <w:r>
        <w:rPr>
          <w:rFonts w:ascii="仿宋_GB2312" w:hAnsi="仿宋_GB2312" w:eastAsia="仿宋_GB2312" w:cs="仿宋_GB2312"/>
          <w:b w:val="0"/>
          <w:color w:val="000000"/>
          <w:sz w:val="32"/>
          <w:lang w:eastAsia="zh-CN"/>
          <w:spacing w:val="0"/>
        </w:rPr>
        <w:t>核对书名、册数和当前状态，再办理交接。读者归还到不同站</w:t>
      </w:r>
      <w:r>
        <w:br/>
      </w:r>
      <w:r>
        <w:rPr>
          <w:rFonts w:ascii="仿宋_GB2312" w:hAnsi="仿宋_GB2312" w:eastAsia="仿宋_GB2312" w:cs="仿宋_GB2312"/>
          <w:b w:val="0"/>
          <w:color w:val="000000"/>
          <w:sz w:val="32"/>
          <w:lang w:eastAsia="zh-CN"/>
          <w:spacing w:val="0"/>
        </w:rPr>
        <w:t>点的图书，通过统一的流转记录送回相应位置，不要求读者自</w:t>
      </w:r>
      <w:r>
        <w:br/>
      </w:r>
      <w:r>
        <w:rPr>
          <w:rFonts w:ascii="仿宋_GB2312" w:hAnsi="仿宋_GB2312" w:eastAsia="仿宋_GB2312" w:cs="仿宋_GB2312"/>
          <w:b w:val="0"/>
          <w:color w:val="000000"/>
          <w:sz w:val="32"/>
          <w:lang w:eastAsia="zh-CN"/>
          <w:spacing w:val="0"/>
        </w:rPr>
        <w:t>行往返原借阅点。出现书目记录与实物不一致时，由经办人员</w:t>
      </w:r>
      <w:r>
        <w:br/>
      </w:r>
      <w:r>
        <w:rPr>
          <w:rFonts w:ascii="仿宋_GB2312" w:hAnsi="仿宋_GB2312" w:eastAsia="仿宋_GB2312" w:cs="仿宋_GB2312"/>
          <w:b w:val="0"/>
          <w:color w:val="000000"/>
          <w:sz w:val="32"/>
          <w:lang w:eastAsia="zh-CN"/>
          <w:spacing w:val="0"/>
        </w:rPr>
        <w:t>查明流转过程，及时修正，避免将内部登记差异转化为读者再</w:t>
      </w:r>
      <w:r>
        <w:br/>
      </w:r>
      <w:r>
        <w:rPr>
          <w:rFonts w:ascii="仿宋_GB2312" w:hAnsi="仿宋_GB2312" w:eastAsia="仿宋_GB2312" w:cs="仿宋_GB2312"/>
          <w:b w:val="0"/>
          <w:color w:val="000000"/>
          <w:sz w:val="32"/>
          <w:lang w:eastAsia="zh-CN"/>
          <w:spacing w:val="0"/>
        </w:rPr>
        <w:t>次提交材料的负担。在本项服务的现场咨询方面，协调中心结</w:t>
      </w:r>
      <w:r>
        <w:br/>
      </w:r>
      <w:r>
        <w:rPr>
          <w:rFonts w:ascii="仿宋_GB2312" w:hAnsi="仿宋_GB2312" w:eastAsia="仿宋_GB2312" w:cs="仿宋_GB2312"/>
          <w:b w:val="0"/>
          <w:color w:val="000000"/>
          <w:sz w:val="32"/>
          <w:lang w:eastAsia="zh-CN"/>
          <w:spacing w:val="0"/>
        </w:rPr>
        <w:t>合春岚、溪禾和澄月阅读站的日常记录组织交流。</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——站点协作逐步形成稳定联系。</w:t>
      </w:r>
      <w:r>
        <w:rPr>
          <w:rFonts w:ascii="仿宋_GB2312" w:hAnsi="仿宋_GB2312" w:eastAsia="仿宋_GB2312" w:cs="仿宋_GB2312"/>
          <w:b w:val="0"/>
          <w:color w:val="000000"/>
          <w:sz w:val="32"/>
          <w:lang w:eastAsia="zh-CN"/>
          <w:spacing w:val="0"/>
        </w:rPr>
        <w:t>各站点保留常用联系人</w:t>
      </w:r>
      <w:r>
        <w:br/>
      </w:r>
      <w:r>
        <w:rPr>
          <w:rFonts w:ascii="仿宋_GB2312" w:hAnsi="仿宋_GB2312" w:eastAsia="仿宋_GB2312" w:cs="仿宋_GB2312"/>
          <w:b w:val="0"/>
          <w:color w:val="000000"/>
          <w:sz w:val="32"/>
          <w:lang w:eastAsia="zh-CN"/>
          <w:spacing w:val="0"/>
        </w:rPr>
        <w:t>和开放安排，能够为读者说明相邻地点的服务内容。社区活动</w:t>
      </w:r>
      <w:r>
        <w:br/>
      </w:r>
      <w:r>
        <w:rPr>
          <w:rFonts w:ascii="仿宋_GB2312" w:hAnsi="仿宋_GB2312" w:eastAsia="仿宋_GB2312" w:cs="仿宋_GB2312"/>
          <w:b w:val="0"/>
          <w:color w:val="000000"/>
          <w:sz w:val="32"/>
          <w:lang w:eastAsia="zh-CN"/>
          <w:spacing w:val="0"/>
        </w:rPr>
        <w:t>需要调配图书和人员时，提前核对场地、参加人数及借还方</w:t>
      </w:r>
      <w:r>
        <w:br/>
      </w:r>
      <w:r>
        <w:rPr>
          <w:rFonts w:ascii="仿宋_GB2312" w:hAnsi="仿宋_GB2312" w:eastAsia="仿宋_GB2312" w:cs="仿宋_GB2312"/>
          <w:b w:val="0"/>
          <w:color w:val="000000"/>
          <w:sz w:val="32"/>
          <w:lang w:eastAsia="zh-CN"/>
          <w:spacing w:val="0"/>
        </w:rPr>
        <w:t>式，活动结束后完成资料归还和记录交接。对于长期开展的服</w:t>
      </w:r>
      <w:r>
        <w:br/>
      </w:r>
      <w:r>
        <w:rPr>
          <w:rFonts w:ascii="仿宋_GB2312" w:hAnsi="仿宋_GB2312" w:eastAsia="仿宋_GB2312" w:cs="仿宋_GB2312"/>
          <w:b w:val="0"/>
          <w:color w:val="000000"/>
          <w:sz w:val="32"/>
          <w:lang w:eastAsia="zh-CN"/>
          <w:spacing w:val="0"/>
        </w:rPr>
        <w:t>务事项，由固定岗位持续联系，减少每次重新确认基本情况。</w:t>
      </w:r>
      <w:r>
        <w:br/>
      </w:r>
      <w:r>
        <w:rPr>
          <w:rFonts w:ascii="仿宋_GB2312" w:hAnsi="仿宋_GB2312" w:eastAsia="仿宋_GB2312" w:cs="仿宋_GB2312"/>
          <w:b w:val="0"/>
          <w:color w:val="000000"/>
          <w:sz w:val="32"/>
          <w:lang w:eastAsia="zh-CN"/>
          <w:spacing w:val="0"/>
        </w:rPr>
        <w:t>日常阅读活动从单次集中安排逐渐转向稳定的小规模服务。部</w:t>
      </w:r>
      <w:r>
        <w:br/>
      </w:r>
      <w:r>
        <w:rPr>
          <w:rFonts w:ascii="仿宋_GB2312" w:hAnsi="仿宋_GB2312" w:eastAsia="仿宋_GB2312" w:cs="仿宋_GB2312"/>
          <w:b w:val="0"/>
          <w:color w:val="000000"/>
          <w:sz w:val="32"/>
          <w:lang w:eastAsia="zh-CN"/>
          <w:spacing w:val="0"/>
        </w:rPr>
        <w:t>分站点设置固定的亲子阅读时段和老年读者交流时段，读者能</w:t>
      </w:r>
      <w:r>
        <w:br/>
      </w:r>
      <w:r>
        <w:rPr>
          <w:rFonts w:ascii="仿宋_GB2312" w:hAnsi="仿宋_GB2312" w:eastAsia="仿宋_GB2312" w:cs="仿宋_GB2312"/>
          <w:b w:val="0"/>
          <w:color w:val="000000"/>
          <w:sz w:val="32"/>
          <w:lang w:eastAsia="zh-CN"/>
          <w:spacing w:val="0"/>
        </w:rPr>
        <w:t>够提前了解参加方式；对不适合集中参加的人员，提供书目建</w:t>
      </w:r>
      <w:r>
        <w:br/>
      </w:r>
      <w:r>
        <w:rPr>
          <w:rFonts w:ascii="仿宋_GB2312" w:hAnsi="仿宋_GB2312" w:eastAsia="仿宋_GB2312" w:cs="仿宋_GB2312"/>
          <w:b w:val="0"/>
          <w:color w:val="000000"/>
          <w:sz w:val="32"/>
          <w:lang w:eastAsia="zh-CN"/>
          <w:spacing w:val="0"/>
        </w:rPr>
        <w:t>议和借阅咨询。活动记录说明具体主题、实际参与情况及读者</w:t>
      </w:r>
      <w:r>
        <w:br/>
      </w:r>
      <w:r>
        <w:rPr>
          <w:rFonts w:ascii="仿宋_GB2312" w:hAnsi="仿宋_GB2312" w:eastAsia="仿宋_GB2312" w:cs="仿宋_GB2312"/>
          <w:b w:val="0"/>
          <w:color w:val="000000"/>
          <w:sz w:val="32"/>
          <w:lang w:eastAsia="zh-CN"/>
          <w:spacing w:val="0"/>
        </w:rPr>
        <w:t>提出的问题，不以照片数量代替服务效果。</w:t>
      </w:r>
    </w:p>
    <w:p>
      <w:pPr>
        <w:keepNext w:val="0"/>
        <w:pageBreakBefore w:val="0"/>
        <w:widowControl w:val="0"/>
        <w:snapToGrid w:val="0"/>
        <w:spacing w:lineRule="exact" w:line="600" w:before="0" w:after="0"/>
        <w:ind w:firstLine="640"/>
        <w:jc w:val="left"/>
      </w:pPr>
      <w:r>
        <w:rPr>
          <w:rFonts w:ascii="方正黑体_GBK" w:hAnsi="方正黑体_GBK" w:eastAsia="方正黑体_GBK" w:cs="方正黑体_GBK"/>
          <w:b w:val="0"/>
          <w:color w:val="000000"/>
          <w:sz w:val="32"/>
          <w:lang w:eastAsia="zh-CN"/>
          <w:spacing w:val="0"/>
        </w:rPr>
        <w:t>五年来</w:t>
      </w:r>
      <w:r>
        <w:rPr>
          <w:rFonts w:ascii="方正黑体_GBK" w:hAnsi="方正黑体_GBK" w:eastAsia="方正黑体_GBK" w:cs="方正黑体_GBK"/>
          <w:b w:val="0"/>
          <w:color w:val="000000"/>
          <w:sz w:val="32"/>
          <w:lang w:eastAsia="zh-CN"/>
          <w:spacing w:val="-39"/>
        </w:rPr>
        <w:t>，</w:t>
      </w:r>
      <w:r>
        <w:rPr>
          <w:rFonts w:ascii="方正黑体_GBK" w:hAnsi="方正黑体_GBK" w:eastAsia="方正黑体_GBK" w:cs="方正黑体_GBK"/>
          <w:b w:val="0"/>
          <w:color w:val="000000"/>
          <w:sz w:val="32"/>
          <w:lang w:eastAsia="zh-CN"/>
          <w:spacing w:val="0"/>
        </w:rPr>
        <w:t>各阅读站围绕日常使用</w:t>
      </w:r>
      <w:r>
        <w:rPr>
          <w:rFonts w:ascii="方正黑体_GBK" w:hAnsi="方正黑体_GBK" w:eastAsia="方正黑体_GBK" w:cs="方正黑体_GBK"/>
          <w:b w:val="0"/>
          <w:color w:val="000000"/>
          <w:sz w:val="32"/>
          <w:lang w:eastAsia="zh-CN"/>
          <w:spacing w:val="-39"/>
        </w:rPr>
        <w:t>，</w:t>
      </w:r>
      <w:r>
        <w:rPr>
          <w:rFonts w:ascii="方正黑体_GBK" w:hAnsi="方正黑体_GBK" w:eastAsia="方正黑体_GBK" w:cs="方正黑体_GBK"/>
          <w:b w:val="0"/>
          <w:color w:val="000000"/>
          <w:sz w:val="32"/>
          <w:lang w:eastAsia="zh-CN"/>
          <w:spacing w:val="0"/>
        </w:rPr>
        <w:t>改进场地整理</w:t>
      </w:r>
      <w:r>
        <w:rPr>
          <w:rFonts w:ascii="方正黑体_GBK" w:hAnsi="方正黑体_GBK" w:eastAsia="方正黑体_GBK" w:cs="方正黑体_GBK"/>
          <w:b w:val="0"/>
          <w:color w:val="000000"/>
          <w:sz w:val="32"/>
          <w:lang w:eastAsia="zh-CN"/>
          <w:spacing w:val="-39"/>
        </w:rPr>
        <w:t>、</w:t>
      </w:r>
      <w:r>
        <w:rPr>
          <w:rFonts w:ascii="方正黑体_GBK" w:hAnsi="方正黑体_GBK" w:eastAsia="方正黑体_GBK" w:cs="方正黑体_GBK"/>
          <w:b w:val="0"/>
          <w:color w:val="000000"/>
          <w:sz w:val="32"/>
          <w:lang w:eastAsia="zh-CN"/>
          <w:spacing w:val="0"/>
        </w:rPr>
        <w:t>图书借还</w:t>
      </w:r>
      <w:r>
        <w:br/>
      </w:r>
      <w:r>
        <w:rPr>
          <w:rFonts w:ascii="方正黑体_GBK" w:hAnsi="方正黑体_GBK" w:eastAsia="方正黑体_GBK" w:cs="方正黑体_GBK"/>
          <w:b w:val="0"/>
          <w:color w:val="000000"/>
          <w:sz w:val="32"/>
          <w:lang w:eastAsia="zh-CN"/>
          <w:spacing w:val="0"/>
        </w:rPr>
        <w:t>和活动组织，持续做好岗位交接，服务衔接更加顺畅。</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（一）改善就近阅览条件。</w:t>
      </w:r>
      <w:r>
        <w:rPr>
          <w:rFonts w:ascii="仿宋_GB2312" w:hAnsi="仿宋_GB2312" w:eastAsia="仿宋_GB2312" w:cs="仿宋_GB2312"/>
          <w:b w:val="0"/>
          <w:color w:val="000000"/>
          <w:sz w:val="32"/>
          <w:lang w:eastAsia="zh-CN"/>
          <w:spacing w:val="0"/>
        </w:rPr>
        <w:t>各站点在现有场地中整理阅读</w:t>
      </w:r>
      <w:r>
        <w:br/>
      </w:r>
      <w:r>
        <w:rPr>
          <w:rFonts w:ascii="仿宋_GB2312" w:hAnsi="仿宋_GB2312" w:eastAsia="仿宋_GB2312" w:cs="仿宋_GB2312"/>
          <w:b w:val="0"/>
          <w:color w:val="000000"/>
          <w:sz w:val="32"/>
          <w:lang w:eastAsia="zh-CN"/>
          <w:spacing w:val="0"/>
        </w:rPr>
        <w:t>座位、通道和书架标识，区分安静阅览与活动使用区域。对照</w:t>
      </w:r>
      <w:r>
        <w:br/>
      </w:r>
      <w:r>
        <w:rPr>
          <w:rFonts w:ascii="仿宋_GB2312" w:hAnsi="仿宋_GB2312" w:eastAsia="仿宋_GB2312" w:cs="仿宋_GB2312"/>
          <w:b w:val="0"/>
          <w:color w:val="000000"/>
          <w:sz w:val="32"/>
          <w:lang w:eastAsia="zh-CN"/>
          <w:spacing w:val="0"/>
        </w:rPr>
        <w:t>明不足、桌椅松动及指示不清的事项及时报修，临时调整时说</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明可使用位置。读者能够在正常开放时找到座位、识别图书类</w:t>
      </w:r>
      <w:r>
        <w:br/>
      </w:r>
      <w:r>
        <w:rPr>
          <w:rFonts w:ascii="仿宋_GB2312" w:hAnsi="仿宋_GB2312" w:eastAsia="仿宋_GB2312" w:cs="仿宋_GB2312"/>
          <w:b w:val="0"/>
          <w:color w:val="000000"/>
          <w:sz w:val="32"/>
          <w:lang w:eastAsia="zh-CN"/>
          <w:spacing w:val="0"/>
        </w:rPr>
        <w:t>别并顺利借还。场地整理以读者实际使用为依据。儿童读物安</w:t>
      </w:r>
      <w:r>
        <w:br/>
      </w:r>
      <w:r>
        <w:rPr>
          <w:rFonts w:ascii="仿宋_GB2312" w:hAnsi="仿宋_GB2312" w:eastAsia="仿宋_GB2312" w:cs="仿宋_GB2312"/>
          <w:b w:val="0"/>
          <w:color w:val="000000"/>
          <w:sz w:val="32"/>
          <w:lang w:eastAsia="zh-CN"/>
          <w:spacing w:val="0"/>
        </w:rPr>
        <w:t>排在便于取阅的位置，大字版和常用报刊设置清晰标识，活动</w:t>
      </w:r>
      <w:r>
        <w:br/>
      </w:r>
      <w:r>
        <w:rPr>
          <w:rFonts w:ascii="仿宋_GB2312" w:hAnsi="仿宋_GB2312" w:eastAsia="仿宋_GB2312" w:cs="仿宋_GB2312"/>
          <w:b w:val="0"/>
          <w:color w:val="000000"/>
          <w:sz w:val="32"/>
          <w:lang w:eastAsia="zh-CN"/>
          <w:spacing w:val="0"/>
        </w:rPr>
        <w:t>材料与普通馆藏分开存放。书架之间保留通行空间，临时增加</w:t>
      </w:r>
      <w:r>
        <w:br/>
      </w:r>
      <w:r>
        <w:rPr>
          <w:rFonts w:ascii="仿宋_GB2312" w:hAnsi="仿宋_GB2312" w:eastAsia="仿宋_GB2312" w:cs="仿宋_GB2312"/>
          <w:b w:val="0"/>
          <w:color w:val="000000"/>
          <w:sz w:val="32"/>
          <w:lang w:eastAsia="zh-CN"/>
          <w:spacing w:val="0"/>
        </w:rPr>
        <w:t>座位时核对出入口和主要路线，避免扩大座位数量后反而影响</w:t>
      </w:r>
      <w:r>
        <w:br/>
      </w:r>
      <w:r>
        <w:rPr>
          <w:rFonts w:ascii="仿宋_GB2312" w:hAnsi="仿宋_GB2312" w:eastAsia="仿宋_GB2312" w:cs="仿宋_GB2312"/>
          <w:b w:val="0"/>
          <w:color w:val="000000"/>
          <w:sz w:val="32"/>
          <w:lang w:eastAsia="zh-CN"/>
          <w:spacing w:val="0"/>
        </w:rPr>
        <w:t>通行。服务台附近公开借阅说明，文字保持简短、清晰。部分</w:t>
      </w:r>
      <w:r>
        <w:br/>
      </w:r>
      <w:r>
        <w:rPr>
          <w:rFonts w:ascii="仿宋_GB2312" w:hAnsi="仿宋_GB2312" w:eastAsia="仿宋_GB2312" w:cs="仿宋_GB2312"/>
          <w:b w:val="0"/>
          <w:color w:val="000000"/>
          <w:sz w:val="32"/>
          <w:lang w:eastAsia="zh-CN"/>
          <w:spacing w:val="0"/>
        </w:rPr>
        <w:t>站点结合居民作息，在午间和傍晚保留基本阅览服务。人员安</w:t>
      </w:r>
      <w:r>
        <w:br/>
      </w:r>
      <w:r>
        <w:rPr>
          <w:rFonts w:ascii="仿宋_GB2312" w:hAnsi="仿宋_GB2312" w:eastAsia="仿宋_GB2312" w:cs="仿宋_GB2312"/>
          <w:b w:val="0"/>
          <w:color w:val="000000"/>
          <w:sz w:val="32"/>
          <w:lang w:eastAsia="zh-CN"/>
          <w:spacing w:val="0"/>
        </w:rPr>
        <w:t>排不足时，先明确可以持续提供的时段，再通过站点协作补充</w:t>
      </w:r>
      <w:r>
        <w:br/>
      </w:r>
      <w:r>
        <w:rPr>
          <w:rFonts w:ascii="仿宋_GB2312" w:hAnsi="仿宋_GB2312" w:eastAsia="仿宋_GB2312" w:cs="仿宋_GB2312"/>
          <w:b w:val="0"/>
          <w:color w:val="000000"/>
          <w:sz w:val="32"/>
          <w:lang w:eastAsia="zh-CN"/>
          <w:spacing w:val="0"/>
        </w:rPr>
        <w:t>服务，不以长期无人值守的名义开放代替实际服务。临时无法</w:t>
      </w:r>
      <w:r>
        <w:br/>
      </w:r>
      <w:r>
        <w:rPr>
          <w:rFonts w:ascii="仿宋_GB2312" w:hAnsi="仿宋_GB2312" w:eastAsia="仿宋_GB2312" w:cs="仿宋_GB2312"/>
          <w:b w:val="0"/>
          <w:color w:val="000000"/>
          <w:sz w:val="32"/>
          <w:lang w:eastAsia="zh-CN"/>
          <w:spacing w:val="0"/>
        </w:rPr>
        <w:t>按时开门的，尽早通知并说明替代安排，恢复后检查告示是否</w:t>
      </w:r>
      <w:r>
        <w:br/>
      </w:r>
      <w:r>
        <w:rPr>
          <w:rFonts w:ascii="仿宋_GB2312" w:hAnsi="仿宋_GB2312" w:eastAsia="仿宋_GB2312" w:cs="仿宋_GB2312"/>
          <w:b w:val="0"/>
          <w:color w:val="000000"/>
          <w:sz w:val="32"/>
          <w:lang w:eastAsia="zh-CN"/>
          <w:spacing w:val="0"/>
        </w:rPr>
        <w:t>已经更新。在本项服务的开放安排方面，协调中心结合春岚、</w:t>
      </w:r>
      <w:r>
        <w:br/>
      </w:r>
      <w:r>
        <w:rPr>
          <w:rFonts w:ascii="仿宋_GB2312" w:hAnsi="仿宋_GB2312" w:eastAsia="仿宋_GB2312" w:cs="仿宋_GB2312"/>
          <w:b w:val="0"/>
          <w:color w:val="000000"/>
          <w:sz w:val="32"/>
          <w:lang w:eastAsia="zh-CN"/>
          <w:spacing w:val="0"/>
        </w:rPr>
        <w:t>溪禾和澄月阅读站的日常记录组织交流。工作人员从读者到站</w:t>
      </w:r>
      <w:r>
        <w:br/>
      </w:r>
      <w:r>
        <w:rPr>
          <w:rFonts w:ascii="仿宋_GB2312" w:hAnsi="仿宋_GB2312" w:eastAsia="仿宋_GB2312" w:cs="仿宋_GB2312"/>
          <w:b w:val="0"/>
          <w:color w:val="000000"/>
          <w:sz w:val="32"/>
          <w:lang w:eastAsia="zh-CN"/>
          <w:spacing w:val="0"/>
        </w:rPr>
        <w:t>后的实际使用过程了解情况，说明如何找到所需资料、取得帮</w:t>
      </w:r>
      <w:r>
        <w:br/>
      </w:r>
      <w:r>
        <w:rPr>
          <w:rFonts w:ascii="仿宋_GB2312" w:hAnsi="仿宋_GB2312" w:eastAsia="仿宋_GB2312" w:cs="仿宋_GB2312"/>
          <w:b w:val="0"/>
          <w:color w:val="000000"/>
          <w:sz w:val="32"/>
          <w:lang w:eastAsia="zh-CN"/>
          <w:spacing w:val="0"/>
        </w:rPr>
        <w:t>助和办理后续事项。不同站点的开放条件分别列明，不把临时</w:t>
      </w:r>
      <w:r>
        <w:br/>
      </w:r>
      <w:r>
        <w:rPr>
          <w:rFonts w:ascii="仿宋_GB2312" w:hAnsi="仿宋_GB2312" w:eastAsia="仿宋_GB2312" w:cs="仿宋_GB2312"/>
          <w:b w:val="0"/>
          <w:color w:val="000000"/>
          <w:sz w:val="32"/>
          <w:lang w:eastAsia="zh-CN"/>
          <w:spacing w:val="0"/>
        </w:rPr>
        <w:t>活动时段作为全年都能提供的服务。站点调整服务内容后同步</w:t>
      </w:r>
      <w:r>
        <w:br/>
      </w:r>
      <w:r>
        <w:rPr>
          <w:rFonts w:ascii="仿宋_GB2312" w:hAnsi="仿宋_GB2312" w:eastAsia="仿宋_GB2312" w:cs="仿宋_GB2312"/>
          <w:b w:val="0"/>
          <w:color w:val="000000"/>
          <w:sz w:val="32"/>
          <w:lang w:eastAsia="zh-CN"/>
          <w:spacing w:val="0"/>
        </w:rPr>
        <w:t>更新现场说明，便于读者了解具体办理方式。</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（二）完善图书借还衔接。</w:t>
      </w:r>
      <w:r>
        <w:rPr>
          <w:rFonts w:ascii="仿宋_GB2312" w:hAnsi="仿宋_GB2312" w:eastAsia="仿宋_GB2312" w:cs="仿宋_GB2312"/>
          <w:b w:val="0"/>
          <w:color w:val="000000"/>
          <w:sz w:val="32"/>
          <w:lang w:eastAsia="zh-CN"/>
          <w:spacing w:val="0"/>
        </w:rPr>
        <w:t>各站点在接收图书时核对实物</w:t>
      </w:r>
      <w:r>
        <w:br/>
      </w:r>
      <w:r>
        <w:rPr>
          <w:rFonts w:ascii="仿宋_GB2312" w:hAnsi="仿宋_GB2312" w:eastAsia="仿宋_GB2312" w:cs="仿宋_GB2312"/>
          <w:b w:val="0"/>
          <w:color w:val="000000"/>
          <w:sz w:val="32"/>
          <w:lang w:eastAsia="zh-CN"/>
          <w:spacing w:val="0"/>
        </w:rPr>
        <w:t>状态和记录，借出时说明归还地点及时间。对于跨站归还的图</w:t>
      </w:r>
      <w:r>
        <w:br/>
      </w:r>
      <w:r>
        <w:rPr>
          <w:rFonts w:ascii="仿宋_GB2312" w:hAnsi="仿宋_GB2312" w:eastAsia="仿宋_GB2312" w:cs="仿宋_GB2312"/>
          <w:b w:val="0"/>
          <w:color w:val="000000"/>
          <w:sz w:val="32"/>
          <w:lang w:eastAsia="zh-CN"/>
          <w:spacing w:val="0"/>
        </w:rPr>
        <w:t>书，受理站点先完成接收，再安排内部流转；读者需要继续借</w:t>
      </w:r>
      <w:r>
        <w:br/>
      </w:r>
      <w:r>
        <w:rPr>
          <w:rFonts w:ascii="仿宋_GB2312" w:hAnsi="仿宋_GB2312" w:eastAsia="仿宋_GB2312" w:cs="仿宋_GB2312"/>
          <w:b w:val="0"/>
          <w:color w:val="000000"/>
          <w:sz w:val="32"/>
          <w:lang w:eastAsia="zh-CN"/>
          <w:spacing w:val="0"/>
        </w:rPr>
        <w:t>阅的，按实际库存和预约情况办理。工作人员交接时说明待调</w:t>
      </w:r>
      <w:r>
        <w:br/>
      </w:r>
      <w:r>
        <w:rPr>
          <w:rFonts w:ascii="仿宋_GB2312" w:hAnsi="仿宋_GB2312" w:eastAsia="仿宋_GB2312" w:cs="仿宋_GB2312"/>
          <w:b w:val="0"/>
          <w:color w:val="000000"/>
          <w:sz w:val="32"/>
          <w:lang w:eastAsia="zh-CN"/>
          <w:spacing w:val="0"/>
        </w:rPr>
        <w:t>配和待查询书目，避免读者多次询问仍无人跟进。读者提出找</w:t>
      </w:r>
      <w:r>
        <w:br/>
      </w:r>
      <w:r>
        <w:rPr>
          <w:rFonts w:ascii="仿宋_GB2312" w:hAnsi="仿宋_GB2312" w:eastAsia="仿宋_GB2312" w:cs="仿宋_GB2312"/>
          <w:b w:val="0"/>
          <w:color w:val="000000"/>
          <w:sz w:val="32"/>
          <w:lang w:eastAsia="zh-CN"/>
          <w:spacing w:val="0"/>
        </w:rPr>
        <w:t>书需求后，工作人员先在本地馆藏中查询，未找到的再联系相</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邻站点或配送岗位。能够调配的说明预计到站时间，暂时无法</w:t>
      </w:r>
      <w:r>
        <w:br/>
      </w:r>
      <w:r>
        <w:rPr>
          <w:rFonts w:ascii="仿宋_GB2312" w:hAnsi="仿宋_GB2312" w:eastAsia="仿宋_GB2312" w:cs="仿宋_GB2312"/>
          <w:b w:val="0"/>
          <w:color w:val="000000"/>
          <w:sz w:val="32"/>
          <w:lang w:eastAsia="zh-CN"/>
          <w:spacing w:val="0"/>
        </w:rPr>
        <w:t>取得的提供相关书目或如实说明，不以登记需求作为办理结</w:t>
      </w:r>
      <w:r>
        <w:br/>
      </w:r>
      <w:r>
        <w:rPr>
          <w:rFonts w:ascii="仿宋_GB2312" w:hAnsi="仿宋_GB2312" w:eastAsia="仿宋_GB2312" w:cs="仿宋_GB2312"/>
          <w:b w:val="0"/>
          <w:color w:val="000000"/>
          <w:sz w:val="32"/>
          <w:lang w:eastAsia="zh-CN"/>
          <w:spacing w:val="0"/>
        </w:rPr>
        <w:t>束。书目到站后及时通知并保留合理取书时间，对未领取的预</w:t>
      </w:r>
      <w:r>
        <w:br/>
      </w:r>
      <w:r>
        <w:rPr>
          <w:rFonts w:ascii="仿宋_GB2312" w:hAnsi="仿宋_GB2312" w:eastAsia="仿宋_GB2312" w:cs="仿宋_GB2312"/>
          <w:b w:val="0"/>
          <w:color w:val="000000"/>
          <w:sz w:val="32"/>
          <w:lang w:eastAsia="zh-CN"/>
          <w:spacing w:val="0"/>
        </w:rPr>
        <w:t>约确认后再重新安排。常见借还问题按实际处理方式整理，供</w:t>
      </w:r>
      <w:r>
        <w:br/>
      </w:r>
      <w:r>
        <w:rPr>
          <w:rFonts w:ascii="仿宋_GB2312" w:hAnsi="仿宋_GB2312" w:eastAsia="仿宋_GB2312" w:cs="仿宋_GB2312"/>
          <w:b w:val="0"/>
          <w:color w:val="000000"/>
          <w:sz w:val="32"/>
          <w:lang w:eastAsia="zh-CN"/>
          <w:spacing w:val="0"/>
        </w:rPr>
        <w:t>值班人员交接参考；说明仅覆盖日常服务，不增加无关登记。</w:t>
      </w:r>
      <w:r>
        <w:br/>
      </w:r>
      <w:r>
        <w:rPr>
          <w:rFonts w:ascii="仿宋_GB2312" w:hAnsi="仿宋_GB2312" w:eastAsia="仿宋_GB2312" w:cs="仿宋_GB2312"/>
          <w:b w:val="0"/>
          <w:color w:val="000000"/>
          <w:sz w:val="32"/>
          <w:lang w:eastAsia="zh-CN"/>
          <w:spacing w:val="0"/>
        </w:rPr>
        <w:t>在本项服务的馆藏查找方面，协调中心结合春岚、溪禾和澄月</w:t>
      </w:r>
      <w:r>
        <w:br/>
      </w:r>
      <w:r>
        <w:rPr>
          <w:rFonts w:ascii="仿宋_GB2312" w:hAnsi="仿宋_GB2312" w:eastAsia="仿宋_GB2312" w:cs="仿宋_GB2312"/>
          <w:b w:val="0"/>
          <w:color w:val="000000"/>
          <w:sz w:val="32"/>
          <w:lang w:eastAsia="zh-CN"/>
          <w:spacing w:val="0"/>
        </w:rPr>
        <w:t>阅读站的日常记录组织交流。工作人员从读者到站后的实际使</w:t>
      </w:r>
      <w:r>
        <w:br/>
      </w:r>
      <w:r>
        <w:rPr>
          <w:rFonts w:ascii="仿宋_GB2312" w:hAnsi="仿宋_GB2312" w:eastAsia="仿宋_GB2312" w:cs="仿宋_GB2312"/>
          <w:b w:val="0"/>
          <w:color w:val="000000"/>
          <w:sz w:val="32"/>
          <w:lang w:eastAsia="zh-CN"/>
          <w:spacing w:val="0"/>
        </w:rPr>
        <w:t>用过程了解情况，说明如何找到所需资料、取得帮助和办理后</w:t>
      </w:r>
      <w:r>
        <w:br/>
      </w:r>
      <w:r>
        <w:rPr>
          <w:rFonts w:ascii="仿宋_GB2312" w:hAnsi="仿宋_GB2312" w:eastAsia="仿宋_GB2312" w:cs="仿宋_GB2312"/>
          <w:b w:val="0"/>
          <w:color w:val="000000"/>
          <w:sz w:val="32"/>
          <w:lang w:eastAsia="zh-CN"/>
          <w:spacing w:val="0"/>
        </w:rPr>
        <w:t>续事项。不同站点的开放条件分别列明，不把临时活动时段作</w:t>
      </w:r>
      <w:r>
        <w:br/>
      </w:r>
      <w:r>
        <w:rPr>
          <w:rFonts w:ascii="仿宋_GB2312" w:hAnsi="仿宋_GB2312" w:eastAsia="仿宋_GB2312" w:cs="仿宋_GB2312"/>
          <w:b w:val="0"/>
          <w:color w:val="000000"/>
          <w:sz w:val="32"/>
          <w:lang w:eastAsia="zh-CN"/>
          <w:spacing w:val="0"/>
        </w:rPr>
        <w:t>为全年都能提供的服务。</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（三）支持不同年龄读者使用。</w:t>
      </w:r>
      <w:r>
        <w:rPr>
          <w:rFonts w:ascii="仿宋_GB2312" w:hAnsi="仿宋_GB2312" w:eastAsia="仿宋_GB2312" w:cs="仿宋_GB2312"/>
          <w:b w:val="0"/>
          <w:color w:val="000000"/>
          <w:sz w:val="32"/>
          <w:lang w:eastAsia="zh-CN"/>
          <w:spacing w:val="0"/>
        </w:rPr>
        <w:t>儿童阅读服务结合图书难</w:t>
      </w:r>
      <w:r>
        <w:br/>
      </w:r>
      <w:r>
        <w:rPr>
          <w:rFonts w:ascii="仿宋_GB2312" w:hAnsi="仿宋_GB2312" w:eastAsia="仿宋_GB2312" w:cs="仿宋_GB2312"/>
          <w:b w:val="0"/>
          <w:color w:val="000000"/>
          <w:sz w:val="32"/>
          <w:lang w:eastAsia="zh-CN"/>
          <w:spacing w:val="0"/>
        </w:rPr>
        <w:t>度和活动时长安排，向陪同人员说明阅读区域和参与方式；老</w:t>
      </w:r>
      <w:r>
        <w:br/>
      </w:r>
      <w:r>
        <w:rPr>
          <w:rFonts w:ascii="仿宋_GB2312" w:hAnsi="仿宋_GB2312" w:eastAsia="仿宋_GB2312" w:cs="仿宋_GB2312"/>
          <w:b w:val="0"/>
          <w:color w:val="000000"/>
          <w:sz w:val="32"/>
          <w:lang w:eastAsia="zh-CN"/>
          <w:spacing w:val="0"/>
        </w:rPr>
        <w:t>年读者服务关注字体、座位和咨询便利，提供大字版书目及必</w:t>
      </w:r>
      <w:r>
        <w:br/>
      </w:r>
      <w:r>
        <w:rPr>
          <w:rFonts w:ascii="仿宋_GB2312" w:hAnsi="仿宋_GB2312" w:eastAsia="仿宋_GB2312" w:cs="仿宋_GB2312"/>
          <w:b w:val="0"/>
          <w:color w:val="000000"/>
          <w:sz w:val="32"/>
          <w:lang w:eastAsia="zh-CN"/>
          <w:spacing w:val="0"/>
        </w:rPr>
        <w:t>要的借阅协助。对不熟悉电子目录的读者，工作人员可以代为</w:t>
      </w:r>
      <w:r>
        <w:br/>
      </w:r>
      <w:r>
        <w:rPr>
          <w:rFonts w:ascii="仿宋_GB2312" w:hAnsi="仿宋_GB2312" w:eastAsia="仿宋_GB2312" w:cs="仿宋_GB2312"/>
          <w:b w:val="0"/>
          <w:color w:val="000000"/>
          <w:sz w:val="32"/>
          <w:lang w:eastAsia="zh-CN"/>
          <w:spacing w:val="0"/>
        </w:rPr>
        <w:t>查询，并将书名、位置和借还方式说明清楚。各站点根据实际</w:t>
      </w:r>
      <w:r>
        <w:br/>
      </w:r>
      <w:r>
        <w:rPr>
          <w:rFonts w:ascii="仿宋_GB2312" w:hAnsi="仿宋_GB2312" w:eastAsia="仿宋_GB2312" w:cs="仿宋_GB2312"/>
          <w:b w:val="0"/>
          <w:color w:val="000000"/>
          <w:sz w:val="32"/>
          <w:lang w:eastAsia="zh-CN"/>
          <w:spacing w:val="0"/>
        </w:rPr>
        <w:t>需求设置不同主题的小型活动，不将年龄作为固定分组的唯一</w:t>
      </w:r>
      <w:r>
        <w:br/>
      </w:r>
      <w:r>
        <w:rPr>
          <w:rFonts w:ascii="仿宋_GB2312" w:hAnsi="仿宋_GB2312" w:eastAsia="仿宋_GB2312" w:cs="仿宋_GB2312"/>
          <w:b w:val="0"/>
          <w:color w:val="000000"/>
          <w:sz w:val="32"/>
          <w:lang w:eastAsia="zh-CN"/>
          <w:spacing w:val="0"/>
        </w:rPr>
        <w:t>依据。对初次参加人员说明活动内容和时长，允许选择适合自</w:t>
      </w:r>
      <w:r>
        <w:br/>
      </w:r>
      <w:r>
        <w:rPr>
          <w:rFonts w:ascii="仿宋_GB2312" w:hAnsi="仿宋_GB2312" w:eastAsia="仿宋_GB2312" w:cs="仿宋_GB2312"/>
          <w:b w:val="0"/>
          <w:color w:val="000000"/>
          <w:sz w:val="32"/>
          <w:lang w:eastAsia="zh-CN"/>
          <w:spacing w:val="0"/>
        </w:rPr>
        <w:t>己的参与方式。活动中形成的书目建议及时归纳，作为后续配</w:t>
      </w:r>
      <w:r>
        <w:br/>
      </w:r>
      <w:r>
        <w:rPr>
          <w:rFonts w:ascii="仿宋_GB2312" w:hAnsi="仿宋_GB2312" w:eastAsia="仿宋_GB2312" w:cs="仿宋_GB2312"/>
          <w:b w:val="0"/>
          <w:color w:val="000000"/>
          <w:sz w:val="32"/>
          <w:lang w:eastAsia="zh-CN"/>
          <w:spacing w:val="0"/>
        </w:rPr>
        <w:t>送参考；涉及场地和时间安排的意见，由站点结合条件回应。</w:t>
      </w:r>
      <w:r>
        <w:br/>
      </w:r>
      <w:r>
        <w:rPr>
          <w:rFonts w:ascii="仿宋_GB2312" w:hAnsi="仿宋_GB2312" w:eastAsia="仿宋_GB2312" w:cs="仿宋_GB2312"/>
          <w:b w:val="0"/>
          <w:color w:val="000000"/>
          <w:sz w:val="32"/>
          <w:lang w:eastAsia="zh-CN"/>
          <w:spacing w:val="0"/>
        </w:rPr>
        <w:t>对行动不便读者，优先改善进入站点、取书和到达服务台的连</w:t>
      </w:r>
      <w:r>
        <w:br/>
      </w:r>
      <w:r>
        <w:rPr>
          <w:rFonts w:ascii="仿宋_GB2312" w:hAnsi="仿宋_GB2312" w:eastAsia="仿宋_GB2312" w:cs="仿宋_GB2312"/>
          <w:b w:val="0"/>
          <w:color w:val="000000"/>
          <w:sz w:val="32"/>
          <w:lang w:eastAsia="zh-CN"/>
          <w:spacing w:val="0"/>
        </w:rPr>
        <w:t>续路线。能够通过整理物品和调整书架位置解决的，及时处</w:t>
      </w:r>
      <w:r>
        <w:br/>
      </w:r>
      <w:r>
        <w:rPr>
          <w:rFonts w:ascii="仿宋_GB2312" w:hAnsi="仿宋_GB2312" w:eastAsia="仿宋_GB2312" w:cs="仿宋_GB2312"/>
          <w:b w:val="0"/>
          <w:color w:val="000000"/>
          <w:sz w:val="32"/>
          <w:lang w:eastAsia="zh-CN"/>
          <w:spacing w:val="0"/>
        </w:rPr>
        <w:t>理；需要设施维护的，明确临时安排和办理进度。站点与社区</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服务人员保持必要联系，在读者提出需求后协助说明可用渠</w:t>
      </w:r>
      <w:r>
        <w:br/>
      </w:r>
      <w:r>
        <w:rPr>
          <w:rFonts w:ascii="仿宋_GB2312" w:hAnsi="仿宋_GB2312" w:eastAsia="仿宋_GB2312" w:cs="仿宋_GB2312"/>
          <w:b w:val="0"/>
          <w:color w:val="000000"/>
          <w:sz w:val="32"/>
          <w:lang w:eastAsia="zh-CN"/>
          <w:spacing w:val="0"/>
        </w:rPr>
        <w:t>道，避免将原本可以现场完成的服务转为多次往返。在本项服</w:t>
      </w:r>
      <w:r>
        <w:br/>
      </w:r>
      <w:r>
        <w:rPr>
          <w:rFonts w:ascii="仿宋_GB2312" w:hAnsi="仿宋_GB2312" w:eastAsia="仿宋_GB2312" w:cs="仿宋_GB2312"/>
          <w:b w:val="0"/>
          <w:color w:val="000000"/>
          <w:sz w:val="32"/>
          <w:lang w:eastAsia="zh-CN"/>
          <w:spacing w:val="0"/>
        </w:rPr>
        <w:t>务的借还衔接方面，协调中心结合春岚、溪禾和澄月阅读站的</w:t>
      </w:r>
      <w:r>
        <w:br/>
      </w:r>
      <w:r>
        <w:rPr>
          <w:rFonts w:ascii="仿宋_GB2312" w:hAnsi="仿宋_GB2312" w:eastAsia="仿宋_GB2312" w:cs="仿宋_GB2312"/>
          <w:b w:val="0"/>
          <w:color w:val="000000"/>
          <w:sz w:val="32"/>
          <w:lang w:eastAsia="zh-CN"/>
          <w:spacing w:val="0"/>
        </w:rPr>
        <w:t>日常记录组织交流。工作人员从读者到站后的实际使用过程了</w:t>
      </w:r>
      <w:r>
        <w:br/>
      </w:r>
      <w:r>
        <w:rPr>
          <w:rFonts w:ascii="仿宋_GB2312" w:hAnsi="仿宋_GB2312" w:eastAsia="仿宋_GB2312" w:cs="仿宋_GB2312"/>
          <w:b w:val="0"/>
          <w:color w:val="000000"/>
          <w:sz w:val="32"/>
          <w:lang w:eastAsia="zh-CN"/>
          <w:spacing w:val="0"/>
        </w:rPr>
        <w:t>解情况，说明如何找到所需资料、取得帮助和办理后续事项。</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（四）保持活动内容与公共阅读主题一致。</w:t>
      </w:r>
      <w:r>
        <w:rPr>
          <w:rFonts w:ascii="仿宋_GB2312" w:hAnsi="仿宋_GB2312" w:eastAsia="仿宋_GB2312" w:cs="仿宋_GB2312"/>
          <w:b w:val="0"/>
          <w:color w:val="000000"/>
          <w:sz w:val="32"/>
          <w:lang w:eastAsia="zh-CN"/>
          <w:spacing w:val="0"/>
        </w:rPr>
        <w:t>年度活动以阅</w:t>
      </w:r>
      <w:r>
        <w:br/>
      </w:r>
      <w:r>
        <w:rPr>
          <w:rFonts w:ascii="仿宋_GB2312" w:hAnsi="仿宋_GB2312" w:eastAsia="仿宋_GB2312" w:cs="仿宋_GB2312"/>
          <w:b w:val="0"/>
          <w:color w:val="000000"/>
          <w:sz w:val="32"/>
          <w:lang w:eastAsia="zh-CN"/>
          <w:spacing w:val="0"/>
        </w:rPr>
        <w:t>读交流、图书介绍、地方自然与生活知识分享等内容为主，选</w:t>
      </w:r>
      <w:r>
        <w:br/>
      </w:r>
      <w:r>
        <w:rPr>
          <w:rFonts w:ascii="仿宋_GB2312" w:hAnsi="仿宋_GB2312" w:eastAsia="仿宋_GB2312" w:cs="仿宋_GB2312"/>
          <w:b w:val="0"/>
          <w:color w:val="000000"/>
          <w:sz w:val="32"/>
          <w:lang w:eastAsia="zh-CN"/>
          <w:spacing w:val="0"/>
        </w:rPr>
        <w:t>择适合公开阅读场景的材料。活动介绍说明主题、时间、地点</w:t>
      </w:r>
      <w:r>
        <w:br/>
      </w:r>
      <w:r>
        <w:rPr>
          <w:rFonts w:ascii="仿宋_GB2312" w:hAnsi="仿宋_GB2312" w:eastAsia="仿宋_GB2312" w:cs="仿宋_GB2312"/>
          <w:b w:val="0"/>
          <w:color w:val="000000"/>
          <w:sz w:val="32"/>
          <w:lang w:eastAsia="zh-CN"/>
          <w:spacing w:val="0"/>
        </w:rPr>
        <w:t>和参加方式，不使用夸大效果的宣传文字。工作人员在准备阶</w:t>
      </w:r>
      <w:r>
        <w:br/>
      </w:r>
      <w:r>
        <w:rPr>
          <w:rFonts w:ascii="仿宋_GB2312" w:hAnsi="仿宋_GB2312" w:eastAsia="仿宋_GB2312" w:cs="仿宋_GB2312"/>
          <w:b w:val="0"/>
          <w:color w:val="000000"/>
          <w:sz w:val="32"/>
          <w:lang w:eastAsia="zh-CN"/>
          <w:spacing w:val="0"/>
        </w:rPr>
        <w:t>段查看材料是否适合相应读者群体，保证内容与活动说明一</w:t>
      </w:r>
      <w:r>
        <w:br/>
      </w:r>
      <w:r>
        <w:rPr>
          <w:rFonts w:ascii="仿宋_GB2312" w:hAnsi="仿宋_GB2312" w:eastAsia="仿宋_GB2312" w:cs="仿宋_GB2312"/>
          <w:b w:val="0"/>
          <w:color w:val="000000"/>
          <w:sz w:val="32"/>
          <w:lang w:eastAsia="zh-CN"/>
          <w:spacing w:val="0"/>
        </w:rPr>
        <w:t>致。活动安排应与常规阅览相衔接。使用公共阅读空间开展交</w:t>
      </w:r>
      <w:r>
        <w:br/>
      </w:r>
      <w:r>
        <w:rPr>
          <w:rFonts w:ascii="仿宋_GB2312" w:hAnsi="仿宋_GB2312" w:eastAsia="仿宋_GB2312" w:cs="仿宋_GB2312"/>
          <w:b w:val="0"/>
          <w:color w:val="000000"/>
          <w:sz w:val="32"/>
          <w:lang w:eastAsia="zh-CN"/>
          <w:spacing w:val="0"/>
        </w:rPr>
        <w:t>流时，提前说明受影响区域，并保留可供安静阅读的座位。需</w:t>
      </w:r>
      <w:r>
        <w:br/>
      </w:r>
      <w:r>
        <w:rPr>
          <w:rFonts w:ascii="仿宋_GB2312" w:hAnsi="仿宋_GB2312" w:eastAsia="仿宋_GB2312" w:cs="仿宋_GB2312"/>
          <w:b w:val="0"/>
          <w:color w:val="000000"/>
          <w:sz w:val="32"/>
          <w:lang w:eastAsia="zh-CN"/>
          <w:spacing w:val="0"/>
        </w:rPr>
        <w:t>要调整书架或桌椅的，活动结束后恢复正常布局，核对图书和</w:t>
      </w:r>
      <w:r>
        <w:br/>
      </w:r>
      <w:r>
        <w:rPr>
          <w:rFonts w:ascii="仿宋_GB2312" w:hAnsi="仿宋_GB2312" w:eastAsia="仿宋_GB2312" w:cs="仿宋_GB2312"/>
          <w:b w:val="0"/>
          <w:color w:val="000000"/>
          <w:sz w:val="32"/>
          <w:lang w:eastAsia="zh-CN"/>
          <w:spacing w:val="0"/>
        </w:rPr>
        <w:t>设备状态。活动记录保留实际开展内容、材料使用和后续需要</w:t>
      </w:r>
      <w:r>
        <w:br/>
      </w:r>
      <w:r>
        <w:rPr>
          <w:rFonts w:ascii="仿宋_GB2312" w:hAnsi="仿宋_GB2312" w:eastAsia="仿宋_GB2312" w:cs="仿宋_GB2312"/>
          <w:b w:val="0"/>
          <w:color w:val="000000"/>
          <w:sz w:val="32"/>
          <w:lang w:eastAsia="zh-CN"/>
          <w:spacing w:val="0"/>
        </w:rPr>
        <w:t>处理的事项，便于下一次接续。部分站点将单次活动形成的书</w:t>
      </w:r>
      <w:r>
        <w:br/>
      </w:r>
      <w:r>
        <w:rPr>
          <w:rFonts w:ascii="仿宋_GB2312" w:hAnsi="仿宋_GB2312" w:eastAsia="仿宋_GB2312" w:cs="仿宋_GB2312"/>
          <w:b w:val="0"/>
          <w:color w:val="000000"/>
          <w:sz w:val="32"/>
          <w:lang w:eastAsia="zh-CN"/>
          <w:spacing w:val="0"/>
        </w:rPr>
        <w:t>目整理成可继续使用的阅读推荐，读者即使未参加现场活动，</w:t>
      </w:r>
      <w:r>
        <w:br/>
      </w:r>
      <w:r>
        <w:rPr>
          <w:rFonts w:ascii="仿宋_GB2312" w:hAnsi="仿宋_GB2312" w:eastAsia="仿宋_GB2312" w:cs="仿宋_GB2312"/>
          <w:b w:val="0"/>
          <w:color w:val="000000"/>
          <w:sz w:val="32"/>
          <w:lang w:eastAsia="zh-CN"/>
          <w:spacing w:val="0"/>
        </w:rPr>
        <w:t>也能够根据书目选择图书。对需要进一步了解的主题，安排后</w:t>
      </w:r>
      <w:r>
        <w:br/>
      </w:r>
      <w:r>
        <w:rPr>
          <w:rFonts w:ascii="仿宋_GB2312" w:hAnsi="仿宋_GB2312" w:eastAsia="仿宋_GB2312" w:cs="仿宋_GB2312"/>
          <w:b w:val="0"/>
          <w:color w:val="000000"/>
          <w:sz w:val="32"/>
          <w:lang w:eastAsia="zh-CN"/>
          <w:spacing w:val="0"/>
        </w:rPr>
        <w:t>续咨询或相关资料展示；没有相应资源时如实说明，不以空泛</w:t>
      </w:r>
      <w:r>
        <w:br/>
      </w:r>
      <w:r>
        <w:rPr>
          <w:rFonts w:ascii="仿宋_GB2312" w:hAnsi="仿宋_GB2312" w:eastAsia="仿宋_GB2312" w:cs="仿宋_GB2312"/>
          <w:b w:val="0"/>
          <w:color w:val="000000"/>
          <w:sz w:val="32"/>
          <w:lang w:eastAsia="zh-CN"/>
          <w:spacing w:val="0"/>
        </w:rPr>
        <w:t>推荐替代实际可借阅内容。在本项服务的现场咨询方面，协调</w:t>
      </w:r>
      <w:r>
        <w:br/>
      </w:r>
      <w:r>
        <w:rPr>
          <w:rFonts w:ascii="仿宋_GB2312" w:hAnsi="仿宋_GB2312" w:eastAsia="仿宋_GB2312" w:cs="仿宋_GB2312"/>
          <w:b w:val="0"/>
          <w:color w:val="000000"/>
          <w:sz w:val="32"/>
          <w:lang w:eastAsia="zh-CN"/>
          <w:spacing w:val="0"/>
        </w:rPr>
        <w:t>中心结合春岚、溪禾和澄月阅读站的日常记录组织交流。</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（五）加强站点人员日常交流。</w:t>
      </w:r>
      <w:r>
        <w:rPr>
          <w:rFonts w:ascii="仿宋_GB2312" w:hAnsi="仿宋_GB2312" w:eastAsia="仿宋_GB2312" w:cs="仿宋_GB2312"/>
          <w:b w:val="0"/>
          <w:color w:val="000000"/>
          <w:sz w:val="32"/>
          <w:lang w:eastAsia="zh-CN"/>
          <w:spacing w:val="0"/>
        </w:rPr>
        <w:t>协调中心围绕图书整理、</w:t>
      </w:r>
      <w:r>
        <w:br/>
      </w:r>
      <w:r>
        <w:rPr>
          <w:rFonts w:ascii="仿宋_GB2312" w:hAnsi="仿宋_GB2312" w:eastAsia="仿宋_GB2312" w:cs="仿宋_GB2312"/>
          <w:b w:val="0"/>
          <w:color w:val="000000"/>
          <w:sz w:val="32"/>
          <w:lang w:eastAsia="zh-CN"/>
          <w:spacing w:val="0"/>
        </w:rPr>
        <w:t>借还交接、读者咨询和小型活动组织开展岗位交流。交流以经</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常遇到的实际问题为材料，由经办人员说明处理过程和仍有困</w:t>
      </w:r>
      <w:r>
        <w:br/>
      </w:r>
      <w:r>
        <w:rPr>
          <w:rFonts w:ascii="仿宋_GB2312" w:hAnsi="仿宋_GB2312" w:eastAsia="仿宋_GB2312" w:cs="仿宋_GB2312"/>
          <w:b w:val="0"/>
          <w:color w:val="000000"/>
          <w:sz w:val="32"/>
          <w:lang w:eastAsia="zh-CN"/>
          <w:spacing w:val="0"/>
        </w:rPr>
        <w:t>难的环节；能够在站点直接演示的，结合实物进行说明。新到</w:t>
      </w:r>
      <w:r>
        <w:br/>
      </w:r>
      <w:r>
        <w:rPr>
          <w:rFonts w:ascii="仿宋_GB2312" w:hAnsi="仿宋_GB2312" w:eastAsia="仿宋_GB2312" w:cs="仿宋_GB2312"/>
          <w:b w:val="0"/>
          <w:color w:val="000000"/>
          <w:sz w:val="32"/>
          <w:lang w:eastAsia="zh-CN"/>
          <w:spacing w:val="0"/>
        </w:rPr>
        <w:t>岗人员通过跟班了解日常操作，接手后保留咨询的联系人。人</w:t>
      </w:r>
      <w:r>
        <w:br/>
      </w:r>
      <w:r>
        <w:rPr>
          <w:rFonts w:ascii="仿宋_GB2312" w:hAnsi="仿宋_GB2312" w:eastAsia="仿宋_GB2312" w:cs="仿宋_GB2312"/>
          <w:b w:val="0"/>
          <w:color w:val="000000"/>
          <w:sz w:val="32"/>
          <w:lang w:eastAsia="zh-CN"/>
          <w:spacing w:val="0"/>
        </w:rPr>
        <w:t>员交流不要求各站点重复制作内容相同的汇报材料。对于已经</w:t>
      </w:r>
      <w:r>
        <w:br/>
      </w:r>
      <w:r>
        <w:rPr>
          <w:rFonts w:ascii="仿宋_GB2312" w:hAnsi="仿宋_GB2312" w:eastAsia="仿宋_GB2312" w:cs="仿宋_GB2312"/>
          <w:b w:val="0"/>
          <w:color w:val="000000"/>
          <w:sz w:val="32"/>
          <w:lang w:eastAsia="zh-CN"/>
          <w:spacing w:val="0"/>
        </w:rPr>
        <w:t>明确且运行正常的事项，保留简明操作说明；对于各地条件不</w:t>
      </w:r>
      <w:r>
        <w:br/>
      </w:r>
      <w:r>
        <w:rPr>
          <w:rFonts w:ascii="仿宋_GB2312" w:hAnsi="仿宋_GB2312" w:eastAsia="仿宋_GB2312" w:cs="仿宋_GB2312"/>
          <w:b w:val="0"/>
          <w:color w:val="000000"/>
          <w:sz w:val="32"/>
          <w:lang w:eastAsia="zh-CN"/>
          <w:spacing w:val="0"/>
        </w:rPr>
        <w:t>同的事项，说明适用前提和可选安排，避免用同一种做法替代</w:t>
      </w:r>
      <w:r>
        <w:br/>
      </w:r>
      <w:r>
        <w:rPr>
          <w:rFonts w:ascii="仿宋_GB2312" w:hAnsi="仿宋_GB2312" w:eastAsia="仿宋_GB2312" w:cs="仿宋_GB2312"/>
          <w:b w:val="0"/>
          <w:color w:val="000000"/>
          <w:sz w:val="32"/>
          <w:lang w:eastAsia="zh-CN"/>
          <w:spacing w:val="0"/>
        </w:rPr>
        <w:t>所有站点的判断。协调中心汇总需要跨站点处理的问题，及时</w:t>
      </w:r>
      <w:r>
        <w:br/>
      </w:r>
      <w:r>
        <w:rPr>
          <w:rFonts w:ascii="仿宋_GB2312" w:hAnsi="仿宋_GB2312" w:eastAsia="仿宋_GB2312" w:cs="仿宋_GB2312"/>
          <w:b w:val="0"/>
          <w:color w:val="000000"/>
          <w:sz w:val="32"/>
          <w:lang w:eastAsia="zh-CN"/>
          <w:spacing w:val="0"/>
        </w:rPr>
        <w:t>反馈具体结果。在本项服务的岗位联系方面，协调中心结合春</w:t>
      </w:r>
      <w:r>
        <w:br/>
      </w:r>
      <w:r>
        <w:rPr>
          <w:rFonts w:ascii="仿宋_GB2312" w:hAnsi="仿宋_GB2312" w:eastAsia="仿宋_GB2312" w:cs="仿宋_GB2312"/>
          <w:b w:val="0"/>
          <w:color w:val="000000"/>
          <w:sz w:val="32"/>
          <w:lang w:eastAsia="zh-CN"/>
          <w:spacing w:val="0"/>
        </w:rPr>
        <w:t>岚、溪禾和澄月阅读站的日常记录组织交流。工作人员从读者</w:t>
      </w:r>
      <w:r>
        <w:br/>
      </w:r>
      <w:r>
        <w:rPr>
          <w:rFonts w:ascii="仿宋_GB2312" w:hAnsi="仿宋_GB2312" w:eastAsia="仿宋_GB2312" w:cs="仿宋_GB2312"/>
          <w:b w:val="0"/>
          <w:color w:val="000000"/>
          <w:sz w:val="32"/>
          <w:lang w:eastAsia="zh-CN"/>
          <w:spacing w:val="0"/>
        </w:rPr>
        <w:t>到站后的实际使用过程了解情况，说明如何找到所需资料、取</w:t>
      </w:r>
      <w:r>
        <w:br/>
      </w:r>
      <w:r>
        <w:rPr>
          <w:rFonts w:ascii="仿宋_GB2312" w:hAnsi="仿宋_GB2312" w:eastAsia="仿宋_GB2312" w:cs="仿宋_GB2312"/>
          <w:b w:val="0"/>
          <w:color w:val="000000"/>
          <w:sz w:val="32"/>
          <w:lang w:eastAsia="zh-CN"/>
          <w:spacing w:val="0"/>
        </w:rPr>
        <w:t>得帮助和办理后续事项。不同站点的开放条件分别列明，不把</w:t>
      </w:r>
      <w:r>
        <w:br/>
      </w:r>
      <w:r>
        <w:rPr>
          <w:rFonts w:ascii="仿宋_GB2312" w:hAnsi="仿宋_GB2312" w:eastAsia="仿宋_GB2312" w:cs="仿宋_GB2312"/>
          <w:b w:val="0"/>
          <w:color w:val="000000"/>
          <w:sz w:val="32"/>
          <w:lang w:eastAsia="zh-CN"/>
          <w:spacing w:val="0"/>
        </w:rPr>
        <w:t>临时活动时段作为全年都能提供的服务。服务站根据日常记录</w:t>
      </w:r>
      <w:r>
        <w:br/>
      </w:r>
      <w:r>
        <w:rPr>
          <w:rFonts w:ascii="仿宋_GB2312" w:hAnsi="仿宋_GB2312" w:eastAsia="仿宋_GB2312" w:cs="仿宋_GB2312"/>
          <w:b w:val="0"/>
          <w:color w:val="000000"/>
          <w:sz w:val="32"/>
          <w:lang w:eastAsia="zh-CN"/>
          <w:spacing w:val="0"/>
        </w:rPr>
        <w:t>改进借还和咨询。</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（六）提高公共阅读资源使用效率。</w:t>
      </w:r>
      <w:r>
        <w:rPr>
          <w:rFonts w:ascii="仿宋_GB2312" w:hAnsi="仿宋_GB2312" w:eastAsia="仿宋_GB2312" w:cs="仿宋_GB2312"/>
          <w:b w:val="0"/>
          <w:color w:val="000000"/>
          <w:sz w:val="32"/>
          <w:lang w:eastAsia="zh-CN"/>
          <w:spacing w:val="0"/>
        </w:rPr>
        <w:t>图书、活动材料和常</w:t>
      </w:r>
      <w:r>
        <w:br/>
      </w:r>
      <w:r>
        <w:rPr>
          <w:rFonts w:ascii="仿宋_GB2312" w:hAnsi="仿宋_GB2312" w:eastAsia="仿宋_GB2312" w:cs="仿宋_GB2312"/>
          <w:b w:val="0"/>
          <w:color w:val="000000"/>
          <w:sz w:val="32"/>
          <w:lang w:eastAsia="zh-CN"/>
          <w:spacing w:val="0"/>
        </w:rPr>
        <w:t>用设备按实际需求调配，长期闲置资源经过核对后安排轮转。</w:t>
      </w:r>
      <w:r>
        <w:br/>
      </w:r>
      <w:r>
        <w:rPr>
          <w:rFonts w:ascii="仿宋_GB2312" w:hAnsi="仿宋_GB2312" w:eastAsia="仿宋_GB2312" w:cs="仿宋_GB2312"/>
          <w:b w:val="0"/>
          <w:color w:val="000000"/>
          <w:sz w:val="32"/>
          <w:lang w:eastAsia="zh-CN"/>
          <w:spacing w:val="0"/>
        </w:rPr>
        <w:t>调配前后均记录去向和状态，使经办人员能够接续办理。资源</w:t>
      </w:r>
      <w:r>
        <w:br/>
      </w:r>
      <w:r>
        <w:rPr>
          <w:rFonts w:ascii="仿宋_GB2312" w:hAnsi="仿宋_GB2312" w:eastAsia="仿宋_GB2312" w:cs="仿宋_GB2312"/>
          <w:b w:val="0"/>
          <w:color w:val="000000"/>
          <w:sz w:val="32"/>
          <w:lang w:eastAsia="zh-CN"/>
          <w:spacing w:val="0"/>
        </w:rPr>
        <w:t>调配应首先保障站点日常开放。用于短期活动的图书和设备，</w:t>
      </w:r>
      <w:r>
        <w:br/>
      </w:r>
      <w:r>
        <w:rPr>
          <w:rFonts w:ascii="仿宋_GB2312" w:hAnsi="仿宋_GB2312" w:eastAsia="仿宋_GB2312" w:cs="仿宋_GB2312"/>
          <w:b w:val="0"/>
          <w:color w:val="000000"/>
          <w:sz w:val="32"/>
          <w:lang w:eastAsia="zh-CN"/>
          <w:spacing w:val="0"/>
        </w:rPr>
        <w:t>明确归还时间及接收岗位；因实际需要延长使用的，及时更新</w:t>
      </w:r>
      <w:r>
        <w:br/>
      </w:r>
      <w:r>
        <w:rPr>
          <w:rFonts w:ascii="仿宋_GB2312" w:hAnsi="仿宋_GB2312" w:eastAsia="仿宋_GB2312" w:cs="仿宋_GB2312"/>
          <w:b w:val="0"/>
          <w:color w:val="000000"/>
          <w:sz w:val="32"/>
          <w:lang w:eastAsia="zh-CN"/>
          <w:spacing w:val="0"/>
        </w:rPr>
        <w:t>安排。对已损坏或不适合继续流转的物品，说明具体状态和处</w:t>
      </w:r>
      <w:r>
        <w:br/>
      </w:r>
      <w:r>
        <w:rPr>
          <w:rFonts w:ascii="仿宋_GB2312" w:hAnsi="仿宋_GB2312" w:eastAsia="仿宋_GB2312" w:cs="仿宋_GB2312"/>
          <w:b w:val="0"/>
          <w:color w:val="000000"/>
          <w:sz w:val="32"/>
          <w:lang w:eastAsia="zh-CN"/>
          <w:spacing w:val="0"/>
        </w:rPr>
        <w:t>理情况，不再以可用库存重复安排。近五年的服务实践表明，</w:t>
      </w:r>
      <w:r>
        <w:br/>
      </w:r>
      <w:r>
        <w:rPr>
          <w:rFonts w:ascii="仿宋_GB2312" w:hAnsi="仿宋_GB2312" w:eastAsia="仿宋_GB2312" w:cs="仿宋_GB2312"/>
          <w:b w:val="0"/>
          <w:color w:val="000000"/>
          <w:sz w:val="32"/>
          <w:lang w:eastAsia="zh-CN"/>
          <w:spacing w:val="0"/>
        </w:rPr>
        <w:t>稳定的开放时间、能够顺利完成的借还流程、清楚的咨询回应</w:t>
      </w:r>
      <w:r>
        <w:br/>
      </w:r>
      <w:r>
        <w:rPr>
          <w:rFonts w:ascii="仿宋_GB2312" w:hAnsi="仿宋_GB2312" w:eastAsia="仿宋_GB2312" w:cs="仿宋_GB2312"/>
          <w:b w:val="0"/>
          <w:color w:val="000000"/>
          <w:sz w:val="32"/>
          <w:lang w:eastAsia="zh-CN"/>
          <w:spacing w:val="0"/>
        </w:rPr>
        <w:t>和适合读者的书目，比临时增加展示内容更能改善日常使用。</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各站点在服务条件和人员安排上仍有差异，现有做法应结合本</w:t>
      </w:r>
      <w:r>
        <w:br/>
      </w:r>
      <w:r>
        <w:rPr>
          <w:rFonts w:ascii="仿宋_GB2312" w:hAnsi="仿宋_GB2312" w:eastAsia="仿宋_GB2312" w:cs="仿宋_GB2312"/>
          <w:b w:val="0"/>
          <w:color w:val="000000"/>
          <w:sz w:val="32"/>
          <w:lang w:eastAsia="zh-CN"/>
          <w:spacing w:val="0"/>
        </w:rPr>
        <w:t>地实际继续完善，不能仅凭少数活动成果判断全部服务已经成</w:t>
      </w:r>
      <w:r>
        <w:br/>
      </w:r>
      <w:r>
        <w:rPr>
          <w:rFonts w:ascii="仿宋_GB2312" w:hAnsi="仿宋_GB2312" w:eastAsia="仿宋_GB2312" w:cs="仿宋_GB2312"/>
          <w:b w:val="0"/>
          <w:color w:val="000000"/>
          <w:sz w:val="32"/>
          <w:lang w:eastAsia="zh-CN"/>
          <w:spacing w:val="0"/>
        </w:rPr>
        <w:t>熟。</w:t>
      </w:r>
    </w:p>
    <w:p>
      <w:pPr>
        <w:keepNext/>
        <w:pageBreakBefore w:val="0"/>
        <w:widowControl w:val="0"/>
        <w:snapToGrid w:val="0"/>
        <w:spacing w:lineRule="exact" w:line="600" w:before="600" w:after="600"/>
        <w:ind w:firstLine="0"/>
        <w:jc w:val="center"/>
      </w:pPr>
      <w:r>
        <w:rPr>
          <w:rFonts w:ascii="方正黑体_GBK" w:hAnsi="方正黑体_GBK" w:eastAsia="方正黑体_GBK" w:cs="方正黑体_GBK"/>
          <w:b w:val="0"/>
          <w:color w:val="000000"/>
          <w:sz w:val="36"/>
          <w:lang w:eastAsia="zh-CN"/>
          <w:spacing w:val="0"/>
        </w:rPr>
        <w:t>二、阅读服务主要做法</w:t>
      </w:r>
    </w:p>
    <w:p>
      <w:pPr>
        <w:keepNext w:val="0"/>
        <w:pageBreakBefore w:val="0"/>
        <w:widowControl w:val="0"/>
        <w:snapToGrid w:val="0"/>
        <w:spacing w:lineRule="exact" w:line="600" w:before="0" w:after="0"/>
        <w:ind w:firstLine="640"/>
        <w:jc w:val="left"/>
      </w:pPr>
      <w:r>
        <w:rPr>
          <w:rFonts w:ascii="仿宋_GB2312" w:hAnsi="仿宋_GB2312" w:eastAsia="仿宋_GB2312" w:cs="仿宋_GB2312"/>
          <w:b w:val="0"/>
          <w:color w:val="000000"/>
          <w:sz w:val="32"/>
          <w:lang w:eastAsia="zh-CN"/>
          <w:spacing w:val="0"/>
        </w:rPr>
        <w:t>在本项服务的馆藏查找方面，协调中心结合春岚、溪禾和</w:t>
      </w:r>
      <w:r>
        <w:br/>
      </w:r>
      <w:r>
        <w:rPr>
          <w:rFonts w:ascii="仿宋_GB2312" w:hAnsi="仿宋_GB2312" w:eastAsia="仿宋_GB2312" w:cs="仿宋_GB2312"/>
          <w:b w:val="0"/>
          <w:color w:val="000000"/>
          <w:sz w:val="32"/>
          <w:lang w:eastAsia="zh-CN"/>
          <w:spacing w:val="0"/>
        </w:rPr>
        <w:t>澄月阅读站的日常记录组织交流。工作人员从读者到站后的实</w:t>
      </w:r>
      <w:r>
        <w:br/>
      </w:r>
      <w:r>
        <w:rPr>
          <w:rFonts w:ascii="仿宋_GB2312" w:hAnsi="仿宋_GB2312" w:eastAsia="仿宋_GB2312" w:cs="仿宋_GB2312"/>
          <w:b w:val="0"/>
          <w:color w:val="000000"/>
          <w:sz w:val="32"/>
          <w:lang w:eastAsia="zh-CN"/>
          <w:spacing w:val="0"/>
        </w:rPr>
        <w:t>际使用过程了解情况，说明如何找到所需资料、取得帮助和办</w:t>
      </w:r>
      <w:r>
        <w:br/>
      </w:r>
      <w:r>
        <w:rPr>
          <w:rFonts w:ascii="仿宋_GB2312" w:hAnsi="仿宋_GB2312" w:eastAsia="仿宋_GB2312" w:cs="仿宋_GB2312"/>
          <w:b w:val="0"/>
          <w:color w:val="000000"/>
          <w:sz w:val="32"/>
          <w:lang w:eastAsia="zh-CN"/>
          <w:spacing w:val="0"/>
        </w:rPr>
        <w:t>理后续事项。</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（一）使开放信息与实际值班一致。</w:t>
      </w:r>
      <w:r>
        <w:rPr>
          <w:rFonts w:ascii="仿宋_GB2312" w:hAnsi="仿宋_GB2312" w:eastAsia="仿宋_GB2312" w:cs="仿宋_GB2312"/>
          <w:b w:val="0"/>
          <w:color w:val="000000"/>
          <w:sz w:val="32"/>
          <w:lang w:eastAsia="zh-CN"/>
          <w:spacing w:val="0"/>
        </w:rPr>
        <w:t>少数站点告示更新不</w:t>
      </w:r>
      <w:r>
        <w:br/>
      </w:r>
      <w:r>
        <w:rPr>
          <w:rFonts w:ascii="仿宋_GB2312" w:hAnsi="仿宋_GB2312" w:eastAsia="仿宋_GB2312" w:cs="仿宋_GB2312"/>
          <w:b w:val="0"/>
          <w:color w:val="000000"/>
          <w:sz w:val="32"/>
          <w:lang w:eastAsia="zh-CN"/>
          <w:spacing w:val="0"/>
        </w:rPr>
        <w:t>及时，临时调整后仍展示旧时段；部分站点公开的咨询方式无</w:t>
      </w:r>
      <w:r>
        <w:br/>
      </w:r>
      <w:r>
        <w:rPr>
          <w:rFonts w:ascii="仿宋_GB2312" w:hAnsi="仿宋_GB2312" w:eastAsia="仿宋_GB2312" w:cs="仿宋_GB2312"/>
          <w:b w:val="0"/>
          <w:color w:val="000000"/>
          <w:sz w:val="32"/>
          <w:lang w:eastAsia="zh-CN"/>
          <w:spacing w:val="0"/>
        </w:rPr>
        <w:t>人接续，读者难以及时了解当天是否开放。应将值班安排、入</w:t>
      </w:r>
      <w:r>
        <w:br/>
      </w:r>
      <w:r>
        <w:rPr>
          <w:rFonts w:ascii="仿宋_GB2312" w:hAnsi="仿宋_GB2312" w:eastAsia="仿宋_GB2312" w:cs="仿宋_GB2312"/>
          <w:b w:val="0"/>
          <w:color w:val="000000"/>
          <w:sz w:val="32"/>
          <w:lang w:eastAsia="zh-CN"/>
          <w:spacing w:val="0"/>
        </w:rPr>
        <w:t>口告示和常用查询渠道同步更新，明确由哪个岗位负责处理临</w:t>
      </w:r>
      <w:r>
        <w:br/>
      </w:r>
      <w:r>
        <w:rPr>
          <w:rFonts w:ascii="仿宋_GB2312" w:hAnsi="仿宋_GB2312" w:eastAsia="仿宋_GB2312" w:cs="仿宋_GB2312"/>
          <w:b w:val="0"/>
          <w:color w:val="000000"/>
          <w:sz w:val="32"/>
          <w:lang w:eastAsia="zh-CN"/>
          <w:spacing w:val="0"/>
        </w:rPr>
        <w:t>时变化。对无法持续提供的时段，应如实调整公开安排，并说</w:t>
      </w:r>
      <w:r>
        <w:br/>
      </w:r>
      <w:r>
        <w:rPr>
          <w:rFonts w:ascii="仿宋_GB2312" w:hAnsi="仿宋_GB2312" w:eastAsia="仿宋_GB2312" w:cs="仿宋_GB2312"/>
          <w:b w:val="0"/>
          <w:color w:val="000000"/>
          <w:sz w:val="32"/>
          <w:lang w:eastAsia="zh-CN"/>
          <w:spacing w:val="0"/>
        </w:rPr>
        <w:t>明可使用的相邻站点。对确有延时开放需求的，先落实人员及</w:t>
      </w:r>
      <w:r>
        <w:br/>
      </w:r>
      <w:r>
        <w:rPr>
          <w:rFonts w:ascii="仿宋_GB2312" w:hAnsi="仿宋_GB2312" w:eastAsia="仿宋_GB2312" w:cs="仿宋_GB2312"/>
          <w:b w:val="0"/>
          <w:color w:val="000000"/>
          <w:sz w:val="32"/>
          <w:lang w:eastAsia="zh-CN"/>
          <w:spacing w:val="0"/>
        </w:rPr>
        <w:t>场地条件，再开展试行并记录实际使用情况。调整后要查看读</w:t>
      </w:r>
      <w:r>
        <w:br/>
      </w:r>
      <w:r>
        <w:rPr>
          <w:rFonts w:ascii="仿宋_GB2312" w:hAnsi="仿宋_GB2312" w:eastAsia="仿宋_GB2312" w:cs="仿宋_GB2312"/>
          <w:b w:val="0"/>
          <w:color w:val="000000"/>
          <w:sz w:val="32"/>
          <w:lang w:eastAsia="zh-CN"/>
          <w:spacing w:val="0"/>
        </w:rPr>
        <w:t>者是否能够得到一致信息，不能只完成内部通知。在本项服务</w:t>
      </w:r>
      <w:r>
        <w:br/>
      </w:r>
      <w:r>
        <w:rPr>
          <w:rFonts w:ascii="仿宋_GB2312" w:hAnsi="仿宋_GB2312" w:eastAsia="仿宋_GB2312" w:cs="仿宋_GB2312"/>
          <w:b w:val="0"/>
          <w:color w:val="000000"/>
          <w:sz w:val="32"/>
          <w:lang w:eastAsia="zh-CN"/>
          <w:spacing w:val="0"/>
        </w:rPr>
        <w:t>的借还衔接方面，协调中心结合春岚、溪禾和澄月阅读站的日</w:t>
      </w:r>
      <w:r>
        <w:br/>
      </w:r>
      <w:r>
        <w:rPr>
          <w:rFonts w:ascii="仿宋_GB2312" w:hAnsi="仿宋_GB2312" w:eastAsia="仿宋_GB2312" w:cs="仿宋_GB2312"/>
          <w:b w:val="0"/>
          <w:color w:val="000000"/>
          <w:sz w:val="32"/>
          <w:lang w:eastAsia="zh-CN"/>
          <w:spacing w:val="0"/>
        </w:rPr>
        <w:t>常记录组织交流。</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（二）让读者意见能够对应到具体办理。</w:t>
      </w:r>
      <w:r>
        <w:rPr>
          <w:rFonts w:ascii="仿宋_GB2312" w:hAnsi="仿宋_GB2312" w:eastAsia="仿宋_GB2312" w:cs="仿宋_GB2312"/>
          <w:b w:val="0"/>
          <w:color w:val="000000"/>
          <w:sz w:val="32"/>
          <w:lang w:eastAsia="zh-CN"/>
          <w:spacing w:val="0"/>
        </w:rPr>
        <w:t>部分意见记录只</w:t>
      </w:r>
      <w:r>
        <w:br/>
      </w:r>
      <w:r>
        <w:rPr>
          <w:rFonts w:ascii="仿宋_GB2312" w:hAnsi="仿宋_GB2312" w:eastAsia="仿宋_GB2312" w:cs="仿宋_GB2312"/>
          <w:b w:val="0"/>
          <w:color w:val="000000"/>
          <w:sz w:val="32"/>
          <w:lang w:eastAsia="zh-CN"/>
          <w:spacing w:val="0"/>
        </w:rPr>
        <w:t>有建议改善等概括文字，没有说明地点、时间和使用场景，承</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办人员难以判断需要调整什么。站点受理意见时应听清具体问</w:t>
      </w:r>
      <w:r>
        <w:br/>
      </w:r>
      <w:r>
        <w:rPr>
          <w:rFonts w:ascii="仿宋_GB2312" w:hAnsi="仿宋_GB2312" w:eastAsia="仿宋_GB2312" w:cs="仿宋_GB2312"/>
          <w:b w:val="0"/>
          <w:color w:val="000000"/>
          <w:sz w:val="32"/>
          <w:lang w:eastAsia="zh-CN"/>
          <w:spacing w:val="0"/>
        </w:rPr>
        <w:t>题，必要时请读者示范或陪同查看。能够当场解释或处理的及</w:t>
      </w:r>
      <w:r>
        <w:br/>
      </w:r>
      <w:r>
        <w:rPr>
          <w:rFonts w:ascii="仿宋_GB2312" w:hAnsi="仿宋_GB2312" w:eastAsia="仿宋_GB2312" w:cs="仿宋_GB2312"/>
          <w:b w:val="0"/>
          <w:color w:val="000000"/>
          <w:sz w:val="32"/>
          <w:lang w:eastAsia="zh-CN"/>
          <w:spacing w:val="0"/>
        </w:rPr>
        <w:t>时回应，需要调配资源的明确后续联系人和反馈时间。同一意</w:t>
      </w:r>
      <w:r>
        <w:br/>
      </w:r>
      <w:r>
        <w:rPr>
          <w:rFonts w:ascii="仿宋_GB2312" w:hAnsi="仿宋_GB2312" w:eastAsia="仿宋_GB2312" w:cs="仿宋_GB2312"/>
          <w:b w:val="0"/>
          <w:color w:val="000000"/>
          <w:sz w:val="32"/>
          <w:lang w:eastAsia="zh-CN"/>
          <w:spacing w:val="0"/>
        </w:rPr>
        <w:t>见通过不同渠道提出时，可以合并办理，但应保留各渠道的反</w:t>
      </w:r>
      <w:r>
        <w:br/>
      </w:r>
      <w:r>
        <w:rPr>
          <w:rFonts w:ascii="仿宋_GB2312" w:hAnsi="仿宋_GB2312" w:eastAsia="仿宋_GB2312" w:cs="仿宋_GB2312"/>
          <w:b w:val="0"/>
          <w:color w:val="000000"/>
          <w:sz w:val="32"/>
          <w:lang w:eastAsia="zh-CN"/>
          <w:spacing w:val="0"/>
        </w:rPr>
        <w:t>馈对象。工作人员更新进度时说明已经完成的部分和仍需等待</w:t>
      </w:r>
      <w:r>
        <w:br/>
      </w:r>
      <w:r>
        <w:rPr>
          <w:rFonts w:ascii="仿宋_GB2312" w:hAnsi="仿宋_GB2312" w:eastAsia="仿宋_GB2312" w:cs="仿宋_GB2312"/>
          <w:b w:val="0"/>
          <w:color w:val="000000"/>
          <w:sz w:val="32"/>
          <w:lang w:eastAsia="zh-CN"/>
          <w:spacing w:val="0"/>
        </w:rPr>
        <w:t>的条件，不要求读者重复提交原有信息。意见涉及图书、场地</w:t>
      </w:r>
      <w:r>
        <w:br/>
      </w:r>
      <w:r>
        <w:rPr>
          <w:rFonts w:ascii="仿宋_GB2312" w:hAnsi="仿宋_GB2312" w:eastAsia="仿宋_GB2312" w:cs="仿宋_GB2312"/>
          <w:b w:val="0"/>
          <w:color w:val="000000"/>
          <w:sz w:val="32"/>
          <w:lang w:eastAsia="zh-CN"/>
          <w:spacing w:val="0"/>
        </w:rPr>
        <w:t>和活动多个方面的，分别安排承办岗位，再由受理站点汇总回</w:t>
      </w:r>
      <w:r>
        <w:br/>
      </w:r>
      <w:r>
        <w:rPr>
          <w:rFonts w:ascii="仿宋_GB2312" w:hAnsi="仿宋_GB2312" w:eastAsia="仿宋_GB2312" w:cs="仿宋_GB2312"/>
          <w:b w:val="0"/>
          <w:color w:val="000000"/>
          <w:sz w:val="32"/>
          <w:lang w:eastAsia="zh-CN"/>
          <w:spacing w:val="0"/>
        </w:rPr>
        <w:t>应。在本项服务的现场咨询方面，协调中心结合春岚、溪禾和</w:t>
      </w:r>
      <w:r>
        <w:br/>
      </w:r>
      <w:r>
        <w:rPr>
          <w:rFonts w:ascii="仿宋_GB2312" w:hAnsi="仿宋_GB2312" w:eastAsia="仿宋_GB2312" w:cs="仿宋_GB2312"/>
          <w:b w:val="0"/>
          <w:color w:val="000000"/>
          <w:sz w:val="32"/>
          <w:lang w:eastAsia="zh-CN"/>
          <w:spacing w:val="0"/>
        </w:rPr>
        <w:t>澄月阅读站的日常记录组织交流。工作人员从读者到站后的实</w:t>
      </w:r>
      <w:r>
        <w:br/>
      </w:r>
      <w:r>
        <w:rPr>
          <w:rFonts w:ascii="仿宋_GB2312" w:hAnsi="仿宋_GB2312" w:eastAsia="仿宋_GB2312" w:cs="仿宋_GB2312"/>
          <w:b w:val="0"/>
          <w:color w:val="000000"/>
          <w:sz w:val="32"/>
          <w:lang w:eastAsia="zh-CN"/>
          <w:spacing w:val="0"/>
        </w:rPr>
        <w:t>际使用过程了解情况，说明如何找到所需资料、取得帮助和办</w:t>
      </w:r>
      <w:r>
        <w:br/>
      </w:r>
      <w:r>
        <w:rPr>
          <w:rFonts w:ascii="仿宋_GB2312" w:hAnsi="仿宋_GB2312" w:eastAsia="仿宋_GB2312" w:cs="仿宋_GB2312"/>
          <w:b w:val="0"/>
          <w:color w:val="000000"/>
          <w:sz w:val="32"/>
          <w:lang w:eastAsia="zh-CN"/>
          <w:spacing w:val="0"/>
        </w:rPr>
        <w:t>理后续事项。不同站点的开放条件分别列明，不把临时活动时</w:t>
      </w:r>
      <w:r>
        <w:br/>
      </w:r>
      <w:r>
        <w:rPr>
          <w:rFonts w:ascii="仿宋_GB2312" w:hAnsi="仿宋_GB2312" w:eastAsia="仿宋_GB2312" w:cs="仿宋_GB2312"/>
          <w:b w:val="0"/>
          <w:color w:val="000000"/>
          <w:sz w:val="32"/>
          <w:lang w:eastAsia="zh-CN"/>
          <w:spacing w:val="0"/>
        </w:rPr>
        <w:t>段作为全年都能提供的服务。需要跨站办理时，先联系接收站</w:t>
      </w:r>
      <w:r>
        <w:br/>
      </w:r>
      <w:r>
        <w:rPr>
          <w:rFonts w:ascii="仿宋_GB2312" w:hAnsi="仿宋_GB2312" w:eastAsia="仿宋_GB2312" w:cs="仿宋_GB2312"/>
          <w:b w:val="0"/>
          <w:color w:val="000000"/>
          <w:sz w:val="32"/>
          <w:lang w:eastAsia="zh-CN"/>
          <w:spacing w:val="0"/>
        </w:rPr>
        <w:t>点，核对图书状态和可提供的时间，再向读者说明具体安排。</w:t>
      </w:r>
      <w:r>
        <w:br/>
      </w:r>
      <w:r>
        <w:rPr>
          <w:rFonts w:ascii="仿宋_GB2312" w:hAnsi="仿宋_GB2312" w:eastAsia="仿宋_GB2312" w:cs="仿宋_GB2312"/>
          <w:b w:val="0"/>
          <w:color w:val="000000"/>
          <w:sz w:val="32"/>
          <w:lang w:eastAsia="zh-CN"/>
          <w:spacing w:val="0"/>
        </w:rPr>
        <w:t>各站点保持联系。</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（三）提高馆藏和配送记录的一致性。</w:t>
      </w:r>
      <w:r>
        <w:rPr>
          <w:rFonts w:ascii="仿宋_GB2312" w:hAnsi="仿宋_GB2312" w:eastAsia="仿宋_GB2312" w:cs="仿宋_GB2312"/>
          <w:b w:val="0"/>
          <w:color w:val="000000"/>
          <w:sz w:val="32"/>
          <w:lang w:eastAsia="zh-CN"/>
          <w:spacing w:val="0"/>
        </w:rPr>
        <w:t>部分图书已经调往</w:t>
      </w:r>
      <w:r>
        <w:br/>
      </w:r>
      <w:r>
        <w:rPr>
          <w:rFonts w:ascii="仿宋_GB2312" w:hAnsi="仿宋_GB2312" w:eastAsia="仿宋_GB2312" w:cs="仿宋_GB2312"/>
          <w:b w:val="0"/>
          <w:color w:val="000000"/>
          <w:sz w:val="32"/>
          <w:lang w:eastAsia="zh-CN"/>
          <w:spacing w:val="0"/>
        </w:rPr>
        <w:t>其他站点，原目录却未同步更新；个别跨站归还图书在途中停</w:t>
      </w:r>
      <w:r>
        <w:br/>
      </w:r>
      <w:r>
        <w:rPr>
          <w:rFonts w:ascii="仿宋_GB2312" w:hAnsi="仿宋_GB2312" w:eastAsia="仿宋_GB2312" w:cs="仿宋_GB2312"/>
          <w:b w:val="0"/>
          <w:color w:val="000000"/>
          <w:sz w:val="32"/>
          <w:lang w:eastAsia="zh-CN"/>
          <w:spacing w:val="0"/>
        </w:rPr>
        <w:t>留较长时间，读者查询时无法确定位置。应在交接时核对实物</w:t>
      </w:r>
      <w:r>
        <w:br/>
      </w:r>
      <w:r>
        <w:rPr>
          <w:rFonts w:ascii="仿宋_GB2312" w:hAnsi="仿宋_GB2312" w:eastAsia="仿宋_GB2312" w:cs="仿宋_GB2312"/>
          <w:b w:val="0"/>
          <w:color w:val="000000"/>
          <w:sz w:val="32"/>
          <w:lang w:eastAsia="zh-CN"/>
          <w:spacing w:val="0"/>
        </w:rPr>
        <w:t>和记录，配送完成后确认到站情况，使各环节能够接续查询。</w:t>
      </w:r>
      <w:r>
        <w:br/>
      </w:r>
      <w:r>
        <w:rPr>
          <w:rFonts w:ascii="仿宋_GB2312" w:hAnsi="仿宋_GB2312" w:eastAsia="仿宋_GB2312" w:cs="仿宋_GB2312"/>
          <w:b w:val="0"/>
          <w:color w:val="000000"/>
          <w:sz w:val="32"/>
          <w:lang w:eastAsia="zh-CN"/>
          <w:spacing w:val="0"/>
        </w:rPr>
        <w:t>临时待整理区域中的图书也应标明状态，避免与可借库存混在</w:t>
      </w:r>
      <w:r>
        <w:br/>
      </w:r>
      <w:r>
        <w:rPr>
          <w:rFonts w:ascii="仿宋_GB2312" w:hAnsi="仿宋_GB2312" w:eastAsia="仿宋_GB2312" w:cs="仿宋_GB2312"/>
          <w:b w:val="0"/>
          <w:color w:val="000000"/>
          <w:sz w:val="32"/>
          <w:lang w:eastAsia="zh-CN"/>
          <w:spacing w:val="0"/>
        </w:rPr>
        <w:t>一起。目录调整应服务于查找和借阅，不必增加多套内容相同</w:t>
      </w:r>
      <w:r>
        <w:br/>
      </w:r>
      <w:r>
        <w:rPr>
          <w:rFonts w:ascii="仿宋_GB2312" w:hAnsi="仿宋_GB2312" w:eastAsia="仿宋_GB2312" w:cs="仿宋_GB2312"/>
          <w:b w:val="0"/>
          <w:color w:val="000000"/>
          <w:sz w:val="32"/>
          <w:lang w:eastAsia="zh-CN"/>
          <w:spacing w:val="0"/>
        </w:rPr>
        <w:t>的记录。站点人员能够通过现有编号或书名找到实物即可；发</w:t>
      </w:r>
      <w:r>
        <w:br/>
      </w:r>
      <w:r>
        <w:rPr>
          <w:rFonts w:ascii="仿宋_GB2312" w:hAnsi="仿宋_GB2312" w:eastAsia="仿宋_GB2312" w:cs="仿宋_GB2312"/>
          <w:b w:val="0"/>
          <w:color w:val="000000"/>
          <w:sz w:val="32"/>
          <w:lang w:eastAsia="zh-CN"/>
          <w:spacing w:val="0"/>
        </w:rPr>
        <w:t>现差异后集中核对并修正，不将每一次查询失败都作为重新编</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制目录的理由。对于确实遗失或无法继续使用的图书，按实际</w:t>
      </w:r>
      <w:r>
        <w:br/>
      </w:r>
      <w:r>
        <w:rPr>
          <w:rFonts w:ascii="仿宋_GB2312" w:hAnsi="仿宋_GB2312" w:eastAsia="仿宋_GB2312" w:cs="仿宋_GB2312"/>
          <w:b w:val="0"/>
          <w:color w:val="000000"/>
          <w:sz w:val="32"/>
          <w:lang w:eastAsia="zh-CN"/>
          <w:spacing w:val="0"/>
        </w:rPr>
        <w:t>状态记录。定期核对未结需求，优先处理久候及反复查询事</w:t>
      </w:r>
      <w:r>
        <w:br/>
      </w:r>
      <w:r>
        <w:rPr>
          <w:rFonts w:ascii="仿宋_GB2312" w:hAnsi="仿宋_GB2312" w:eastAsia="仿宋_GB2312" w:cs="仿宋_GB2312"/>
          <w:b w:val="0"/>
          <w:color w:val="000000"/>
          <w:sz w:val="32"/>
          <w:lang w:eastAsia="zh-CN"/>
          <w:spacing w:val="0"/>
        </w:rPr>
        <w:t>项。在本项服务的岗位联系方面，协调中心结合春岚、溪禾和</w:t>
      </w:r>
      <w:r>
        <w:br/>
      </w:r>
      <w:r>
        <w:rPr>
          <w:rFonts w:ascii="仿宋_GB2312" w:hAnsi="仿宋_GB2312" w:eastAsia="仿宋_GB2312" w:cs="仿宋_GB2312"/>
          <w:b w:val="0"/>
          <w:color w:val="000000"/>
          <w:sz w:val="32"/>
          <w:lang w:eastAsia="zh-CN"/>
          <w:spacing w:val="0"/>
        </w:rPr>
        <w:t>澄月阅读站的日常记录组织交流。工作人员从读者到站后的实</w:t>
      </w:r>
      <w:r>
        <w:br/>
      </w:r>
      <w:r>
        <w:rPr>
          <w:rFonts w:ascii="仿宋_GB2312" w:hAnsi="仿宋_GB2312" w:eastAsia="仿宋_GB2312" w:cs="仿宋_GB2312"/>
          <w:b w:val="0"/>
          <w:color w:val="000000"/>
          <w:sz w:val="32"/>
          <w:lang w:eastAsia="zh-CN"/>
          <w:spacing w:val="0"/>
        </w:rPr>
        <w:t>际使用过程了解情况，说明如何找到所需资料、取得帮助和办</w:t>
      </w:r>
      <w:r>
        <w:br/>
      </w:r>
      <w:r>
        <w:rPr>
          <w:rFonts w:ascii="仿宋_GB2312" w:hAnsi="仿宋_GB2312" w:eastAsia="仿宋_GB2312" w:cs="仿宋_GB2312"/>
          <w:b w:val="0"/>
          <w:color w:val="000000"/>
          <w:sz w:val="32"/>
          <w:lang w:eastAsia="zh-CN"/>
          <w:spacing w:val="0"/>
        </w:rPr>
        <w:t>理后续事项。</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（四）使活动安排与读者实际需求相适应。</w:t>
      </w:r>
      <w:r>
        <w:rPr>
          <w:rFonts w:ascii="仿宋_GB2312" w:hAnsi="仿宋_GB2312" w:eastAsia="仿宋_GB2312" w:cs="仿宋_GB2312"/>
          <w:b w:val="0"/>
          <w:color w:val="000000"/>
          <w:sz w:val="32"/>
          <w:lang w:eastAsia="zh-CN"/>
          <w:spacing w:val="0"/>
        </w:rPr>
        <w:t>个别活动主题</w:t>
      </w:r>
      <w:r>
        <w:br/>
      </w:r>
      <w:r>
        <w:rPr>
          <w:rFonts w:ascii="仿宋_GB2312" w:hAnsi="仿宋_GB2312" w:eastAsia="仿宋_GB2312" w:cs="仿宋_GB2312"/>
          <w:b w:val="0"/>
          <w:color w:val="000000"/>
          <w:sz w:val="32"/>
          <w:lang w:eastAsia="zh-CN"/>
          <w:spacing w:val="0"/>
        </w:rPr>
        <w:t>和时段长期不变，未结合参与情况调整；部分站点重视集中活</w:t>
      </w:r>
      <w:r>
        <w:br/>
      </w:r>
      <w:r>
        <w:rPr>
          <w:rFonts w:ascii="仿宋_GB2312" w:hAnsi="仿宋_GB2312" w:eastAsia="仿宋_GB2312" w:cs="仿宋_GB2312"/>
          <w:b w:val="0"/>
          <w:color w:val="000000"/>
          <w:sz w:val="32"/>
          <w:lang w:eastAsia="zh-CN"/>
          <w:spacing w:val="0"/>
        </w:rPr>
        <w:t>动，却忽略普通开放时的借阅咨询。年度计划应保留必要的常</w:t>
      </w:r>
      <w:r>
        <w:br/>
      </w:r>
      <w:r>
        <w:rPr>
          <w:rFonts w:ascii="仿宋_GB2312" w:hAnsi="仿宋_GB2312" w:eastAsia="仿宋_GB2312" w:cs="仿宋_GB2312"/>
          <w:b w:val="0"/>
          <w:color w:val="000000"/>
          <w:sz w:val="32"/>
          <w:lang w:eastAsia="zh-CN"/>
          <w:spacing w:val="0"/>
        </w:rPr>
        <w:t>规服务，活动数量和规模根据场地、人员和读者需求确定。连</w:t>
      </w:r>
      <w:r>
        <w:br/>
      </w:r>
      <w:r>
        <w:rPr>
          <w:rFonts w:ascii="仿宋_GB2312" w:hAnsi="仿宋_GB2312" w:eastAsia="仿宋_GB2312" w:cs="仿宋_GB2312"/>
          <w:b w:val="0"/>
          <w:color w:val="000000"/>
          <w:sz w:val="32"/>
          <w:lang w:eastAsia="zh-CN"/>
          <w:spacing w:val="0"/>
        </w:rPr>
        <w:t>续多次参与较少的项目，先了解原因，再决定调整或暂停，不</w:t>
      </w:r>
      <w:r>
        <w:br/>
      </w:r>
      <w:r>
        <w:rPr>
          <w:rFonts w:ascii="仿宋_GB2312" w:hAnsi="仿宋_GB2312" w:eastAsia="仿宋_GB2312" w:cs="仿宋_GB2312"/>
          <w:b w:val="0"/>
          <w:color w:val="000000"/>
          <w:sz w:val="32"/>
          <w:lang w:eastAsia="zh-CN"/>
          <w:spacing w:val="0"/>
        </w:rPr>
        <w:t>为保持计划数量机械重复。活动结束后应了解参与者是否获得</w:t>
      </w:r>
      <w:r>
        <w:br/>
      </w:r>
      <w:r>
        <w:rPr>
          <w:rFonts w:ascii="仿宋_GB2312" w:hAnsi="仿宋_GB2312" w:eastAsia="仿宋_GB2312" w:cs="仿宋_GB2312"/>
          <w:b w:val="0"/>
          <w:color w:val="000000"/>
          <w:sz w:val="32"/>
          <w:lang w:eastAsia="zh-CN"/>
          <w:spacing w:val="0"/>
        </w:rPr>
        <w:t>所需资料、是否能够继续借阅，以及时间和场地是否合适。对</w:t>
      </w:r>
      <w:r>
        <w:br/>
      </w:r>
      <w:r>
        <w:rPr>
          <w:rFonts w:ascii="仿宋_GB2312" w:hAnsi="仿宋_GB2312" w:eastAsia="仿宋_GB2312" w:cs="仿宋_GB2312"/>
          <w:b w:val="0"/>
          <w:color w:val="000000"/>
          <w:sz w:val="32"/>
          <w:lang w:eastAsia="zh-CN"/>
          <w:spacing w:val="0"/>
        </w:rPr>
        <w:t>提出的具体建议分类处理，能够用于下一次活动的及时落实。</w:t>
      </w:r>
    </w:p>
    <w:p>
      <w:pPr>
        <w:keepNext w:val="0"/>
        <w:pageBreakBefore w:val="0"/>
        <w:widowControl w:val="0"/>
        <w:snapToGrid w:val="0"/>
        <w:spacing w:lineRule="exact" w:line="600" w:before="0" w:after="0"/>
        <w:ind w:firstLine="640"/>
        <w:jc w:val="left"/>
      </w:pPr>
      <w:r>
        <w:rPr>
          <w:rFonts w:ascii="仿宋_GB2312" w:hAnsi="仿宋_GB2312" w:eastAsia="仿宋_GB2312" w:cs="仿宋_GB2312"/>
          <w:b w:val="0"/>
          <w:color w:val="000000"/>
          <w:sz w:val="32"/>
          <w:lang w:eastAsia="zh-CN"/>
          <w:spacing w:val="0"/>
        </w:rPr>
        <w:t>对于没有新变化的同类活动，不要求重复制作长篇总结；</w:t>
      </w:r>
      <w:r>
        <w:br/>
      </w:r>
      <w:r>
        <w:rPr>
          <w:rFonts w:ascii="仿宋_GB2312" w:hAnsi="仿宋_GB2312" w:eastAsia="仿宋_GB2312" w:cs="仿宋_GB2312"/>
          <w:b w:val="0"/>
          <w:color w:val="000000"/>
          <w:sz w:val="32"/>
          <w:lang w:eastAsia="zh-CN"/>
          <w:spacing w:val="0"/>
        </w:rPr>
        <w:t>保留必要记录，确保经办人员能够说明实际开展内容和后续安</w:t>
      </w:r>
      <w:r>
        <w:br/>
      </w:r>
      <w:r>
        <w:rPr>
          <w:rFonts w:ascii="仿宋_GB2312" w:hAnsi="仿宋_GB2312" w:eastAsia="仿宋_GB2312" w:cs="仿宋_GB2312"/>
          <w:b w:val="0"/>
          <w:color w:val="000000"/>
          <w:sz w:val="32"/>
          <w:lang w:eastAsia="zh-CN"/>
          <w:spacing w:val="0"/>
        </w:rPr>
        <w:t>排。协调中心对各站点遇到的共性问题提供简明指导，对个别</w:t>
      </w:r>
      <w:r>
        <w:br/>
      </w:r>
      <w:r>
        <w:rPr>
          <w:rFonts w:ascii="仿宋_GB2312" w:hAnsi="仿宋_GB2312" w:eastAsia="仿宋_GB2312" w:cs="仿宋_GB2312"/>
          <w:b w:val="0"/>
          <w:color w:val="000000"/>
          <w:sz w:val="32"/>
          <w:lang w:eastAsia="zh-CN"/>
          <w:spacing w:val="0"/>
        </w:rPr>
        <w:t>场地条件造成的差异分别研究。已经运行顺畅的流程保持稳</w:t>
      </w:r>
      <w:r>
        <w:br/>
      </w:r>
      <w:r>
        <w:rPr>
          <w:rFonts w:ascii="仿宋_GB2312" w:hAnsi="仿宋_GB2312" w:eastAsia="仿宋_GB2312" w:cs="仿宋_GB2312"/>
          <w:b w:val="0"/>
          <w:color w:val="000000"/>
          <w:sz w:val="32"/>
          <w:lang w:eastAsia="zh-CN"/>
          <w:spacing w:val="0"/>
        </w:rPr>
        <w:t>定，不因整理计划而改变读者熟悉的操作方式。</w:t>
      </w:r>
    </w:p>
    <w:p>
      <w:pPr>
        <w:keepNext w:val="0"/>
        <w:pageBreakBefore w:val="0"/>
        <w:widowControl w:val="0"/>
        <w:snapToGrid w:val="0"/>
        <w:spacing w:lineRule="exact" w:line="600" w:before="0" w:after="0"/>
        <w:ind w:firstLine="640"/>
        <w:jc w:val="left"/>
      </w:pPr>
      <w:r>
        <w:rPr>
          <w:rFonts w:ascii="仿宋_GB2312" w:hAnsi="仿宋_GB2312" w:eastAsia="仿宋_GB2312" w:cs="仿宋_GB2312"/>
          <w:b w:val="0"/>
          <w:color w:val="000000"/>
          <w:sz w:val="32"/>
          <w:lang w:eastAsia="zh-CN"/>
          <w:spacing w:val="0"/>
        </w:rPr>
        <w:t>确需调整的，应说明原因、实施时间及对正在办理事项的</w:t>
      </w:r>
      <w:r>
        <w:br/>
      </w:r>
      <w:r>
        <w:rPr>
          <w:rFonts w:ascii="仿宋_GB2312" w:hAnsi="仿宋_GB2312" w:eastAsia="仿宋_GB2312" w:cs="仿宋_GB2312"/>
          <w:b w:val="0"/>
          <w:color w:val="000000"/>
          <w:sz w:val="32"/>
          <w:lang w:eastAsia="zh-CN"/>
          <w:spacing w:val="0"/>
        </w:rPr>
        <w:t>影响。在本项服务的借还衔接方面，协调中心结合春岚、溪禾</w:t>
      </w:r>
      <w:r>
        <w:br/>
      </w:r>
      <w:r>
        <w:rPr>
          <w:rFonts w:ascii="仿宋_GB2312" w:hAnsi="仿宋_GB2312" w:eastAsia="仿宋_GB2312" w:cs="仿宋_GB2312"/>
          <w:b w:val="0"/>
          <w:color w:val="000000"/>
          <w:sz w:val="32"/>
          <w:lang w:eastAsia="zh-CN"/>
          <w:spacing w:val="0"/>
        </w:rPr>
        <w:t>和澄月阅读站的日常记录组织交流。工作人员从读者到站后的</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position w:val="3"/>
        </w:rPr>
        <w:t>实际使用过程了解情况</w:t>
      </w:r>
      <w:r>
        <w:rPr>
          <w:rFonts w:ascii="仿宋_GB2312" w:hAnsi="仿宋_GB2312" w:eastAsia="仿宋_GB2312" w:cs="仿宋_GB2312"/>
          <w:b w:val="0"/>
          <w:color w:val="000000"/>
          <w:sz w:val="32"/>
          <w:lang w:eastAsia="zh-CN"/>
          <w:spacing w:val="-58"/>
          <w:position w:val="3"/>
        </w:rPr>
        <w:t>，</w:t>
      </w:r>
      <w:r>
        <w:rPr>
          <w:rFonts w:ascii="仿宋_GB2312" w:hAnsi="仿宋_GB2312" w:eastAsia="仿宋_GB2312" w:cs="仿宋_GB2312"/>
          <w:b w:val="0"/>
          <w:color w:val="000000"/>
          <w:sz w:val="32"/>
          <w:lang w:eastAsia="zh-CN"/>
          <w:spacing w:val="0"/>
          <w:position w:val="3"/>
        </w:rPr>
        <w:t>说明如何找到资料</w:t>
      </w:r>
      <w:r>
        <w:rPr>
          <w:rFonts w:ascii="仿宋_GB2312" w:hAnsi="仿宋_GB2312" w:eastAsia="仿宋_GB2312" w:cs="仿宋_GB2312"/>
          <w:b w:val="0"/>
          <w:color w:val="000000"/>
          <w:sz w:val="32"/>
          <w:lang w:eastAsia="zh-CN"/>
          <w:spacing w:val="-58"/>
          <w:position w:val="3"/>
        </w:rPr>
        <w:t>、</w:t>
      </w:r>
      <w:r>
        <w:rPr>
          <w:rFonts w:ascii="仿宋_GB2312" w:hAnsi="仿宋_GB2312" w:eastAsia="仿宋_GB2312" w:cs="仿宋_GB2312"/>
          <w:b w:val="0"/>
          <w:color w:val="000000"/>
          <w:sz w:val="32"/>
          <w:lang w:eastAsia="zh-CN"/>
          <w:spacing w:val="0"/>
          <w:position w:val="3"/>
        </w:rPr>
        <w:t>取得帮助和办理事</w:t>
      </w:r>
      <w:r>
        <w:br/>
      </w:r>
      <w:r>
        <w:rPr>
          <w:rFonts w:ascii="仿宋_GB2312" w:hAnsi="仿宋_GB2312" w:eastAsia="仿宋_GB2312" w:cs="仿宋_GB2312"/>
          <w:b w:val="0"/>
          <w:color w:val="000000"/>
          <w:sz w:val="32"/>
          <w:lang w:eastAsia="zh-CN"/>
          <w:spacing w:val="0"/>
          <w:position w:val="3"/>
        </w:rPr>
        <w:t>项</w:t>
      </w:r>
      <w:r>
        <w:rPr>
          <w:rFonts w:ascii="仿宋_GB2312" w:hAnsi="仿宋_GB2312" w:eastAsia="仿宋_GB2312" w:cs="仿宋_GB2312"/>
          <w:b w:val="0"/>
          <w:color w:val="000000"/>
          <w:sz w:val="32"/>
          <w:lang w:eastAsia="zh-CN"/>
          <w:spacing w:val="-58"/>
          <w:position w:val="3"/>
        </w:rPr>
        <w:t>。</w:t>
      </w:r>
      <w:r>
        <w:rPr>
          <w:rFonts w:ascii="仿宋_GB2312" w:hAnsi="仿宋_GB2312" w:eastAsia="仿宋_GB2312" w:cs="仿宋_GB2312"/>
          <w:b w:val="0"/>
          <w:color w:val="000000"/>
          <w:sz w:val="32"/>
          <w:lang w:eastAsia="zh-CN"/>
          <w:spacing w:val="0"/>
          <w:position w:val="3"/>
        </w:rPr>
        <w:t>不同站点的开放条件列明</w:t>
      </w:r>
      <w:r>
        <w:rPr>
          <w:rFonts w:ascii="仿宋_GB2312" w:hAnsi="仿宋_GB2312" w:eastAsia="仿宋_GB2312" w:cs="仿宋_GB2312"/>
          <w:b w:val="0"/>
          <w:color w:val="000000"/>
          <w:sz w:val="32"/>
          <w:lang w:eastAsia="zh-CN"/>
          <w:spacing w:val="-58"/>
          <w:position w:val="3"/>
        </w:rPr>
        <w:t>，</w:t>
      </w:r>
      <w:r>
        <w:rPr>
          <w:rFonts w:ascii="仿宋_GB2312" w:hAnsi="仿宋_GB2312" w:eastAsia="仿宋_GB2312" w:cs="仿宋_GB2312"/>
          <w:b w:val="0"/>
          <w:color w:val="000000"/>
          <w:sz w:val="32"/>
          <w:lang w:eastAsia="zh-CN"/>
          <w:spacing w:val="0"/>
          <w:position w:val="3"/>
        </w:rPr>
        <w:t>不把临时活动时段作为全年都能</w:t>
      </w:r>
      <w:r>
        <w:br/>
      </w:r>
      <w:r>
        <w:rPr>
          <w:rFonts w:ascii="仿宋_GB2312" w:hAnsi="仿宋_GB2312" w:eastAsia="仿宋_GB2312" w:cs="仿宋_GB2312"/>
          <w:b w:val="0"/>
          <w:color w:val="000000"/>
          <w:sz w:val="32"/>
          <w:lang w:eastAsia="zh-CN"/>
          <w:spacing w:val="0"/>
          <w:position w:val="3"/>
        </w:rPr>
        <w:t>提供的服务</w:t>
      </w:r>
      <w:r>
        <w:rPr>
          <w:rFonts w:ascii="仿宋_GB2312" w:hAnsi="仿宋_GB2312" w:eastAsia="仿宋_GB2312" w:cs="仿宋_GB2312"/>
          <w:b w:val="0"/>
          <w:color w:val="000000"/>
          <w:sz w:val="32"/>
          <w:lang w:eastAsia="zh-CN"/>
          <w:spacing w:val="-58"/>
          <w:position w:val="3"/>
        </w:rPr>
        <w:t>。</w:t>
      </w:r>
      <w:r>
        <w:rPr>
          <w:rFonts w:ascii="仿宋_GB2312" w:hAnsi="仿宋_GB2312" w:eastAsia="仿宋_GB2312" w:cs="仿宋_GB2312"/>
          <w:b w:val="0"/>
          <w:color w:val="000000"/>
          <w:sz w:val="32"/>
          <w:lang w:eastAsia="zh-CN"/>
          <w:spacing w:val="0"/>
          <w:position w:val="3"/>
        </w:rPr>
        <w:t>站点调整服务内容后同步更新现场说明</w:t>
      </w:r>
      <w:r>
        <w:rPr>
          <w:rFonts w:ascii="仿宋_GB2312" w:hAnsi="仿宋_GB2312" w:eastAsia="仿宋_GB2312" w:cs="仿宋_GB2312"/>
          <w:b w:val="0"/>
          <w:color w:val="000000"/>
          <w:sz w:val="32"/>
          <w:lang w:eastAsia="zh-CN"/>
          <w:spacing w:val="-58"/>
          <w:position w:val="3"/>
        </w:rPr>
        <w:t>，</w:t>
      </w:r>
      <w:r>
        <w:rPr>
          <w:rFonts w:ascii="仿宋_GB2312" w:hAnsi="仿宋_GB2312" w:eastAsia="仿宋_GB2312" w:cs="仿宋_GB2312"/>
          <w:b w:val="0"/>
          <w:color w:val="000000"/>
          <w:sz w:val="32"/>
          <w:lang w:eastAsia="zh-CN"/>
          <w:spacing w:val="0"/>
          <w:position w:val="3"/>
        </w:rPr>
        <w:t>便于读者</w:t>
      </w:r>
      <w:r>
        <w:br/>
      </w:r>
      <w:r>
        <w:rPr>
          <w:rFonts w:ascii="仿宋_GB2312" w:hAnsi="仿宋_GB2312" w:eastAsia="仿宋_GB2312" w:cs="仿宋_GB2312"/>
          <w:b w:val="0"/>
          <w:color w:val="000000"/>
          <w:sz w:val="32"/>
          <w:lang w:eastAsia="zh-CN"/>
          <w:spacing w:val="0"/>
          <w:position w:val="3"/>
        </w:rPr>
        <w:t>了解办理方式。</w:t>
      </w:r>
    </w:p>
    <w:p>
      <w:pPr>
        <w:keepNext/>
        <w:pageBreakBefore w:val="0"/>
        <w:widowControl w:val="0"/>
        <w:snapToGrid w:val="0"/>
        <w:spacing w:lineRule="exact" w:line="600" w:before="630" w:after="600"/>
        <w:ind w:firstLine="0"/>
        <w:jc w:val="center"/>
      </w:pPr>
      <w:r>
        <w:rPr>
          <w:rFonts w:ascii="方正黑体_GBK" w:hAnsi="方正黑体_GBK" w:eastAsia="方正黑体_GBK" w:cs="方正黑体_GBK"/>
          <w:b w:val="0"/>
          <w:color w:val="000000"/>
          <w:sz w:val="36"/>
          <w:lang w:eastAsia="zh-CN"/>
          <w:spacing w:val="0"/>
        </w:rPr>
        <w:t>三、今后五年服务建议</w:t>
      </w:r>
    </w:p>
    <w:p>
      <w:pPr>
        <w:keepNext w:val="0"/>
        <w:pageBreakBefore w:val="0"/>
        <w:widowControl w:val="0"/>
        <w:snapToGrid w:val="0"/>
        <w:spacing w:lineRule="exact" w:line="600" w:before="0" w:after="0"/>
        <w:ind w:firstLine="640"/>
        <w:jc w:val="left"/>
      </w:pPr>
      <w:r>
        <w:rPr>
          <w:rFonts w:ascii="仿宋_GB2312" w:hAnsi="仿宋_GB2312" w:eastAsia="仿宋_GB2312" w:cs="仿宋_GB2312"/>
          <w:b w:val="0"/>
          <w:color w:val="000000"/>
          <w:sz w:val="32"/>
          <w:lang w:eastAsia="zh-CN"/>
          <w:spacing w:val="0"/>
        </w:rPr>
        <w:t>下一年度继续做好稳定开放、便利借还、适当活动和及时</w:t>
      </w:r>
      <w:r>
        <w:br/>
      </w:r>
      <w:r>
        <w:rPr>
          <w:rFonts w:ascii="仿宋_GB2312" w:hAnsi="仿宋_GB2312" w:eastAsia="仿宋_GB2312" w:cs="仿宋_GB2312"/>
          <w:b w:val="0"/>
          <w:color w:val="000000"/>
          <w:sz w:val="32"/>
          <w:lang w:eastAsia="zh-CN"/>
          <w:spacing w:val="0"/>
        </w:rPr>
        <w:t>反馈。站点按现有条件确定可持续服务，协调中心负责跨站调</w:t>
      </w:r>
      <w:r>
        <w:br/>
      </w:r>
      <w:r>
        <w:rPr>
          <w:rFonts w:ascii="仿宋_GB2312" w:hAnsi="仿宋_GB2312" w:eastAsia="仿宋_GB2312" w:cs="仿宋_GB2312"/>
          <w:b w:val="0"/>
          <w:color w:val="000000"/>
          <w:sz w:val="32"/>
          <w:lang w:eastAsia="zh-CN"/>
          <w:spacing w:val="0"/>
        </w:rPr>
        <w:t>配。按准备、实施、回访、调整顺序推进，条件变化及时更</w:t>
      </w:r>
      <w:r>
        <w:br/>
      </w:r>
      <w:r>
        <w:rPr>
          <w:rFonts w:ascii="仿宋_GB2312" w:hAnsi="仿宋_GB2312" w:eastAsia="仿宋_GB2312" w:cs="仿宋_GB2312"/>
          <w:b w:val="0"/>
          <w:color w:val="000000"/>
          <w:sz w:val="32"/>
          <w:lang w:eastAsia="zh-CN"/>
          <w:spacing w:val="0"/>
        </w:rPr>
        <w:t>新，不将未落实安排写成完成结果。在本项服务的馆藏查找方</w:t>
      </w:r>
      <w:r>
        <w:br/>
      </w:r>
      <w:r>
        <w:rPr>
          <w:rFonts w:ascii="仿宋_GB2312" w:hAnsi="仿宋_GB2312" w:eastAsia="仿宋_GB2312" w:cs="仿宋_GB2312"/>
          <w:b w:val="0"/>
          <w:color w:val="000000"/>
          <w:sz w:val="32"/>
          <w:lang w:eastAsia="zh-CN"/>
          <w:spacing w:val="0"/>
        </w:rPr>
        <w:t>面，协调中心结合春岚、溪禾和澄月阅读站的日常记录组织交</w:t>
      </w:r>
      <w:r>
        <w:br/>
      </w:r>
      <w:r>
        <w:rPr>
          <w:rFonts w:ascii="仿宋_GB2312" w:hAnsi="仿宋_GB2312" w:eastAsia="仿宋_GB2312" w:cs="仿宋_GB2312"/>
          <w:b w:val="0"/>
          <w:color w:val="000000"/>
          <w:sz w:val="32"/>
          <w:lang w:eastAsia="zh-CN"/>
          <w:spacing w:val="0"/>
        </w:rPr>
        <w:t>流。工作人员从读者到站后的实际使用过程了解情况，说明如</w:t>
      </w:r>
      <w:r>
        <w:br/>
      </w:r>
      <w:r>
        <w:rPr>
          <w:rFonts w:ascii="仿宋_GB2312" w:hAnsi="仿宋_GB2312" w:eastAsia="仿宋_GB2312" w:cs="仿宋_GB2312"/>
          <w:b w:val="0"/>
          <w:color w:val="000000"/>
          <w:sz w:val="32"/>
          <w:lang w:eastAsia="zh-CN"/>
          <w:spacing w:val="0"/>
        </w:rPr>
        <w:t>何找到所需资料、取得帮助和办理后续事项。</w:t>
      </w:r>
    </w:p>
    <w:p>
      <w:pPr>
        <w:keepNext w:val="0"/>
        <w:pageBreakBefore w:val="0"/>
        <w:widowControl w:val="0"/>
        <w:snapToGrid w:val="0"/>
        <w:spacing w:lineRule="exact" w:line="600" w:before="0" w:after="0"/>
        <w:ind w:firstLine="640"/>
        <w:jc w:val="left"/>
      </w:pPr>
      <w:r>
        <w:rPr>
          <w:rFonts w:ascii="楷体_GB2312" w:hAnsi="楷体_GB2312" w:eastAsia="楷体_GB2312" w:cs="楷体_GB2312"/>
          <w:b/>
          <w:color w:val="000000"/>
          <w:sz w:val="32"/>
          <w:lang w:eastAsia="zh-CN"/>
          <w:spacing w:val="0"/>
        </w:rPr>
        <w:t>（一）落实日常开放和基本服务。</w:t>
      </w:r>
      <w:r>
        <w:rPr>
          <w:rFonts w:ascii="仿宋_GB2312" w:hAnsi="仿宋_GB2312" w:eastAsia="仿宋_GB2312" w:cs="仿宋_GB2312"/>
          <w:b w:val="0"/>
          <w:color w:val="000000"/>
          <w:sz w:val="32"/>
          <w:lang w:eastAsia="zh-CN"/>
          <w:spacing w:val="0"/>
        </w:rPr>
        <w:t>各站点在2026年11月</w:t>
      </w:r>
      <w:r>
        <w:br/>
      </w:r>
      <w:r>
        <w:rPr>
          <w:rFonts w:ascii="仿宋_GB2312" w:hAnsi="仿宋_GB2312" w:eastAsia="仿宋_GB2312" w:cs="仿宋_GB2312"/>
          <w:b w:val="0"/>
          <w:color w:val="000000"/>
          <w:sz w:val="32"/>
          <w:lang w:eastAsia="zh-CN"/>
          <w:spacing w:val="0"/>
        </w:rPr>
        <w:t>底前核对下一年度值班条件和开放安排，明确工作日、周末及</w:t>
      </w:r>
      <w:r>
        <w:br/>
      </w:r>
      <w:r>
        <w:rPr>
          <w:rFonts w:ascii="仿宋_GB2312" w:hAnsi="仿宋_GB2312" w:eastAsia="仿宋_GB2312" w:cs="仿宋_GB2312"/>
          <w:b w:val="0"/>
          <w:color w:val="000000"/>
          <w:sz w:val="32"/>
          <w:lang w:eastAsia="zh-CN"/>
          <w:spacing w:val="0"/>
        </w:rPr>
        <w:t>临时调整的联系岗位。入口告示说明阅览、借还和咨询的实际</w:t>
      </w:r>
      <w:r>
        <w:br/>
      </w:r>
      <w:r>
        <w:rPr>
          <w:rFonts w:ascii="仿宋_GB2312" w:hAnsi="仿宋_GB2312" w:eastAsia="仿宋_GB2312" w:cs="仿宋_GB2312"/>
          <w:b w:val="0"/>
          <w:color w:val="000000"/>
          <w:sz w:val="32"/>
          <w:lang w:eastAsia="zh-CN"/>
          <w:spacing w:val="0"/>
        </w:rPr>
        <w:t>服务时间，必要时注明部分服务不同的办理时段。协调中心汇</w:t>
      </w:r>
      <w:r>
        <w:br/>
      </w:r>
      <w:r>
        <w:rPr>
          <w:rFonts w:ascii="仿宋_GB2312" w:hAnsi="仿宋_GB2312" w:eastAsia="仿宋_GB2312" w:cs="仿宋_GB2312"/>
          <w:b w:val="0"/>
          <w:color w:val="000000"/>
          <w:sz w:val="32"/>
          <w:lang w:eastAsia="zh-CN"/>
          <w:spacing w:val="0"/>
        </w:rPr>
        <w:t>总站点安排，检查相邻区域是否存在可以通过时间错开改善的</w:t>
      </w:r>
      <w:r>
        <w:br/>
      </w:r>
      <w:r>
        <w:rPr>
          <w:rFonts w:ascii="仿宋_GB2312" w:hAnsi="仿宋_GB2312" w:eastAsia="仿宋_GB2312" w:cs="仿宋_GB2312"/>
          <w:b w:val="0"/>
          <w:color w:val="000000"/>
          <w:sz w:val="32"/>
          <w:lang w:eastAsia="zh-CN"/>
          <w:spacing w:val="0"/>
        </w:rPr>
        <w:t>服务空档。开放期间保持主要通道和服务台可用，图书整理、</w:t>
      </w:r>
      <w:r>
        <w:br/>
      </w:r>
      <w:r>
        <w:rPr>
          <w:rFonts w:ascii="仿宋_GB2312" w:hAnsi="仿宋_GB2312" w:eastAsia="仿宋_GB2312" w:cs="仿宋_GB2312"/>
          <w:b w:val="0"/>
          <w:color w:val="000000"/>
          <w:sz w:val="32"/>
          <w:lang w:eastAsia="zh-CN"/>
          <w:spacing w:val="0"/>
        </w:rPr>
        <w:t>设备维护及活动布置尽量避开集中使用时段。确需暂停部分区</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域的，现场说明受影响范围和预计恢复时间。值班人员交接时</w:t>
      </w:r>
      <w:r>
        <w:br/>
      </w:r>
      <w:r>
        <w:rPr>
          <w:rFonts w:ascii="仿宋_GB2312" w:hAnsi="仿宋_GB2312" w:eastAsia="仿宋_GB2312" w:cs="仿宋_GB2312"/>
          <w:b w:val="0"/>
          <w:color w:val="000000"/>
          <w:sz w:val="32"/>
          <w:lang w:eastAsia="zh-CN"/>
          <w:spacing w:val="0"/>
        </w:rPr>
        <w:t>记录未完成的借阅查询、活动准备和设备问题，接班人员继续</w:t>
      </w:r>
      <w:r>
        <w:br/>
      </w:r>
      <w:r>
        <w:rPr>
          <w:rFonts w:ascii="仿宋_GB2312" w:hAnsi="仿宋_GB2312" w:eastAsia="仿宋_GB2312" w:cs="仿宋_GB2312"/>
          <w:b w:val="0"/>
          <w:color w:val="000000"/>
          <w:sz w:val="32"/>
          <w:lang w:eastAsia="zh-CN"/>
          <w:spacing w:val="0"/>
        </w:rPr>
        <w:t>办理，不要求读者从头说明。在本项服务的借还衔接方面，协</w:t>
      </w:r>
      <w:r>
        <w:br/>
      </w:r>
      <w:r>
        <w:rPr>
          <w:rFonts w:ascii="仿宋_GB2312" w:hAnsi="仿宋_GB2312" w:eastAsia="仿宋_GB2312" w:cs="仿宋_GB2312"/>
          <w:b w:val="0"/>
          <w:color w:val="000000"/>
          <w:sz w:val="32"/>
          <w:lang w:eastAsia="zh-CN"/>
          <w:spacing w:val="0"/>
        </w:rPr>
        <w:t>调中心结合春岚、溪禾和澄月阅读站的日常记录组织交流。工</w:t>
      </w:r>
      <w:r>
        <w:br/>
      </w:r>
      <w:r>
        <w:rPr>
          <w:rFonts w:ascii="仿宋_GB2312" w:hAnsi="仿宋_GB2312" w:eastAsia="仿宋_GB2312" w:cs="仿宋_GB2312"/>
          <w:b w:val="0"/>
          <w:color w:val="000000"/>
          <w:sz w:val="32"/>
          <w:lang w:eastAsia="zh-CN"/>
          <w:spacing w:val="0"/>
        </w:rPr>
        <w:t>作人员从读者到站后的实际使用过程了解情况，说明如何找到</w:t>
      </w:r>
      <w:r>
        <w:br/>
      </w:r>
      <w:r>
        <w:rPr>
          <w:rFonts w:ascii="仿宋_GB2312" w:hAnsi="仿宋_GB2312" w:eastAsia="仿宋_GB2312" w:cs="仿宋_GB2312"/>
          <w:b w:val="0"/>
          <w:color w:val="000000"/>
          <w:sz w:val="32"/>
          <w:lang w:eastAsia="zh-CN"/>
          <w:spacing w:val="0"/>
        </w:rPr>
        <w:t>所需资料、取得帮助和办理后续事项。</w:t>
      </w:r>
    </w:p>
    <w:p>
      <w:pPr>
        <w:keepNext w:val="0"/>
        <w:pageBreakBefore w:val="0"/>
        <w:widowControl w:val="0"/>
        <w:snapToGrid w:val="0"/>
        <w:spacing w:lineRule="exact" w:line="600" w:before="0" w:after="0"/>
        <w:ind w:firstLine="640"/>
        <w:jc w:val="left"/>
      </w:pPr>
      <w:r>
        <w:rPr>
          <w:rFonts w:ascii="楷体_GB2312" w:hAnsi="楷体_GB2312" w:eastAsia="楷体_GB2312" w:cs="楷体_GB2312"/>
          <w:b/>
          <w:color w:val="000000"/>
          <w:sz w:val="32"/>
          <w:lang w:eastAsia="zh-CN"/>
          <w:spacing w:val="0"/>
        </w:rPr>
        <w:t>（二）提高书目配置和配送的针对性。</w:t>
      </w:r>
      <w:r>
        <w:rPr>
          <w:rFonts w:ascii="仿宋_GB2312" w:hAnsi="仿宋_GB2312" w:eastAsia="仿宋_GB2312" w:cs="仿宋_GB2312"/>
          <w:b w:val="0"/>
          <w:color w:val="000000"/>
          <w:sz w:val="32"/>
          <w:lang w:eastAsia="zh-CN"/>
          <w:spacing w:val="0"/>
        </w:rPr>
        <w:t>各站点结合借阅记</w:t>
      </w:r>
      <w:r>
        <w:br/>
      </w:r>
      <w:r>
        <w:rPr>
          <w:rFonts w:ascii="仿宋_GB2312" w:hAnsi="仿宋_GB2312" w:eastAsia="仿宋_GB2312" w:cs="仿宋_GB2312"/>
          <w:b w:val="0"/>
          <w:color w:val="000000"/>
          <w:sz w:val="32"/>
          <w:lang w:eastAsia="zh-CN"/>
          <w:spacing w:val="0"/>
        </w:rPr>
        <w:t>录及读者提出的具体需求，形成下一轮调配书目。书目注明类</w:t>
      </w:r>
      <w:r>
        <w:br/>
      </w:r>
      <w:r>
        <w:rPr>
          <w:rFonts w:ascii="仿宋_GB2312" w:hAnsi="仿宋_GB2312" w:eastAsia="仿宋_GB2312" w:cs="仿宋_GB2312"/>
          <w:b w:val="0"/>
          <w:color w:val="000000"/>
          <w:sz w:val="32"/>
          <w:lang w:eastAsia="zh-CN"/>
          <w:spacing w:val="0"/>
        </w:rPr>
        <w:t>别、现有数量和需求原因，能够利用现有馆藏轮转的优先调</w:t>
      </w:r>
      <w:r>
        <w:br/>
      </w:r>
      <w:r>
        <w:rPr>
          <w:rFonts w:ascii="仿宋_GB2312" w:hAnsi="仿宋_GB2312" w:eastAsia="仿宋_GB2312" w:cs="仿宋_GB2312"/>
          <w:b w:val="0"/>
          <w:color w:val="000000"/>
          <w:sz w:val="32"/>
          <w:lang w:eastAsia="zh-CN"/>
          <w:spacing w:val="0"/>
        </w:rPr>
        <w:t>配。配送前确认接收站点和到站时间，配送后核对实物及记</w:t>
      </w:r>
      <w:r>
        <w:br/>
      </w:r>
      <w:r>
        <w:rPr>
          <w:rFonts w:ascii="仿宋_GB2312" w:hAnsi="仿宋_GB2312" w:eastAsia="仿宋_GB2312" w:cs="仿宋_GB2312"/>
          <w:b w:val="0"/>
          <w:color w:val="000000"/>
          <w:sz w:val="32"/>
          <w:lang w:eastAsia="zh-CN"/>
          <w:spacing w:val="0"/>
        </w:rPr>
        <w:t>录，及时通知相关读者。儿童读物、大字版读物及常用生活知</w:t>
      </w:r>
      <w:r>
        <w:br/>
      </w:r>
      <w:r>
        <w:rPr>
          <w:rFonts w:ascii="仿宋_GB2312" w:hAnsi="仿宋_GB2312" w:eastAsia="仿宋_GB2312" w:cs="仿宋_GB2312"/>
          <w:b w:val="0"/>
          <w:color w:val="000000"/>
          <w:sz w:val="32"/>
          <w:lang w:eastAsia="zh-CN"/>
          <w:spacing w:val="0"/>
        </w:rPr>
        <w:t>识资料根据实际使用情况安排，不将同一比例作为所有站点的</w:t>
      </w:r>
      <w:r>
        <w:br/>
      </w:r>
      <w:r>
        <w:rPr>
          <w:rFonts w:ascii="仿宋_GB2312" w:hAnsi="仿宋_GB2312" w:eastAsia="仿宋_GB2312" w:cs="仿宋_GB2312"/>
          <w:b w:val="0"/>
          <w:color w:val="000000"/>
          <w:sz w:val="32"/>
          <w:lang w:eastAsia="zh-CN"/>
          <w:spacing w:val="0"/>
        </w:rPr>
        <w:t>固定要求。对暂时无法取得的书目，如实说明并提供可以使用</w:t>
      </w:r>
      <w:r>
        <w:br/>
      </w:r>
      <w:r>
        <w:rPr>
          <w:rFonts w:ascii="仿宋_GB2312" w:hAnsi="仿宋_GB2312" w:eastAsia="仿宋_GB2312" w:cs="仿宋_GB2312"/>
          <w:b w:val="0"/>
          <w:color w:val="000000"/>
          <w:sz w:val="32"/>
          <w:lang w:eastAsia="zh-CN"/>
          <w:spacing w:val="0"/>
        </w:rPr>
        <w:t>的相关资料；后续具备条件时再联系读者。长期无人借阅的图</w:t>
      </w:r>
      <w:r>
        <w:br/>
      </w:r>
      <w:r>
        <w:rPr>
          <w:rFonts w:ascii="仿宋_GB2312" w:hAnsi="仿宋_GB2312" w:eastAsia="仿宋_GB2312" w:cs="仿宋_GB2312"/>
          <w:b w:val="0"/>
          <w:color w:val="000000"/>
          <w:sz w:val="32"/>
          <w:lang w:eastAsia="zh-CN"/>
          <w:spacing w:val="0"/>
        </w:rPr>
        <w:t>书结合主题和保存状态调整去向。调配后核对未结需求，记录</w:t>
      </w:r>
      <w:r>
        <w:br/>
      </w:r>
      <w:r>
        <w:rPr>
          <w:rFonts w:ascii="仿宋_GB2312" w:hAnsi="仿宋_GB2312" w:eastAsia="仿宋_GB2312" w:cs="仿宋_GB2312"/>
          <w:b w:val="0"/>
          <w:color w:val="000000"/>
          <w:sz w:val="32"/>
          <w:lang w:eastAsia="zh-CN"/>
          <w:spacing w:val="0"/>
        </w:rPr>
        <w:t>等待、替代或停止原因。在本项服务的现场咨询方面，协调中</w:t>
      </w:r>
      <w:r>
        <w:br/>
      </w:r>
      <w:r>
        <w:rPr>
          <w:rFonts w:ascii="仿宋_GB2312" w:hAnsi="仿宋_GB2312" w:eastAsia="仿宋_GB2312" w:cs="仿宋_GB2312"/>
          <w:b w:val="0"/>
          <w:color w:val="000000"/>
          <w:sz w:val="32"/>
          <w:lang w:eastAsia="zh-CN"/>
          <w:spacing w:val="0"/>
        </w:rPr>
        <w:t>心结合春岚、溪禾和澄月阅读站的日常记录组织交流。</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（三）安排适合日常参与的阅读活动。</w:t>
      </w:r>
      <w:r>
        <w:rPr>
          <w:rFonts w:ascii="仿宋_GB2312" w:hAnsi="仿宋_GB2312" w:eastAsia="仿宋_GB2312" w:cs="仿宋_GB2312"/>
          <w:b w:val="0"/>
          <w:color w:val="000000"/>
          <w:sz w:val="32"/>
          <w:lang w:eastAsia="zh-CN"/>
          <w:spacing w:val="0"/>
        </w:rPr>
        <w:t>年度活动设置亲子</w:t>
      </w:r>
      <w:r>
        <w:br/>
      </w:r>
      <w:r>
        <w:rPr>
          <w:rFonts w:ascii="仿宋_GB2312" w:hAnsi="仿宋_GB2312" w:eastAsia="仿宋_GB2312" w:cs="仿宋_GB2312"/>
          <w:b w:val="0"/>
          <w:color w:val="000000"/>
          <w:sz w:val="32"/>
          <w:lang w:eastAsia="zh-CN"/>
          <w:spacing w:val="0"/>
        </w:rPr>
        <w:t>阅读、生活知识交流、图书介绍和地方自然观察阅读等主题，</w:t>
      </w:r>
      <w:r>
        <w:br/>
      </w:r>
      <w:r>
        <w:rPr>
          <w:rFonts w:ascii="仿宋_GB2312" w:hAnsi="仿宋_GB2312" w:eastAsia="仿宋_GB2312" w:cs="仿宋_GB2312"/>
          <w:b w:val="0"/>
          <w:color w:val="000000"/>
          <w:sz w:val="32"/>
          <w:lang w:eastAsia="zh-CN"/>
          <w:spacing w:val="0"/>
        </w:rPr>
        <w:t>由各站点按场地和人员条件选择。活动说明写清内容、时间、</w:t>
      </w:r>
      <w:r>
        <w:br/>
      </w:r>
      <w:r>
        <w:rPr>
          <w:rFonts w:ascii="仿宋_GB2312" w:hAnsi="仿宋_GB2312" w:eastAsia="仿宋_GB2312" w:cs="仿宋_GB2312"/>
          <w:b w:val="0"/>
          <w:color w:val="000000"/>
          <w:sz w:val="32"/>
          <w:lang w:eastAsia="zh-CN"/>
          <w:spacing w:val="0"/>
        </w:rPr>
        <w:t>地点、适合对象和参加方式，不要求所有站点在同一天开展相</w:t>
      </w:r>
      <w:r>
        <w:br/>
      </w:r>
      <w:r>
        <w:rPr>
          <w:rFonts w:ascii="仿宋_GB2312" w:hAnsi="仿宋_GB2312" w:eastAsia="仿宋_GB2312" w:cs="仿宋_GB2312"/>
          <w:b w:val="0"/>
          <w:color w:val="000000"/>
          <w:sz w:val="32"/>
          <w:lang w:eastAsia="zh-CN"/>
          <w:spacing w:val="0"/>
        </w:rPr>
        <w:t>同项目。已经形成稳定参与群体的活动，可以保留固定时段并</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根据意见调整内容。活动准备阶段核对材料和馆藏，确保推荐</w:t>
      </w:r>
      <w:r>
        <w:br/>
      </w:r>
      <w:r>
        <w:rPr>
          <w:rFonts w:ascii="仿宋_GB2312" w:hAnsi="仿宋_GB2312" w:eastAsia="仿宋_GB2312" w:cs="仿宋_GB2312"/>
          <w:b w:val="0"/>
          <w:color w:val="000000"/>
          <w:sz w:val="32"/>
          <w:lang w:eastAsia="zh-CN"/>
          <w:spacing w:val="0"/>
        </w:rPr>
        <w:t>书目能够在站点借阅或查询。需要跨站支持的，提前说明所需</w:t>
      </w:r>
      <w:r>
        <w:br/>
      </w:r>
      <w:r>
        <w:rPr>
          <w:rFonts w:ascii="仿宋_GB2312" w:hAnsi="仿宋_GB2312" w:eastAsia="仿宋_GB2312" w:cs="仿宋_GB2312"/>
          <w:b w:val="0"/>
          <w:color w:val="000000"/>
          <w:sz w:val="32"/>
          <w:lang w:eastAsia="zh-CN"/>
          <w:spacing w:val="0"/>
        </w:rPr>
        <w:t>图书、设备和人员时间；支持安排确定后，由明确岗位持续联</w:t>
      </w:r>
      <w:r>
        <w:br/>
      </w:r>
      <w:r>
        <w:rPr>
          <w:rFonts w:ascii="仿宋_GB2312" w:hAnsi="仿宋_GB2312" w:eastAsia="仿宋_GB2312" w:cs="仿宋_GB2312"/>
          <w:b w:val="0"/>
          <w:color w:val="000000"/>
          <w:sz w:val="32"/>
          <w:lang w:eastAsia="zh-CN"/>
          <w:spacing w:val="0"/>
        </w:rPr>
        <w:t>系。</w:t>
      </w:r>
    </w:p>
    <w:p>
      <w:pPr>
        <w:keepNext w:val="0"/>
        <w:pageBreakBefore w:val="0"/>
        <w:widowControl w:val="0"/>
        <w:snapToGrid w:val="0"/>
        <w:spacing w:lineRule="exact" w:line="600" w:before="0" w:after="0"/>
        <w:ind w:firstLine="640"/>
        <w:jc w:val="left"/>
      </w:pPr>
      <w:r>
        <w:rPr>
          <w:rFonts w:ascii="楷体" w:hAnsi="楷体" w:eastAsia="楷体" w:cs="楷体"/>
          <w:b/>
          <w:color w:val="000000"/>
          <w:sz w:val="32"/>
          <w:lang w:eastAsia="zh-CN"/>
          <w:spacing w:val="0"/>
        </w:rPr>
        <w:t>（四）改善不同读者的现场使用条件。</w:t>
      </w:r>
      <w:r>
        <w:rPr>
          <w:rFonts w:ascii="仿宋_GB2312" w:hAnsi="仿宋_GB2312" w:eastAsia="仿宋_GB2312" w:cs="仿宋_GB2312"/>
          <w:b w:val="0"/>
          <w:color w:val="000000"/>
          <w:sz w:val="32"/>
          <w:lang w:eastAsia="zh-CN"/>
          <w:spacing w:val="0"/>
        </w:rPr>
        <w:t>各站点选取入口、</w:t>
      </w:r>
      <w:r>
        <w:br/>
      </w:r>
      <w:r>
        <w:rPr>
          <w:rFonts w:ascii="仿宋_GB2312" w:hAnsi="仿宋_GB2312" w:eastAsia="仿宋_GB2312" w:cs="仿宋_GB2312"/>
          <w:b w:val="0"/>
          <w:color w:val="000000"/>
          <w:sz w:val="32"/>
          <w:lang w:eastAsia="zh-CN"/>
          <w:spacing w:val="0"/>
        </w:rPr>
        <w:t>书架、服务台和阅读座位之间的常用路线，检查指示是否清</w:t>
      </w:r>
      <w:r>
        <w:br/>
      </w:r>
      <w:r>
        <w:rPr>
          <w:rFonts w:ascii="仿宋_GB2312" w:hAnsi="仿宋_GB2312" w:eastAsia="仿宋_GB2312" w:cs="仿宋_GB2312"/>
          <w:b w:val="0"/>
          <w:color w:val="000000"/>
          <w:sz w:val="32"/>
          <w:lang w:eastAsia="zh-CN"/>
          <w:spacing w:val="0"/>
        </w:rPr>
        <w:t>晰、通道是否连续、座位是否便于使用。对老年读者和使用轮</w:t>
      </w:r>
      <w:r>
        <w:br/>
      </w:r>
      <w:r>
        <w:rPr>
          <w:rFonts w:ascii="仿宋_GB2312" w:hAnsi="仿宋_GB2312" w:eastAsia="仿宋_GB2312" w:cs="仿宋_GB2312"/>
          <w:b w:val="0"/>
          <w:color w:val="000000"/>
          <w:sz w:val="32"/>
          <w:lang w:eastAsia="zh-CN"/>
          <w:spacing w:val="0"/>
        </w:rPr>
        <w:t>椅人员提出的具体问题，安排现场体验并记录位置。能够通过</w:t>
      </w:r>
      <w:r>
        <w:br/>
      </w:r>
      <w:r>
        <w:rPr>
          <w:rFonts w:ascii="仿宋_GB2312" w:hAnsi="仿宋_GB2312" w:eastAsia="仿宋_GB2312" w:cs="仿宋_GB2312"/>
          <w:b w:val="0"/>
          <w:color w:val="000000"/>
          <w:sz w:val="32"/>
          <w:lang w:eastAsia="zh-CN"/>
          <w:spacing w:val="0"/>
        </w:rPr>
        <w:t>整理和小型维护解决的及时处理，需要另作安排的说明进度。</w:t>
      </w:r>
      <w:r>
        <w:br/>
      </w:r>
      <w:r>
        <w:rPr>
          <w:rFonts w:ascii="仿宋_GB2312" w:hAnsi="仿宋_GB2312" w:eastAsia="仿宋_GB2312" w:cs="仿宋_GB2312"/>
          <w:b w:val="0"/>
          <w:color w:val="000000"/>
          <w:sz w:val="32"/>
          <w:lang w:eastAsia="zh-CN"/>
          <w:spacing w:val="0"/>
        </w:rPr>
        <w:t>对不熟悉电子目录和预约方式的读者，保留人工咨询和现场登</w:t>
      </w:r>
      <w:r>
        <w:br/>
      </w:r>
      <w:r>
        <w:rPr>
          <w:rFonts w:ascii="仿宋_GB2312" w:hAnsi="仿宋_GB2312" w:eastAsia="仿宋_GB2312" w:cs="仿宋_GB2312"/>
          <w:b w:val="0"/>
          <w:color w:val="000000"/>
          <w:sz w:val="32"/>
          <w:lang w:eastAsia="zh-CN"/>
          <w:spacing w:val="0"/>
        </w:rPr>
        <w:t>记。工作人员先了解需要查找或办理的事项，再提供相应协</w:t>
      </w:r>
      <w:r>
        <w:br/>
      </w:r>
      <w:r>
        <w:rPr>
          <w:rFonts w:ascii="仿宋_GB2312" w:hAnsi="仿宋_GB2312" w:eastAsia="仿宋_GB2312" w:cs="仿宋_GB2312"/>
          <w:b w:val="0"/>
          <w:color w:val="000000"/>
          <w:sz w:val="32"/>
          <w:lang w:eastAsia="zh-CN"/>
          <w:spacing w:val="0"/>
        </w:rPr>
        <w:t>助，不以是否使用电子方式作为能否获得服务的前提。有关说</w:t>
      </w:r>
      <w:r>
        <w:br/>
      </w:r>
      <w:r>
        <w:rPr>
          <w:rFonts w:ascii="仿宋_GB2312" w:hAnsi="仿宋_GB2312" w:eastAsia="仿宋_GB2312" w:cs="仿宋_GB2312"/>
          <w:b w:val="0"/>
          <w:color w:val="000000"/>
          <w:sz w:val="32"/>
          <w:lang w:eastAsia="zh-CN"/>
          <w:spacing w:val="0"/>
        </w:rPr>
        <w:t>明保持简明，文字大小和摆放位置便于正常阅读。后续服务安</w:t>
      </w:r>
      <w:r>
        <w:br/>
      </w:r>
      <w:r>
        <w:rPr>
          <w:rFonts w:ascii="仿宋_GB2312" w:hAnsi="仿宋_GB2312" w:eastAsia="仿宋_GB2312" w:cs="仿宋_GB2312"/>
          <w:b w:val="0"/>
          <w:color w:val="000000"/>
          <w:sz w:val="32"/>
          <w:lang w:eastAsia="zh-CN"/>
          <w:spacing w:val="0"/>
        </w:rPr>
        <w:t>排同步向读者说明。</w:t>
      </w:r>
    </w:p>
    <w:p>
      <w:pPr>
        <w:keepNext w:val="0"/>
        <w:pageBreakBefore w:val="0"/>
        <w:widowControl w:val="0"/>
        <w:snapToGrid w:val="0"/>
        <w:spacing w:lineRule="exact" w:line="600" w:before="0" w:after="0"/>
        <w:ind w:firstLine="640"/>
        <w:jc w:val="left"/>
      </w:pPr>
      <w:r>
        <w:rPr>
          <w:rFonts w:ascii="楷体_GB2312" w:hAnsi="楷体_GB2312" w:eastAsia="楷体_GB2312" w:cs="楷体_GB2312"/>
          <w:b/>
          <w:color w:val="000000"/>
          <w:sz w:val="32"/>
          <w:lang w:eastAsia="zh-CN"/>
          <w:spacing w:val="0"/>
        </w:rPr>
        <w:t>（五）做好岗位交接和跨站联系。</w:t>
      </w:r>
      <w:r>
        <w:rPr>
          <w:rFonts w:ascii="仿宋_GB2312" w:hAnsi="仿宋_GB2312" w:eastAsia="仿宋_GB2312" w:cs="仿宋_GB2312"/>
          <w:b w:val="0"/>
          <w:color w:val="000000"/>
          <w:sz w:val="32"/>
          <w:lang w:eastAsia="zh-CN"/>
          <w:spacing w:val="0"/>
        </w:rPr>
        <w:t>协调中心更新站点联系</w:t>
      </w:r>
      <w:r>
        <w:br/>
      </w:r>
      <w:r>
        <w:rPr>
          <w:rFonts w:ascii="仿宋_GB2312" w:hAnsi="仿宋_GB2312" w:eastAsia="仿宋_GB2312" w:cs="仿宋_GB2312"/>
          <w:b w:val="0"/>
          <w:color w:val="000000"/>
          <w:sz w:val="32"/>
          <w:lang w:eastAsia="zh-CN"/>
          <w:spacing w:val="0"/>
        </w:rPr>
        <w:t>目录，明确开放咨询、图书调配、活动支持和设施维护的联系</w:t>
      </w:r>
      <w:r>
        <w:br/>
      </w:r>
      <w:r>
        <w:rPr>
          <w:rFonts w:ascii="仿宋_GB2312" w:hAnsi="仿宋_GB2312" w:eastAsia="仿宋_GB2312" w:cs="仿宋_GB2312"/>
          <w:b w:val="0"/>
          <w:color w:val="000000"/>
          <w:sz w:val="32"/>
          <w:lang w:eastAsia="zh-CN"/>
          <w:spacing w:val="0"/>
        </w:rPr>
        <w:t>岗位。人员变化时同步移交在办事项及相关材料，联系目录注</w:t>
      </w:r>
      <w:r>
        <w:br/>
      </w:r>
      <w:r>
        <w:rPr>
          <w:rFonts w:ascii="仿宋_GB2312" w:hAnsi="仿宋_GB2312" w:eastAsia="仿宋_GB2312" w:cs="仿宋_GB2312"/>
          <w:b w:val="0"/>
          <w:color w:val="000000"/>
          <w:sz w:val="32"/>
          <w:lang w:eastAsia="zh-CN"/>
          <w:spacing w:val="0"/>
        </w:rPr>
        <w:t>明更新日期。站点遇到需要协作的问题时，先说明已核实情</w:t>
      </w:r>
      <w:r>
        <w:br/>
      </w:r>
      <w:r>
        <w:rPr>
          <w:rFonts w:ascii="仿宋_GB2312" w:hAnsi="仿宋_GB2312" w:eastAsia="仿宋_GB2312" w:cs="仿宋_GB2312"/>
          <w:b w:val="0"/>
          <w:color w:val="000000"/>
          <w:sz w:val="32"/>
          <w:lang w:eastAsia="zh-CN"/>
          <w:spacing w:val="0"/>
        </w:rPr>
        <w:t>况、当前困难和所需支持，减少多次补充相同信息。日常交流</w:t>
      </w:r>
      <w:r>
        <w:br/>
      </w:r>
      <w:r>
        <w:rPr>
          <w:rFonts w:ascii="仿宋_GB2312" w:hAnsi="仿宋_GB2312" w:eastAsia="仿宋_GB2312" w:cs="仿宋_GB2312"/>
          <w:b w:val="0"/>
          <w:color w:val="000000"/>
          <w:sz w:val="32"/>
          <w:lang w:eastAsia="zh-CN"/>
          <w:spacing w:val="0"/>
        </w:rPr>
        <w:t>围绕实际办理问题开展。对经常出现的图书定位、跨站归还和</w:t>
      </w:r>
      <w:r>
        <w:br/>
      </w:r>
      <w:r>
        <w:rPr>
          <w:rFonts w:ascii="仿宋_GB2312" w:hAnsi="仿宋_GB2312" w:eastAsia="仿宋_GB2312" w:cs="仿宋_GB2312"/>
          <w:b w:val="0"/>
          <w:color w:val="000000"/>
          <w:sz w:val="32"/>
          <w:lang w:eastAsia="zh-CN"/>
          <w:spacing w:val="0"/>
        </w:rPr>
        <w:t>活动材料交接问题，可以结合实物演示处理过程，形成简明说</w:t>
      </w:r>
      <w:r>
        <w:br/>
      </w:r>
      <w:r>
        <w:rPr>
          <w:rFonts w:ascii="仿宋_GB2312" w:hAnsi="仿宋_GB2312" w:eastAsia="仿宋_GB2312" w:cs="仿宋_GB2312"/>
          <w:b w:val="0"/>
          <w:color w:val="000000"/>
          <w:sz w:val="32"/>
          <w:lang w:eastAsia="zh-CN"/>
          <w:spacing w:val="0"/>
        </w:rPr>
        <w:t>明供新到岗人员参考。对没有变化且已经掌握的操作，不反复</w:t>
      </w:r>
    </w:p>
    <w:p>
      <w:pPr>
        <w:keepNext w:val="0"/>
        <w:pageBreakBefore/>
        <w:widowControl w:val="0"/>
        <w:snapToGrid w:val="0"/>
        <w:spacing w:lineRule="exact" w:line="600" w:before="0" w:after="0"/>
        <w:ind w:firstLine="0"/>
        <w:jc w:val="left"/>
      </w:pPr>
      <w:r>
        <w:rPr>
          <w:rFonts w:ascii="仿宋_GB2312" w:hAnsi="仿宋_GB2312" w:eastAsia="仿宋_GB2312" w:cs="仿宋_GB2312"/>
          <w:b w:val="0"/>
          <w:color w:val="000000"/>
          <w:sz w:val="32"/>
          <w:lang w:eastAsia="zh-CN"/>
          <w:spacing w:val="0"/>
        </w:rPr>
        <w:t>安排内容相同的重复集中培训。</w:t>
      </w:r>
    </w:p>
    <w:p>
      <w:pPr>
        <w:keepNext w:val="0"/>
        <w:pageBreakBefore w:val="0"/>
        <w:widowControl w:val="0"/>
        <w:snapToGrid w:val="0"/>
        <w:spacing w:lineRule="exact" w:line="600" w:before="0" w:after="0"/>
        <w:ind w:firstLine="640"/>
        <w:jc w:val="left"/>
      </w:pPr>
      <w:r>
        <w:rPr>
          <w:rFonts w:ascii="仿宋_GB2312" w:hAnsi="仿宋_GB2312" w:eastAsia="仿宋_GB2312" w:cs="仿宋_GB2312"/>
          <w:b w:val="0"/>
          <w:color w:val="000000"/>
          <w:sz w:val="32"/>
          <w:lang w:eastAsia="zh-CN"/>
          <w:spacing w:val="0"/>
        </w:rPr>
        <w:t>年度计划形成后</w:t>
      </w:r>
      <w:r>
        <w:rPr>
          <w:rFonts w:ascii="仿宋_GB2312" w:hAnsi="仿宋_GB2312" w:eastAsia="仿宋_GB2312" w:cs="仿宋_GB2312"/>
          <w:b w:val="0"/>
          <w:color w:val="000000"/>
          <w:sz w:val="32"/>
          <w:lang w:eastAsia="zh-CN"/>
          <w:spacing w:val="-115"/>
        </w:rPr>
        <w:t>，</w:t>
      </w:r>
      <w:r>
        <w:rPr>
          <w:rFonts w:ascii="仿宋_GB2312" w:hAnsi="仿宋_GB2312" w:eastAsia="仿宋_GB2312" w:cs="仿宋_GB2312"/>
          <w:b w:val="0"/>
          <w:color w:val="000000"/>
          <w:sz w:val="32"/>
          <w:lang w:eastAsia="zh-CN"/>
          <w:spacing w:val="0"/>
        </w:rPr>
        <w:t>各站点将落实的开放安排和常规活动告知</w:t>
      </w:r>
      <w:r>
        <w:br/>
      </w:r>
      <w:r>
        <w:rPr>
          <w:rFonts w:ascii="仿宋_GB2312" w:hAnsi="仿宋_GB2312" w:eastAsia="仿宋_GB2312" w:cs="仿宋_GB2312"/>
          <w:b w:val="0"/>
          <w:color w:val="000000"/>
          <w:sz w:val="32"/>
          <w:lang w:eastAsia="zh-CN"/>
          <w:spacing w:val="0"/>
        </w:rPr>
        <w:t>读者</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spacing w:val="0"/>
        </w:rPr>
        <w:t>尚在协调的事项标明预计确定时间</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spacing w:val="0"/>
        </w:rPr>
        <w:t>不提前发布为既定服</w:t>
      </w:r>
      <w:r>
        <w:br/>
      </w:r>
      <w:r>
        <w:rPr>
          <w:rFonts w:ascii="仿宋_GB2312" w:hAnsi="仿宋_GB2312" w:eastAsia="仿宋_GB2312" w:cs="仿宋_GB2312"/>
          <w:b w:val="0"/>
          <w:color w:val="000000"/>
          <w:sz w:val="32"/>
          <w:lang w:eastAsia="zh-CN"/>
          <w:spacing w:val="0"/>
        </w:rPr>
        <w:t>务</w:t>
      </w:r>
      <w:r>
        <w:rPr>
          <w:rFonts w:ascii="仿宋_GB2312" w:hAnsi="仿宋_GB2312" w:eastAsia="仿宋_GB2312" w:cs="仿宋_GB2312"/>
          <w:b w:val="0"/>
          <w:color w:val="000000"/>
          <w:sz w:val="32"/>
          <w:lang w:eastAsia="zh-CN"/>
          <w:spacing w:val="-29"/>
        </w:rPr>
        <w:t>。</w:t>
      </w:r>
      <w:r>
        <w:rPr>
          <w:rFonts w:ascii="仿宋_GB2312" w:hAnsi="仿宋_GB2312" w:eastAsia="仿宋_GB2312" w:cs="仿宋_GB2312"/>
          <w:b w:val="0"/>
          <w:color w:val="000000"/>
          <w:sz w:val="32"/>
          <w:lang w:eastAsia="zh-CN"/>
          <w:spacing w:val="0"/>
        </w:rPr>
        <w:t>实际运行过程中</w:t>
      </w:r>
      <w:r>
        <w:rPr>
          <w:rFonts w:ascii="仿宋_GB2312" w:hAnsi="仿宋_GB2312" w:eastAsia="仿宋_GB2312" w:cs="仿宋_GB2312"/>
          <w:b w:val="0"/>
          <w:color w:val="000000"/>
          <w:sz w:val="32"/>
          <w:lang w:eastAsia="zh-CN"/>
          <w:spacing w:val="-29"/>
        </w:rPr>
        <w:t>，</w:t>
      </w:r>
      <w:r>
        <w:rPr>
          <w:rFonts w:ascii="仿宋_GB2312" w:hAnsi="仿宋_GB2312" w:eastAsia="仿宋_GB2312" w:cs="仿宋_GB2312"/>
          <w:b w:val="0"/>
          <w:color w:val="000000"/>
          <w:sz w:val="32"/>
          <w:lang w:eastAsia="zh-CN"/>
          <w:spacing w:val="0"/>
        </w:rPr>
        <w:t>根据人员</w:t>
      </w:r>
      <w:r>
        <w:rPr>
          <w:rFonts w:ascii="仿宋_GB2312" w:hAnsi="仿宋_GB2312" w:eastAsia="仿宋_GB2312" w:cs="仿宋_GB2312"/>
          <w:b w:val="0"/>
          <w:color w:val="000000"/>
          <w:sz w:val="32"/>
          <w:lang w:eastAsia="zh-CN"/>
          <w:spacing w:val="-29"/>
        </w:rPr>
        <w:t>、</w:t>
      </w:r>
      <w:r>
        <w:rPr>
          <w:rFonts w:ascii="仿宋_GB2312" w:hAnsi="仿宋_GB2312" w:eastAsia="仿宋_GB2312" w:cs="仿宋_GB2312"/>
          <w:b w:val="0"/>
          <w:color w:val="000000"/>
          <w:sz w:val="32"/>
          <w:lang w:eastAsia="zh-CN"/>
          <w:spacing w:val="0"/>
        </w:rPr>
        <w:t>场地和读者需求调整时</w:t>
      </w:r>
      <w:r>
        <w:rPr>
          <w:rFonts w:ascii="仿宋_GB2312" w:hAnsi="仿宋_GB2312" w:eastAsia="仿宋_GB2312" w:cs="仿宋_GB2312"/>
          <w:b w:val="0"/>
          <w:color w:val="000000"/>
          <w:sz w:val="32"/>
          <w:lang w:eastAsia="zh-CN"/>
          <w:spacing w:val="-29"/>
        </w:rPr>
        <w:t>，</w:t>
      </w:r>
      <w:r>
        <w:rPr>
          <w:rFonts w:ascii="仿宋_GB2312" w:hAnsi="仿宋_GB2312" w:eastAsia="仿宋_GB2312" w:cs="仿宋_GB2312"/>
          <w:b w:val="0"/>
          <w:color w:val="000000"/>
          <w:sz w:val="32"/>
          <w:lang w:eastAsia="zh-CN"/>
          <w:spacing w:val="0"/>
        </w:rPr>
        <w:t>保留</w:t>
      </w:r>
      <w:r>
        <w:br/>
      </w:r>
      <w:r>
        <w:rPr>
          <w:rFonts w:ascii="仿宋_GB2312" w:hAnsi="仿宋_GB2312" w:eastAsia="仿宋_GB2312" w:cs="仿宋_GB2312"/>
          <w:b w:val="0"/>
          <w:color w:val="000000"/>
          <w:sz w:val="32"/>
          <w:lang w:eastAsia="zh-CN"/>
          <w:spacing w:val="0"/>
        </w:rPr>
        <w:t>调整原因和影响说明</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spacing w:val="0"/>
        </w:rPr>
        <w:t>并及时更新公开信息</w:t>
      </w:r>
      <w:r>
        <w:rPr>
          <w:rFonts w:ascii="仿宋_GB2312" w:hAnsi="仿宋_GB2312" w:eastAsia="仿宋_GB2312" w:cs="仿宋_GB2312"/>
          <w:b w:val="0"/>
          <w:color w:val="000000"/>
          <w:sz w:val="32"/>
          <w:lang w:eastAsia="zh-CN"/>
          <w:spacing w:val="-58"/>
        </w:rPr>
        <w:t>。</w:t>
      </w:r>
      <w:r>
        <w:rPr>
          <w:rFonts w:ascii="仿宋_GB2312" w:hAnsi="仿宋_GB2312" w:eastAsia="仿宋_GB2312" w:cs="仿宋_GB2312"/>
          <w:b w:val="0"/>
          <w:color w:val="000000"/>
          <w:sz w:val="32"/>
          <w:lang w:eastAsia="zh-CN"/>
          <w:spacing w:val="0"/>
        </w:rPr>
        <w:t>计划执行情况以日</w:t>
      </w:r>
      <w:r>
        <w:br/>
      </w:r>
      <w:r>
        <w:rPr>
          <w:rFonts w:ascii="仿宋_GB2312" w:hAnsi="仿宋_GB2312" w:eastAsia="仿宋_GB2312" w:cs="仿宋_GB2312"/>
          <w:b w:val="0"/>
          <w:color w:val="000000"/>
          <w:sz w:val="32"/>
          <w:lang w:eastAsia="zh-CN"/>
          <w:spacing w:val="0"/>
        </w:rPr>
        <w:t>常开放、借还办理和实际活动记录为依据。</w:t>
      </w:r>
    </w:p>
    <w:p>
      <w:pPr>
        <w:keepNext w:val="0"/>
        <w:widowControl/>
        <w:snapToGrid w:val="0"/>
        <w:spacing w:lineRule="exact" w:line="20" w:before="0" w:after="0"/>
        <w:ind w:firstLine="0"/>
        <w:jc w:val="both"/>
        <w:sectPr>
          <w:headerReference w:type="default" r:id="rId11"/>
          <w:headerReference w:type="even" r:id="rId12"/>
          <w:footerReference w:type="default" r:id="rId13"/>
          <w:footerReference w:type="even" r:id="rId14"/>
          <w:pgSz w:w="11906" w:h="16838"/>
          <w:pgMar w:top="2151" w:right="1530" w:bottom="1340" w:left="1531" w:header="720" w:footer="1120" w:gutter="0"/>
          <w:cols w:space="720"/>
        </w:sectPr>
      </w:pPr>
    </w:p>
    <w:p>
      <w:pPr>
        <w:keepNext/>
        <w:widowControl/>
        <w:snapToGrid w:val="0"/>
        <w:spacing w:lineRule="exact" w:line="376" w:before="0" w:after="0"/>
        <w:ind w:firstLine="0"/>
        <w:jc w:val="left"/>
      </w:pPr>
      <w:r>
        <w:rPr>
          <w:rFonts w:ascii="方正黑体_GBK" w:hAnsi="方正黑体_GBK" w:eastAsia="方正黑体_GBK" w:cs="方正黑体_GBK"/>
          <w:b w:val="0"/>
          <w:color w:val="000000"/>
          <w:sz w:val="32"/>
          <w:lang w:eastAsia="zh-CN"/>
          <w:position w:val="-5"/>
        </w:rPr>
        <w:t>附件2</w:t>
      </w:r>
    </w:p>
    <w:p>
      <w:pPr>
        <w:keepNext/>
        <w:widowControl/>
        <w:snapToGrid w:val="0"/>
        <w:spacing w:lineRule="exact" w:line="600" w:before="0" w:after="738"/>
        <w:ind w:firstLine="0"/>
        <w:jc w:val="center"/>
      </w:pPr>
      <w:r>
        <w:rPr>
          <w:rFonts w:ascii="方正小标宋简体" w:hAnsi="方正小标宋简体" w:eastAsia="方正小标宋简体" w:cs="方正小标宋简体"/>
          <w:b w:val="0"/>
          <w:color w:val="000000"/>
          <w:sz w:val="44"/>
          <w:lang w:eastAsia="zh-CN"/>
        </w:rPr>
        <w:t>有关站点</w:t>
      </w:r>
    </w:p>
    <w:p>
      <w:pPr>
        <w:keepNext/>
        <w:pageBreakBefore w:val="0"/>
        <w:widowControl w:val="0"/>
        <w:snapToGrid w:val="0"/>
        <w:spacing w:lineRule="exact" w:line="540" w:before="0" w:after="0"/>
        <w:ind w:firstLine="640"/>
        <w:jc w:val="left"/>
      </w:pPr>
      <w:r>
        <w:rPr>
          <w:rFonts w:ascii="方正黑体_GBK" w:hAnsi="方正黑体_GBK" w:eastAsia="方正黑体_GBK" w:cs="方正黑体_GBK"/>
          <w:b w:val="0"/>
          <w:color w:val="000000"/>
          <w:sz w:val="32"/>
          <w:lang w:eastAsia="zh-CN"/>
          <w:spacing w:val="0"/>
          <w:position w:val="3"/>
        </w:rPr>
        <w:t>一、市属站点（46个）</w:t>
      </w:r>
    </w:p>
    <w:p>
      <w:pPr>
        <w:keepNext w:val="0"/>
        <w:pageBreakBefore w:val="0"/>
        <w:widowControl w:val="0"/>
        <w:snapToGrid w:val="0"/>
        <w:spacing w:lineRule="exact" w:line="540" w:before="0" w:after="0"/>
        <w:ind w:firstLine="640"/>
        <w:jc w:val="left"/>
      </w:pPr>
      <w:r>
        <w:rPr>
          <w:rFonts w:ascii="仿宋_GB2312" w:hAnsi="仿宋_GB2312" w:eastAsia="仿宋_GB2312" w:cs="仿宋_GB2312"/>
          <w:b w:val="0"/>
          <w:color w:val="000000"/>
          <w:sz w:val="32"/>
          <w:lang w:eastAsia="zh-CN"/>
          <w:spacing w:val="0"/>
          <w:position w:val="2"/>
        </w:rPr>
        <w:t>春岚街书屋</w:t>
      </w:r>
      <w:r>
        <w:rPr>
          <w:rFonts w:ascii="仿宋_GB2312" w:hAnsi="仿宋_GB2312" w:eastAsia="仿宋_GB2312" w:cs="仿宋_GB2312"/>
          <w:b w:val="0"/>
          <w:color w:val="000000"/>
          <w:sz w:val="32"/>
          <w:lang w:eastAsia="zh-CN"/>
          <w:spacing w:val="-92"/>
          <w:position w:val="2"/>
        </w:rPr>
        <w:t>、</w:t>
      </w:r>
      <w:r>
        <w:rPr>
          <w:rFonts w:ascii="仿宋_GB2312" w:hAnsi="仿宋_GB2312" w:eastAsia="仿宋_GB2312" w:cs="仿宋_GB2312"/>
          <w:b w:val="0"/>
          <w:color w:val="000000"/>
          <w:sz w:val="32"/>
          <w:lang w:eastAsia="zh-CN"/>
          <w:spacing w:val="0"/>
          <w:position w:val="2"/>
        </w:rPr>
        <w:t>溪禾社区书屋</w:t>
      </w:r>
      <w:r>
        <w:rPr>
          <w:rFonts w:ascii="仿宋_GB2312" w:hAnsi="仿宋_GB2312" w:eastAsia="仿宋_GB2312" w:cs="仿宋_GB2312"/>
          <w:b w:val="0"/>
          <w:color w:val="000000"/>
          <w:sz w:val="32"/>
          <w:lang w:eastAsia="zh-CN"/>
          <w:spacing w:val="-92"/>
          <w:position w:val="2"/>
        </w:rPr>
        <w:t>、</w:t>
      </w:r>
      <w:r>
        <w:rPr>
          <w:rFonts w:ascii="仿宋_GB2312" w:hAnsi="仿宋_GB2312" w:eastAsia="仿宋_GB2312" w:cs="仿宋_GB2312"/>
          <w:b w:val="0"/>
          <w:color w:val="000000"/>
          <w:sz w:val="32"/>
          <w:lang w:eastAsia="zh-CN"/>
          <w:spacing w:val="0"/>
          <w:position w:val="2"/>
        </w:rPr>
        <w:t>澄月社区书屋</w:t>
      </w:r>
      <w:r>
        <w:rPr>
          <w:rFonts w:ascii="仿宋_GB2312" w:hAnsi="仿宋_GB2312" w:eastAsia="仿宋_GB2312" w:cs="仿宋_GB2312"/>
          <w:b w:val="0"/>
          <w:color w:val="000000"/>
          <w:sz w:val="32"/>
          <w:lang w:eastAsia="zh-CN"/>
          <w:spacing w:val="-92"/>
          <w:position w:val="2"/>
        </w:rPr>
        <w:t>、</w:t>
      </w:r>
      <w:r>
        <w:rPr>
          <w:rFonts w:ascii="仿宋_GB2312" w:hAnsi="仿宋_GB2312" w:eastAsia="仿宋_GB2312" w:cs="仿宋_GB2312"/>
          <w:b w:val="0"/>
          <w:color w:val="000000"/>
          <w:sz w:val="32"/>
          <w:lang w:eastAsia="zh-CN"/>
          <w:spacing w:val="0"/>
          <w:position w:val="2"/>
        </w:rPr>
        <w:t>映秋社区书屋、</w:t>
      </w:r>
      <w:r>
        <w:br/>
      </w:r>
      <w:r>
        <w:rPr>
          <w:rFonts w:ascii="仿宋_GB2312" w:hAnsi="仿宋_GB2312" w:eastAsia="仿宋_GB2312" w:cs="仿宋_GB2312"/>
          <w:b w:val="0"/>
          <w:color w:val="000000"/>
          <w:sz w:val="32"/>
          <w:lang w:eastAsia="zh-CN"/>
          <w:spacing w:val="0"/>
          <w:position w:val="2"/>
        </w:rPr>
        <w:t>云杉社区书屋、南汀社区书屋、竹影社区书屋、荷湾社区书屋、</w:t>
      </w:r>
      <w:r>
        <w:br/>
      </w:r>
      <w:r>
        <w:rPr>
          <w:rFonts w:ascii="仿宋_GB2312" w:hAnsi="仿宋_GB2312" w:eastAsia="仿宋_GB2312" w:cs="仿宋_GB2312"/>
          <w:b w:val="0"/>
          <w:color w:val="000000"/>
          <w:sz w:val="32"/>
          <w:lang w:eastAsia="zh-CN"/>
          <w:spacing w:val="0"/>
          <w:position w:val="2"/>
        </w:rPr>
        <w:t>晴川社区书屋、松澜社区书屋、汀兰社区书屋、书荷社区书屋、</w:t>
      </w:r>
      <w:r>
        <w:br/>
      </w:r>
      <w:r>
        <w:rPr>
          <w:rFonts w:ascii="仿宋_GB2312" w:hAnsi="仿宋_GB2312" w:eastAsia="仿宋_GB2312" w:cs="仿宋_GB2312"/>
          <w:b w:val="0"/>
          <w:color w:val="000000"/>
          <w:sz w:val="32"/>
          <w:lang w:eastAsia="zh-CN"/>
          <w:spacing w:val="0"/>
          <w:position w:val="2"/>
        </w:rPr>
        <w:t>杏岚社区书屋、杉桥书屋、汀溪书屋、禾岸街书屋、岚浦书屋、</w:t>
      </w:r>
      <w:r>
        <w:br/>
      </w:r>
      <w:r>
        <w:rPr>
          <w:rFonts w:ascii="仿宋_GB2312" w:hAnsi="仿宋_GB2312" w:eastAsia="仿宋_GB2312" w:cs="仿宋_GB2312"/>
          <w:b w:val="0"/>
          <w:color w:val="000000"/>
          <w:sz w:val="32"/>
          <w:lang w:eastAsia="zh-CN"/>
          <w:spacing w:val="0"/>
          <w:position w:val="2"/>
        </w:rPr>
        <w:t>溪庭书屋</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荷汀书屋</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杏溪书屋</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杉汀书屋</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月禾书屋</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竹澄书</w:t>
      </w:r>
      <w:r>
        <w:br/>
      </w:r>
      <w:r>
        <w:rPr>
          <w:rFonts w:ascii="仿宋_GB2312" w:hAnsi="仿宋_GB2312" w:eastAsia="仿宋_GB2312" w:cs="仿宋_GB2312"/>
          <w:b w:val="0"/>
          <w:color w:val="000000"/>
          <w:sz w:val="32"/>
          <w:lang w:eastAsia="zh-CN"/>
          <w:spacing w:val="0"/>
          <w:position w:val="2"/>
        </w:rPr>
        <w:t>屋</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晴岚区阅读站</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映禾阅读站</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秋汀阅读站</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兰杉阅读站</w:t>
      </w:r>
      <w:r>
        <w:rPr>
          <w:rFonts w:ascii="仿宋_GB2312" w:hAnsi="仿宋_GB2312" w:eastAsia="仿宋_GB2312" w:cs="仿宋_GB2312"/>
          <w:b w:val="0"/>
          <w:color w:val="000000"/>
          <w:sz w:val="32"/>
          <w:lang w:eastAsia="zh-CN"/>
          <w:spacing w:val="-23"/>
          <w:position w:val="2"/>
        </w:rPr>
        <w:t>、</w:t>
      </w:r>
      <w:r>
        <w:rPr>
          <w:rFonts w:ascii="仿宋_GB2312" w:hAnsi="仿宋_GB2312" w:eastAsia="仿宋_GB2312" w:cs="仿宋_GB2312"/>
          <w:b w:val="0"/>
          <w:color w:val="000000"/>
          <w:sz w:val="32"/>
          <w:lang w:eastAsia="zh-CN"/>
          <w:spacing w:val="0"/>
          <w:position w:val="2"/>
        </w:rPr>
        <w:t>溪</w:t>
      </w:r>
      <w:r>
        <w:br/>
      </w:r>
      <w:r>
        <w:rPr>
          <w:rFonts w:ascii="仿宋_GB2312" w:hAnsi="仿宋_GB2312" w:eastAsia="仿宋_GB2312" w:cs="仿宋_GB2312"/>
          <w:b w:val="0"/>
          <w:color w:val="000000"/>
          <w:sz w:val="32"/>
          <w:lang w:eastAsia="zh-CN"/>
          <w:spacing w:val="0"/>
          <w:position w:val="2"/>
        </w:rPr>
        <w:t>竹阅读站、松禾阅读站、澜汀阅读站、云荷阅读站、书岚书屋、</w:t>
      </w:r>
      <w:r>
        <w:br/>
      </w:r>
      <w:r>
        <w:rPr>
          <w:rFonts w:ascii="仿宋_GB2312" w:hAnsi="仿宋_GB2312" w:eastAsia="仿宋_GB2312" w:cs="仿宋_GB2312"/>
          <w:b w:val="0"/>
          <w:color w:val="000000"/>
          <w:sz w:val="32"/>
          <w:lang w:eastAsia="zh-CN"/>
          <w:spacing w:val="0"/>
          <w:position w:val="2"/>
        </w:rPr>
        <w:t>禾湾阅读站</w:t>
      </w:r>
      <w:r>
        <w:rPr>
          <w:rFonts w:ascii="仿宋_GB2312" w:hAnsi="仿宋_GB2312" w:eastAsia="仿宋_GB2312" w:cs="仿宋_GB2312"/>
          <w:b w:val="0"/>
          <w:color w:val="000000"/>
          <w:sz w:val="32"/>
          <w:lang w:eastAsia="zh-CN"/>
          <w:spacing w:val="-69"/>
          <w:position w:val="2"/>
        </w:rPr>
        <w:t>、</w:t>
      </w:r>
      <w:r>
        <w:rPr>
          <w:rFonts w:ascii="仿宋_GB2312" w:hAnsi="仿宋_GB2312" w:eastAsia="仿宋_GB2312" w:cs="仿宋_GB2312"/>
          <w:b w:val="0"/>
          <w:color w:val="000000"/>
          <w:sz w:val="32"/>
          <w:lang w:eastAsia="zh-CN"/>
          <w:spacing w:val="0"/>
          <w:position w:val="2"/>
        </w:rPr>
        <w:t>竹兰阅读站</w:t>
      </w:r>
      <w:r>
        <w:rPr>
          <w:rFonts w:ascii="仿宋_GB2312" w:hAnsi="仿宋_GB2312" w:eastAsia="仿宋_GB2312" w:cs="仿宋_GB2312"/>
          <w:b w:val="0"/>
          <w:color w:val="000000"/>
          <w:sz w:val="32"/>
          <w:lang w:eastAsia="zh-CN"/>
          <w:spacing w:val="-69"/>
          <w:position w:val="2"/>
        </w:rPr>
        <w:t>、</w:t>
      </w:r>
      <w:r>
        <w:rPr>
          <w:rFonts w:ascii="仿宋_GB2312" w:hAnsi="仿宋_GB2312" w:eastAsia="仿宋_GB2312" w:cs="仿宋_GB2312"/>
          <w:b w:val="0"/>
          <w:color w:val="000000"/>
          <w:sz w:val="32"/>
          <w:lang w:eastAsia="zh-CN"/>
          <w:spacing w:val="0"/>
          <w:position w:val="2"/>
        </w:rPr>
        <w:t>月溪阅读站</w:t>
      </w:r>
      <w:r>
        <w:rPr>
          <w:rFonts w:ascii="仿宋_GB2312" w:hAnsi="仿宋_GB2312" w:eastAsia="仿宋_GB2312" w:cs="仿宋_GB2312"/>
          <w:b w:val="0"/>
          <w:color w:val="000000"/>
          <w:sz w:val="32"/>
          <w:lang w:eastAsia="zh-CN"/>
          <w:spacing w:val="-69"/>
          <w:position w:val="2"/>
        </w:rPr>
        <w:t>、</w:t>
      </w:r>
      <w:r>
        <w:rPr>
          <w:rFonts w:ascii="仿宋_GB2312" w:hAnsi="仿宋_GB2312" w:eastAsia="仿宋_GB2312" w:cs="仿宋_GB2312"/>
          <w:b w:val="0"/>
          <w:color w:val="000000"/>
          <w:sz w:val="32"/>
          <w:lang w:eastAsia="zh-CN"/>
          <w:spacing w:val="0"/>
          <w:position w:val="2"/>
        </w:rPr>
        <w:t>晴杉阅读站</w:t>
      </w:r>
      <w:r>
        <w:rPr>
          <w:rFonts w:ascii="仿宋_GB2312" w:hAnsi="仿宋_GB2312" w:eastAsia="仿宋_GB2312" w:cs="仿宋_GB2312"/>
          <w:b w:val="0"/>
          <w:color w:val="000000"/>
          <w:sz w:val="32"/>
          <w:lang w:eastAsia="zh-CN"/>
          <w:spacing w:val="-69"/>
          <w:position w:val="2"/>
        </w:rPr>
        <w:t>、</w:t>
      </w:r>
      <w:r>
        <w:rPr>
          <w:rFonts w:ascii="仿宋_GB2312" w:hAnsi="仿宋_GB2312" w:eastAsia="仿宋_GB2312" w:cs="仿宋_GB2312"/>
          <w:b w:val="0"/>
          <w:color w:val="000000"/>
          <w:sz w:val="32"/>
          <w:lang w:eastAsia="zh-CN"/>
          <w:spacing w:val="0"/>
          <w:position w:val="2"/>
        </w:rPr>
        <w:t>岚荷书屋、</w:t>
      </w:r>
      <w:r>
        <w:br/>
      </w:r>
      <w:r>
        <w:rPr>
          <w:rFonts w:ascii="仿宋_GB2312" w:hAnsi="仿宋_GB2312" w:eastAsia="仿宋_GB2312" w:cs="仿宋_GB2312"/>
          <w:b w:val="0"/>
          <w:color w:val="000000"/>
          <w:sz w:val="32"/>
          <w:lang w:eastAsia="zh-CN"/>
          <w:spacing w:val="0"/>
          <w:position w:val="2"/>
        </w:rPr>
        <w:t>汀月阅读站</w:t>
      </w:r>
      <w:r>
        <w:rPr>
          <w:rFonts w:ascii="仿宋_GB2312" w:hAnsi="仿宋_GB2312" w:eastAsia="仿宋_GB2312" w:cs="仿宋_GB2312"/>
          <w:b w:val="0"/>
          <w:color w:val="000000"/>
          <w:sz w:val="32"/>
          <w:lang w:eastAsia="zh-CN"/>
          <w:spacing w:val="-29"/>
          <w:position w:val="2"/>
        </w:rPr>
        <w:t>、</w:t>
      </w:r>
      <w:r>
        <w:rPr>
          <w:rFonts w:ascii="仿宋_GB2312" w:hAnsi="仿宋_GB2312" w:eastAsia="仿宋_GB2312" w:cs="仿宋_GB2312"/>
          <w:b w:val="0"/>
          <w:color w:val="000000"/>
          <w:sz w:val="32"/>
          <w:lang w:eastAsia="zh-CN"/>
          <w:spacing w:val="0"/>
          <w:position w:val="2"/>
        </w:rPr>
        <w:t>松庭阅读站</w:t>
      </w:r>
      <w:r>
        <w:rPr>
          <w:rFonts w:ascii="仿宋_GB2312" w:hAnsi="仿宋_GB2312" w:eastAsia="仿宋_GB2312" w:cs="仿宋_GB2312"/>
          <w:b w:val="0"/>
          <w:color w:val="000000"/>
          <w:sz w:val="32"/>
          <w:lang w:eastAsia="zh-CN"/>
          <w:spacing w:val="-29"/>
          <w:position w:val="2"/>
        </w:rPr>
        <w:t>、</w:t>
      </w:r>
      <w:r>
        <w:rPr>
          <w:rFonts w:ascii="仿宋_GB2312" w:hAnsi="仿宋_GB2312" w:eastAsia="仿宋_GB2312" w:cs="仿宋_GB2312"/>
          <w:b w:val="0"/>
          <w:color w:val="000000"/>
          <w:sz w:val="32"/>
          <w:lang w:eastAsia="zh-CN"/>
          <w:spacing w:val="0"/>
          <w:position w:val="2"/>
        </w:rPr>
        <w:t>溪杏阅读站</w:t>
      </w:r>
      <w:r>
        <w:rPr>
          <w:rFonts w:ascii="仿宋_GB2312" w:hAnsi="仿宋_GB2312" w:eastAsia="仿宋_GB2312" w:cs="仿宋_GB2312"/>
          <w:b w:val="0"/>
          <w:color w:val="000000"/>
          <w:sz w:val="32"/>
          <w:lang w:eastAsia="zh-CN"/>
          <w:spacing w:val="-29"/>
          <w:position w:val="2"/>
        </w:rPr>
        <w:t>、</w:t>
      </w:r>
      <w:r>
        <w:rPr>
          <w:rFonts w:ascii="仿宋_GB2312" w:hAnsi="仿宋_GB2312" w:eastAsia="仿宋_GB2312" w:cs="仿宋_GB2312"/>
          <w:b w:val="0"/>
          <w:color w:val="000000"/>
          <w:sz w:val="32"/>
          <w:lang w:eastAsia="zh-CN"/>
          <w:spacing w:val="0"/>
          <w:position w:val="2"/>
        </w:rPr>
        <w:t>荷岚阅读站</w:t>
      </w:r>
      <w:r>
        <w:rPr>
          <w:rFonts w:ascii="仿宋_GB2312" w:hAnsi="仿宋_GB2312" w:eastAsia="仿宋_GB2312" w:cs="仿宋_GB2312"/>
          <w:b w:val="0"/>
          <w:color w:val="000000"/>
          <w:sz w:val="32"/>
          <w:lang w:eastAsia="zh-CN"/>
          <w:spacing w:val="-29"/>
          <w:position w:val="2"/>
        </w:rPr>
        <w:t>、</w:t>
      </w:r>
      <w:r>
        <w:rPr>
          <w:rFonts w:ascii="仿宋_GB2312" w:hAnsi="仿宋_GB2312" w:eastAsia="仿宋_GB2312" w:cs="仿宋_GB2312"/>
          <w:b w:val="0"/>
          <w:color w:val="000000"/>
          <w:sz w:val="32"/>
          <w:lang w:eastAsia="zh-CN"/>
          <w:spacing w:val="0"/>
          <w:position w:val="2"/>
        </w:rPr>
        <w:t>云汀阅读</w:t>
      </w:r>
      <w:r>
        <w:br/>
      </w:r>
      <w:r>
        <w:rPr>
          <w:rFonts w:ascii="仿宋_GB2312" w:hAnsi="仿宋_GB2312" w:eastAsia="仿宋_GB2312" w:cs="仿宋_GB2312"/>
          <w:b w:val="0"/>
          <w:color w:val="000000"/>
          <w:sz w:val="32"/>
          <w:lang w:eastAsia="zh-CN"/>
          <w:spacing w:val="0"/>
          <w:position w:val="2"/>
        </w:rPr>
        <w:t>站、竹禾阅读站、杉澜阅读站、秋溪阅读站、映兰社区阅读站。</w:t>
      </w:r>
    </w:p>
    <w:p>
      <w:pPr>
        <w:keepNext/>
        <w:pageBreakBefore w:val="0"/>
        <w:widowControl w:val="0"/>
        <w:snapToGrid w:val="0"/>
        <w:spacing w:lineRule="exact" w:line="540" w:before="0" w:after="0"/>
        <w:ind w:firstLine="640"/>
        <w:jc w:val="left"/>
      </w:pPr>
      <w:r>
        <w:rPr>
          <w:rFonts w:ascii="方正黑体_GBK" w:hAnsi="方正黑体_GBK" w:eastAsia="方正黑体_GBK" w:cs="方正黑体_GBK"/>
          <w:b w:val="0"/>
          <w:color w:val="000000"/>
          <w:sz w:val="32"/>
          <w:lang w:eastAsia="zh-CN"/>
          <w:spacing w:val="0"/>
          <w:position w:val="3"/>
        </w:rPr>
        <w:t>二、公共站点（11个）</w:t>
      </w:r>
    </w:p>
    <w:p>
      <w:pPr>
        <w:keepNext w:val="0"/>
        <w:pageBreakBefore w:val="0"/>
        <w:widowControl w:val="0"/>
        <w:snapToGrid w:val="0"/>
        <w:spacing w:lineRule="exact" w:line="540" w:before="0" w:after="0"/>
        <w:ind w:firstLine="594"/>
        <w:jc w:val="left"/>
      </w:pPr>
      <w:r>
        <w:rPr>
          <w:rFonts w:ascii="仿宋_GB2312" w:hAnsi="仿宋_GB2312" w:eastAsia="仿宋_GB2312" w:cs="仿宋_GB2312"/>
          <w:b w:val="0"/>
          <w:color w:val="000000"/>
          <w:sz w:val="32"/>
          <w:lang w:eastAsia="zh-CN"/>
          <w:spacing w:val="-22"/>
          <w:position w:val="2"/>
        </w:rPr>
        <w:t>图书调配服务点</w:t>
      </w:r>
      <w:r>
        <w:rPr>
          <w:rFonts w:ascii="仿宋_GB2312" w:hAnsi="仿宋_GB2312" w:eastAsia="仿宋_GB2312" w:cs="仿宋_GB2312"/>
          <w:b w:val="0"/>
          <w:color w:val="000000"/>
          <w:sz w:val="32"/>
          <w:lang w:eastAsia="zh-CN"/>
          <w:spacing w:val="-53"/>
          <w:position w:val="2"/>
        </w:rPr>
        <w:t>、</w:t>
      </w:r>
      <w:r>
        <w:rPr>
          <w:rFonts w:ascii="仿宋_GB2312" w:hAnsi="仿宋_GB2312" w:eastAsia="仿宋_GB2312" w:cs="仿宋_GB2312"/>
          <w:b w:val="0"/>
          <w:color w:val="000000"/>
          <w:sz w:val="32"/>
          <w:lang w:eastAsia="zh-CN"/>
          <w:spacing w:val="-22"/>
          <w:position w:val="2"/>
        </w:rPr>
        <w:t>公共报刊服务点</w:t>
      </w:r>
      <w:r>
        <w:rPr>
          <w:rFonts w:ascii="仿宋_GB2312" w:hAnsi="仿宋_GB2312" w:eastAsia="仿宋_GB2312" w:cs="仿宋_GB2312"/>
          <w:b w:val="0"/>
          <w:color w:val="000000"/>
          <w:sz w:val="32"/>
          <w:lang w:eastAsia="zh-CN"/>
          <w:spacing w:val="-53"/>
          <w:position w:val="2"/>
        </w:rPr>
        <w:t>、</w:t>
      </w:r>
      <w:r>
        <w:rPr>
          <w:rFonts w:ascii="仿宋_GB2312" w:hAnsi="仿宋_GB2312" w:eastAsia="仿宋_GB2312" w:cs="仿宋_GB2312"/>
          <w:b w:val="0"/>
          <w:color w:val="000000"/>
          <w:sz w:val="32"/>
          <w:lang w:eastAsia="zh-CN"/>
          <w:spacing w:val="-22"/>
          <w:position w:val="2"/>
        </w:rPr>
        <w:t>少儿阅读服务点</w:t>
      </w:r>
      <w:r>
        <w:rPr>
          <w:rFonts w:ascii="仿宋_GB2312" w:hAnsi="仿宋_GB2312" w:eastAsia="仿宋_GB2312" w:cs="仿宋_GB2312"/>
          <w:b w:val="0"/>
          <w:color w:val="000000"/>
          <w:sz w:val="32"/>
          <w:lang w:eastAsia="zh-CN"/>
          <w:spacing w:val="-53"/>
          <w:position w:val="2"/>
        </w:rPr>
        <w:t>、</w:t>
      </w:r>
      <w:r>
        <w:rPr>
          <w:rFonts w:ascii="仿宋_GB2312" w:hAnsi="仿宋_GB2312" w:eastAsia="仿宋_GB2312" w:cs="仿宋_GB2312"/>
          <w:b w:val="0"/>
          <w:color w:val="000000"/>
          <w:sz w:val="32"/>
          <w:lang w:eastAsia="zh-CN"/>
          <w:spacing w:val="-22"/>
          <w:position w:val="2"/>
        </w:rPr>
        <w:t>长者阅读</w:t>
      </w:r>
      <w:r>
        <w:br/>
      </w:r>
      <w:r>
        <w:rPr>
          <w:rFonts w:ascii="仿宋_GB2312" w:hAnsi="仿宋_GB2312" w:eastAsia="仿宋_GB2312" w:cs="仿宋_GB2312"/>
          <w:b w:val="0"/>
          <w:color w:val="000000"/>
          <w:sz w:val="32"/>
          <w:lang w:eastAsia="zh-CN"/>
          <w:spacing w:val="-22"/>
          <w:position w:val="2"/>
        </w:rPr>
        <w:t>服务点</w:t>
      </w:r>
      <w:r>
        <w:rPr>
          <w:rFonts w:ascii="仿宋_GB2312" w:hAnsi="仿宋_GB2312" w:eastAsia="仿宋_GB2312" w:cs="仿宋_GB2312"/>
          <w:b w:val="0"/>
          <w:color w:val="000000"/>
          <w:sz w:val="32"/>
          <w:lang w:eastAsia="zh-CN"/>
          <w:spacing w:val="-46"/>
          <w:position w:val="2"/>
        </w:rPr>
        <w:t>、</w:t>
      </w:r>
      <w:r>
        <w:rPr>
          <w:rFonts w:ascii="仿宋_GB2312" w:hAnsi="仿宋_GB2312" w:eastAsia="仿宋_GB2312" w:cs="仿宋_GB2312"/>
          <w:b w:val="0"/>
          <w:color w:val="000000"/>
          <w:sz w:val="32"/>
          <w:lang w:eastAsia="zh-CN"/>
          <w:spacing w:val="-22"/>
          <w:position w:val="2"/>
        </w:rPr>
        <w:t>流动阅读服务点</w:t>
      </w:r>
      <w:r>
        <w:rPr>
          <w:rFonts w:ascii="仿宋_GB2312" w:hAnsi="仿宋_GB2312" w:eastAsia="仿宋_GB2312" w:cs="仿宋_GB2312"/>
          <w:b w:val="0"/>
          <w:color w:val="000000"/>
          <w:sz w:val="32"/>
          <w:lang w:eastAsia="zh-CN"/>
          <w:spacing w:val="-46"/>
          <w:position w:val="2"/>
        </w:rPr>
        <w:t>、</w:t>
      </w:r>
      <w:r>
        <w:rPr>
          <w:rFonts w:ascii="仿宋_GB2312" w:hAnsi="仿宋_GB2312" w:eastAsia="仿宋_GB2312" w:cs="仿宋_GB2312"/>
          <w:b w:val="0"/>
          <w:color w:val="000000"/>
          <w:sz w:val="32"/>
          <w:lang w:eastAsia="zh-CN"/>
          <w:spacing w:val="-22"/>
          <w:position w:val="2"/>
        </w:rPr>
        <w:t>音频阅读服务点</w:t>
      </w:r>
      <w:r>
        <w:rPr>
          <w:rFonts w:ascii="仿宋_GB2312" w:hAnsi="仿宋_GB2312" w:eastAsia="仿宋_GB2312" w:cs="仿宋_GB2312"/>
          <w:b w:val="0"/>
          <w:color w:val="000000"/>
          <w:sz w:val="32"/>
          <w:lang w:eastAsia="zh-CN"/>
          <w:spacing w:val="-46"/>
          <w:position w:val="2"/>
        </w:rPr>
        <w:t>、</w:t>
      </w:r>
      <w:r>
        <w:rPr>
          <w:rFonts w:ascii="仿宋_GB2312" w:hAnsi="仿宋_GB2312" w:eastAsia="仿宋_GB2312" w:cs="仿宋_GB2312"/>
          <w:b w:val="0"/>
          <w:color w:val="000000"/>
          <w:sz w:val="32"/>
          <w:lang w:eastAsia="zh-CN"/>
          <w:spacing w:val="-22"/>
          <w:position w:val="2"/>
        </w:rPr>
        <w:t>大字读物服务点</w:t>
      </w:r>
      <w:r>
        <w:rPr>
          <w:rFonts w:ascii="仿宋_GB2312" w:hAnsi="仿宋_GB2312" w:eastAsia="仿宋_GB2312" w:cs="仿宋_GB2312"/>
          <w:b w:val="0"/>
          <w:color w:val="000000"/>
          <w:sz w:val="32"/>
          <w:lang w:eastAsia="zh-CN"/>
          <w:spacing w:val="-46"/>
          <w:position w:val="2"/>
        </w:rPr>
        <w:t>、</w:t>
      </w:r>
      <w:r>
        <w:rPr>
          <w:rFonts w:ascii="仿宋_GB2312" w:hAnsi="仿宋_GB2312" w:eastAsia="仿宋_GB2312" w:cs="仿宋_GB2312"/>
          <w:b w:val="0"/>
          <w:color w:val="000000"/>
          <w:sz w:val="32"/>
          <w:lang w:eastAsia="zh-CN"/>
          <w:spacing w:val="-22"/>
          <w:position w:val="2"/>
        </w:rPr>
        <w:t>资料</w:t>
      </w:r>
      <w:r>
        <w:br/>
      </w:r>
      <w:r>
        <w:rPr>
          <w:rFonts w:ascii="仿宋_GB2312" w:hAnsi="仿宋_GB2312" w:eastAsia="仿宋_GB2312" w:cs="仿宋_GB2312"/>
          <w:b w:val="0"/>
          <w:color w:val="000000"/>
          <w:sz w:val="32"/>
          <w:lang w:eastAsia="zh-CN"/>
          <w:spacing w:val="-22"/>
          <w:position w:val="2"/>
        </w:rPr>
        <w:t>查询服务点、跨站借还服务点、书目查询服务点、阅读咨询点。</w:t>
      </w:r>
    </w:p>
    <w:p>
      <w:pPr>
        <w:keepNext/>
        <w:pageBreakBefore w:val="0"/>
        <w:widowControl w:val="0"/>
        <w:snapToGrid w:val="0"/>
        <w:spacing w:lineRule="exact" w:line="484" w:before="0" w:after="0"/>
        <w:ind w:firstLine="640"/>
        <w:jc w:val="left"/>
      </w:pPr>
      <w:r>
        <w:rPr>
          <w:rFonts w:ascii="方正黑体_GBK" w:hAnsi="方正黑体_GBK" w:eastAsia="方正黑体_GBK" w:cs="方正黑体_GBK"/>
          <w:b w:val="0"/>
          <w:color w:val="000000"/>
          <w:sz w:val="32"/>
          <w:lang w:eastAsia="zh-CN"/>
          <w:spacing w:val="0"/>
          <w:position w:val="-1"/>
        </w:rPr>
        <w:t>三、片区协调站（5个）</w:t>
      </w:r>
    </w:p>
    <w:p>
      <w:pPr>
        <w:keepNext w:val="0"/>
        <w:pageBreakBefore w:val="0"/>
        <w:widowControl w:val="0"/>
        <w:snapToGrid w:val="0"/>
        <w:spacing w:lineRule="exact" w:line="540" w:before="0" w:after="0"/>
        <w:ind w:firstLine="640"/>
        <w:jc w:val="left"/>
      </w:pPr>
      <w:r>
        <w:rPr>
          <w:rFonts w:ascii="仿宋_GB2312" w:hAnsi="仿宋_GB2312" w:eastAsia="仿宋_GB2312" w:cs="仿宋_GB2312"/>
          <w:b w:val="0"/>
          <w:color w:val="000000"/>
          <w:sz w:val="32"/>
          <w:lang w:eastAsia="zh-CN"/>
          <w:spacing w:val="0"/>
        </w:rPr>
        <w:t>春岚片区服务站、溪禾片区服务总站、映秋片区服务总站、</w:t>
      </w:r>
      <w:r>
        <w:br/>
      </w:r>
      <w:r>
        <w:rPr>
          <w:rFonts w:ascii="仿宋_GB2312" w:hAnsi="仿宋_GB2312" w:eastAsia="仿宋_GB2312" w:cs="仿宋_GB2312"/>
          <w:b w:val="0"/>
          <w:color w:val="000000"/>
          <w:sz w:val="32"/>
          <w:lang w:eastAsia="zh-CN"/>
          <w:spacing w:val="0"/>
        </w:rPr>
        <w:t>云杉片区公共服务站、南汀片区服务总站。</w:t>
      </w:r>
    </w:p>
    <w:p>
      <w:pPr>
        <w:keepNext/>
        <w:pageBreakBefore w:val="0"/>
        <w:widowControl w:val="0"/>
        <w:snapToGrid w:val="0"/>
        <w:spacing w:lineRule="exact" w:line="540" w:before="0" w:after="0"/>
        <w:ind w:firstLine="640"/>
        <w:jc w:val="left"/>
      </w:pPr>
      <w:r>
        <w:rPr>
          <w:rFonts w:ascii="方正黑体_GBK" w:hAnsi="方正黑体_GBK" w:eastAsia="方正黑体_GBK" w:cs="方正黑体_GBK"/>
          <w:b w:val="0"/>
          <w:color w:val="000000"/>
          <w:sz w:val="32"/>
          <w:lang w:eastAsia="zh-CN"/>
          <w:spacing w:val="0"/>
          <w:position w:val="3"/>
        </w:rPr>
        <w:t>四、配送联系点（4个）</w:t>
      </w:r>
    </w:p>
    <w:p>
      <w:pPr>
        <w:keepNext w:val="0"/>
        <w:pageBreakBefore w:val="0"/>
        <w:widowControl w:val="0"/>
        <w:snapToGrid w:val="0"/>
        <w:spacing w:lineRule="exact" w:line="540" w:before="0" w:after="0"/>
        <w:ind w:firstLine="640"/>
        <w:jc w:val="left"/>
      </w:pPr>
      <w:r>
        <w:rPr>
          <w:rFonts w:ascii="仿宋_GB2312" w:hAnsi="仿宋_GB2312" w:eastAsia="仿宋_GB2312" w:cs="仿宋_GB2312"/>
          <w:b w:val="0"/>
          <w:color w:val="000000"/>
          <w:sz w:val="32"/>
          <w:lang w:eastAsia="zh-CN"/>
          <w:spacing w:val="0"/>
        </w:rPr>
        <w:t>东片配送点、西片配送点、南片配送点、北区书站。</w:t>
      </w:r>
      <w:r>
        <w:pict>
          <v:shape style="position:absolute;margin-left:375.354pt;margin-top:761.881pt;width:140.998pt;height:37.559pt;mso-position-horizontal-relative:page;mso-position-vertical-relative:page" stroked="f">
            <v:imagedata r:id="rId19"/>
          </v:shape>
        </w:pict>
      </w:r>
    </w:p>
    <w:sectPr w:rsidR="00FC693F" w:rsidRPr="0006063C" w:rsidSect="00034616">
      <w:headerReference w:type="default" r:id="rId15"/>
      <w:headerReference w:type="even" r:id="rId16"/>
      <w:footerReference w:type="default" r:id="rId17"/>
      <w:footerReference w:type="even" r:id="rId18"/>
      <w:pgSz w:w="11906" w:h="16838"/>
      <w:pgMar w:top="2774" w:right="1530" w:bottom="1340" w:left="1531" w:header="720" w:footer="11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napToGrid w:val="0"/>
      <w:spacing w:lineRule="exact" w:line="280" w:before="0" w:after="0"/>
      <w:ind w:firstLine="0"/>
      <w:jc w:val="right"/>
    </w:pPr>
    <w:r>
      <w:rPr>
        <w:rFonts w:ascii="宋体" w:hAnsi="宋体" w:eastAsia="宋体" w:cs="宋体"/>
        <w:b w:val="0"/>
        <w:color w:val="000000"/>
        <w:sz w:val="28"/>
        <w:lang w:eastAsia="zh-CN"/>
      </w:rPr>
      <w:t xml:space="preserve">- </w:t>
    </w:r>
    <w:r>
      <w:rPr>
        <w:rFonts w:ascii="宋体" w:hAnsi="宋体" w:eastAsia="宋体"/>
        <w:sz w:val="28"/>
      </w:rPr>
      <w:fldChar w:fldCharType="begin"/>
      <w:instrText xml:space="preserve"> PAGE </w:instrText>
      <w:fldChar w:fldCharType="separate"/>
      <w:t>1</w:t>
      <w:fldChar w:fldCharType="end"/>
    </w:r>
    <w:r>
      <w:rPr>
        <w:rFonts w:ascii="宋体" w:hAnsi="宋体" w:eastAsia="宋体" w:cs="宋体"/>
        <w:b w:val="0"/>
        <w:color w:val="000000"/>
        <w:sz w:val="28"/>
        <w:lang w:eastAsia="zh-CN"/>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napToGrid w:val="0"/>
      <w:spacing w:lineRule="exact" w:line="280" w:before="0" w:after="0"/>
      <w:ind w:firstLine="0"/>
      <w:jc w:val="left"/>
    </w:pPr>
    <w:r>
      <w:rPr>
        <w:rFonts w:ascii="宋体" w:hAnsi="宋体" w:eastAsia="宋体" w:cs="宋体"/>
        <w:b w:val="0"/>
        <w:color w:val="000000"/>
        <w:sz w:val="28"/>
        <w:lang w:eastAsia="zh-CN"/>
      </w:rPr>
      <w:t xml:space="preserve">- </w:t>
    </w:r>
    <w:r>
      <w:rPr>
        <w:rFonts w:ascii="宋体" w:hAnsi="宋体" w:eastAsia="宋体"/>
        <w:sz w:val="28"/>
      </w:rPr>
      <w:fldChar w:fldCharType="begin"/>
      <w:instrText xml:space="preserve"> PAGE </w:instrText>
      <w:fldChar w:fldCharType="separate"/>
      <w:t>1</w:t>
      <w:fldChar w:fldCharType="end"/>
    </w:r>
    <w:r>
      <w:rPr>
        <w:rFonts w:ascii="宋体" w:hAnsi="宋体" w:eastAsia="宋体" w:cs="宋体"/>
        <w:b w:val="0"/>
        <w:color w:val="000000"/>
        <w:sz w:val="28"/>
        <w:lang w:eastAsia="zh-CN"/>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napToGrid w:val="0"/>
      <w:spacing w:lineRule="exact" w:line="280" w:before="0" w:after="0"/>
      <w:ind w:firstLine="0"/>
      <w:jc w:val="right"/>
    </w:pPr>
    <w:r>
      <w:rPr>
        <w:rFonts w:ascii="宋体" w:hAnsi="宋体" w:eastAsia="宋体" w:cs="宋体"/>
        <w:b w:val="0"/>
        <w:color w:val="000000"/>
        <w:sz w:val="28"/>
        <w:lang w:eastAsia="zh-CN"/>
      </w:rPr>
      <w:t xml:space="preserve">- </w:t>
    </w:r>
    <w:r>
      <w:rPr>
        <w:rFonts w:ascii="宋体" w:hAnsi="宋体" w:eastAsia="宋体"/>
        <w:sz w:val="28"/>
      </w:rPr>
      <w:fldChar w:fldCharType="begin"/>
      <w:instrText xml:space="preserve"> PAGE </w:instrText>
      <w:fldChar w:fldCharType="separate"/>
      <w:t>1</w:t>
      <w:fldChar w:fldCharType="end"/>
    </w:r>
    <w:r>
      <w:rPr>
        <w:rFonts w:ascii="宋体" w:hAnsi="宋体" w:eastAsia="宋体" w:cs="宋体"/>
        <w:b w:val="0"/>
        <w:color w:val="000000"/>
        <w:sz w:val="28"/>
        <w:lang w:eastAsia="zh-CN"/>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napToGrid w:val="0"/>
      <w:spacing w:lineRule="exact" w:line="280" w:before="0" w:after="0"/>
      <w:ind w:firstLine="0"/>
      <w:jc w:val="left"/>
    </w:pPr>
    <w:r>
      <w:rPr>
        <w:rFonts w:ascii="宋体" w:hAnsi="宋体" w:eastAsia="宋体" w:cs="宋体"/>
        <w:b w:val="0"/>
        <w:color w:val="000000"/>
        <w:sz w:val="28"/>
        <w:lang w:eastAsia="zh-CN"/>
      </w:rPr>
      <w:t xml:space="preserve">- </w:t>
    </w:r>
    <w:r>
      <w:rPr>
        <w:rFonts w:ascii="宋体" w:hAnsi="宋体" w:eastAsia="宋体"/>
        <w:sz w:val="28"/>
      </w:rPr>
      <w:fldChar w:fldCharType="begin"/>
      <w:instrText xml:space="preserve"> PAGE </w:instrText>
      <w:fldChar w:fldCharType="separate"/>
      <w:t>1</w:t>
      <w:fldChar w:fldCharType="end"/>
    </w:r>
    <w:r>
      <w:rPr>
        <w:rFonts w:ascii="宋体" w:hAnsi="宋体" w:eastAsia="宋体" w:cs="宋体"/>
        <w:b w:val="0"/>
        <w:color w:val="000000"/>
        <w:sz w:val="28"/>
        <w:lang w:eastAsia="zh-CN"/>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napToGrid w:val="0"/>
      <w:spacing w:lineRule="exact" w:line="280" w:before="0" w:after="0"/>
      <w:ind w:firstLine="0"/>
      <w:jc w:val="right"/>
    </w:pPr>
    <w:r>
      <w:rPr>
        <w:rFonts w:ascii="宋体" w:hAnsi="宋体" w:eastAsia="宋体" w:cs="宋体"/>
        <w:b w:val="0"/>
        <w:color w:val="000000"/>
        <w:sz w:val="28"/>
        <w:lang w:eastAsia="zh-CN"/>
      </w:rPr>
      <w:t xml:space="preserve">- </w:t>
    </w:r>
    <w:r>
      <w:rPr>
        <w:rFonts w:ascii="宋体" w:hAnsi="宋体" w:eastAsia="宋体"/>
        <w:sz w:val="28"/>
      </w:rPr>
      <w:fldChar w:fldCharType="begin"/>
      <w:instrText xml:space="preserve"> PAGE </w:instrText>
      <w:fldChar w:fldCharType="separate"/>
      <w:t>1</w:t>
      <w:fldChar w:fldCharType="end"/>
    </w:r>
    <w:r>
      <w:rPr>
        <w:rFonts w:ascii="宋体" w:hAnsi="宋体" w:eastAsia="宋体" w:cs="宋体"/>
        <w:b w:val="0"/>
        <w:color w:val="000000"/>
        <w:sz w:val="28"/>
        <w:lang w:eastAsia="zh-CN"/>
      </w:rPr>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napToGrid w:val="0"/>
      <w:spacing w:lineRule="exact" w:line="280" w:before="0" w:after="0"/>
      <w:ind w:firstLine="0"/>
      <w:jc w:val="left"/>
    </w:pPr>
    <w:r>
      <w:rPr>
        <w:rFonts w:ascii="宋体" w:hAnsi="宋体" w:eastAsia="宋体" w:cs="宋体"/>
        <w:b w:val="0"/>
        <w:color w:val="000000"/>
        <w:sz w:val="28"/>
        <w:lang w:eastAsia="zh-CN"/>
      </w:rPr>
      <w:t xml:space="preserve">- </w:t>
    </w:r>
    <w:r>
      <w:rPr>
        <w:rFonts w:ascii="宋体" w:hAnsi="宋体" w:eastAsia="宋体"/>
        <w:sz w:val="28"/>
      </w:rPr>
      <w:fldChar w:fldCharType="begin"/>
      <w:instrText xml:space="preserve"> PAGE </w:instrText>
      <w:fldChar w:fldCharType="separate"/>
      <w:t>1</w:t>
      <w:fldChar w:fldCharType="end"/>
    </w:r>
    <w:r>
      <w:rPr>
        <w:rFonts w:ascii="宋体" w:hAnsi="宋体" w:eastAsia="宋体" w:cs="宋体"/>
        <w:b w:val="0"/>
        <w:color w:val="000000"/>
        <w:sz w:val="28"/>
        <w:lang w:eastAsia="zh-CN"/>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compressPunctuation"/>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600" w:lineRule="exact"/>
    </w:pPr>
    <w:rPr>
      <w:rFonts w:ascii="仿宋_GB2312" w:hAnsi="仿宋_GB2312"/>
      <w:sz w:val="32"/>
      <w:lang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方正小标宋简体" w:hAnsi="方正小标宋简体"/>
      <w:b w:val="0"/>
      <w:color w:val="000000"/>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征求《青禾市公共阅读服务事务协调中心关于社区阅读服务安排及年度活动计划的报告（征求意见稿）》修改意见的函</dc:title>
  <dc:subject>Composite-masthead letter</dc:subject>
  <dc:creator>青禾市阅服办公室</dc:creator>
  <cp:keywords>editable letter; composite</cp:keywords>
  <dc:description>DOCX Generator 0.0.8; letter_composite; market</dc:description>
  <cp:lastModifiedBy/>
  <cp:revision>1</cp:revision>
  <dcterms:created xsi:type="dcterms:W3CDTF">2013-12-23T23:15:00Z</dcterms:created>
  <dcterms:modified xsi:type="dcterms:W3CDTF">2013-12-23T23:15:00Z</dcterms:modified>
  <cp:category/>
</cp:coreProperties>
</file>