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49BAF" w14:textId="77777777" w:rsidR="002E1D0C" w:rsidRDefault="00BB4AF2">
      <w:pPr>
        <w:spacing w:after="0" w:line="216" w:lineRule="auto"/>
      </w:pPr>
      <w:r>
        <w:rPr>
          <w:sz w:val="44"/>
        </w:rPr>
        <w:t>A trait-based understanding of wood decomposition by fungi</w:t>
      </w:r>
    </w:p>
    <w:p w14:paraId="55954929" w14:textId="77777777" w:rsidR="002E1D0C" w:rsidRDefault="00BB4AF2">
      <w:pPr>
        <w:spacing w:after="17"/>
        <w:ind w:left="-5" w:hanging="10"/>
      </w:pPr>
      <w:r>
        <w:rPr>
          <w:sz w:val="18"/>
        </w:rPr>
        <w:t>Nicky Lustenhouwer</w:t>
      </w:r>
      <w:r>
        <w:rPr>
          <w:sz w:val="18"/>
          <w:vertAlign w:val="superscript"/>
        </w:rPr>
        <w:t>a,b,</w:t>
      </w:r>
      <w:r>
        <w:rPr>
          <w:sz w:val="18"/>
          <w:vertAlign w:val="superscript"/>
        </w:rPr>
        <w:footnoteReference w:id="1"/>
      </w:r>
      <w:hyperlink r:id="rId7">
        <w:r>
          <w:rPr>
            <w:color w:val="A6CE37"/>
            <w:sz w:val="18"/>
          </w:rPr>
          <w:t></w:t>
        </w:r>
      </w:hyperlink>
      <w:r>
        <w:rPr>
          <w:sz w:val="18"/>
        </w:rPr>
        <w:t>, Daniel S. Maynard</w:t>
      </w:r>
      <w:r>
        <w:rPr>
          <w:sz w:val="18"/>
          <w:vertAlign w:val="superscript"/>
        </w:rPr>
        <w:t>a,c</w:t>
      </w:r>
      <w:r>
        <w:rPr>
          <w:sz w:val="18"/>
        </w:rPr>
        <w:t>, Mark A. Bradford</w:t>
      </w:r>
      <w:r>
        <w:rPr>
          <w:sz w:val="18"/>
          <w:vertAlign w:val="superscript"/>
        </w:rPr>
        <w:t>d</w:t>
      </w:r>
      <w:hyperlink r:id="rId8">
        <w:r>
          <w:rPr>
            <w:color w:val="A6CE37"/>
            <w:sz w:val="18"/>
          </w:rPr>
          <w:t></w:t>
        </w:r>
      </w:hyperlink>
      <w:r>
        <w:rPr>
          <w:sz w:val="18"/>
        </w:rPr>
        <w:t>, Daniel L. Lindner</w:t>
      </w:r>
      <w:r>
        <w:rPr>
          <w:sz w:val="18"/>
          <w:vertAlign w:val="superscript"/>
        </w:rPr>
        <w:t>e</w:t>
      </w:r>
      <w:r>
        <w:rPr>
          <w:sz w:val="18"/>
        </w:rPr>
        <w:t>, Brad Oberle</w:t>
      </w:r>
      <w:r>
        <w:rPr>
          <w:sz w:val="18"/>
          <w:vertAlign w:val="superscript"/>
        </w:rPr>
        <w:t>f</w:t>
      </w:r>
      <w:hyperlink r:id="rId9">
        <w:r>
          <w:rPr>
            <w:color w:val="A6CE37"/>
            <w:sz w:val="18"/>
          </w:rPr>
          <w:t></w:t>
        </w:r>
      </w:hyperlink>
      <w:r>
        <w:rPr>
          <w:sz w:val="18"/>
        </w:rPr>
        <w:t>,</w:t>
      </w:r>
    </w:p>
    <w:p w14:paraId="5B2499C3" w14:textId="77777777" w:rsidR="002E1D0C" w:rsidRDefault="00BB4AF2">
      <w:pPr>
        <w:spacing w:after="80"/>
        <w:ind w:left="-5" w:hanging="10"/>
      </w:pPr>
      <w:r>
        <w:rPr>
          <w:sz w:val="18"/>
        </w:rPr>
        <w:t>Amy E. Zanne</w:t>
      </w:r>
      <w:r>
        <w:rPr>
          <w:sz w:val="18"/>
          <w:vertAlign w:val="superscript"/>
        </w:rPr>
        <w:t>g</w:t>
      </w:r>
      <w:r>
        <w:rPr>
          <w:sz w:val="18"/>
        </w:rPr>
        <w:t>, and Thomas W. Crowther</w:t>
      </w:r>
      <w:r>
        <w:rPr>
          <w:sz w:val="18"/>
          <w:vertAlign w:val="superscript"/>
        </w:rPr>
        <w:t>a</w:t>
      </w:r>
    </w:p>
    <w:p w14:paraId="262BAEF3" w14:textId="77777777" w:rsidR="002E1D0C" w:rsidRDefault="00BB4AF2">
      <w:pPr>
        <w:tabs>
          <w:tab w:val="center" w:pos="4642"/>
        </w:tabs>
        <w:spacing w:after="0"/>
      </w:pPr>
      <w:r>
        <w:rPr>
          <w:sz w:val="9"/>
        </w:rPr>
        <w:t>a</w:t>
      </w:r>
      <w:r>
        <w:rPr>
          <w:sz w:val="9"/>
        </w:rPr>
        <w:tab/>
        <w:t>b</w:t>
      </w:r>
    </w:p>
    <w:p w14:paraId="74E36356" w14:textId="77777777" w:rsidR="002E1D0C" w:rsidRDefault="00BB4AF2">
      <w:pPr>
        <w:spacing w:after="3" w:line="265" w:lineRule="auto"/>
        <w:ind w:left="-5" w:hanging="10"/>
        <w:jc w:val="both"/>
      </w:pPr>
      <w:r>
        <w:rPr>
          <w:sz w:val="14"/>
        </w:rPr>
        <w:t>Institute of Integrative Biology, ETH Zurich, 8092 Zurich, Swit</w:t>
      </w:r>
      <w:r>
        <w:rPr>
          <w:sz w:val="14"/>
        </w:rPr>
        <w:t>zerland; Department of Ecology and Evolution, University of California, Santa Cruz, CA</w:t>
      </w:r>
    </w:p>
    <w:p w14:paraId="5266C9E2" w14:textId="77777777" w:rsidR="002E1D0C" w:rsidRDefault="00BB4AF2">
      <w:pPr>
        <w:spacing w:after="3" w:line="265" w:lineRule="auto"/>
        <w:ind w:left="-5" w:hanging="10"/>
        <w:jc w:val="both"/>
      </w:pPr>
      <w:r>
        <w:rPr>
          <w:sz w:val="14"/>
        </w:rPr>
        <w:t xml:space="preserve">95060; </w:t>
      </w:r>
      <w:r>
        <w:rPr>
          <w:sz w:val="14"/>
          <w:vertAlign w:val="superscript"/>
        </w:rPr>
        <w:t>c</w:t>
      </w:r>
      <w:r>
        <w:rPr>
          <w:sz w:val="14"/>
        </w:rPr>
        <w:t xml:space="preserve">Department of Ecology &amp; Evolution, University of Chicago, Chicago, IL 60637; </w:t>
      </w:r>
      <w:r>
        <w:rPr>
          <w:sz w:val="14"/>
          <w:vertAlign w:val="superscript"/>
        </w:rPr>
        <w:t>d</w:t>
      </w:r>
      <w:r>
        <w:rPr>
          <w:sz w:val="14"/>
        </w:rPr>
        <w:t>School of Forestry and Environmental Studies, Yale University, New</w:t>
      </w:r>
    </w:p>
    <w:p w14:paraId="4C5BD5D1" w14:textId="77777777" w:rsidR="002E1D0C" w:rsidRDefault="00BB4AF2">
      <w:pPr>
        <w:spacing w:after="165" w:line="265" w:lineRule="auto"/>
        <w:ind w:left="-5" w:hanging="10"/>
        <w:jc w:val="both"/>
      </w:pPr>
      <w:r>
        <w:rPr>
          <w:sz w:val="14"/>
        </w:rPr>
        <w:t>Haven, CT 06511;</w:t>
      </w:r>
      <w:r>
        <w:rPr>
          <w:sz w:val="14"/>
        </w:rPr>
        <w:t xml:space="preserve"> </w:t>
      </w:r>
      <w:r>
        <w:rPr>
          <w:sz w:val="14"/>
          <w:vertAlign w:val="superscript"/>
        </w:rPr>
        <w:t>e</w:t>
      </w:r>
      <w:r>
        <w:rPr>
          <w:sz w:val="14"/>
        </w:rPr>
        <w:t xml:space="preserve">Northern Research Station, US Forest Service, Madison, WI 53726; </w:t>
      </w:r>
      <w:r>
        <w:rPr>
          <w:sz w:val="14"/>
          <w:vertAlign w:val="superscript"/>
        </w:rPr>
        <w:t>f</w:t>
      </w:r>
      <w:r>
        <w:rPr>
          <w:sz w:val="14"/>
        </w:rPr>
        <w:t xml:space="preserve">Division of Natural Sciences, New College of Florida, Sarasota, FL 34243; and </w:t>
      </w:r>
      <w:r>
        <w:rPr>
          <w:sz w:val="14"/>
          <w:vertAlign w:val="superscript"/>
        </w:rPr>
        <w:t>g</w:t>
      </w:r>
      <w:r>
        <w:rPr>
          <w:sz w:val="14"/>
        </w:rPr>
        <w:t>Department of Biological Sciences, George Washington University, Washington, DC 20052</w:t>
      </w:r>
    </w:p>
    <w:p w14:paraId="7A269049" w14:textId="77777777" w:rsidR="002E1D0C" w:rsidRDefault="00BB4AF2">
      <w:pPr>
        <w:spacing w:after="3" w:line="265" w:lineRule="auto"/>
        <w:ind w:left="-5" w:hanging="10"/>
        <w:jc w:val="both"/>
      </w:pPr>
      <w:r>
        <w:rPr>
          <w:sz w:val="14"/>
        </w:rPr>
        <w:t>Edited by Susan E. Trum</w:t>
      </w:r>
      <w:r>
        <w:rPr>
          <w:sz w:val="14"/>
        </w:rPr>
        <w:t>bore, Max Planck Institute for Biogeochemistry, Jena, Germany, and approved April 3, 2020 (received for review May 31, 2019)</w:t>
      </w:r>
    </w:p>
    <w:p w14:paraId="347A26CC" w14:textId="77777777" w:rsidR="002E1D0C" w:rsidRDefault="002E1D0C">
      <w:pPr>
        <w:sectPr w:rsidR="002E1D0C">
          <w:footerReference w:type="even" r:id="rId10"/>
          <w:footerReference w:type="default" r:id="rId11"/>
          <w:footerReference w:type="first" r:id="rId12"/>
          <w:footnotePr>
            <w:numRestart w:val="eachPage"/>
          </w:footnotePr>
          <w:pgSz w:w="11699" w:h="15660"/>
          <w:pgMar w:top="1036" w:right="980" w:bottom="1089" w:left="768" w:header="720" w:footer="100" w:gutter="0"/>
          <w:pgNumType w:start="11551"/>
          <w:cols w:space="720"/>
          <w:titlePg/>
        </w:sectPr>
      </w:pPr>
    </w:p>
    <w:p w14:paraId="4D2F37B3" w14:textId="77777777" w:rsidR="002E1D0C" w:rsidRDefault="00BB4AF2">
      <w:pPr>
        <w:spacing w:after="307" w:line="246" w:lineRule="auto"/>
        <w:jc w:val="both"/>
      </w:pPr>
      <w:r>
        <w:rPr>
          <w:sz w:val="16"/>
        </w:rPr>
        <w:t>As the primary decomposers of organic material in terrestrial ecosystems, fungi are critical agents of the global carbon cycle. Yet our ability to link fungal community composition to ecosystem functioning is constrained by a limi</w:t>
      </w:r>
      <w:r>
        <w:rPr>
          <w:sz w:val="16"/>
        </w:rPr>
        <w:t>ted understanding of the factors accounting for different wood decomposition rates among fungi. Here we examine which traits best explain fungal decomposition ability by combining detailed trait-based assays on 34 saprotrophic fungi from across North Ameri</w:t>
      </w:r>
      <w:r>
        <w:rPr>
          <w:sz w:val="16"/>
        </w:rPr>
        <w:t xml:space="preserve">ca in the laboratory with a 5-y field study comprising 1,582 fungi isolated from 74 decomposing logs. Fungal growth rate (hyphal extension rate) was the strongest single predictor of fungal-mediated wood decomposition rate under laboratory conditions, and </w:t>
      </w:r>
      <w:r>
        <w:rPr>
          <w:sz w:val="16"/>
        </w:rPr>
        <w:t>accounted for up to 27% of the in situ variation in decomposition in the field. At the individual level, decomposition rate was negatively correlated with moisture niche width (an indicator of drought stress tolerance) and with the production of nutrient-m</w:t>
      </w:r>
      <w:r>
        <w:rPr>
          <w:sz w:val="16"/>
        </w:rPr>
        <w:t>ineralizing extracellular enzymes. Together, these results suggest that decomposition rates strongly align with a dominance-tolerance life-history tradeoff that was previously identified in these isolates, forming a spectrum from slow-growing, stress-toler</w:t>
      </w:r>
      <w:r>
        <w:rPr>
          <w:sz w:val="16"/>
        </w:rPr>
        <w:t>ant fungi that are poor decomposers to fast-growing, highly competitive fungi with fast decomposition rates. Our study illustrates how an understanding of fungal trait variation could improve our predictive ability of the early and midstages of wood decay,</w:t>
      </w:r>
      <w:r>
        <w:rPr>
          <w:sz w:val="16"/>
        </w:rPr>
        <w:t xml:space="preserve"> to which our findings are most applicable. By mapping our results onto the biogeographic distribution of the dominance-tolerance trade-off across North America, we approximate broad-scale patterns in intrinsic fungal-mediated wood decomposition rates.</w:t>
      </w:r>
    </w:p>
    <w:p w14:paraId="2778B4D5" w14:textId="77777777" w:rsidR="002E1D0C" w:rsidRDefault="00BB4AF2">
      <w:pPr>
        <w:spacing w:after="175" w:line="265" w:lineRule="auto"/>
        <w:ind w:left="-5" w:hanging="10"/>
        <w:jc w:val="both"/>
      </w:pPr>
      <w:r>
        <w:rPr>
          <w:sz w:val="14"/>
        </w:rPr>
        <w:t>fun</w:t>
      </w:r>
      <w:r>
        <w:rPr>
          <w:sz w:val="14"/>
        </w:rPr>
        <w:t xml:space="preserve">gal traits </w:t>
      </w:r>
      <w:r>
        <w:rPr>
          <w:sz w:val="24"/>
        </w:rPr>
        <w:t xml:space="preserve">| </w:t>
      </w:r>
      <w:r>
        <w:rPr>
          <w:sz w:val="14"/>
        </w:rPr>
        <w:t xml:space="preserve">wood decomposition </w:t>
      </w:r>
      <w:r>
        <w:rPr>
          <w:sz w:val="24"/>
        </w:rPr>
        <w:t xml:space="preserve">| </w:t>
      </w:r>
      <w:r>
        <w:rPr>
          <w:sz w:val="14"/>
        </w:rPr>
        <w:t xml:space="preserve">carbon cycle </w:t>
      </w:r>
      <w:r>
        <w:rPr>
          <w:sz w:val="24"/>
        </w:rPr>
        <w:t xml:space="preserve">| </w:t>
      </w:r>
      <w:r>
        <w:rPr>
          <w:sz w:val="14"/>
        </w:rPr>
        <w:t xml:space="preserve">functional biogeography </w:t>
      </w:r>
      <w:r>
        <w:rPr>
          <w:sz w:val="24"/>
        </w:rPr>
        <w:t xml:space="preserve">| </w:t>
      </w:r>
      <w:r>
        <w:rPr>
          <w:sz w:val="14"/>
        </w:rPr>
        <w:t>decay rate</w:t>
      </w:r>
    </w:p>
    <w:p w14:paraId="5CBE0AF2" w14:textId="77777777" w:rsidR="002E1D0C" w:rsidRDefault="00BB4AF2">
      <w:pPr>
        <w:framePr w:dropCap="drop" w:lines="2" w:wrap="around" w:vAnchor="text" w:hAnchor="text"/>
        <w:spacing w:after="0" w:line="407" w:lineRule="exact"/>
        <w:ind w:left="-15"/>
      </w:pPr>
      <w:r>
        <w:rPr>
          <w:position w:val="3"/>
          <w:sz w:val="49"/>
        </w:rPr>
        <w:t>F</w:t>
      </w:r>
    </w:p>
    <w:p w14:paraId="01B6CF44" w14:textId="77777777" w:rsidR="002E1D0C" w:rsidRDefault="00BB4AF2">
      <w:pPr>
        <w:spacing w:after="5" w:line="237" w:lineRule="auto"/>
        <w:ind w:left="-15" w:right="-12"/>
        <w:jc w:val="both"/>
      </w:pPr>
      <w:r>
        <w:rPr>
          <w:noProof/>
        </w:rPr>
        <mc:AlternateContent>
          <mc:Choice Requires="wpg">
            <w:drawing>
              <wp:anchor distT="0" distB="0" distL="114300" distR="114300" simplePos="0" relativeHeight="251658240" behindDoc="0" locked="0" layoutInCell="1" allowOverlap="1" wp14:anchorId="73783F82" wp14:editId="672949D2">
                <wp:simplePos x="0" y="0"/>
                <wp:positionH relativeFrom="page">
                  <wp:posOffset>6516713</wp:posOffset>
                </wp:positionH>
                <wp:positionV relativeFrom="page">
                  <wp:posOffset>154890</wp:posOffset>
                </wp:positionV>
                <wp:extent cx="365341" cy="365316"/>
                <wp:effectExtent l="0" t="0" r="0" b="0"/>
                <wp:wrapTopAndBottom/>
                <wp:docPr id="33468" name="Group 33468"/>
                <wp:cNvGraphicFramePr/>
                <a:graphic xmlns:a="http://schemas.openxmlformats.org/drawingml/2006/main">
                  <a:graphicData uri="http://schemas.microsoft.com/office/word/2010/wordprocessingGroup">
                    <wpg:wgp>
                      <wpg:cNvGrpSpPr/>
                      <wpg:grpSpPr>
                        <a:xfrm>
                          <a:off x="0" y="0"/>
                          <a:ext cx="365341" cy="365316"/>
                          <a:chOff x="0" y="0"/>
                          <a:chExt cx="365341" cy="365316"/>
                        </a:xfrm>
                      </wpg:grpSpPr>
                      <pic:pic xmlns:pic="http://schemas.openxmlformats.org/drawingml/2006/picture">
                        <pic:nvPicPr>
                          <pic:cNvPr id="35950" name="Picture 35950"/>
                          <pic:cNvPicPr/>
                        </pic:nvPicPr>
                        <pic:blipFill>
                          <a:blip r:embed="rId13"/>
                          <a:stretch>
                            <a:fillRect/>
                          </a:stretch>
                        </pic:blipFill>
                        <pic:spPr>
                          <a:xfrm>
                            <a:off x="-3136" y="-5537"/>
                            <a:ext cx="368808" cy="368808"/>
                          </a:xfrm>
                          <a:prstGeom prst="rect">
                            <a:avLst/>
                          </a:prstGeom>
                        </pic:spPr>
                      </pic:pic>
                      <wps:wsp>
                        <wps:cNvPr id="135" name="Shape 135"/>
                        <wps:cNvSpPr/>
                        <wps:spPr>
                          <a:xfrm>
                            <a:off x="0" y="0"/>
                            <a:ext cx="365341" cy="365316"/>
                          </a:xfrm>
                          <a:custGeom>
                            <a:avLst/>
                            <a:gdLst/>
                            <a:ahLst/>
                            <a:cxnLst/>
                            <a:rect l="0" t="0" r="0" b="0"/>
                            <a:pathLst>
                              <a:path w="365341" h="365316">
                                <a:moveTo>
                                  <a:pt x="8141" y="0"/>
                                </a:moveTo>
                                <a:lnTo>
                                  <a:pt x="357225" y="0"/>
                                </a:lnTo>
                                <a:cubicBezTo>
                                  <a:pt x="361709" y="0"/>
                                  <a:pt x="365341" y="3632"/>
                                  <a:pt x="365341" y="8115"/>
                                </a:cubicBezTo>
                                <a:lnTo>
                                  <a:pt x="365341" y="357188"/>
                                </a:lnTo>
                                <a:cubicBezTo>
                                  <a:pt x="365341" y="361683"/>
                                  <a:pt x="361709" y="365316"/>
                                  <a:pt x="357225" y="365316"/>
                                </a:cubicBezTo>
                                <a:lnTo>
                                  <a:pt x="8141" y="365316"/>
                                </a:lnTo>
                                <a:cubicBezTo>
                                  <a:pt x="3645" y="365316"/>
                                  <a:pt x="0" y="361683"/>
                                  <a:pt x="0" y="357188"/>
                                </a:cubicBezTo>
                                <a:lnTo>
                                  <a:pt x="0" y="8115"/>
                                </a:lnTo>
                                <a:cubicBezTo>
                                  <a:pt x="0" y="3632"/>
                                  <a:pt x="3645" y="0"/>
                                  <a:pt x="8141" y="0"/>
                                </a:cubicBezTo>
                                <a:close/>
                              </a:path>
                            </a:pathLst>
                          </a:custGeom>
                          <a:ln w="3734" cap="flat">
                            <a:miter lim="127000"/>
                          </a:ln>
                        </wps:spPr>
                        <wps:style>
                          <a:lnRef idx="1">
                            <a:srgbClr val="888689"/>
                          </a:lnRef>
                          <a:fillRef idx="0">
                            <a:srgbClr val="000000">
                              <a:alpha val="0"/>
                            </a:srgbClr>
                          </a:fillRef>
                          <a:effectRef idx="0">
                            <a:scrgbClr r="0" g="0" b="0"/>
                          </a:effectRef>
                          <a:fontRef idx="none"/>
                        </wps:style>
                        <wps:bodyPr/>
                      </wps:wsp>
                      <wps:wsp>
                        <wps:cNvPr id="136" name="Shape 136"/>
                        <wps:cNvSpPr/>
                        <wps:spPr>
                          <a:xfrm>
                            <a:off x="55677" y="231775"/>
                            <a:ext cx="36995" cy="42418"/>
                          </a:xfrm>
                          <a:custGeom>
                            <a:avLst/>
                            <a:gdLst/>
                            <a:ahLst/>
                            <a:cxnLst/>
                            <a:rect l="0" t="0" r="0" b="0"/>
                            <a:pathLst>
                              <a:path w="36995" h="42418">
                                <a:moveTo>
                                  <a:pt x="19748" y="38"/>
                                </a:moveTo>
                                <a:cubicBezTo>
                                  <a:pt x="21920" y="38"/>
                                  <a:pt x="24092" y="330"/>
                                  <a:pt x="26174" y="965"/>
                                </a:cubicBezTo>
                                <a:cubicBezTo>
                                  <a:pt x="28092" y="1562"/>
                                  <a:pt x="29895" y="2476"/>
                                  <a:pt x="31483" y="3696"/>
                                </a:cubicBezTo>
                                <a:cubicBezTo>
                                  <a:pt x="32994" y="4775"/>
                                  <a:pt x="34277" y="6147"/>
                                  <a:pt x="35268" y="7709"/>
                                </a:cubicBezTo>
                                <a:cubicBezTo>
                                  <a:pt x="36233" y="9525"/>
                                  <a:pt x="36830" y="11506"/>
                                  <a:pt x="36995" y="13551"/>
                                </a:cubicBezTo>
                                <a:lnTo>
                                  <a:pt x="29946" y="13551"/>
                                </a:lnTo>
                                <a:lnTo>
                                  <a:pt x="29946" y="13640"/>
                                </a:lnTo>
                                <a:cubicBezTo>
                                  <a:pt x="29667" y="12509"/>
                                  <a:pt x="29235" y="11417"/>
                                  <a:pt x="28663" y="10389"/>
                                </a:cubicBezTo>
                                <a:cubicBezTo>
                                  <a:pt x="28168" y="9423"/>
                                  <a:pt x="27483" y="8560"/>
                                  <a:pt x="26657" y="7836"/>
                                </a:cubicBezTo>
                                <a:cubicBezTo>
                                  <a:pt x="25793" y="7087"/>
                                  <a:pt x="24802" y="6540"/>
                                  <a:pt x="23736" y="6172"/>
                                </a:cubicBezTo>
                                <a:cubicBezTo>
                                  <a:pt x="22428" y="5728"/>
                                  <a:pt x="21056" y="5524"/>
                                  <a:pt x="19672" y="5563"/>
                                </a:cubicBezTo>
                                <a:cubicBezTo>
                                  <a:pt x="17716" y="5499"/>
                                  <a:pt x="15798" y="5956"/>
                                  <a:pt x="14071" y="6871"/>
                                </a:cubicBezTo>
                                <a:cubicBezTo>
                                  <a:pt x="12522" y="7683"/>
                                  <a:pt x="11201" y="8890"/>
                                  <a:pt x="10210" y="10350"/>
                                </a:cubicBezTo>
                                <a:cubicBezTo>
                                  <a:pt x="9195" y="11862"/>
                                  <a:pt x="8471" y="13564"/>
                                  <a:pt x="8026" y="15342"/>
                                </a:cubicBezTo>
                                <a:cubicBezTo>
                                  <a:pt x="7073" y="19088"/>
                                  <a:pt x="7073" y="22974"/>
                                  <a:pt x="8026" y="26695"/>
                                </a:cubicBezTo>
                                <a:cubicBezTo>
                                  <a:pt x="8471" y="28486"/>
                                  <a:pt x="9182" y="30188"/>
                                  <a:pt x="10210" y="31699"/>
                                </a:cubicBezTo>
                                <a:cubicBezTo>
                                  <a:pt x="11201" y="33147"/>
                                  <a:pt x="12522" y="34366"/>
                                  <a:pt x="14071" y="35179"/>
                                </a:cubicBezTo>
                                <a:cubicBezTo>
                                  <a:pt x="15798" y="36106"/>
                                  <a:pt x="17716" y="36538"/>
                                  <a:pt x="19672" y="36487"/>
                                </a:cubicBezTo>
                                <a:cubicBezTo>
                                  <a:pt x="21056" y="36500"/>
                                  <a:pt x="22440" y="36220"/>
                                  <a:pt x="23736" y="35674"/>
                                </a:cubicBezTo>
                                <a:cubicBezTo>
                                  <a:pt x="24917" y="35141"/>
                                  <a:pt x="25984" y="34379"/>
                                  <a:pt x="26860" y="33414"/>
                                </a:cubicBezTo>
                                <a:cubicBezTo>
                                  <a:pt x="27736" y="32423"/>
                                  <a:pt x="28410" y="31280"/>
                                  <a:pt x="28880" y="30035"/>
                                </a:cubicBezTo>
                                <a:cubicBezTo>
                                  <a:pt x="29387" y="28727"/>
                                  <a:pt x="29705" y="27369"/>
                                  <a:pt x="29845" y="25984"/>
                                </a:cubicBezTo>
                                <a:lnTo>
                                  <a:pt x="36804" y="25984"/>
                                </a:lnTo>
                                <a:cubicBezTo>
                                  <a:pt x="36690" y="28270"/>
                                  <a:pt x="36169" y="30518"/>
                                  <a:pt x="35268" y="32626"/>
                                </a:cubicBezTo>
                                <a:cubicBezTo>
                                  <a:pt x="34417" y="34595"/>
                                  <a:pt x="33185" y="36360"/>
                                  <a:pt x="31648" y="37821"/>
                                </a:cubicBezTo>
                                <a:cubicBezTo>
                                  <a:pt x="30111" y="39306"/>
                                  <a:pt x="28283" y="40449"/>
                                  <a:pt x="26301" y="41199"/>
                                </a:cubicBezTo>
                                <a:cubicBezTo>
                                  <a:pt x="24117" y="41999"/>
                                  <a:pt x="21831" y="42405"/>
                                  <a:pt x="19507" y="42380"/>
                                </a:cubicBezTo>
                                <a:cubicBezTo>
                                  <a:pt x="16713" y="42418"/>
                                  <a:pt x="13944" y="41859"/>
                                  <a:pt x="11392" y="40716"/>
                                </a:cubicBezTo>
                                <a:cubicBezTo>
                                  <a:pt x="9131" y="39599"/>
                                  <a:pt x="7150" y="38049"/>
                                  <a:pt x="5537" y="36131"/>
                                </a:cubicBezTo>
                                <a:cubicBezTo>
                                  <a:pt x="3848" y="34125"/>
                                  <a:pt x="2553" y="31839"/>
                                  <a:pt x="1727" y="29337"/>
                                </a:cubicBezTo>
                                <a:cubicBezTo>
                                  <a:pt x="0" y="24079"/>
                                  <a:pt x="0" y="18377"/>
                                  <a:pt x="1727" y="13119"/>
                                </a:cubicBezTo>
                                <a:cubicBezTo>
                                  <a:pt x="2553" y="10630"/>
                                  <a:pt x="3848" y="8344"/>
                                  <a:pt x="5537" y="6337"/>
                                </a:cubicBezTo>
                                <a:cubicBezTo>
                                  <a:pt x="7238" y="4394"/>
                                  <a:pt x="9296" y="2819"/>
                                  <a:pt x="11646" y="1740"/>
                                </a:cubicBezTo>
                                <a:cubicBezTo>
                                  <a:pt x="14173" y="584"/>
                                  <a:pt x="16954" y="0"/>
                                  <a:pt x="19748" y="38"/>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37" name="Shape 137"/>
                        <wps:cNvSpPr/>
                        <wps:spPr>
                          <a:xfrm>
                            <a:off x="98323" y="232498"/>
                            <a:ext cx="25984" cy="40754"/>
                          </a:xfrm>
                          <a:custGeom>
                            <a:avLst/>
                            <a:gdLst/>
                            <a:ahLst/>
                            <a:cxnLst/>
                            <a:rect l="0" t="0" r="0" b="0"/>
                            <a:pathLst>
                              <a:path w="25984" h="40754">
                                <a:moveTo>
                                  <a:pt x="0" y="0"/>
                                </a:moveTo>
                                <a:lnTo>
                                  <a:pt x="6503" y="0"/>
                                </a:lnTo>
                                <a:lnTo>
                                  <a:pt x="6503" y="15088"/>
                                </a:lnTo>
                                <a:cubicBezTo>
                                  <a:pt x="7379" y="13691"/>
                                  <a:pt x="8610" y="12548"/>
                                  <a:pt x="10058" y="11773"/>
                                </a:cubicBezTo>
                                <a:cubicBezTo>
                                  <a:pt x="11684" y="10858"/>
                                  <a:pt x="13500" y="10401"/>
                                  <a:pt x="15354" y="10427"/>
                                </a:cubicBezTo>
                                <a:cubicBezTo>
                                  <a:pt x="18123" y="10274"/>
                                  <a:pt x="20841" y="11176"/>
                                  <a:pt x="22975" y="12954"/>
                                </a:cubicBezTo>
                                <a:cubicBezTo>
                                  <a:pt x="24968" y="14922"/>
                                  <a:pt x="25984" y="17666"/>
                                  <a:pt x="25768" y="20460"/>
                                </a:cubicBezTo>
                                <a:lnTo>
                                  <a:pt x="25768" y="40754"/>
                                </a:lnTo>
                                <a:lnTo>
                                  <a:pt x="19406" y="40754"/>
                                </a:lnTo>
                                <a:lnTo>
                                  <a:pt x="19406" y="22111"/>
                                </a:lnTo>
                                <a:cubicBezTo>
                                  <a:pt x="19482" y="20345"/>
                                  <a:pt x="18974" y="18567"/>
                                  <a:pt x="17932" y="17094"/>
                                </a:cubicBezTo>
                                <a:cubicBezTo>
                                  <a:pt x="16814" y="15964"/>
                                  <a:pt x="15253" y="15405"/>
                                  <a:pt x="13665" y="15558"/>
                                </a:cubicBezTo>
                                <a:cubicBezTo>
                                  <a:pt x="12649" y="15545"/>
                                  <a:pt x="11633" y="15735"/>
                                  <a:pt x="10719" y="16154"/>
                                </a:cubicBezTo>
                                <a:cubicBezTo>
                                  <a:pt x="9868" y="16535"/>
                                  <a:pt x="9093" y="17120"/>
                                  <a:pt x="8484" y="17818"/>
                                </a:cubicBezTo>
                                <a:cubicBezTo>
                                  <a:pt x="7862" y="18567"/>
                                  <a:pt x="7391" y="19380"/>
                                  <a:pt x="7074" y="20307"/>
                                </a:cubicBezTo>
                                <a:cubicBezTo>
                                  <a:pt x="6718" y="21260"/>
                                  <a:pt x="6528" y="22263"/>
                                  <a:pt x="6528" y="23292"/>
                                </a:cubicBezTo>
                                <a:lnTo>
                                  <a:pt x="6528" y="40640"/>
                                </a:lnTo>
                                <a:lnTo>
                                  <a:pt x="38" y="40640"/>
                                </a:lnTo>
                                <a:lnTo>
                                  <a:pt x="38" y="25"/>
                                </a:ln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38" name="Shape 138"/>
                        <wps:cNvSpPr/>
                        <wps:spPr>
                          <a:xfrm>
                            <a:off x="129439" y="243045"/>
                            <a:ext cx="14192" cy="30853"/>
                          </a:xfrm>
                          <a:custGeom>
                            <a:avLst/>
                            <a:gdLst/>
                            <a:ahLst/>
                            <a:cxnLst/>
                            <a:rect l="0" t="0" r="0" b="0"/>
                            <a:pathLst>
                              <a:path w="14192" h="30853">
                                <a:moveTo>
                                  <a:pt x="14192" y="0"/>
                                </a:moveTo>
                                <a:lnTo>
                                  <a:pt x="14192" y="5209"/>
                                </a:lnTo>
                                <a:lnTo>
                                  <a:pt x="11278" y="5773"/>
                                </a:lnTo>
                                <a:cubicBezTo>
                                  <a:pt x="10351" y="6154"/>
                                  <a:pt x="9537" y="6738"/>
                                  <a:pt x="8877" y="7437"/>
                                </a:cubicBezTo>
                                <a:cubicBezTo>
                                  <a:pt x="8204" y="8160"/>
                                  <a:pt x="7658" y="8999"/>
                                  <a:pt x="7289" y="9926"/>
                                </a:cubicBezTo>
                                <a:cubicBezTo>
                                  <a:pt x="6896" y="10891"/>
                                  <a:pt x="6667" y="11945"/>
                                  <a:pt x="6642" y="13012"/>
                                </a:cubicBezTo>
                                <a:lnTo>
                                  <a:pt x="14192" y="13012"/>
                                </a:lnTo>
                                <a:lnTo>
                                  <a:pt x="14192" y="17152"/>
                                </a:lnTo>
                                <a:lnTo>
                                  <a:pt x="6610" y="17152"/>
                                </a:lnTo>
                                <a:lnTo>
                                  <a:pt x="7086" y="20314"/>
                                </a:lnTo>
                                <a:cubicBezTo>
                                  <a:pt x="7391" y="21330"/>
                                  <a:pt x="7886" y="22270"/>
                                  <a:pt x="8560" y="23121"/>
                                </a:cubicBezTo>
                                <a:cubicBezTo>
                                  <a:pt x="9220" y="23908"/>
                                  <a:pt x="10045" y="24569"/>
                                  <a:pt x="10985" y="25013"/>
                                </a:cubicBezTo>
                                <a:lnTo>
                                  <a:pt x="14192" y="25680"/>
                                </a:lnTo>
                                <a:lnTo>
                                  <a:pt x="14192" y="30853"/>
                                </a:lnTo>
                                <a:lnTo>
                                  <a:pt x="8255" y="29763"/>
                                </a:lnTo>
                                <a:cubicBezTo>
                                  <a:pt x="6553" y="29065"/>
                                  <a:pt x="5004" y="27972"/>
                                  <a:pt x="3759" y="26601"/>
                                </a:cubicBezTo>
                                <a:cubicBezTo>
                                  <a:pt x="2501" y="25191"/>
                                  <a:pt x="1536" y="23540"/>
                                  <a:pt x="953" y="21724"/>
                                </a:cubicBezTo>
                                <a:cubicBezTo>
                                  <a:pt x="317" y="19717"/>
                                  <a:pt x="0" y="17584"/>
                                  <a:pt x="26" y="15476"/>
                                </a:cubicBezTo>
                                <a:cubicBezTo>
                                  <a:pt x="26" y="13456"/>
                                  <a:pt x="368" y="11462"/>
                                  <a:pt x="1054" y="9545"/>
                                </a:cubicBezTo>
                                <a:cubicBezTo>
                                  <a:pt x="1663" y="7754"/>
                                  <a:pt x="2629" y="6052"/>
                                  <a:pt x="3886" y="4592"/>
                                </a:cubicBezTo>
                                <a:lnTo>
                                  <a:pt x="1419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39" name="Shape 139"/>
                        <wps:cNvSpPr/>
                        <wps:spPr>
                          <a:xfrm>
                            <a:off x="143631" y="263918"/>
                            <a:ext cx="13633" cy="10020"/>
                          </a:xfrm>
                          <a:custGeom>
                            <a:avLst/>
                            <a:gdLst/>
                            <a:ahLst/>
                            <a:cxnLst/>
                            <a:rect l="0" t="0" r="0" b="0"/>
                            <a:pathLst>
                              <a:path w="13633" h="10020">
                                <a:moveTo>
                                  <a:pt x="7512" y="0"/>
                                </a:moveTo>
                                <a:lnTo>
                                  <a:pt x="13633" y="0"/>
                                </a:lnTo>
                                <a:cubicBezTo>
                                  <a:pt x="13024" y="2985"/>
                                  <a:pt x="11322" y="5639"/>
                                  <a:pt x="8845" y="7442"/>
                                </a:cubicBezTo>
                                <a:cubicBezTo>
                                  <a:pt x="7626" y="8306"/>
                                  <a:pt x="6242" y="8966"/>
                                  <a:pt x="4794" y="9385"/>
                                </a:cubicBezTo>
                                <a:cubicBezTo>
                                  <a:pt x="3296" y="9817"/>
                                  <a:pt x="1759" y="10020"/>
                                  <a:pt x="222" y="10020"/>
                                </a:cubicBezTo>
                                <a:lnTo>
                                  <a:pt x="0" y="9979"/>
                                </a:lnTo>
                                <a:lnTo>
                                  <a:pt x="0" y="4807"/>
                                </a:lnTo>
                                <a:lnTo>
                                  <a:pt x="336" y="4877"/>
                                </a:lnTo>
                                <a:cubicBezTo>
                                  <a:pt x="1962" y="4966"/>
                                  <a:pt x="3549" y="4534"/>
                                  <a:pt x="4908" y="3645"/>
                                </a:cubicBezTo>
                                <a:cubicBezTo>
                                  <a:pt x="6141" y="2743"/>
                                  <a:pt x="7055" y="1473"/>
                                  <a:pt x="7512"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0" name="Shape 140"/>
                        <wps:cNvSpPr/>
                        <wps:spPr>
                          <a:xfrm>
                            <a:off x="143631" y="243001"/>
                            <a:ext cx="14230" cy="17196"/>
                          </a:xfrm>
                          <a:custGeom>
                            <a:avLst/>
                            <a:gdLst/>
                            <a:ahLst/>
                            <a:cxnLst/>
                            <a:rect l="0" t="0" r="0" b="0"/>
                            <a:pathLst>
                              <a:path w="14230" h="17196">
                                <a:moveTo>
                                  <a:pt x="70" y="13"/>
                                </a:moveTo>
                                <a:cubicBezTo>
                                  <a:pt x="2229" y="0"/>
                                  <a:pt x="4375" y="483"/>
                                  <a:pt x="6293" y="1486"/>
                                </a:cubicBezTo>
                                <a:cubicBezTo>
                                  <a:pt x="8083" y="2413"/>
                                  <a:pt x="9658" y="3734"/>
                                  <a:pt x="10878" y="5334"/>
                                </a:cubicBezTo>
                                <a:cubicBezTo>
                                  <a:pt x="12097" y="6960"/>
                                  <a:pt x="13024" y="8827"/>
                                  <a:pt x="13532" y="10808"/>
                                </a:cubicBezTo>
                                <a:cubicBezTo>
                                  <a:pt x="14091" y="12903"/>
                                  <a:pt x="14230" y="15049"/>
                                  <a:pt x="13976" y="17196"/>
                                </a:cubicBezTo>
                                <a:lnTo>
                                  <a:pt x="0" y="17196"/>
                                </a:lnTo>
                                <a:lnTo>
                                  <a:pt x="0" y="13056"/>
                                </a:lnTo>
                                <a:lnTo>
                                  <a:pt x="7550" y="13056"/>
                                </a:lnTo>
                                <a:lnTo>
                                  <a:pt x="7512" y="13005"/>
                                </a:lnTo>
                                <a:cubicBezTo>
                                  <a:pt x="7423" y="11989"/>
                                  <a:pt x="7220" y="10998"/>
                                  <a:pt x="6864" y="10058"/>
                                </a:cubicBezTo>
                                <a:cubicBezTo>
                                  <a:pt x="6534" y="9144"/>
                                  <a:pt x="6038" y="8293"/>
                                  <a:pt x="5391" y="7556"/>
                                </a:cubicBezTo>
                                <a:cubicBezTo>
                                  <a:pt x="4756" y="6858"/>
                                  <a:pt x="3994" y="6274"/>
                                  <a:pt x="3131" y="5855"/>
                                </a:cubicBezTo>
                                <a:cubicBezTo>
                                  <a:pt x="2203" y="5410"/>
                                  <a:pt x="1200" y="5194"/>
                                  <a:pt x="171" y="5220"/>
                                </a:cubicBezTo>
                                <a:lnTo>
                                  <a:pt x="0" y="5253"/>
                                </a:lnTo>
                                <a:lnTo>
                                  <a:pt x="0" y="44"/>
                                </a:lnTo>
                                <a:lnTo>
                                  <a:pt x="70" y="13"/>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1" name="Shape 141"/>
                        <wps:cNvSpPr/>
                        <wps:spPr>
                          <a:xfrm>
                            <a:off x="161189" y="242963"/>
                            <a:ext cx="27749" cy="31179"/>
                          </a:xfrm>
                          <a:custGeom>
                            <a:avLst/>
                            <a:gdLst/>
                            <a:ahLst/>
                            <a:cxnLst/>
                            <a:rect l="0" t="0" r="0" b="0"/>
                            <a:pathLst>
                              <a:path w="27749" h="31179">
                                <a:moveTo>
                                  <a:pt x="14427" y="38"/>
                                </a:moveTo>
                                <a:cubicBezTo>
                                  <a:pt x="16091" y="38"/>
                                  <a:pt x="17717" y="241"/>
                                  <a:pt x="19317" y="711"/>
                                </a:cubicBezTo>
                                <a:cubicBezTo>
                                  <a:pt x="20765" y="1105"/>
                                  <a:pt x="22123" y="1765"/>
                                  <a:pt x="23355" y="2642"/>
                                </a:cubicBezTo>
                                <a:cubicBezTo>
                                  <a:pt x="24574" y="3531"/>
                                  <a:pt x="25553" y="4636"/>
                                  <a:pt x="26277" y="5944"/>
                                </a:cubicBezTo>
                                <a:cubicBezTo>
                                  <a:pt x="27089" y="7379"/>
                                  <a:pt x="27559" y="8979"/>
                                  <a:pt x="27660" y="10643"/>
                                </a:cubicBezTo>
                                <a:lnTo>
                                  <a:pt x="21158" y="10643"/>
                                </a:lnTo>
                                <a:lnTo>
                                  <a:pt x="21196" y="10566"/>
                                </a:lnTo>
                                <a:cubicBezTo>
                                  <a:pt x="21044" y="8966"/>
                                  <a:pt x="20257" y="7506"/>
                                  <a:pt x="19012" y="6502"/>
                                </a:cubicBezTo>
                                <a:cubicBezTo>
                                  <a:pt x="17717" y="5537"/>
                                  <a:pt x="16129" y="5042"/>
                                  <a:pt x="14516" y="5118"/>
                                </a:cubicBezTo>
                                <a:cubicBezTo>
                                  <a:pt x="13589" y="5131"/>
                                  <a:pt x="12712" y="5258"/>
                                  <a:pt x="11836" y="5537"/>
                                </a:cubicBezTo>
                                <a:cubicBezTo>
                                  <a:pt x="10858" y="5842"/>
                                  <a:pt x="9970" y="6375"/>
                                  <a:pt x="9233" y="7112"/>
                                </a:cubicBezTo>
                                <a:cubicBezTo>
                                  <a:pt x="8344" y="8052"/>
                                  <a:pt x="7671" y="9144"/>
                                  <a:pt x="7239" y="10351"/>
                                </a:cubicBezTo>
                                <a:cubicBezTo>
                                  <a:pt x="6642" y="12103"/>
                                  <a:pt x="6376" y="13957"/>
                                  <a:pt x="6439" y="15799"/>
                                </a:cubicBezTo>
                                <a:cubicBezTo>
                                  <a:pt x="6439" y="17031"/>
                                  <a:pt x="6579" y="18237"/>
                                  <a:pt x="6883" y="19444"/>
                                </a:cubicBezTo>
                                <a:cubicBezTo>
                                  <a:pt x="7150" y="20612"/>
                                  <a:pt x="7595" y="21704"/>
                                  <a:pt x="8268" y="22695"/>
                                </a:cubicBezTo>
                                <a:cubicBezTo>
                                  <a:pt x="8865" y="23635"/>
                                  <a:pt x="9703" y="24435"/>
                                  <a:pt x="10655" y="25006"/>
                                </a:cubicBezTo>
                                <a:cubicBezTo>
                                  <a:pt x="11747" y="25629"/>
                                  <a:pt x="12980" y="25933"/>
                                  <a:pt x="14224" y="25908"/>
                                </a:cubicBezTo>
                                <a:cubicBezTo>
                                  <a:pt x="15964" y="25984"/>
                                  <a:pt x="17666" y="25336"/>
                                  <a:pt x="18936" y="24155"/>
                                </a:cubicBezTo>
                                <a:cubicBezTo>
                                  <a:pt x="20257" y="22822"/>
                                  <a:pt x="21082" y="21082"/>
                                  <a:pt x="21248" y="19215"/>
                                </a:cubicBezTo>
                                <a:lnTo>
                                  <a:pt x="27749" y="19215"/>
                                </a:lnTo>
                                <a:cubicBezTo>
                                  <a:pt x="27369" y="22530"/>
                                  <a:pt x="25832" y="25654"/>
                                  <a:pt x="23406" y="27965"/>
                                </a:cubicBezTo>
                                <a:cubicBezTo>
                                  <a:pt x="20841" y="30099"/>
                                  <a:pt x="17602" y="31179"/>
                                  <a:pt x="14262" y="31013"/>
                                </a:cubicBezTo>
                                <a:cubicBezTo>
                                  <a:pt x="12179" y="31039"/>
                                  <a:pt x="10096" y="30658"/>
                                  <a:pt x="8192" y="29845"/>
                                </a:cubicBezTo>
                                <a:cubicBezTo>
                                  <a:pt x="6490" y="29108"/>
                                  <a:pt x="4966" y="28029"/>
                                  <a:pt x="3721" y="26683"/>
                                </a:cubicBezTo>
                                <a:cubicBezTo>
                                  <a:pt x="2464" y="25273"/>
                                  <a:pt x="1524" y="23660"/>
                                  <a:pt x="953" y="21895"/>
                                </a:cubicBezTo>
                                <a:cubicBezTo>
                                  <a:pt x="330" y="19952"/>
                                  <a:pt x="12" y="17920"/>
                                  <a:pt x="26" y="15875"/>
                                </a:cubicBezTo>
                                <a:cubicBezTo>
                                  <a:pt x="0" y="13779"/>
                                  <a:pt x="292" y="11697"/>
                                  <a:pt x="915" y="9665"/>
                                </a:cubicBezTo>
                                <a:cubicBezTo>
                                  <a:pt x="1460" y="7823"/>
                                  <a:pt x="2375" y="6096"/>
                                  <a:pt x="3594" y="4623"/>
                                </a:cubicBezTo>
                                <a:cubicBezTo>
                                  <a:pt x="4826" y="3188"/>
                                  <a:pt x="6350" y="2032"/>
                                  <a:pt x="8103" y="1270"/>
                                </a:cubicBezTo>
                                <a:cubicBezTo>
                                  <a:pt x="10096" y="419"/>
                                  <a:pt x="12256" y="0"/>
                                  <a:pt x="14427" y="38"/>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2" name="Shape 142"/>
                        <wps:cNvSpPr/>
                        <wps:spPr>
                          <a:xfrm>
                            <a:off x="194132" y="232498"/>
                            <a:ext cx="27267" cy="40589"/>
                          </a:xfrm>
                          <a:custGeom>
                            <a:avLst/>
                            <a:gdLst/>
                            <a:ahLst/>
                            <a:cxnLst/>
                            <a:rect l="0" t="0" r="0" b="0"/>
                            <a:pathLst>
                              <a:path w="27267" h="40589">
                                <a:moveTo>
                                  <a:pt x="0" y="0"/>
                                </a:moveTo>
                                <a:lnTo>
                                  <a:pt x="203" y="0"/>
                                </a:lnTo>
                                <a:lnTo>
                                  <a:pt x="6693" y="0"/>
                                </a:lnTo>
                                <a:lnTo>
                                  <a:pt x="6693" y="23228"/>
                                </a:lnTo>
                                <a:lnTo>
                                  <a:pt x="18377" y="11049"/>
                                </a:lnTo>
                                <a:lnTo>
                                  <a:pt x="26492" y="11049"/>
                                </a:lnTo>
                                <a:lnTo>
                                  <a:pt x="15100" y="21996"/>
                                </a:lnTo>
                                <a:lnTo>
                                  <a:pt x="27267" y="40589"/>
                                </a:lnTo>
                                <a:lnTo>
                                  <a:pt x="19507" y="40589"/>
                                </a:lnTo>
                                <a:lnTo>
                                  <a:pt x="10541" y="26340"/>
                                </a:lnTo>
                                <a:lnTo>
                                  <a:pt x="6490" y="30074"/>
                                </a:lnTo>
                                <a:lnTo>
                                  <a:pt x="6490" y="40589"/>
                                </a:lnTo>
                                <a:lnTo>
                                  <a:pt x="0" y="40589"/>
                                </a:ln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3" name="Shape 143"/>
                        <wps:cNvSpPr/>
                        <wps:spPr>
                          <a:xfrm>
                            <a:off x="237554" y="232447"/>
                            <a:ext cx="17653" cy="40272"/>
                          </a:xfrm>
                          <a:custGeom>
                            <a:avLst/>
                            <a:gdLst/>
                            <a:ahLst/>
                            <a:cxnLst/>
                            <a:rect l="0" t="0" r="0" b="0"/>
                            <a:pathLst>
                              <a:path w="17653" h="40272">
                                <a:moveTo>
                                  <a:pt x="13106" y="51"/>
                                </a:moveTo>
                                <a:cubicBezTo>
                                  <a:pt x="14643" y="0"/>
                                  <a:pt x="16154" y="127"/>
                                  <a:pt x="17653" y="444"/>
                                </a:cubicBezTo>
                                <a:lnTo>
                                  <a:pt x="17653" y="5537"/>
                                </a:lnTo>
                                <a:lnTo>
                                  <a:pt x="16307" y="5283"/>
                                </a:lnTo>
                                <a:lnTo>
                                  <a:pt x="14643" y="5283"/>
                                </a:lnTo>
                                <a:cubicBezTo>
                                  <a:pt x="13856" y="5271"/>
                                  <a:pt x="13094" y="5486"/>
                                  <a:pt x="12408" y="5893"/>
                                </a:cubicBezTo>
                                <a:cubicBezTo>
                                  <a:pt x="11722" y="6502"/>
                                  <a:pt x="11367" y="7417"/>
                                  <a:pt x="11468" y="8331"/>
                                </a:cubicBezTo>
                                <a:lnTo>
                                  <a:pt x="11468" y="11100"/>
                                </a:lnTo>
                                <a:lnTo>
                                  <a:pt x="17018" y="11100"/>
                                </a:lnTo>
                                <a:lnTo>
                                  <a:pt x="17018" y="15926"/>
                                </a:lnTo>
                                <a:lnTo>
                                  <a:pt x="11316" y="15926"/>
                                </a:lnTo>
                                <a:lnTo>
                                  <a:pt x="11316" y="40272"/>
                                </a:lnTo>
                                <a:lnTo>
                                  <a:pt x="4826" y="40272"/>
                                </a:lnTo>
                                <a:lnTo>
                                  <a:pt x="4826" y="15926"/>
                                </a:lnTo>
                                <a:lnTo>
                                  <a:pt x="0" y="15926"/>
                                </a:lnTo>
                                <a:lnTo>
                                  <a:pt x="0" y="11100"/>
                                </a:lnTo>
                                <a:lnTo>
                                  <a:pt x="4826" y="11100"/>
                                </a:lnTo>
                                <a:lnTo>
                                  <a:pt x="4826" y="8661"/>
                                </a:lnTo>
                                <a:cubicBezTo>
                                  <a:pt x="4788" y="7125"/>
                                  <a:pt x="5017" y="5601"/>
                                  <a:pt x="5512" y="4153"/>
                                </a:cubicBezTo>
                                <a:cubicBezTo>
                                  <a:pt x="5893" y="3112"/>
                                  <a:pt x="6515" y="2184"/>
                                  <a:pt x="7341" y="1460"/>
                                </a:cubicBezTo>
                                <a:cubicBezTo>
                                  <a:pt x="8154" y="876"/>
                                  <a:pt x="9081" y="508"/>
                                  <a:pt x="10071" y="381"/>
                                </a:cubicBezTo>
                                <a:cubicBezTo>
                                  <a:pt x="11049" y="165"/>
                                  <a:pt x="12078" y="51"/>
                                  <a:pt x="13106" y="51"/>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4" name="Shape 144"/>
                        <wps:cNvSpPr/>
                        <wps:spPr>
                          <a:xfrm>
                            <a:off x="257087" y="244080"/>
                            <a:ext cx="14739" cy="29793"/>
                          </a:xfrm>
                          <a:custGeom>
                            <a:avLst/>
                            <a:gdLst/>
                            <a:ahLst/>
                            <a:cxnLst/>
                            <a:rect l="0" t="0" r="0" b="0"/>
                            <a:pathLst>
                              <a:path w="14739" h="29793">
                                <a:moveTo>
                                  <a:pt x="8598" y="0"/>
                                </a:moveTo>
                                <a:lnTo>
                                  <a:pt x="14739" y="0"/>
                                </a:lnTo>
                                <a:lnTo>
                                  <a:pt x="14739" y="4864"/>
                                </a:lnTo>
                                <a:lnTo>
                                  <a:pt x="10985" y="4864"/>
                                </a:lnTo>
                                <a:cubicBezTo>
                                  <a:pt x="9957" y="5448"/>
                                  <a:pt x="9081" y="6248"/>
                                  <a:pt x="8382" y="7214"/>
                                </a:cubicBezTo>
                                <a:cubicBezTo>
                                  <a:pt x="7696" y="8230"/>
                                  <a:pt x="7201" y="9360"/>
                                  <a:pt x="6883" y="10541"/>
                                </a:cubicBezTo>
                                <a:cubicBezTo>
                                  <a:pt x="6235" y="13017"/>
                                  <a:pt x="6235" y="15621"/>
                                  <a:pt x="6883" y="18110"/>
                                </a:cubicBezTo>
                                <a:cubicBezTo>
                                  <a:pt x="7201" y="19279"/>
                                  <a:pt x="7696" y="20409"/>
                                  <a:pt x="8382" y="21425"/>
                                </a:cubicBezTo>
                                <a:cubicBezTo>
                                  <a:pt x="9017" y="22403"/>
                                  <a:pt x="9855" y="23216"/>
                                  <a:pt x="10846" y="23825"/>
                                </a:cubicBezTo>
                                <a:lnTo>
                                  <a:pt x="14739" y="24682"/>
                                </a:lnTo>
                                <a:lnTo>
                                  <a:pt x="14739" y="29793"/>
                                </a:lnTo>
                                <a:lnTo>
                                  <a:pt x="8598" y="28651"/>
                                </a:lnTo>
                                <a:cubicBezTo>
                                  <a:pt x="6820" y="27927"/>
                                  <a:pt x="5232" y="26835"/>
                                  <a:pt x="3925" y="25451"/>
                                </a:cubicBezTo>
                                <a:cubicBezTo>
                                  <a:pt x="2629" y="24028"/>
                                  <a:pt x="1663" y="22377"/>
                                  <a:pt x="1029" y="20574"/>
                                </a:cubicBezTo>
                                <a:cubicBezTo>
                                  <a:pt x="356" y="18555"/>
                                  <a:pt x="0" y="16446"/>
                                  <a:pt x="38" y="14326"/>
                                </a:cubicBezTo>
                                <a:cubicBezTo>
                                  <a:pt x="0" y="12205"/>
                                  <a:pt x="356" y="10109"/>
                                  <a:pt x="1029" y="8115"/>
                                </a:cubicBezTo>
                                <a:cubicBezTo>
                                  <a:pt x="1651" y="6286"/>
                                  <a:pt x="2629" y="4635"/>
                                  <a:pt x="3925" y="3200"/>
                                </a:cubicBezTo>
                                <a:cubicBezTo>
                                  <a:pt x="5232" y="1803"/>
                                  <a:pt x="6820" y="711"/>
                                  <a:pt x="8598"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5" name="Shape 145"/>
                        <wps:cNvSpPr/>
                        <wps:spPr>
                          <a:xfrm>
                            <a:off x="271826" y="244080"/>
                            <a:ext cx="14953" cy="29858"/>
                          </a:xfrm>
                          <a:custGeom>
                            <a:avLst/>
                            <a:gdLst/>
                            <a:ahLst/>
                            <a:cxnLst/>
                            <a:rect l="0" t="0" r="0" b="0"/>
                            <a:pathLst>
                              <a:path w="14953" h="29858">
                                <a:moveTo>
                                  <a:pt x="0" y="0"/>
                                </a:moveTo>
                                <a:lnTo>
                                  <a:pt x="6393" y="0"/>
                                </a:lnTo>
                                <a:cubicBezTo>
                                  <a:pt x="8172" y="711"/>
                                  <a:pt x="9771" y="1803"/>
                                  <a:pt x="11067" y="3200"/>
                                </a:cubicBezTo>
                                <a:cubicBezTo>
                                  <a:pt x="12362" y="4635"/>
                                  <a:pt x="13340" y="6286"/>
                                  <a:pt x="13950" y="8115"/>
                                </a:cubicBezTo>
                                <a:cubicBezTo>
                                  <a:pt x="14623" y="10122"/>
                                  <a:pt x="14953" y="12217"/>
                                  <a:pt x="14915" y="14326"/>
                                </a:cubicBezTo>
                                <a:cubicBezTo>
                                  <a:pt x="14953" y="16446"/>
                                  <a:pt x="14623" y="18555"/>
                                  <a:pt x="13950" y="20574"/>
                                </a:cubicBezTo>
                                <a:cubicBezTo>
                                  <a:pt x="13340" y="22377"/>
                                  <a:pt x="12350" y="24028"/>
                                  <a:pt x="11067" y="25451"/>
                                </a:cubicBezTo>
                                <a:cubicBezTo>
                                  <a:pt x="9771" y="26835"/>
                                  <a:pt x="8172" y="27927"/>
                                  <a:pt x="6393" y="28651"/>
                                </a:cubicBezTo>
                                <a:cubicBezTo>
                                  <a:pt x="4425" y="29451"/>
                                  <a:pt x="2291" y="29858"/>
                                  <a:pt x="145" y="29820"/>
                                </a:cubicBezTo>
                                <a:lnTo>
                                  <a:pt x="0" y="29793"/>
                                </a:lnTo>
                                <a:lnTo>
                                  <a:pt x="0" y="24682"/>
                                </a:lnTo>
                                <a:lnTo>
                                  <a:pt x="145" y="24714"/>
                                </a:lnTo>
                                <a:cubicBezTo>
                                  <a:pt x="1415" y="24727"/>
                                  <a:pt x="2647" y="24435"/>
                                  <a:pt x="3752" y="23825"/>
                                </a:cubicBezTo>
                                <a:cubicBezTo>
                                  <a:pt x="4780" y="23228"/>
                                  <a:pt x="5682" y="22403"/>
                                  <a:pt x="6355" y="21425"/>
                                </a:cubicBezTo>
                                <a:cubicBezTo>
                                  <a:pt x="7054" y="20409"/>
                                  <a:pt x="7562" y="19279"/>
                                  <a:pt x="7866" y="18110"/>
                                </a:cubicBezTo>
                                <a:cubicBezTo>
                                  <a:pt x="8502" y="15621"/>
                                  <a:pt x="8502" y="13017"/>
                                  <a:pt x="7866" y="10541"/>
                                </a:cubicBezTo>
                                <a:cubicBezTo>
                                  <a:pt x="7562" y="9360"/>
                                  <a:pt x="7054" y="8230"/>
                                  <a:pt x="6355" y="7214"/>
                                </a:cubicBezTo>
                                <a:cubicBezTo>
                                  <a:pt x="5669" y="6248"/>
                                  <a:pt x="4780" y="5448"/>
                                  <a:pt x="3752" y="4864"/>
                                </a:cubicBezTo>
                                <a:lnTo>
                                  <a:pt x="0" y="4864"/>
                                </a:ln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6" name="Shape 146"/>
                        <wps:cNvSpPr/>
                        <wps:spPr>
                          <a:xfrm>
                            <a:off x="292075" y="243547"/>
                            <a:ext cx="153" cy="0"/>
                          </a:xfrm>
                          <a:custGeom>
                            <a:avLst/>
                            <a:gdLst/>
                            <a:ahLst/>
                            <a:cxnLst/>
                            <a:rect l="0" t="0" r="0" b="0"/>
                            <a:pathLst>
                              <a:path w="153">
                                <a:moveTo>
                                  <a:pt x="153" y="0"/>
                                </a:move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7" name="Shape 147"/>
                        <wps:cNvSpPr/>
                        <wps:spPr>
                          <a:xfrm>
                            <a:off x="292228" y="242963"/>
                            <a:ext cx="17170" cy="30290"/>
                          </a:xfrm>
                          <a:custGeom>
                            <a:avLst/>
                            <a:gdLst/>
                            <a:ahLst/>
                            <a:cxnLst/>
                            <a:rect l="0" t="0" r="0" b="0"/>
                            <a:pathLst>
                              <a:path w="17170" h="30290">
                                <a:moveTo>
                                  <a:pt x="14605" y="0"/>
                                </a:moveTo>
                                <a:lnTo>
                                  <a:pt x="17170" y="0"/>
                                </a:lnTo>
                                <a:lnTo>
                                  <a:pt x="17170" y="6261"/>
                                </a:lnTo>
                                <a:lnTo>
                                  <a:pt x="14401" y="6261"/>
                                </a:lnTo>
                                <a:cubicBezTo>
                                  <a:pt x="13373" y="6248"/>
                                  <a:pt x="12281" y="6490"/>
                                  <a:pt x="11316" y="6922"/>
                                </a:cubicBezTo>
                                <a:cubicBezTo>
                                  <a:pt x="10363" y="7353"/>
                                  <a:pt x="9512" y="8026"/>
                                  <a:pt x="8801" y="8852"/>
                                </a:cubicBezTo>
                                <a:cubicBezTo>
                                  <a:pt x="8051" y="9804"/>
                                  <a:pt x="7467" y="10871"/>
                                  <a:pt x="7099" y="12014"/>
                                </a:cubicBezTo>
                                <a:cubicBezTo>
                                  <a:pt x="6667" y="13411"/>
                                  <a:pt x="6464" y="14872"/>
                                  <a:pt x="6490" y="16319"/>
                                </a:cubicBezTo>
                                <a:lnTo>
                                  <a:pt x="6490" y="30290"/>
                                </a:lnTo>
                                <a:lnTo>
                                  <a:pt x="0" y="30290"/>
                                </a:lnTo>
                                <a:lnTo>
                                  <a:pt x="0" y="584"/>
                                </a:lnTo>
                                <a:lnTo>
                                  <a:pt x="5931" y="584"/>
                                </a:lnTo>
                                <a:lnTo>
                                  <a:pt x="5931" y="6261"/>
                                </a:lnTo>
                                <a:cubicBezTo>
                                  <a:pt x="6134" y="5423"/>
                                  <a:pt x="6502" y="4623"/>
                                  <a:pt x="7023" y="3950"/>
                                </a:cubicBezTo>
                                <a:cubicBezTo>
                                  <a:pt x="7594" y="3162"/>
                                  <a:pt x="8268" y="2464"/>
                                  <a:pt x="9017" y="1880"/>
                                </a:cubicBezTo>
                                <a:cubicBezTo>
                                  <a:pt x="9842" y="1308"/>
                                  <a:pt x="10769" y="864"/>
                                  <a:pt x="11747" y="584"/>
                                </a:cubicBezTo>
                                <a:cubicBezTo>
                                  <a:pt x="12661" y="203"/>
                                  <a:pt x="13627" y="13"/>
                                  <a:pt x="14605"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8" name="Shape 148"/>
                        <wps:cNvSpPr/>
                        <wps:spPr>
                          <a:xfrm>
                            <a:off x="77890" y="296316"/>
                            <a:ext cx="25781" cy="30696"/>
                          </a:xfrm>
                          <a:custGeom>
                            <a:avLst/>
                            <a:gdLst/>
                            <a:ahLst/>
                            <a:cxnLst/>
                            <a:rect l="0" t="0" r="0" b="0"/>
                            <a:pathLst>
                              <a:path w="25781" h="30696">
                                <a:moveTo>
                                  <a:pt x="216" y="0"/>
                                </a:moveTo>
                                <a:lnTo>
                                  <a:pt x="6718" y="0"/>
                                </a:lnTo>
                                <a:lnTo>
                                  <a:pt x="6718" y="18034"/>
                                </a:lnTo>
                                <a:cubicBezTo>
                                  <a:pt x="6541" y="19964"/>
                                  <a:pt x="7048" y="21882"/>
                                  <a:pt x="8166" y="23444"/>
                                </a:cubicBezTo>
                                <a:cubicBezTo>
                                  <a:pt x="9233" y="24524"/>
                                  <a:pt x="10719" y="25108"/>
                                  <a:pt x="12243" y="25044"/>
                                </a:cubicBezTo>
                                <a:cubicBezTo>
                                  <a:pt x="13322" y="25108"/>
                                  <a:pt x="14440" y="24968"/>
                                  <a:pt x="15469" y="24587"/>
                                </a:cubicBezTo>
                                <a:cubicBezTo>
                                  <a:pt x="16345" y="24219"/>
                                  <a:pt x="17107" y="23660"/>
                                  <a:pt x="17717" y="22924"/>
                                </a:cubicBezTo>
                                <a:cubicBezTo>
                                  <a:pt x="18301" y="22187"/>
                                  <a:pt x="18720" y="21323"/>
                                  <a:pt x="18936" y="20409"/>
                                </a:cubicBezTo>
                                <a:cubicBezTo>
                                  <a:pt x="19177" y="19380"/>
                                  <a:pt x="19304" y="18313"/>
                                  <a:pt x="19292" y="17234"/>
                                </a:cubicBezTo>
                                <a:lnTo>
                                  <a:pt x="19292" y="0"/>
                                </a:lnTo>
                                <a:lnTo>
                                  <a:pt x="25781" y="0"/>
                                </a:lnTo>
                                <a:lnTo>
                                  <a:pt x="25781" y="29388"/>
                                </a:lnTo>
                                <a:lnTo>
                                  <a:pt x="25756" y="29540"/>
                                </a:lnTo>
                                <a:lnTo>
                                  <a:pt x="19545" y="29540"/>
                                </a:lnTo>
                                <a:lnTo>
                                  <a:pt x="19545" y="25502"/>
                                </a:lnTo>
                                <a:cubicBezTo>
                                  <a:pt x="18733" y="27000"/>
                                  <a:pt x="17514" y="28232"/>
                                  <a:pt x="16002" y="29070"/>
                                </a:cubicBezTo>
                                <a:cubicBezTo>
                                  <a:pt x="14567" y="29908"/>
                                  <a:pt x="12891" y="30378"/>
                                  <a:pt x="11227" y="30391"/>
                                </a:cubicBezTo>
                                <a:cubicBezTo>
                                  <a:pt x="8128" y="30696"/>
                                  <a:pt x="5067" y="29629"/>
                                  <a:pt x="2807" y="27521"/>
                                </a:cubicBezTo>
                                <a:cubicBezTo>
                                  <a:pt x="915" y="25057"/>
                                  <a:pt x="0" y="21984"/>
                                  <a:pt x="216" y="18885"/>
                                </a:cubicBezTo>
                                <a:lnTo>
                                  <a:pt x="216"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49" name="Shape 149"/>
                        <wps:cNvSpPr/>
                        <wps:spPr>
                          <a:xfrm>
                            <a:off x="110542" y="295787"/>
                            <a:ext cx="14522" cy="41105"/>
                          </a:xfrm>
                          <a:custGeom>
                            <a:avLst/>
                            <a:gdLst/>
                            <a:ahLst/>
                            <a:cxnLst/>
                            <a:rect l="0" t="0" r="0" b="0"/>
                            <a:pathLst>
                              <a:path w="14522" h="41105">
                                <a:moveTo>
                                  <a:pt x="14522" y="0"/>
                                </a:moveTo>
                                <a:lnTo>
                                  <a:pt x="14522" y="4689"/>
                                </a:lnTo>
                                <a:lnTo>
                                  <a:pt x="8394" y="7514"/>
                                </a:lnTo>
                                <a:cubicBezTo>
                                  <a:pt x="6934" y="9749"/>
                                  <a:pt x="6197" y="12378"/>
                                  <a:pt x="6324" y="15058"/>
                                </a:cubicBezTo>
                                <a:cubicBezTo>
                                  <a:pt x="6324" y="16429"/>
                                  <a:pt x="6502" y="17801"/>
                                  <a:pt x="6858" y="19122"/>
                                </a:cubicBezTo>
                                <a:cubicBezTo>
                                  <a:pt x="7176" y="20290"/>
                                  <a:pt x="7721" y="21408"/>
                                  <a:pt x="8483" y="22373"/>
                                </a:cubicBezTo>
                                <a:cubicBezTo>
                                  <a:pt x="9207" y="23414"/>
                                  <a:pt x="10134" y="24265"/>
                                  <a:pt x="11252" y="24887"/>
                                </a:cubicBezTo>
                                <a:lnTo>
                                  <a:pt x="14522" y="25651"/>
                                </a:lnTo>
                                <a:lnTo>
                                  <a:pt x="14522" y="30696"/>
                                </a:lnTo>
                                <a:lnTo>
                                  <a:pt x="13474" y="30602"/>
                                </a:lnTo>
                                <a:cubicBezTo>
                                  <a:pt x="12535" y="30425"/>
                                  <a:pt x="11620" y="30158"/>
                                  <a:pt x="10757" y="29790"/>
                                </a:cubicBezTo>
                                <a:cubicBezTo>
                                  <a:pt x="9893" y="29409"/>
                                  <a:pt x="9106" y="28913"/>
                                  <a:pt x="8356" y="28329"/>
                                </a:cubicBezTo>
                                <a:cubicBezTo>
                                  <a:pt x="7620" y="27745"/>
                                  <a:pt x="6997" y="27059"/>
                                  <a:pt x="6502" y="26246"/>
                                </a:cubicBezTo>
                                <a:lnTo>
                                  <a:pt x="6502" y="41105"/>
                                </a:lnTo>
                                <a:lnTo>
                                  <a:pt x="0" y="41105"/>
                                </a:lnTo>
                                <a:lnTo>
                                  <a:pt x="0" y="529"/>
                                </a:lnTo>
                                <a:lnTo>
                                  <a:pt x="126" y="529"/>
                                </a:lnTo>
                                <a:lnTo>
                                  <a:pt x="6248" y="529"/>
                                </a:lnTo>
                                <a:lnTo>
                                  <a:pt x="6248" y="4593"/>
                                </a:lnTo>
                                <a:cubicBezTo>
                                  <a:pt x="7086" y="2980"/>
                                  <a:pt x="8433" y="1697"/>
                                  <a:pt x="10071" y="922"/>
                                </a:cubicBezTo>
                                <a:lnTo>
                                  <a:pt x="1452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0" name="Shape 150"/>
                        <wps:cNvSpPr/>
                        <wps:spPr>
                          <a:xfrm>
                            <a:off x="125064" y="295567"/>
                            <a:ext cx="14612" cy="31115"/>
                          </a:xfrm>
                          <a:custGeom>
                            <a:avLst/>
                            <a:gdLst/>
                            <a:ahLst/>
                            <a:cxnLst/>
                            <a:rect l="0" t="0" r="0" b="0"/>
                            <a:pathLst>
                              <a:path w="14612" h="31115">
                                <a:moveTo>
                                  <a:pt x="819" y="51"/>
                                </a:moveTo>
                                <a:cubicBezTo>
                                  <a:pt x="2901" y="0"/>
                                  <a:pt x="4972" y="419"/>
                                  <a:pt x="6877" y="1283"/>
                                </a:cubicBezTo>
                                <a:cubicBezTo>
                                  <a:pt x="8541" y="2057"/>
                                  <a:pt x="10027" y="3213"/>
                                  <a:pt x="11169" y="4648"/>
                                </a:cubicBezTo>
                                <a:cubicBezTo>
                                  <a:pt x="12350" y="6121"/>
                                  <a:pt x="13214" y="7823"/>
                                  <a:pt x="13747" y="9652"/>
                                </a:cubicBezTo>
                                <a:cubicBezTo>
                                  <a:pt x="14319" y="11608"/>
                                  <a:pt x="14612" y="13665"/>
                                  <a:pt x="14586" y="15723"/>
                                </a:cubicBezTo>
                                <a:cubicBezTo>
                                  <a:pt x="14586" y="17653"/>
                                  <a:pt x="14332" y="19571"/>
                                  <a:pt x="13798" y="21463"/>
                                </a:cubicBezTo>
                                <a:cubicBezTo>
                                  <a:pt x="13354" y="23203"/>
                                  <a:pt x="12567" y="24879"/>
                                  <a:pt x="11487" y="26353"/>
                                </a:cubicBezTo>
                                <a:cubicBezTo>
                                  <a:pt x="10420" y="27800"/>
                                  <a:pt x="9036" y="28981"/>
                                  <a:pt x="7436" y="29782"/>
                                </a:cubicBezTo>
                                <a:cubicBezTo>
                                  <a:pt x="5683" y="30658"/>
                                  <a:pt x="3752" y="31115"/>
                                  <a:pt x="1797" y="31077"/>
                                </a:cubicBezTo>
                                <a:lnTo>
                                  <a:pt x="0" y="30916"/>
                                </a:lnTo>
                                <a:lnTo>
                                  <a:pt x="0" y="25872"/>
                                </a:lnTo>
                                <a:lnTo>
                                  <a:pt x="209" y="25921"/>
                                </a:lnTo>
                                <a:cubicBezTo>
                                  <a:pt x="1467" y="25959"/>
                                  <a:pt x="2698" y="25679"/>
                                  <a:pt x="3816" y="25108"/>
                                </a:cubicBezTo>
                                <a:cubicBezTo>
                                  <a:pt x="4819" y="24524"/>
                                  <a:pt x="5683" y="23711"/>
                                  <a:pt x="6344" y="22746"/>
                                </a:cubicBezTo>
                                <a:cubicBezTo>
                                  <a:pt x="7017" y="21742"/>
                                  <a:pt x="7512" y="20650"/>
                                  <a:pt x="7779" y="19469"/>
                                </a:cubicBezTo>
                                <a:cubicBezTo>
                                  <a:pt x="8045" y="18199"/>
                                  <a:pt x="8210" y="16942"/>
                                  <a:pt x="8210" y="15659"/>
                                </a:cubicBezTo>
                                <a:lnTo>
                                  <a:pt x="8210" y="15494"/>
                                </a:lnTo>
                                <a:cubicBezTo>
                                  <a:pt x="8223" y="14110"/>
                                  <a:pt x="8045" y="12751"/>
                                  <a:pt x="7677" y="11417"/>
                                </a:cubicBezTo>
                                <a:cubicBezTo>
                                  <a:pt x="7372" y="10236"/>
                                  <a:pt x="6864" y="9106"/>
                                  <a:pt x="6140" y="8090"/>
                                </a:cubicBezTo>
                                <a:cubicBezTo>
                                  <a:pt x="5467" y="7150"/>
                                  <a:pt x="4591" y="6375"/>
                                  <a:pt x="3587" y="5779"/>
                                </a:cubicBezTo>
                                <a:cubicBezTo>
                                  <a:pt x="2521" y="5169"/>
                                  <a:pt x="1276" y="4851"/>
                                  <a:pt x="44" y="4890"/>
                                </a:cubicBezTo>
                                <a:lnTo>
                                  <a:pt x="0" y="4910"/>
                                </a:lnTo>
                                <a:lnTo>
                                  <a:pt x="0" y="221"/>
                                </a:lnTo>
                                <a:lnTo>
                                  <a:pt x="819" y="51"/>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1" name="Shape 151"/>
                        <wps:cNvSpPr/>
                        <wps:spPr>
                          <a:xfrm>
                            <a:off x="143815" y="295529"/>
                            <a:ext cx="14503" cy="31064"/>
                          </a:xfrm>
                          <a:custGeom>
                            <a:avLst/>
                            <a:gdLst/>
                            <a:ahLst/>
                            <a:cxnLst/>
                            <a:rect l="0" t="0" r="0" b="0"/>
                            <a:pathLst>
                              <a:path w="14503" h="31064">
                                <a:moveTo>
                                  <a:pt x="12802" y="0"/>
                                </a:moveTo>
                                <a:lnTo>
                                  <a:pt x="14503" y="155"/>
                                </a:lnTo>
                                <a:lnTo>
                                  <a:pt x="14503" y="5286"/>
                                </a:lnTo>
                                <a:lnTo>
                                  <a:pt x="10655" y="6210"/>
                                </a:lnTo>
                                <a:cubicBezTo>
                                  <a:pt x="9627" y="6833"/>
                                  <a:pt x="8737" y="7658"/>
                                  <a:pt x="8090" y="8674"/>
                                </a:cubicBezTo>
                                <a:cubicBezTo>
                                  <a:pt x="7404" y="9703"/>
                                  <a:pt x="6922" y="10871"/>
                                  <a:pt x="6668" y="12052"/>
                                </a:cubicBezTo>
                                <a:cubicBezTo>
                                  <a:pt x="6439" y="13348"/>
                                  <a:pt x="6324" y="14643"/>
                                  <a:pt x="6376" y="15964"/>
                                </a:cubicBezTo>
                                <a:cubicBezTo>
                                  <a:pt x="6376" y="17208"/>
                                  <a:pt x="6553" y="18440"/>
                                  <a:pt x="6858" y="19672"/>
                                </a:cubicBezTo>
                                <a:cubicBezTo>
                                  <a:pt x="7163" y="20815"/>
                                  <a:pt x="7645" y="21933"/>
                                  <a:pt x="8319" y="22911"/>
                                </a:cubicBezTo>
                                <a:cubicBezTo>
                                  <a:pt x="8992" y="23851"/>
                                  <a:pt x="9843" y="24625"/>
                                  <a:pt x="10833" y="25171"/>
                                </a:cubicBezTo>
                                <a:lnTo>
                                  <a:pt x="14503" y="25171"/>
                                </a:lnTo>
                                <a:lnTo>
                                  <a:pt x="14503" y="30884"/>
                                </a:lnTo>
                                <a:lnTo>
                                  <a:pt x="13818" y="31026"/>
                                </a:lnTo>
                                <a:cubicBezTo>
                                  <a:pt x="11735" y="31064"/>
                                  <a:pt x="9665" y="30658"/>
                                  <a:pt x="7760" y="29820"/>
                                </a:cubicBezTo>
                                <a:cubicBezTo>
                                  <a:pt x="6097" y="29019"/>
                                  <a:pt x="4611" y="27876"/>
                                  <a:pt x="3467" y="26479"/>
                                </a:cubicBezTo>
                                <a:cubicBezTo>
                                  <a:pt x="2286" y="24994"/>
                                  <a:pt x="1410" y="23317"/>
                                  <a:pt x="889" y="21501"/>
                                </a:cubicBezTo>
                                <a:cubicBezTo>
                                  <a:pt x="305" y="19469"/>
                                  <a:pt x="38" y="17399"/>
                                  <a:pt x="51" y="15316"/>
                                </a:cubicBezTo>
                                <a:cubicBezTo>
                                  <a:pt x="0" y="12992"/>
                                  <a:pt x="368" y="10655"/>
                                  <a:pt x="1156" y="8458"/>
                                </a:cubicBezTo>
                                <a:cubicBezTo>
                                  <a:pt x="1778" y="6668"/>
                                  <a:pt x="2756" y="5055"/>
                                  <a:pt x="4026" y="3670"/>
                                </a:cubicBezTo>
                                <a:cubicBezTo>
                                  <a:pt x="5156" y="2464"/>
                                  <a:pt x="6553" y="1524"/>
                                  <a:pt x="8090" y="902"/>
                                </a:cubicBezTo>
                                <a:cubicBezTo>
                                  <a:pt x="9589" y="318"/>
                                  <a:pt x="11189" y="0"/>
                                  <a:pt x="12802"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2" name="Shape 152"/>
                        <wps:cNvSpPr/>
                        <wps:spPr>
                          <a:xfrm>
                            <a:off x="158318" y="285343"/>
                            <a:ext cx="14605" cy="41069"/>
                          </a:xfrm>
                          <a:custGeom>
                            <a:avLst/>
                            <a:gdLst/>
                            <a:ahLst/>
                            <a:cxnLst/>
                            <a:rect l="0" t="0" r="0" b="0"/>
                            <a:pathLst>
                              <a:path w="14605" h="41069">
                                <a:moveTo>
                                  <a:pt x="8116" y="0"/>
                                </a:moveTo>
                                <a:lnTo>
                                  <a:pt x="14605" y="0"/>
                                </a:lnTo>
                                <a:lnTo>
                                  <a:pt x="14605" y="40602"/>
                                </a:lnTo>
                                <a:lnTo>
                                  <a:pt x="14567" y="40513"/>
                                </a:lnTo>
                                <a:lnTo>
                                  <a:pt x="8408" y="40513"/>
                                </a:lnTo>
                                <a:lnTo>
                                  <a:pt x="8408" y="36462"/>
                                </a:lnTo>
                                <a:cubicBezTo>
                                  <a:pt x="7608" y="38075"/>
                                  <a:pt x="6249" y="39383"/>
                                  <a:pt x="4585" y="40119"/>
                                </a:cubicBezTo>
                                <a:lnTo>
                                  <a:pt x="0" y="41069"/>
                                </a:lnTo>
                                <a:lnTo>
                                  <a:pt x="0" y="35357"/>
                                </a:lnTo>
                                <a:lnTo>
                                  <a:pt x="3697" y="35357"/>
                                </a:lnTo>
                                <a:cubicBezTo>
                                  <a:pt x="4712" y="34785"/>
                                  <a:pt x="5589" y="33947"/>
                                  <a:pt x="6249" y="32969"/>
                                </a:cubicBezTo>
                                <a:cubicBezTo>
                                  <a:pt x="6922" y="31953"/>
                                  <a:pt x="7417" y="30823"/>
                                  <a:pt x="7710" y="29642"/>
                                </a:cubicBezTo>
                                <a:cubicBezTo>
                                  <a:pt x="8014" y="28372"/>
                                  <a:pt x="8141" y="27076"/>
                                  <a:pt x="8116" y="25794"/>
                                </a:cubicBezTo>
                                <a:cubicBezTo>
                                  <a:pt x="8281" y="23076"/>
                                  <a:pt x="7507" y="20371"/>
                                  <a:pt x="5919" y="18148"/>
                                </a:cubicBezTo>
                                <a:cubicBezTo>
                                  <a:pt x="4483" y="16370"/>
                                  <a:pt x="2287" y="15367"/>
                                  <a:pt x="13" y="15469"/>
                                </a:cubicBezTo>
                                <a:lnTo>
                                  <a:pt x="0" y="15472"/>
                                </a:lnTo>
                                <a:lnTo>
                                  <a:pt x="0" y="10341"/>
                                </a:lnTo>
                                <a:lnTo>
                                  <a:pt x="1080" y="10439"/>
                                </a:lnTo>
                                <a:cubicBezTo>
                                  <a:pt x="2020" y="10604"/>
                                  <a:pt x="2934" y="10884"/>
                                  <a:pt x="3811" y="11252"/>
                                </a:cubicBezTo>
                                <a:cubicBezTo>
                                  <a:pt x="4687" y="11633"/>
                                  <a:pt x="5474" y="12128"/>
                                  <a:pt x="6211" y="12725"/>
                                </a:cubicBezTo>
                                <a:cubicBezTo>
                                  <a:pt x="6986" y="13360"/>
                                  <a:pt x="7620" y="14148"/>
                                  <a:pt x="8116" y="15037"/>
                                </a:cubicBezTo>
                                <a:lnTo>
                                  <a:pt x="8116"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3" name="Shape 153"/>
                        <wps:cNvSpPr/>
                        <wps:spPr>
                          <a:xfrm>
                            <a:off x="178271" y="308803"/>
                            <a:ext cx="13088" cy="17714"/>
                          </a:xfrm>
                          <a:custGeom>
                            <a:avLst/>
                            <a:gdLst/>
                            <a:ahLst/>
                            <a:cxnLst/>
                            <a:rect l="0" t="0" r="0" b="0"/>
                            <a:pathLst>
                              <a:path w="13088" h="17714">
                                <a:moveTo>
                                  <a:pt x="13088" y="0"/>
                                </a:moveTo>
                                <a:lnTo>
                                  <a:pt x="13088" y="4008"/>
                                </a:lnTo>
                                <a:lnTo>
                                  <a:pt x="11785" y="4188"/>
                                </a:lnTo>
                                <a:cubicBezTo>
                                  <a:pt x="11125" y="4290"/>
                                  <a:pt x="10452" y="4455"/>
                                  <a:pt x="9804" y="4684"/>
                                </a:cubicBezTo>
                                <a:cubicBezTo>
                                  <a:pt x="9195" y="4874"/>
                                  <a:pt x="8624" y="5154"/>
                                  <a:pt x="8103" y="5535"/>
                                </a:cubicBezTo>
                                <a:cubicBezTo>
                                  <a:pt x="7607" y="5890"/>
                                  <a:pt x="7188" y="6386"/>
                                  <a:pt x="6921" y="6944"/>
                                </a:cubicBezTo>
                                <a:cubicBezTo>
                                  <a:pt x="6629" y="7617"/>
                                  <a:pt x="6464" y="8367"/>
                                  <a:pt x="6477" y="9091"/>
                                </a:cubicBezTo>
                                <a:cubicBezTo>
                                  <a:pt x="6439" y="9764"/>
                                  <a:pt x="6680" y="10424"/>
                                  <a:pt x="7086" y="10919"/>
                                </a:cubicBezTo>
                                <a:cubicBezTo>
                                  <a:pt x="7493" y="11415"/>
                                  <a:pt x="8013" y="11821"/>
                                  <a:pt x="8585" y="12101"/>
                                </a:cubicBezTo>
                                <a:cubicBezTo>
                                  <a:pt x="9207" y="12405"/>
                                  <a:pt x="9855" y="12609"/>
                                  <a:pt x="10528" y="12723"/>
                                </a:cubicBezTo>
                                <a:cubicBezTo>
                                  <a:pt x="11163" y="12761"/>
                                  <a:pt x="11811" y="12761"/>
                                  <a:pt x="12433" y="12723"/>
                                </a:cubicBezTo>
                                <a:lnTo>
                                  <a:pt x="13088" y="12637"/>
                                </a:lnTo>
                                <a:lnTo>
                                  <a:pt x="13088" y="17245"/>
                                </a:lnTo>
                                <a:lnTo>
                                  <a:pt x="10122" y="17701"/>
                                </a:lnTo>
                                <a:cubicBezTo>
                                  <a:pt x="8839" y="17714"/>
                                  <a:pt x="7556" y="17523"/>
                                  <a:pt x="6312" y="17180"/>
                                </a:cubicBezTo>
                                <a:cubicBezTo>
                                  <a:pt x="5194" y="16927"/>
                                  <a:pt x="4114" y="16520"/>
                                  <a:pt x="3099" y="15911"/>
                                </a:cubicBezTo>
                                <a:cubicBezTo>
                                  <a:pt x="2172" y="15212"/>
                                  <a:pt x="1397" y="14298"/>
                                  <a:pt x="889" y="13231"/>
                                </a:cubicBezTo>
                                <a:cubicBezTo>
                                  <a:pt x="305" y="12075"/>
                                  <a:pt x="26" y="10780"/>
                                  <a:pt x="50" y="9472"/>
                                </a:cubicBezTo>
                                <a:cubicBezTo>
                                  <a:pt x="0" y="7935"/>
                                  <a:pt x="368" y="6386"/>
                                  <a:pt x="1080" y="5052"/>
                                </a:cubicBezTo>
                                <a:cubicBezTo>
                                  <a:pt x="1689" y="3934"/>
                                  <a:pt x="2604" y="3020"/>
                                  <a:pt x="3670" y="2360"/>
                                </a:cubicBezTo>
                                <a:cubicBezTo>
                                  <a:pt x="4800" y="1712"/>
                                  <a:pt x="6045" y="1242"/>
                                  <a:pt x="7327" y="988"/>
                                </a:cubicBezTo>
                                <a:cubicBezTo>
                                  <a:pt x="8687" y="683"/>
                                  <a:pt x="10020" y="467"/>
                                  <a:pt x="11405" y="328"/>
                                </a:cubicBezTo>
                                <a:lnTo>
                                  <a:pt x="13088"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4" name="Shape 154"/>
                        <wps:cNvSpPr/>
                        <wps:spPr>
                          <a:xfrm>
                            <a:off x="179426" y="296040"/>
                            <a:ext cx="11932" cy="9586"/>
                          </a:xfrm>
                          <a:custGeom>
                            <a:avLst/>
                            <a:gdLst/>
                            <a:ahLst/>
                            <a:cxnLst/>
                            <a:rect l="0" t="0" r="0" b="0"/>
                            <a:pathLst>
                              <a:path w="11932" h="9586">
                                <a:moveTo>
                                  <a:pt x="11932" y="0"/>
                                </a:moveTo>
                                <a:lnTo>
                                  <a:pt x="11932" y="5193"/>
                                </a:lnTo>
                                <a:lnTo>
                                  <a:pt x="8483" y="6068"/>
                                </a:lnTo>
                                <a:cubicBezTo>
                                  <a:pt x="7303" y="6868"/>
                                  <a:pt x="6553" y="8163"/>
                                  <a:pt x="6502" y="9586"/>
                                </a:cubicBezTo>
                                <a:lnTo>
                                  <a:pt x="0" y="9586"/>
                                </a:lnTo>
                                <a:cubicBezTo>
                                  <a:pt x="50" y="7947"/>
                                  <a:pt x="533" y="6322"/>
                                  <a:pt x="1397" y="4887"/>
                                </a:cubicBezTo>
                                <a:cubicBezTo>
                                  <a:pt x="2159" y="3680"/>
                                  <a:pt x="3213" y="2651"/>
                                  <a:pt x="4432" y="1889"/>
                                </a:cubicBezTo>
                                <a:cubicBezTo>
                                  <a:pt x="5676" y="1127"/>
                                  <a:pt x="7048" y="607"/>
                                  <a:pt x="8483" y="302"/>
                                </a:cubicBezTo>
                                <a:lnTo>
                                  <a:pt x="1193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5" name="Shape 155"/>
                        <wps:cNvSpPr/>
                        <wps:spPr>
                          <a:xfrm>
                            <a:off x="191358" y="295923"/>
                            <a:ext cx="16275" cy="30658"/>
                          </a:xfrm>
                          <a:custGeom>
                            <a:avLst/>
                            <a:gdLst/>
                            <a:ahLst/>
                            <a:cxnLst/>
                            <a:rect l="0" t="0" r="0" b="0"/>
                            <a:pathLst>
                              <a:path w="16275" h="30658">
                                <a:moveTo>
                                  <a:pt x="1339" y="0"/>
                                </a:moveTo>
                                <a:cubicBezTo>
                                  <a:pt x="2711" y="0"/>
                                  <a:pt x="4070" y="140"/>
                                  <a:pt x="5404" y="419"/>
                                </a:cubicBezTo>
                                <a:cubicBezTo>
                                  <a:pt x="6750" y="699"/>
                                  <a:pt x="7994" y="1194"/>
                                  <a:pt x="9175" y="1880"/>
                                </a:cubicBezTo>
                                <a:cubicBezTo>
                                  <a:pt x="10293" y="2540"/>
                                  <a:pt x="11207" y="3442"/>
                                  <a:pt x="11906" y="4521"/>
                                </a:cubicBezTo>
                                <a:cubicBezTo>
                                  <a:pt x="12643" y="5753"/>
                                  <a:pt x="12985" y="7150"/>
                                  <a:pt x="12909" y="8585"/>
                                </a:cubicBezTo>
                                <a:lnTo>
                                  <a:pt x="12909" y="23685"/>
                                </a:lnTo>
                                <a:lnTo>
                                  <a:pt x="13150" y="23406"/>
                                </a:lnTo>
                                <a:cubicBezTo>
                                  <a:pt x="13112" y="23990"/>
                                  <a:pt x="13240" y="24574"/>
                                  <a:pt x="13481" y="25108"/>
                                </a:cubicBezTo>
                                <a:cubicBezTo>
                                  <a:pt x="13773" y="25476"/>
                                  <a:pt x="14217" y="25679"/>
                                  <a:pt x="14712" y="25629"/>
                                </a:cubicBezTo>
                                <a:lnTo>
                                  <a:pt x="16275" y="25629"/>
                                </a:lnTo>
                                <a:lnTo>
                                  <a:pt x="16275" y="30137"/>
                                </a:lnTo>
                                <a:lnTo>
                                  <a:pt x="15398" y="30378"/>
                                </a:lnTo>
                                <a:lnTo>
                                  <a:pt x="14294" y="30620"/>
                                </a:lnTo>
                                <a:lnTo>
                                  <a:pt x="12236" y="30620"/>
                                </a:lnTo>
                                <a:cubicBezTo>
                                  <a:pt x="11081" y="30658"/>
                                  <a:pt x="9937" y="30378"/>
                                  <a:pt x="8947" y="29807"/>
                                </a:cubicBezTo>
                                <a:cubicBezTo>
                                  <a:pt x="7994" y="29159"/>
                                  <a:pt x="7385" y="28143"/>
                                  <a:pt x="7232" y="27013"/>
                                </a:cubicBezTo>
                                <a:cubicBezTo>
                                  <a:pt x="5886" y="28296"/>
                                  <a:pt x="4286" y="29223"/>
                                  <a:pt x="2483" y="29743"/>
                                </a:cubicBezTo>
                                <a:lnTo>
                                  <a:pt x="0" y="30125"/>
                                </a:lnTo>
                                <a:lnTo>
                                  <a:pt x="0" y="25517"/>
                                </a:lnTo>
                                <a:lnTo>
                                  <a:pt x="1657" y="25298"/>
                                </a:lnTo>
                                <a:cubicBezTo>
                                  <a:pt x="2508" y="25121"/>
                                  <a:pt x="3295" y="24790"/>
                                  <a:pt x="4019" y="24333"/>
                                </a:cubicBezTo>
                                <a:cubicBezTo>
                                  <a:pt x="4769" y="23889"/>
                                  <a:pt x="5404" y="23304"/>
                                  <a:pt x="5886" y="22593"/>
                                </a:cubicBezTo>
                                <a:cubicBezTo>
                                  <a:pt x="6394" y="21819"/>
                                  <a:pt x="6648" y="20904"/>
                                  <a:pt x="6610" y="19990"/>
                                </a:cubicBezTo>
                                <a:lnTo>
                                  <a:pt x="6610" y="15307"/>
                                </a:lnTo>
                                <a:lnTo>
                                  <a:pt x="3003" y="16472"/>
                                </a:lnTo>
                                <a:lnTo>
                                  <a:pt x="0" y="16888"/>
                                </a:lnTo>
                                <a:lnTo>
                                  <a:pt x="0" y="12880"/>
                                </a:lnTo>
                                <a:lnTo>
                                  <a:pt x="1644" y="12560"/>
                                </a:lnTo>
                                <a:cubicBezTo>
                                  <a:pt x="2584" y="12484"/>
                                  <a:pt x="3511" y="12332"/>
                                  <a:pt x="4425" y="12078"/>
                                </a:cubicBezTo>
                                <a:cubicBezTo>
                                  <a:pt x="5149" y="11887"/>
                                  <a:pt x="5848" y="11544"/>
                                  <a:pt x="6394" y="11011"/>
                                </a:cubicBezTo>
                                <a:cubicBezTo>
                                  <a:pt x="6915" y="10427"/>
                                  <a:pt x="7169" y="9665"/>
                                  <a:pt x="7105" y="8865"/>
                                </a:cubicBezTo>
                                <a:cubicBezTo>
                                  <a:pt x="7131" y="8141"/>
                                  <a:pt x="6915" y="7429"/>
                                  <a:pt x="6483" y="6833"/>
                                </a:cubicBezTo>
                                <a:cubicBezTo>
                                  <a:pt x="6114" y="6325"/>
                                  <a:pt x="5620" y="5906"/>
                                  <a:pt x="5035" y="5626"/>
                                </a:cubicBezTo>
                                <a:cubicBezTo>
                                  <a:pt x="4425" y="5334"/>
                                  <a:pt x="3765" y="5143"/>
                                  <a:pt x="3104" y="5042"/>
                                </a:cubicBezTo>
                                <a:cubicBezTo>
                                  <a:pt x="2419" y="5004"/>
                                  <a:pt x="1746" y="5004"/>
                                  <a:pt x="1060" y="5042"/>
                                </a:cubicBezTo>
                                <a:lnTo>
                                  <a:pt x="0" y="5311"/>
                                </a:lnTo>
                                <a:lnTo>
                                  <a:pt x="0" y="117"/>
                                </a:lnTo>
                                <a:lnTo>
                                  <a:pt x="1339"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6" name="Shape 156"/>
                        <wps:cNvSpPr/>
                        <wps:spPr>
                          <a:xfrm>
                            <a:off x="208585" y="296317"/>
                            <a:ext cx="38" cy="0"/>
                          </a:xfrm>
                          <a:custGeom>
                            <a:avLst/>
                            <a:gdLst/>
                            <a:ahLst/>
                            <a:cxnLst/>
                            <a:rect l="0" t="0" r="0" b="0"/>
                            <a:pathLst>
                              <a:path w="38">
                                <a:moveTo>
                                  <a:pt x="38" y="0"/>
                                </a:moveTo>
                                <a:lnTo>
                                  <a:pt x="0"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7" name="Shape 157"/>
                        <wps:cNvSpPr/>
                        <wps:spPr>
                          <a:xfrm>
                            <a:off x="208623" y="287668"/>
                            <a:ext cx="17158" cy="38633"/>
                          </a:xfrm>
                          <a:custGeom>
                            <a:avLst/>
                            <a:gdLst/>
                            <a:ahLst/>
                            <a:cxnLst/>
                            <a:rect l="0" t="0" r="0" b="0"/>
                            <a:pathLst>
                              <a:path w="17158" h="38633">
                                <a:moveTo>
                                  <a:pt x="4826" y="0"/>
                                </a:moveTo>
                                <a:lnTo>
                                  <a:pt x="11329" y="0"/>
                                </a:lnTo>
                                <a:lnTo>
                                  <a:pt x="11329" y="8649"/>
                                </a:lnTo>
                                <a:lnTo>
                                  <a:pt x="17158" y="8649"/>
                                </a:lnTo>
                                <a:lnTo>
                                  <a:pt x="17158" y="13487"/>
                                </a:lnTo>
                                <a:lnTo>
                                  <a:pt x="11329" y="13487"/>
                                </a:lnTo>
                                <a:lnTo>
                                  <a:pt x="11329" y="29362"/>
                                </a:lnTo>
                                <a:cubicBezTo>
                                  <a:pt x="11291" y="29947"/>
                                  <a:pt x="11291" y="30518"/>
                                  <a:pt x="11329" y="31090"/>
                                </a:cubicBezTo>
                                <a:cubicBezTo>
                                  <a:pt x="11341" y="31547"/>
                                  <a:pt x="11494" y="31966"/>
                                  <a:pt x="11735" y="32360"/>
                                </a:cubicBezTo>
                                <a:cubicBezTo>
                                  <a:pt x="11926" y="32715"/>
                                  <a:pt x="12281" y="32982"/>
                                  <a:pt x="12650" y="33134"/>
                                </a:cubicBezTo>
                                <a:cubicBezTo>
                                  <a:pt x="13208" y="33299"/>
                                  <a:pt x="13780" y="33388"/>
                                  <a:pt x="14351" y="33376"/>
                                </a:cubicBezTo>
                                <a:lnTo>
                                  <a:pt x="15735" y="33376"/>
                                </a:lnTo>
                                <a:cubicBezTo>
                                  <a:pt x="16193" y="33401"/>
                                  <a:pt x="16663" y="33401"/>
                                  <a:pt x="17132" y="33376"/>
                                </a:cubicBezTo>
                                <a:lnTo>
                                  <a:pt x="17132" y="38379"/>
                                </a:lnTo>
                                <a:lnTo>
                                  <a:pt x="15024" y="38595"/>
                                </a:lnTo>
                                <a:lnTo>
                                  <a:pt x="12903" y="38595"/>
                                </a:lnTo>
                                <a:cubicBezTo>
                                  <a:pt x="11532" y="38633"/>
                                  <a:pt x="10173" y="38481"/>
                                  <a:pt x="8839" y="38113"/>
                                </a:cubicBezTo>
                                <a:cubicBezTo>
                                  <a:pt x="7912" y="37859"/>
                                  <a:pt x="7086" y="37376"/>
                                  <a:pt x="6401" y="36703"/>
                                </a:cubicBezTo>
                                <a:cubicBezTo>
                                  <a:pt x="5817" y="36030"/>
                                  <a:pt x="5397" y="35217"/>
                                  <a:pt x="5220" y="34341"/>
                                </a:cubicBezTo>
                                <a:cubicBezTo>
                                  <a:pt x="4991" y="33287"/>
                                  <a:pt x="4890" y="32194"/>
                                  <a:pt x="4852" y="31090"/>
                                </a:cubicBezTo>
                                <a:lnTo>
                                  <a:pt x="4852" y="13653"/>
                                </a:lnTo>
                                <a:lnTo>
                                  <a:pt x="0" y="13653"/>
                                </a:lnTo>
                                <a:lnTo>
                                  <a:pt x="0" y="8649"/>
                                </a:lnTo>
                                <a:lnTo>
                                  <a:pt x="4826" y="8649"/>
                                </a:lnTo>
                                <a:lnTo>
                                  <a:pt x="4826"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8" name="Shape 158"/>
                        <wps:cNvSpPr/>
                        <wps:spPr>
                          <a:xfrm>
                            <a:off x="228842" y="295851"/>
                            <a:ext cx="14122" cy="30805"/>
                          </a:xfrm>
                          <a:custGeom>
                            <a:avLst/>
                            <a:gdLst/>
                            <a:ahLst/>
                            <a:cxnLst/>
                            <a:rect l="0" t="0" r="0" b="0"/>
                            <a:pathLst>
                              <a:path w="14122" h="30805">
                                <a:moveTo>
                                  <a:pt x="14122" y="0"/>
                                </a:moveTo>
                                <a:lnTo>
                                  <a:pt x="14122" y="5174"/>
                                </a:lnTo>
                                <a:lnTo>
                                  <a:pt x="11290" y="5736"/>
                                </a:lnTo>
                                <a:cubicBezTo>
                                  <a:pt x="10363" y="6117"/>
                                  <a:pt x="9563" y="6689"/>
                                  <a:pt x="8877" y="7400"/>
                                </a:cubicBezTo>
                                <a:cubicBezTo>
                                  <a:pt x="8217" y="8124"/>
                                  <a:pt x="7683" y="8962"/>
                                  <a:pt x="7303" y="9889"/>
                                </a:cubicBezTo>
                                <a:cubicBezTo>
                                  <a:pt x="6934" y="10765"/>
                                  <a:pt x="6667" y="11680"/>
                                  <a:pt x="6603" y="12632"/>
                                </a:cubicBezTo>
                                <a:lnTo>
                                  <a:pt x="14122" y="12632"/>
                                </a:lnTo>
                                <a:lnTo>
                                  <a:pt x="14122" y="17090"/>
                                </a:lnTo>
                                <a:lnTo>
                                  <a:pt x="6621" y="17090"/>
                                </a:lnTo>
                                <a:lnTo>
                                  <a:pt x="7099" y="20265"/>
                                </a:lnTo>
                                <a:cubicBezTo>
                                  <a:pt x="7404" y="21281"/>
                                  <a:pt x="7900" y="22246"/>
                                  <a:pt x="8560" y="23072"/>
                                </a:cubicBezTo>
                                <a:cubicBezTo>
                                  <a:pt x="9207" y="23872"/>
                                  <a:pt x="10045" y="24532"/>
                                  <a:pt x="10998" y="24989"/>
                                </a:cubicBezTo>
                                <a:lnTo>
                                  <a:pt x="14122" y="25630"/>
                                </a:lnTo>
                                <a:lnTo>
                                  <a:pt x="14122" y="30805"/>
                                </a:lnTo>
                                <a:lnTo>
                                  <a:pt x="8268" y="29714"/>
                                </a:lnTo>
                                <a:cubicBezTo>
                                  <a:pt x="6565" y="29015"/>
                                  <a:pt x="5016" y="27936"/>
                                  <a:pt x="3759" y="26551"/>
                                </a:cubicBezTo>
                                <a:cubicBezTo>
                                  <a:pt x="2501" y="25155"/>
                                  <a:pt x="1536" y="23491"/>
                                  <a:pt x="965" y="21700"/>
                                </a:cubicBezTo>
                                <a:cubicBezTo>
                                  <a:pt x="317" y="19668"/>
                                  <a:pt x="0" y="17560"/>
                                  <a:pt x="38" y="15439"/>
                                </a:cubicBezTo>
                                <a:cubicBezTo>
                                  <a:pt x="26" y="13420"/>
                                  <a:pt x="381" y="11413"/>
                                  <a:pt x="1041" y="9521"/>
                                </a:cubicBezTo>
                                <a:cubicBezTo>
                                  <a:pt x="1676" y="7692"/>
                                  <a:pt x="2642" y="6016"/>
                                  <a:pt x="3899" y="4555"/>
                                </a:cubicBezTo>
                                <a:lnTo>
                                  <a:pt x="14122" y="0"/>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59" name="Shape 159"/>
                        <wps:cNvSpPr/>
                        <wps:spPr>
                          <a:xfrm>
                            <a:off x="242964" y="316688"/>
                            <a:ext cx="13703" cy="10020"/>
                          </a:xfrm>
                          <a:custGeom>
                            <a:avLst/>
                            <a:gdLst/>
                            <a:ahLst/>
                            <a:cxnLst/>
                            <a:rect l="0" t="0" r="0" b="0"/>
                            <a:pathLst>
                              <a:path w="13703" h="10020">
                                <a:moveTo>
                                  <a:pt x="7582" y="0"/>
                                </a:moveTo>
                                <a:lnTo>
                                  <a:pt x="13703" y="0"/>
                                </a:lnTo>
                                <a:cubicBezTo>
                                  <a:pt x="13106" y="2972"/>
                                  <a:pt x="11392" y="5639"/>
                                  <a:pt x="8915" y="7429"/>
                                </a:cubicBezTo>
                                <a:cubicBezTo>
                                  <a:pt x="7696" y="8306"/>
                                  <a:pt x="6324" y="8966"/>
                                  <a:pt x="4864" y="9373"/>
                                </a:cubicBezTo>
                                <a:cubicBezTo>
                                  <a:pt x="3390" y="9817"/>
                                  <a:pt x="1841" y="10020"/>
                                  <a:pt x="279" y="10020"/>
                                </a:cubicBezTo>
                                <a:lnTo>
                                  <a:pt x="0" y="9968"/>
                                </a:lnTo>
                                <a:lnTo>
                                  <a:pt x="0" y="4794"/>
                                </a:lnTo>
                                <a:lnTo>
                                  <a:pt x="406" y="4877"/>
                                </a:lnTo>
                                <a:cubicBezTo>
                                  <a:pt x="2006" y="4966"/>
                                  <a:pt x="3619" y="4521"/>
                                  <a:pt x="4991" y="3658"/>
                                </a:cubicBezTo>
                                <a:cubicBezTo>
                                  <a:pt x="6223" y="2756"/>
                                  <a:pt x="7138" y="1460"/>
                                  <a:pt x="7582"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60" name="Shape 160"/>
                        <wps:cNvSpPr/>
                        <wps:spPr>
                          <a:xfrm>
                            <a:off x="242964" y="295771"/>
                            <a:ext cx="14288" cy="17170"/>
                          </a:xfrm>
                          <a:custGeom>
                            <a:avLst/>
                            <a:gdLst/>
                            <a:ahLst/>
                            <a:cxnLst/>
                            <a:rect l="0" t="0" r="0" b="0"/>
                            <a:pathLst>
                              <a:path w="14288" h="17170">
                                <a:moveTo>
                                  <a:pt x="152" y="13"/>
                                </a:moveTo>
                                <a:cubicBezTo>
                                  <a:pt x="2311" y="0"/>
                                  <a:pt x="4458" y="483"/>
                                  <a:pt x="6362" y="1486"/>
                                </a:cubicBezTo>
                                <a:cubicBezTo>
                                  <a:pt x="8166" y="2413"/>
                                  <a:pt x="9728" y="3721"/>
                                  <a:pt x="10960" y="5334"/>
                                </a:cubicBezTo>
                                <a:cubicBezTo>
                                  <a:pt x="12179" y="6972"/>
                                  <a:pt x="13081" y="8826"/>
                                  <a:pt x="13601" y="10808"/>
                                </a:cubicBezTo>
                                <a:cubicBezTo>
                                  <a:pt x="14148" y="12890"/>
                                  <a:pt x="14288" y="15049"/>
                                  <a:pt x="14033" y="17170"/>
                                </a:cubicBezTo>
                                <a:lnTo>
                                  <a:pt x="0" y="17170"/>
                                </a:lnTo>
                                <a:lnTo>
                                  <a:pt x="0" y="12713"/>
                                </a:lnTo>
                                <a:lnTo>
                                  <a:pt x="7518" y="12713"/>
                                </a:lnTo>
                                <a:lnTo>
                                  <a:pt x="6934" y="10033"/>
                                </a:lnTo>
                                <a:cubicBezTo>
                                  <a:pt x="6617" y="9131"/>
                                  <a:pt x="6121" y="8293"/>
                                  <a:pt x="5486" y="7556"/>
                                </a:cubicBezTo>
                                <a:cubicBezTo>
                                  <a:pt x="4838" y="6871"/>
                                  <a:pt x="4064" y="6274"/>
                                  <a:pt x="3187" y="5855"/>
                                </a:cubicBezTo>
                                <a:cubicBezTo>
                                  <a:pt x="2273" y="5410"/>
                                  <a:pt x="1257" y="5194"/>
                                  <a:pt x="241" y="5207"/>
                                </a:cubicBezTo>
                                <a:lnTo>
                                  <a:pt x="0" y="5255"/>
                                </a:lnTo>
                                <a:lnTo>
                                  <a:pt x="0" y="80"/>
                                </a:lnTo>
                                <a:lnTo>
                                  <a:pt x="152" y="13"/>
                                </a:ln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61" name="Shape 161"/>
                        <wps:cNvSpPr/>
                        <wps:spPr>
                          <a:xfrm>
                            <a:off x="260452" y="295619"/>
                            <a:ext cx="26150" cy="31077"/>
                          </a:xfrm>
                          <a:custGeom>
                            <a:avLst/>
                            <a:gdLst/>
                            <a:ahLst/>
                            <a:cxnLst/>
                            <a:rect l="0" t="0" r="0" b="0"/>
                            <a:pathLst>
                              <a:path w="26150" h="31077">
                                <a:moveTo>
                                  <a:pt x="12700" y="0"/>
                                </a:moveTo>
                                <a:cubicBezTo>
                                  <a:pt x="14161" y="0"/>
                                  <a:pt x="15634" y="152"/>
                                  <a:pt x="17044" y="495"/>
                                </a:cubicBezTo>
                                <a:cubicBezTo>
                                  <a:pt x="18377" y="787"/>
                                  <a:pt x="19622" y="1321"/>
                                  <a:pt x="20790" y="2032"/>
                                </a:cubicBezTo>
                                <a:cubicBezTo>
                                  <a:pt x="21934" y="2718"/>
                                  <a:pt x="22949" y="3645"/>
                                  <a:pt x="23699" y="4763"/>
                                </a:cubicBezTo>
                                <a:cubicBezTo>
                                  <a:pt x="24473" y="5994"/>
                                  <a:pt x="24930" y="7391"/>
                                  <a:pt x="25083" y="8801"/>
                                </a:cubicBezTo>
                                <a:lnTo>
                                  <a:pt x="18415" y="8801"/>
                                </a:lnTo>
                                <a:cubicBezTo>
                                  <a:pt x="18276" y="7468"/>
                                  <a:pt x="17463" y="6325"/>
                                  <a:pt x="16269" y="5690"/>
                                </a:cubicBezTo>
                                <a:cubicBezTo>
                                  <a:pt x="15063" y="5131"/>
                                  <a:pt x="13742" y="4839"/>
                                  <a:pt x="12421" y="4877"/>
                                </a:cubicBezTo>
                                <a:lnTo>
                                  <a:pt x="10808" y="4877"/>
                                </a:lnTo>
                                <a:cubicBezTo>
                                  <a:pt x="10199" y="4928"/>
                                  <a:pt x="9627" y="5080"/>
                                  <a:pt x="9043" y="5283"/>
                                </a:cubicBezTo>
                                <a:cubicBezTo>
                                  <a:pt x="8534" y="5461"/>
                                  <a:pt x="8065" y="5779"/>
                                  <a:pt x="7684" y="6160"/>
                                </a:cubicBezTo>
                                <a:cubicBezTo>
                                  <a:pt x="7277" y="6579"/>
                                  <a:pt x="7087" y="7137"/>
                                  <a:pt x="7112" y="7709"/>
                                </a:cubicBezTo>
                                <a:cubicBezTo>
                                  <a:pt x="7074" y="8471"/>
                                  <a:pt x="7366" y="9157"/>
                                  <a:pt x="7913" y="9652"/>
                                </a:cubicBezTo>
                                <a:cubicBezTo>
                                  <a:pt x="8548" y="10198"/>
                                  <a:pt x="9284" y="10617"/>
                                  <a:pt x="10059" y="10884"/>
                                </a:cubicBezTo>
                                <a:cubicBezTo>
                                  <a:pt x="11062" y="11214"/>
                                  <a:pt x="12065" y="11493"/>
                                  <a:pt x="13119" y="11697"/>
                                </a:cubicBezTo>
                                <a:lnTo>
                                  <a:pt x="16637" y="12865"/>
                                </a:lnTo>
                                <a:cubicBezTo>
                                  <a:pt x="17806" y="13144"/>
                                  <a:pt x="18948" y="13462"/>
                                  <a:pt x="20092" y="13830"/>
                                </a:cubicBezTo>
                                <a:cubicBezTo>
                                  <a:pt x="21184" y="14211"/>
                                  <a:pt x="22200" y="14719"/>
                                  <a:pt x="23152" y="15392"/>
                                </a:cubicBezTo>
                                <a:cubicBezTo>
                                  <a:pt x="24041" y="16027"/>
                                  <a:pt x="24765" y="16853"/>
                                  <a:pt x="25286" y="17818"/>
                                </a:cubicBezTo>
                                <a:cubicBezTo>
                                  <a:pt x="25871" y="18948"/>
                                  <a:pt x="26150" y="20206"/>
                                  <a:pt x="26099" y="21476"/>
                                </a:cubicBezTo>
                                <a:cubicBezTo>
                                  <a:pt x="26137" y="23025"/>
                                  <a:pt x="25730" y="24562"/>
                                  <a:pt x="24918" y="25908"/>
                                </a:cubicBezTo>
                                <a:cubicBezTo>
                                  <a:pt x="24156" y="27102"/>
                                  <a:pt x="23089" y="28105"/>
                                  <a:pt x="21844" y="28867"/>
                                </a:cubicBezTo>
                                <a:cubicBezTo>
                                  <a:pt x="20574" y="29629"/>
                                  <a:pt x="19215" y="30175"/>
                                  <a:pt x="17780" y="30531"/>
                                </a:cubicBezTo>
                                <a:cubicBezTo>
                                  <a:pt x="16269" y="30861"/>
                                  <a:pt x="14732" y="31051"/>
                                  <a:pt x="13183" y="31064"/>
                                </a:cubicBezTo>
                                <a:cubicBezTo>
                                  <a:pt x="11468" y="31077"/>
                                  <a:pt x="9729" y="30861"/>
                                  <a:pt x="8027" y="30442"/>
                                </a:cubicBezTo>
                                <a:cubicBezTo>
                                  <a:pt x="6579" y="30061"/>
                                  <a:pt x="5207" y="29413"/>
                                  <a:pt x="3988" y="28550"/>
                                </a:cubicBezTo>
                                <a:cubicBezTo>
                                  <a:pt x="2858" y="27686"/>
                                  <a:pt x="1905" y="26607"/>
                                  <a:pt x="1270" y="25387"/>
                                </a:cubicBezTo>
                                <a:cubicBezTo>
                                  <a:pt x="508" y="24028"/>
                                  <a:pt x="77" y="22530"/>
                                  <a:pt x="0" y="20980"/>
                                </a:cubicBezTo>
                                <a:lnTo>
                                  <a:pt x="6503" y="20980"/>
                                </a:lnTo>
                                <a:cubicBezTo>
                                  <a:pt x="6477" y="22606"/>
                                  <a:pt x="7277" y="24143"/>
                                  <a:pt x="8649" y="25044"/>
                                </a:cubicBezTo>
                                <a:cubicBezTo>
                                  <a:pt x="10008" y="25844"/>
                                  <a:pt x="11570" y="26238"/>
                                  <a:pt x="13145" y="26187"/>
                                </a:cubicBezTo>
                                <a:cubicBezTo>
                                  <a:pt x="13831" y="26225"/>
                                  <a:pt x="14529" y="26225"/>
                                  <a:pt x="15215" y="26187"/>
                                </a:cubicBezTo>
                                <a:cubicBezTo>
                                  <a:pt x="15977" y="25908"/>
                                  <a:pt x="16714" y="25527"/>
                                  <a:pt x="17387" y="25044"/>
                                </a:cubicBezTo>
                                <a:cubicBezTo>
                                  <a:pt x="18009" y="24803"/>
                                  <a:pt x="18593" y="24397"/>
                                  <a:pt x="19038" y="23876"/>
                                </a:cubicBezTo>
                                <a:cubicBezTo>
                                  <a:pt x="19495" y="23292"/>
                                  <a:pt x="19710" y="22568"/>
                                  <a:pt x="19647" y="21831"/>
                                </a:cubicBezTo>
                                <a:cubicBezTo>
                                  <a:pt x="19622" y="21082"/>
                                  <a:pt x="19304" y="20333"/>
                                  <a:pt x="18759" y="19799"/>
                                </a:cubicBezTo>
                                <a:cubicBezTo>
                                  <a:pt x="18111" y="19253"/>
                                  <a:pt x="17361" y="18821"/>
                                  <a:pt x="16574" y="18567"/>
                                </a:cubicBezTo>
                                <a:cubicBezTo>
                                  <a:pt x="15570" y="18199"/>
                                  <a:pt x="14554" y="17932"/>
                                  <a:pt x="13513" y="17742"/>
                                </a:cubicBezTo>
                                <a:lnTo>
                                  <a:pt x="10059" y="16993"/>
                                </a:lnTo>
                                <a:cubicBezTo>
                                  <a:pt x="8890" y="16751"/>
                                  <a:pt x="7734" y="16421"/>
                                  <a:pt x="6579" y="16027"/>
                                </a:cubicBezTo>
                                <a:cubicBezTo>
                                  <a:pt x="5449" y="15735"/>
                                  <a:pt x="4382" y="15278"/>
                                  <a:pt x="3417" y="14656"/>
                                </a:cubicBezTo>
                                <a:cubicBezTo>
                                  <a:pt x="2502" y="14008"/>
                                  <a:pt x="1778" y="13157"/>
                                  <a:pt x="1270" y="12179"/>
                                </a:cubicBezTo>
                                <a:cubicBezTo>
                                  <a:pt x="699" y="11011"/>
                                  <a:pt x="394" y="9728"/>
                                  <a:pt x="445" y="8446"/>
                                </a:cubicBezTo>
                                <a:cubicBezTo>
                                  <a:pt x="394" y="6985"/>
                                  <a:pt x="801" y="5575"/>
                                  <a:pt x="1626" y="4382"/>
                                </a:cubicBezTo>
                                <a:cubicBezTo>
                                  <a:pt x="2401" y="3302"/>
                                  <a:pt x="3417" y="2413"/>
                                  <a:pt x="4597" y="1791"/>
                                </a:cubicBezTo>
                                <a:cubicBezTo>
                                  <a:pt x="5855" y="1092"/>
                                  <a:pt x="7227" y="635"/>
                                  <a:pt x="8649" y="406"/>
                                </a:cubicBezTo>
                                <a:cubicBezTo>
                                  <a:pt x="9982" y="152"/>
                                  <a:pt x="11341" y="38"/>
                                  <a:pt x="12700" y="0"/>
                                </a:cubicBezTo>
                                <a:close/>
                              </a:path>
                            </a:pathLst>
                          </a:custGeom>
                          <a:ln w="0" cap="flat">
                            <a:miter lim="127000"/>
                          </a:ln>
                        </wps:spPr>
                        <wps:style>
                          <a:lnRef idx="0">
                            <a:srgbClr val="000000">
                              <a:alpha val="0"/>
                            </a:srgbClr>
                          </a:lnRef>
                          <a:fillRef idx="1">
                            <a:srgbClr val="4B4E4F"/>
                          </a:fillRef>
                          <a:effectRef idx="0">
                            <a:scrgbClr r="0" g="0" b="0"/>
                          </a:effectRef>
                          <a:fontRef idx="none"/>
                        </wps:style>
                        <wps:bodyPr/>
                      </wps:wsp>
                      <wps:wsp>
                        <wps:cNvPr id="162" name="Shape 162"/>
                        <wps:cNvSpPr/>
                        <wps:spPr>
                          <a:xfrm>
                            <a:off x="139459" y="33364"/>
                            <a:ext cx="86449" cy="126759"/>
                          </a:xfrm>
                          <a:custGeom>
                            <a:avLst/>
                            <a:gdLst/>
                            <a:ahLst/>
                            <a:cxnLst/>
                            <a:rect l="0" t="0" r="0" b="0"/>
                            <a:pathLst>
                              <a:path w="86449" h="126759">
                                <a:moveTo>
                                  <a:pt x="0" y="0"/>
                                </a:moveTo>
                                <a:lnTo>
                                  <a:pt x="86449" y="0"/>
                                </a:lnTo>
                                <a:lnTo>
                                  <a:pt x="86449" y="69113"/>
                                </a:lnTo>
                                <a:lnTo>
                                  <a:pt x="0" y="126759"/>
                                </a:lnTo>
                                <a:lnTo>
                                  <a:pt x="0" y="0"/>
                                </a:lnTo>
                                <a:close/>
                              </a:path>
                            </a:pathLst>
                          </a:custGeom>
                          <a:ln w="0" cap="flat">
                            <a:miter lim="127000"/>
                          </a:ln>
                        </wps:spPr>
                        <wps:style>
                          <a:lnRef idx="0">
                            <a:srgbClr val="000000">
                              <a:alpha val="0"/>
                            </a:srgbClr>
                          </a:lnRef>
                          <a:fillRef idx="1">
                            <a:srgbClr val="C93426"/>
                          </a:fillRef>
                          <a:effectRef idx="0">
                            <a:scrgbClr r="0" g="0" b="0"/>
                          </a:effectRef>
                          <a:fontRef idx="none"/>
                        </wps:style>
                        <wps:bodyPr/>
                      </wps:wsp>
                      <wps:wsp>
                        <wps:cNvPr id="163" name="Shape 163"/>
                        <wps:cNvSpPr/>
                        <wps:spPr>
                          <a:xfrm>
                            <a:off x="139447" y="33364"/>
                            <a:ext cx="86449" cy="126759"/>
                          </a:xfrm>
                          <a:custGeom>
                            <a:avLst/>
                            <a:gdLst/>
                            <a:ahLst/>
                            <a:cxnLst/>
                            <a:rect l="0" t="0" r="0" b="0"/>
                            <a:pathLst>
                              <a:path w="86449" h="126759">
                                <a:moveTo>
                                  <a:pt x="0" y="0"/>
                                </a:moveTo>
                                <a:lnTo>
                                  <a:pt x="86449" y="0"/>
                                </a:lnTo>
                                <a:lnTo>
                                  <a:pt x="86449" y="126759"/>
                                </a:lnTo>
                                <a:lnTo>
                                  <a:pt x="0" y="69113"/>
                                </a:lnTo>
                                <a:lnTo>
                                  <a:pt x="0" y="0"/>
                                </a:lnTo>
                                <a:close/>
                              </a:path>
                            </a:pathLst>
                          </a:custGeom>
                          <a:ln w="0" cap="flat">
                            <a:miter lim="127000"/>
                          </a:ln>
                        </wps:spPr>
                        <wps:style>
                          <a:lnRef idx="0">
                            <a:srgbClr val="000000">
                              <a:alpha val="0"/>
                            </a:srgbClr>
                          </a:lnRef>
                          <a:fillRef idx="1">
                            <a:srgbClr val="EF424C"/>
                          </a:fillRef>
                          <a:effectRef idx="0">
                            <a:scrgbClr r="0" g="0" b="0"/>
                          </a:effectRef>
                          <a:fontRef idx="none"/>
                        </wps:style>
                        <wps:bodyPr/>
                      </wps:wsp>
                      <wps:wsp>
                        <wps:cNvPr id="164" name="Shape 164"/>
                        <wps:cNvSpPr/>
                        <wps:spPr>
                          <a:xfrm>
                            <a:off x="87288" y="18263"/>
                            <a:ext cx="95390" cy="190767"/>
                          </a:xfrm>
                          <a:custGeom>
                            <a:avLst/>
                            <a:gdLst/>
                            <a:ahLst/>
                            <a:cxnLst/>
                            <a:rect l="0" t="0" r="0" b="0"/>
                            <a:pathLst>
                              <a:path w="95390" h="190767">
                                <a:moveTo>
                                  <a:pt x="95390" y="0"/>
                                </a:moveTo>
                                <a:lnTo>
                                  <a:pt x="95390" y="23343"/>
                                </a:lnTo>
                                <a:cubicBezTo>
                                  <a:pt x="55600" y="23343"/>
                                  <a:pt x="23343" y="55588"/>
                                  <a:pt x="23343" y="95390"/>
                                </a:cubicBezTo>
                                <a:cubicBezTo>
                                  <a:pt x="23343" y="135179"/>
                                  <a:pt x="55600" y="167437"/>
                                  <a:pt x="95390" y="167437"/>
                                </a:cubicBezTo>
                                <a:lnTo>
                                  <a:pt x="95390" y="190767"/>
                                </a:lnTo>
                                <a:cubicBezTo>
                                  <a:pt x="42710" y="190767"/>
                                  <a:pt x="0" y="148069"/>
                                  <a:pt x="0" y="95390"/>
                                </a:cubicBezTo>
                                <a:cubicBezTo>
                                  <a:pt x="0" y="42710"/>
                                  <a:pt x="42710" y="0"/>
                                  <a:pt x="95390" y="0"/>
                                </a:cubicBezTo>
                                <a:close/>
                              </a:path>
                            </a:pathLst>
                          </a:custGeom>
                          <a:ln w="0" cap="flat">
                            <a:miter lim="127000"/>
                          </a:ln>
                        </wps:spPr>
                        <wps:style>
                          <a:lnRef idx="0">
                            <a:srgbClr val="000000">
                              <a:alpha val="0"/>
                            </a:srgbClr>
                          </a:lnRef>
                          <a:fillRef idx="1">
                            <a:srgbClr val="35B4C7"/>
                          </a:fillRef>
                          <a:effectRef idx="0">
                            <a:scrgbClr r="0" g="0" b="0"/>
                          </a:effectRef>
                          <a:fontRef idx="none"/>
                        </wps:style>
                        <wps:bodyPr/>
                      </wps:wsp>
                      <wps:wsp>
                        <wps:cNvPr id="165" name="Shape 165"/>
                        <wps:cNvSpPr/>
                        <wps:spPr>
                          <a:xfrm>
                            <a:off x="182677" y="18263"/>
                            <a:ext cx="95390" cy="190767"/>
                          </a:xfrm>
                          <a:custGeom>
                            <a:avLst/>
                            <a:gdLst/>
                            <a:ahLst/>
                            <a:cxnLst/>
                            <a:rect l="0" t="0" r="0" b="0"/>
                            <a:pathLst>
                              <a:path w="95390" h="190767">
                                <a:moveTo>
                                  <a:pt x="0" y="0"/>
                                </a:moveTo>
                                <a:cubicBezTo>
                                  <a:pt x="52667" y="0"/>
                                  <a:pt x="95390" y="42710"/>
                                  <a:pt x="95390" y="95390"/>
                                </a:cubicBezTo>
                                <a:cubicBezTo>
                                  <a:pt x="95390" y="148069"/>
                                  <a:pt x="52667" y="190767"/>
                                  <a:pt x="0" y="190767"/>
                                </a:cubicBezTo>
                                <a:lnTo>
                                  <a:pt x="0" y="167437"/>
                                </a:lnTo>
                                <a:cubicBezTo>
                                  <a:pt x="39789" y="167437"/>
                                  <a:pt x="72047" y="135179"/>
                                  <a:pt x="72047" y="95390"/>
                                </a:cubicBezTo>
                                <a:cubicBezTo>
                                  <a:pt x="72047" y="55588"/>
                                  <a:pt x="39789" y="23343"/>
                                  <a:pt x="0" y="23343"/>
                                </a:cubicBezTo>
                                <a:lnTo>
                                  <a:pt x="0" y="0"/>
                                </a:lnTo>
                                <a:close/>
                              </a:path>
                            </a:pathLst>
                          </a:custGeom>
                          <a:ln w="0" cap="flat">
                            <a:miter lim="127000"/>
                          </a:ln>
                        </wps:spPr>
                        <wps:style>
                          <a:lnRef idx="0">
                            <a:srgbClr val="000000">
                              <a:alpha val="0"/>
                            </a:srgbClr>
                          </a:lnRef>
                          <a:fillRef idx="1">
                            <a:srgbClr val="35B4C7"/>
                          </a:fillRef>
                          <a:effectRef idx="0">
                            <a:scrgbClr r="0" g="0" b="0"/>
                          </a:effectRef>
                          <a:fontRef idx="none"/>
                        </wps:style>
                        <wps:bodyPr/>
                      </wps:wsp>
                      <wps:wsp>
                        <wps:cNvPr id="166" name="Shape 166"/>
                        <wps:cNvSpPr/>
                        <wps:spPr>
                          <a:xfrm>
                            <a:off x="73813" y="74245"/>
                            <a:ext cx="181940" cy="144640"/>
                          </a:xfrm>
                          <a:custGeom>
                            <a:avLst/>
                            <a:gdLst/>
                            <a:ahLst/>
                            <a:cxnLst/>
                            <a:rect l="0" t="0" r="0" b="0"/>
                            <a:pathLst>
                              <a:path w="181940" h="144640">
                                <a:moveTo>
                                  <a:pt x="22085" y="0"/>
                                </a:moveTo>
                                <a:lnTo>
                                  <a:pt x="42063" y="12624"/>
                                </a:lnTo>
                                <a:cubicBezTo>
                                  <a:pt x="31191" y="40145"/>
                                  <a:pt x="38278" y="71501"/>
                                  <a:pt x="59906" y="91681"/>
                                </a:cubicBezTo>
                                <a:cubicBezTo>
                                  <a:pt x="88989" y="118783"/>
                                  <a:pt x="134531" y="117196"/>
                                  <a:pt x="161633" y="88125"/>
                                </a:cubicBezTo>
                                <a:lnTo>
                                  <a:pt x="181940" y="100863"/>
                                </a:lnTo>
                                <a:cubicBezTo>
                                  <a:pt x="154330" y="134125"/>
                                  <a:pt x="107810" y="144640"/>
                                  <a:pt x="68593" y="126505"/>
                                </a:cubicBezTo>
                                <a:cubicBezTo>
                                  <a:pt x="20803" y="104419"/>
                                  <a:pt x="0" y="47777"/>
                                  <a:pt x="22085" y="0"/>
                                </a:cubicBezTo>
                                <a:close/>
                              </a:path>
                            </a:pathLst>
                          </a:custGeom>
                          <a:ln w="0" cap="flat">
                            <a:miter lim="127000"/>
                          </a:ln>
                        </wps:spPr>
                        <wps:style>
                          <a:lnRef idx="0">
                            <a:srgbClr val="000000">
                              <a:alpha val="0"/>
                            </a:srgbClr>
                          </a:lnRef>
                          <a:fillRef idx="1">
                            <a:srgbClr val="FEC43C"/>
                          </a:fillRef>
                          <a:effectRef idx="0">
                            <a:scrgbClr r="0" g="0" b="0"/>
                          </a:effectRef>
                          <a:fontRef idx="none"/>
                        </wps:style>
                        <wps:bodyPr/>
                      </wps:wsp>
                    </wpg:wgp>
                  </a:graphicData>
                </a:graphic>
              </wp:anchor>
            </w:drawing>
          </mc:Choice>
          <mc:Fallback xmlns:a="http://schemas.openxmlformats.org/drawingml/2006/main">
            <w:pict>
              <v:group id="Group 33468" style="width:28.767pt;height:28.765pt;position:absolute;mso-position-horizontal-relative:page;mso-position-horizontal:absolute;margin-left:513.127pt;mso-position-vertical-relative:page;margin-top:12.196pt;" coordsize="3653,3653">
                <v:shape id="Picture 35950" style="position:absolute;width:3688;height:3688;left:-31;top:-55;" filled="f">
                  <v:imagedata r:id="rId14"/>
                </v:shape>
                <v:shape id="Shape 135" style="position:absolute;width:3653;height:3653;left:0;top:0;" coordsize="365341,365316" path="m8141,0l357225,0c361709,0,365341,3632,365341,8115l365341,357188c365341,361683,361709,365316,357225,365316l8141,365316c3645,365316,0,361683,0,357188l0,8115c0,3632,3645,0,8141,0x">
                  <v:stroke weight="0.29401pt" endcap="flat" joinstyle="miter" miterlimit="10" on="true" color="#888689"/>
                  <v:fill on="false" color="#000000" opacity="0"/>
                </v:shape>
                <v:shape id="Shape 136" style="position:absolute;width:369;height:424;left:556;top:2317;" coordsize="36995,42418" path="m19748,38c21920,38,24092,330,26174,965c28092,1562,29895,2476,31483,3696c32994,4775,34277,6147,35268,7709c36233,9525,36830,11506,36995,13551l29946,13551l29946,13640c29667,12509,29235,11417,28663,10389c28168,9423,27483,8560,26657,7836c25793,7087,24802,6540,23736,6172c22428,5728,21056,5524,19672,5563c17716,5499,15798,5956,14071,6871c12522,7683,11201,8890,10210,10350c9195,11862,8471,13564,8026,15342c7073,19088,7073,22974,8026,26695c8471,28486,9182,30188,10210,31699c11201,33147,12522,34366,14071,35179c15798,36106,17716,36538,19672,36487c21056,36500,22440,36220,23736,35674c24917,35141,25984,34379,26860,33414c27736,32423,28410,31280,28880,30035c29387,28727,29705,27369,29845,25984l36804,25984c36690,28270,36169,30518,35268,32626c34417,34595,33185,36360,31648,37821c30111,39306,28283,40449,26301,41199c24117,41999,21831,42405,19507,42380c16713,42418,13944,41859,11392,40716c9131,39599,7150,38049,5537,36131c3848,34125,2553,31839,1727,29337c0,24079,0,18377,1727,13119c2553,10630,3848,8344,5537,6337c7238,4394,9296,2819,11646,1740c14173,584,16954,0,19748,38x">
                  <v:stroke weight="0pt" endcap="flat" joinstyle="miter" miterlimit="10" on="false" color="#000000" opacity="0"/>
                  <v:fill on="true" color="#4b4e4f"/>
                </v:shape>
                <v:shape id="Shape 137" style="position:absolute;width:259;height:407;left:983;top:2324;" coordsize="25984,40754" path="m0,0l6503,0l6503,15088c7379,13691,8610,12548,10058,11773c11684,10858,13500,10401,15354,10427c18123,10274,20841,11176,22975,12954c24968,14922,25984,17666,25768,20460l25768,40754l19406,40754l19406,22111c19482,20345,18974,18567,17932,17094c16814,15964,15253,15405,13665,15558c12649,15545,11633,15735,10719,16154c9868,16535,9093,17120,8484,17818c7862,18567,7391,19380,7074,20307c6718,21260,6528,22263,6528,23292l6528,40640l38,40640l38,25l0,0x">
                  <v:stroke weight="0pt" endcap="flat" joinstyle="miter" miterlimit="10" on="false" color="#000000" opacity="0"/>
                  <v:fill on="true" color="#4b4e4f"/>
                </v:shape>
                <v:shape id="Shape 138" style="position:absolute;width:141;height:308;left:1294;top:2430;" coordsize="14192,30853" path="m14192,0l14192,5209l11278,5773c10351,6154,9537,6738,8877,7437c8204,8160,7658,8999,7289,9926c6896,10891,6667,11945,6642,13012l14192,13012l14192,17152l6610,17152l7086,20314c7391,21330,7886,22270,8560,23121c9220,23908,10045,24569,10985,25013l14192,25680l14192,30853l8255,29763c6553,29065,5004,27972,3759,26601c2501,25191,1536,23540,953,21724c317,19717,0,17584,26,15476c26,13456,368,11462,1054,9545c1663,7754,2629,6052,3886,4592l14192,0x">
                  <v:stroke weight="0pt" endcap="flat" joinstyle="miter" miterlimit="10" on="false" color="#000000" opacity="0"/>
                  <v:fill on="true" color="#4b4e4f"/>
                </v:shape>
                <v:shape id="Shape 139" style="position:absolute;width:136;height:100;left:1436;top:2639;" coordsize="13633,10020" path="m7512,0l13633,0c13024,2985,11322,5639,8845,7442c7626,8306,6242,8966,4794,9385c3296,9817,1759,10020,222,10020l0,9979l0,4807l336,4877c1962,4966,3549,4534,4908,3645c6141,2743,7055,1473,7512,0x">
                  <v:stroke weight="0pt" endcap="flat" joinstyle="miter" miterlimit="10" on="false" color="#000000" opacity="0"/>
                  <v:fill on="true" color="#4b4e4f"/>
                </v:shape>
                <v:shape id="Shape 140" style="position:absolute;width:142;height:171;left:1436;top:2430;" coordsize="14230,17196" path="m70,13c2229,0,4375,483,6293,1486c8083,2413,9658,3734,10878,5334c12097,6960,13024,8827,13532,10808c14091,12903,14230,15049,13976,17196l0,17196l0,13056l7550,13056l7512,13005c7423,11989,7220,10998,6864,10058c6534,9144,6038,8293,5391,7556c4756,6858,3994,6274,3131,5855c2203,5410,1200,5194,171,5220l0,5253l0,44l70,13x">
                  <v:stroke weight="0pt" endcap="flat" joinstyle="miter" miterlimit="10" on="false" color="#000000" opacity="0"/>
                  <v:fill on="true" color="#4b4e4f"/>
                </v:shape>
                <v:shape id="Shape 141" style="position:absolute;width:277;height:311;left:1611;top:2429;" coordsize="27749,31179" path="m14427,38c16091,38,17717,241,19317,711c20765,1105,22123,1765,23355,2642c24574,3531,25553,4636,26277,5944c27089,7379,27559,8979,27660,10643l21158,10643l21196,10566c21044,8966,20257,7506,19012,6502c17717,5537,16129,5042,14516,5118c13589,5131,12712,5258,11836,5537c10858,5842,9970,6375,9233,7112c8344,8052,7671,9144,7239,10351c6642,12103,6376,13957,6439,15799c6439,17031,6579,18237,6883,19444c7150,20612,7595,21704,8268,22695c8865,23635,9703,24435,10655,25006c11747,25629,12980,25933,14224,25908c15964,25984,17666,25336,18936,24155c20257,22822,21082,21082,21248,19215l27749,19215c27369,22530,25832,25654,23406,27965c20841,30099,17602,31179,14262,31013c12179,31039,10096,30658,8192,29845c6490,29108,4966,28029,3721,26683c2464,25273,1524,23660,953,21895c330,19952,12,17920,26,15875c0,13779,292,11697,915,9665c1460,7823,2375,6096,3594,4623c4826,3188,6350,2032,8103,1270c10096,419,12256,0,14427,38x">
                  <v:stroke weight="0pt" endcap="flat" joinstyle="miter" miterlimit="10" on="false" color="#000000" opacity="0"/>
                  <v:fill on="true" color="#4b4e4f"/>
                </v:shape>
                <v:shape id="Shape 142" style="position:absolute;width:272;height:405;left:1941;top:2324;" coordsize="27267,40589" path="m0,0l203,0l6693,0l6693,23228l18377,11049l26492,11049l15100,21996l27267,40589l19507,40589l10541,26340l6490,30074l6490,40589l0,40589l0,0x">
                  <v:stroke weight="0pt" endcap="flat" joinstyle="miter" miterlimit="10" on="false" color="#000000" opacity="0"/>
                  <v:fill on="true" color="#4b4e4f"/>
                </v:shape>
                <v:shape id="Shape 143" style="position:absolute;width:176;height:402;left:2375;top:2324;" coordsize="17653,40272" path="m13106,51c14643,0,16154,127,17653,444l17653,5537l16307,5283l14643,5283c13856,5271,13094,5486,12408,5893c11722,6502,11367,7417,11468,8331l11468,11100l17018,11100l17018,15926l11316,15926l11316,40272l4826,40272l4826,15926l0,15926l0,11100l4826,11100l4826,8661c4788,7125,5017,5601,5512,4153c5893,3112,6515,2184,7341,1460c8154,876,9081,508,10071,381c11049,165,12078,51,13106,51x">
                  <v:stroke weight="0pt" endcap="flat" joinstyle="miter" miterlimit="10" on="false" color="#000000" opacity="0"/>
                  <v:fill on="true" color="#4b4e4f"/>
                </v:shape>
                <v:shape id="Shape 144" style="position:absolute;width:147;height:297;left:2570;top:2440;" coordsize="14739,29793" path="m8598,0l14739,0l14739,4864l10985,4864c9957,5448,9081,6248,8382,7214c7696,8230,7201,9360,6883,10541c6235,13017,6235,15621,6883,18110c7201,19279,7696,20409,8382,21425c9017,22403,9855,23216,10846,23825l14739,24682l14739,29793l8598,28651c6820,27927,5232,26835,3925,25451c2629,24028,1663,22377,1029,20574c356,18555,0,16446,38,14326c0,12205,356,10109,1029,8115c1651,6286,2629,4635,3925,3200c5232,1803,6820,711,8598,0x">
                  <v:stroke weight="0pt" endcap="flat" joinstyle="miter" miterlimit="10" on="false" color="#000000" opacity="0"/>
                  <v:fill on="true" color="#4b4e4f"/>
                </v:shape>
                <v:shape id="Shape 145" style="position:absolute;width:149;height:298;left:2718;top:2440;" coordsize="14953,29858" path="m0,0l6393,0c8172,711,9771,1803,11067,3200c12362,4635,13340,6286,13950,8115c14623,10122,14953,12217,14915,14326c14953,16446,14623,18555,13950,20574c13340,22377,12350,24028,11067,25451c9771,26835,8172,27927,6393,28651c4425,29451,2291,29858,145,29820l0,29793l0,24682l145,24714c1415,24727,2647,24435,3752,23825c4780,23228,5682,22403,6355,21425c7054,20409,7562,19279,7866,18110c8502,15621,8502,13017,7866,10541c7562,9360,7054,8230,6355,7214c5669,6248,4780,5448,3752,4864l0,4864l0,0x">
                  <v:stroke weight="0pt" endcap="flat" joinstyle="miter" miterlimit="10" on="false" color="#000000" opacity="0"/>
                  <v:fill on="true" color="#4b4e4f"/>
                </v:shape>
                <v:shape id="Shape 146" style="position:absolute;width:1;height:0;left:2920;top:2435;" coordsize="153,0" path="m153,0l0,0x">
                  <v:stroke weight="0pt" endcap="flat" joinstyle="miter" miterlimit="10" on="false" color="#000000" opacity="0"/>
                  <v:fill on="true" color="#4b4e4f"/>
                </v:shape>
                <v:shape id="Shape 147" style="position:absolute;width:171;height:302;left:2922;top:2429;" coordsize="17170,30290" path="m14605,0l17170,0l17170,6261l14401,6261c13373,6248,12281,6490,11316,6922c10363,7353,9512,8026,8801,8852c8051,9804,7467,10871,7099,12014c6667,13411,6464,14872,6490,16319l6490,30290l0,30290l0,584l5931,584l5931,6261c6134,5423,6502,4623,7023,3950c7594,3162,8268,2464,9017,1880c9842,1308,10769,864,11747,584c12661,203,13627,13,14605,0x">
                  <v:stroke weight="0pt" endcap="flat" joinstyle="miter" miterlimit="10" on="false" color="#000000" opacity="0"/>
                  <v:fill on="true" color="#4b4e4f"/>
                </v:shape>
                <v:shape id="Shape 148" style="position:absolute;width:257;height:306;left:778;top:2963;" coordsize="25781,30696" path="m216,0l6718,0l6718,18034c6541,19964,7048,21882,8166,23444c9233,24524,10719,25108,12243,25044c13322,25108,14440,24968,15469,24587c16345,24219,17107,23660,17717,22924c18301,22187,18720,21323,18936,20409c19177,19380,19304,18313,19292,17234l19292,0l25781,0l25781,29388l25756,29540l19545,29540l19545,25502c18733,27000,17514,28232,16002,29070c14567,29908,12891,30378,11227,30391c8128,30696,5067,29629,2807,27521c915,25057,0,21984,216,18885l216,0x">
                  <v:stroke weight="0pt" endcap="flat" joinstyle="miter" miterlimit="10" on="false" color="#000000" opacity="0"/>
                  <v:fill on="true" color="#4b4e4f"/>
                </v:shape>
                <v:shape id="Shape 149" style="position:absolute;width:145;height:411;left:1105;top:2957;" coordsize="14522,41105" path="m14522,0l14522,4689l8394,7514c6934,9749,6197,12378,6324,15058c6324,16429,6502,17801,6858,19122c7176,20290,7721,21408,8483,22373c9207,23414,10134,24265,11252,24887l14522,25651l14522,30696l13474,30602c12535,30425,11620,30158,10757,29790c9893,29409,9106,28913,8356,28329c7620,27745,6997,27059,6502,26246l6502,41105l0,41105l0,529l126,529l6248,529l6248,4593c7086,2980,8433,1697,10071,922l14522,0x">
                  <v:stroke weight="0pt" endcap="flat" joinstyle="miter" miterlimit="10" on="false" color="#000000" opacity="0"/>
                  <v:fill on="true" color="#4b4e4f"/>
                </v:shape>
                <v:shape id="Shape 150" style="position:absolute;width:146;height:311;left:1250;top:2955;" coordsize="14612,31115" path="m819,51c2901,0,4972,419,6877,1283c8541,2057,10027,3213,11169,4648c12350,6121,13214,7823,13747,9652c14319,11608,14612,13665,14586,15723c14586,17653,14332,19571,13798,21463c13354,23203,12567,24879,11487,26353c10420,27800,9036,28981,7436,29782c5683,30658,3752,31115,1797,31077l0,30916l0,25872l209,25921c1467,25959,2698,25679,3816,25108c4819,24524,5683,23711,6344,22746c7017,21742,7512,20650,7779,19469c8045,18199,8210,16942,8210,15659l8210,15494c8223,14110,8045,12751,7677,11417c7372,10236,6864,9106,6140,8090c5467,7150,4591,6375,3587,5779c2521,5169,1276,4851,44,4890l0,4910l0,221l819,51x">
                  <v:stroke weight="0pt" endcap="flat" joinstyle="miter" miterlimit="10" on="false" color="#000000" opacity="0"/>
                  <v:fill on="true" color="#4b4e4f"/>
                </v:shape>
                <v:shape id="Shape 151" style="position:absolute;width:145;height:310;left:1438;top:2955;" coordsize="14503,31064" path="m12802,0l14503,155l14503,5286l10655,6210c9627,6833,8737,7658,8090,8674c7404,9703,6922,10871,6668,12052c6439,13348,6324,14643,6376,15964c6376,17208,6553,18440,6858,19672c7163,20815,7645,21933,8319,22911c8992,23851,9843,24625,10833,25171l14503,25171l14503,30884l13818,31026c11735,31064,9665,30658,7760,29820c6097,29019,4611,27876,3467,26479c2286,24994,1410,23317,889,21501c305,19469,38,17399,51,15316c0,12992,368,10655,1156,8458c1778,6668,2756,5055,4026,3670c5156,2464,6553,1524,8090,902c9589,318,11189,0,12802,0x">
                  <v:stroke weight="0pt" endcap="flat" joinstyle="miter" miterlimit="10" on="false" color="#000000" opacity="0"/>
                  <v:fill on="true" color="#4b4e4f"/>
                </v:shape>
                <v:shape id="Shape 152" style="position:absolute;width:146;height:410;left:1583;top:2853;" coordsize="14605,41069" path="m8116,0l14605,0l14605,40602l14567,40513l8408,40513l8408,36462c7608,38075,6249,39383,4585,40119l0,41069l0,35357l3697,35357c4712,34785,5589,33947,6249,32969c6922,31953,7417,30823,7710,29642c8014,28372,8141,27076,8116,25794c8281,23076,7507,20371,5919,18148c4483,16370,2287,15367,13,15469l0,15472l0,10341l1080,10439c2020,10604,2934,10884,3811,11252c4687,11633,5474,12128,6211,12725c6986,13360,7620,14148,8116,15037l8116,0x">
                  <v:stroke weight="0pt" endcap="flat" joinstyle="miter" miterlimit="10" on="false" color="#000000" opacity="0"/>
                  <v:fill on="true" color="#4b4e4f"/>
                </v:shape>
                <v:shape id="Shape 153" style="position:absolute;width:130;height:177;left:1782;top:3088;" coordsize="13088,17714" path="m13088,0l13088,4008l11785,4188c11125,4290,10452,4455,9804,4684c9195,4874,8624,5154,8103,5535c7607,5890,7188,6386,6921,6944c6629,7617,6464,8367,6477,9091c6439,9764,6680,10424,7086,10919c7493,11415,8013,11821,8585,12101c9207,12405,9855,12609,10528,12723c11163,12761,11811,12761,12433,12723l13088,12637l13088,17245l10122,17701c8839,17714,7556,17523,6312,17180c5194,16927,4114,16520,3099,15911c2172,15212,1397,14298,889,13231c305,12075,26,10780,50,9472c0,7935,368,6386,1080,5052c1689,3934,2604,3020,3670,2360c4800,1712,6045,1242,7327,988c8687,683,10020,467,11405,328l13088,0x">
                  <v:stroke weight="0pt" endcap="flat" joinstyle="miter" miterlimit="10" on="false" color="#000000" opacity="0"/>
                  <v:fill on="true" color="#4b4e4f"/>
                </v:shape>
                <v:shape id="Shape 154" style="position:absolute;width:119;height:95;left:1794;top:2960;" coordsize="11932,9586" path="m11932,0l11932,5193l8483,6068c7303,6868,6553,8163,6502,9586l0,9586c50,7947,533,6322,1397,4887c2159,3680,3213,2651,4432,1889c5676,1127,7048,607,8483,302l11932,0x">
                  <v:stroke weight="0pt" endcap="flat" joinstyle="miter" miterlimit="10" on="false" color="#000000" opacity="0"/>
                  <v:fill on="true" color="#4b4e4f"/>
                </v:shape>
                <v:shape id="Shape 155" style="position:absolute;width:162;height:306;left:1913;top:2959;" coordsize="16275,30658" path="m1339,0c2711,0,4070,140,5404,419c6750,699,7994,1194,9175,1880c10293,2540,11207,3442,11906,4521c12643,5753,12985,7150,12909,8585l12909,23685l13150,23406c13112,23990,13240,24574,13481,25108c13773,25476,14217,25679,14712,25629l16275,25629l16275,30137l15398,30378l14294,30620l12236,30620c11081,30658,9937,30378,8947,29807c7994,29159,7385,28143,7232,27013c5886,28296,4286,29223,2483,29743l0,30125l0,25517l1657,25298c2508,25121,3295,24790,4019,24333c4769,23889,5404,23304,5886,22593c6394,21819,6648,20904,6610,19990l6610,15307l3003,16472l0,16888l0,12880l1644,12560c2584,12484,3511,12332,4425,12078c5149,11887,5848,11544,6394,11011c6915,10427,7169,9665,7105,8865c7131,8141,6915,7429,6483,6833c6114,6325,5620,5906,5035,5626c4425,5334,3765,5143,3104,5042c2419,5004,1746,5004,1060,5042l0,5311l0,117l1339,0x">
                  <v:stroke weight="0pt" endcap="flat" joinstyle="miter" miterlimit="10" on="false" color="#000000" opacity="0"/>
                  <v:fill on="true" color="#4b4e4f"/>
                </v:shape>
                <v:shape id="Shape 156" style="position:absolute;width:0;height:0;left:2085;top:2963;" coordsize="38,0" path="m38,0l0,0x">
                  <v:stroke weight="0pt" endcap="flat" joinstyle="miter" miterlimit="10" on="false" color="#000000" opacity="0"/>
                  <v:fill on="true" color="#4b4e4f"/>
                </v:shape>
                <v:shape id="Shape 157" style="position:absolute;width:171;height:386;left:2086;top:2876;" coordsize="17158,38633" path="m4826,0l11329,0l11329,8649l17158,8649l17158,13487l11329,13487l11329,29362c11291,29947,11291,30518,11329,31090c11341,31547,11494,31966,11735,32360c11926,32715,12281,32982,12650,33134c13208,33299,13780,33388,14351,33376l15735,33376c16193,33401,16663,33401,17132,33376l17132,38379l15024,38595l12903,38595c11532,38633,10173,38481,8839,38113c7912,37859,7086,37376,6401,36703c5817,36030,5397,35217,5220,34341c4991,33287,4890,32194,4852,31090l4852,13653l0,13653l0,8649l4826,8649l4826,0x">
                  <v:stroke weight="0pt" endcap="flat" joinstyle="miter" miterlimit="10" on="false" color="#000000" opacity="0"/>
                  <v:fill on="true" color="#4b4e4f"/>
                </v:shape>
                <v:shape id="Shape 158" style="position:absolute;width:141;height:308;left:2288;top:2958;" coordsize="14122,30805" path="m14122,0l14122,5174l11290,5736c10363,6117,9563,6689,8877,7400c8217,8124,7683,8962,7303,9889c6934,10765,6667,11680,6603,12632l14122,12632l14122,17090l6621,17090l7099,20265c7404,21281,7900,22246,8560,23072c9207,23872,10045,24532,10998,24989l14122,25630l14122,30805l8268,29714c6565,29015,5016,27936,3759,26551c2501,25155,1536,23491,965,21700c317,19668,0,17560,38,15439c26,13420,381,11413,1041,9521c1676,7692,2642,6016,3899,4555l14122,0x">
                  <v:stroke weight="0pt" endcap="flat" joinstyle="miter" miterlimit="10" on="false" color="#000000" opacity="0"/>
                  <v:fill on="true" color="#4b4e4f"/>
                </v:shape>
                <v:shape id="Shape 159" style="position:absolute;width:137;height:100;left:2429;top:3166;" coordsize="13703,10020" path="m7582,0l13703,0c13106,2972,11392,5639,8915,7429c7696,8306,6324,8966,4864,9373c3390,9817,1841,10020,279,10020l0,9968l0,4794l406,4877c2006,4966,3619,4521,4991,3658c6223,2756,7138,1460,7582,0x">
                  <v:stroke weight="0pt" endcap="flat" joinstyle="miter" miterlimit="10" on="false" color="#000000" opacity="0"/>
                  <v:fill on="true" color="#4b4e4f"/>
                </v:shape>
                <v:shape id="Shape 160" style="position:absolute;width:142;height:171;left:2429;top:2957;" coordsize="14288,17170" path="m152,13c2311,0,4458,483,6362,1486c8166,2413,9728,3721,10960,5334c12179,6972,13081,8826,13601,10808c14148,12890,14288,15049,14033,17170l0,17170l0,12713l7518,12713l6934,10033c6617,9131,6121,8293,5486,7556c4838,6871,4064,6274,3187,5855c2273,5410,1257,5194,241,5207l0,5255l0,80l152,13x">
                  <v:stroke weight="0pt" endcap="flat" joinstyle="miter" miterlimit="10" on="false" color="#000000" opacity="0"/>
                  <v:fill on="true" color="#4b4e4f"/>
                </v:shape>
                <v:shape id="Shape 161" style="position:absolute;width:261;height:310;left:2604;top:2956;" coordsize="26150,31077" path="m12700,0c14161,0,15634,152,17044,495c18377,787,19622,1321,20790,2032c21934,2718,22949,3645,23699,4763c24473,5994,24930,7391,25083,8801l18415,8801c18276,7468,17463,6325,16269,5690c15063,5131,13742,4839,12421,4877l10808,4877c10199,4928,9627,5080,9043,5283c8534,5461,8065,5779,7684,6160c7277,6579,7087,7137,7112,7709c7074,8471,7366,9157,7913,9652c8548,10198,9284,10617,10059,10884c11062,11214,12065,11493,13119,11697l16637,12865c17806,13144,18948,13462,20092,13830c21184,14211,22200,14719,23152,15392c24041,16027,24765,16853,25286,17818c25871,18948,26150,20206,26099,21476c26137,23025,25730,24562,24918,25908c24156,27102,23089,28105,21844,28867c20574,29629,19215,30175,17780,30531c16269,30861,14732,31051,13183,31064c11468,31077,9729,30861,8027,30442c6579,30061,5207,29413,3988,28550c2858,27686,1905,26607,1270,25387c508,24028,77,22530,0,20980l6503,20980c6477,22606,7277,24143,8649,25044c10008,25844,11570,26238,13145,26187c13831,26225,14529,26225,15215,26187c15977,25908,16714,25527,17387,25044c18009,24803,18593,24397,19038,23876c19495,23292,19710,22568,19647,21831c19622,21082,19304,20333,18759,19799c18111,19253,17361,18821,16574,18567c15570,18199,14554,17932,13513,17742l10059,16993c8890,16751,7734,16421,6579,16027c5449,15735,4382,15278,3417,14656c2502,14008,1778,13157,1270,12179c699,11011,394,9728,445,8446c394,6985,801,5575,1626,4382c2401,3302,3417,2413,4597,1791c5855,1092,7227,635,8649,406c9982,152,11341,38,12700,0x">
                  <v:stroke weight="0pt" endcap="flat" joinstyle="miter" miterlimit="10" on="false" color="#000000" opacity="0"/>
                  <v:fill on="true" color="#4b4e4f"/>
                </v:shape>
                <v:shape id="Shape 162" style="position:absolute;width:864;height:1267;left:1394;top:333;" coordsize="86449,126759" path="m0,0l86449,0l86449,69113l0,126759l0,0x">
                  <v:stroke weight="0pt" endcap="flat" joinstyle="miter" miterlimit="10" on="false" color="#000000" opacity="0"/>
                  <v:fill on="true" color="#c93426"/>
                </v:shape>
                <v:shape id="Shape 163" style="position:absolute;width:864;height:1267;left:1394;top:333;" coordsize="86449,126759" path="m0,0l86449,0l86449,126759l0,69113l0,0x">
                  <v:stroke weight="0pt" endcap="flat" joinstyle="miter" miterlimit="10" on="false" color="#000000" opacity="0"/>
                  <v:fill on="true" color="#ef424c"/>
                </v:shape>
                <v:shape id="Shape 164" style="position:absolute;width:953;height:1907;left:872;top:182;" coordsize="95390,190767" path="m95390,0l95390,23343c55600,23343,23343,55588,23343,95390c23343,135179,55600,167437,95390,167437l95390,190767c42710,190767,0,148069,0,95390c0,42710,42710,0,95390,0x">
                  <v:stroke weight="0pt" endcap="flat" joinstyle="miter" miterlimit="10" on="false" color="#000000" opacity="0"/>
                  <v:fill on="true" color="#35b4c7"/>
                </v:shape>
                <v:shape id="Shape 165" style="position:absolute;width:953;height:1907;left:1826;top:182;" coordsize="95390,190767" path="m0,0c52667,0,95390,42710,95390,95390c95390,148069,52667,190767,0,190767l0,167437c39789,167437,72047,135179,72047,95390c72047,55588,39789,23343,0,23343l0,0x">
                  <v:stroke weight="0pt" endcap="flat" joinstyle="miter" miterlimit="10" on="false" color="#000000" opacity="0"/>
                  <v:fill on="true" color="#35b4c7"/>
                </v:shape>
                <v:shape id="Shape 166" style="position:absolute;width:1819;height:1446;left:738;top:742;" coordsize="181940,144640" path="m22085,0l42063,12624c31191,40145,38278,71501,59906,91681c88989,118783,134531,117196,161633,88125l181940,100863c154330,134125,107810,144640,68593,126505c20803,104419,0,47777,22085,0x">
                  <v:stroke weight="0pt" endcap="flat" joinstyle="miter" miterlimit="10" on="false" color="#000000" opacity="0"/>
                  <v:fill on="true" color="#fec43c"/>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3601F733" wp14:editId="04752750">
                <wp:simplePos x="0" y="0"/>
                <wp:positionH relativeFrom="page">
                  <wp:posOffset>7050241</wp:posOffset>
                </wp:positionH>
                <wp:positionV relativeFrom="page">
                  <wp:posOffset>3456002</wp:posOffset>
                </wp:positionV>
                <wp:extent cx="378713" cy="835203"/>
                <wp:effectExtent l="0" t="0" r="0" b="0"/>
                <wp:wrapSquare wrapText="bothSides"/>
                <wp:docPr id="33470" name="Group 33470"/>
                <wp:cNvGraphicFramePr/>
                <a:graphic xmlns:a="http://schemas.openxmlformats.org/drawingml/2006/main">
                  <a:graphicData uri="http://schemas.microsoft.com/office/word/2010/wordprocessingGroup">
                    <wpg:wgp>
                      <wpg:cNvGrpSpPr/>
                      <wpg:grpSpPr>
                        <a:xfrm>
                          <a:off x="0" y="0"/>
                          <a:ext cx="378713" cy="835203"/>
                          <a:chOff x="0" y="0"/>
                          <a:chExt cx="378713" cy="835203"/>
                        </a:xfrm>
                      </wpg:grpSpPr>
                      <wps:wsp>
                        <wps:cNvPr id="36210" name="Shape 36210"/>
                        <wps:cNvSpPr/>
                        <wps:spPr>
                          <a:xfrm>
                            <a:off x="0" y="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Rectangle 218"/>
                        <wps:cNvSpPr/>
                        <wps:spPr>
                          <a:xfrm rot="-5399999">
                            <a:off x="-96162" y="516565"/>
                            <a:ext cx="454639" cy="106318"/>
                          </a:xfrm>
                          <a:prstGeom prst="rect">
                            <a:avLst/>
                          </a:prstGeom>
                          <a:ln>
                            <a:noFill/>
                          </a:ln>
                        </wps:spPr>
                        <wps:txbx>
                          <w:txbxContent>
                            <w:p w14:paraId="73B373B2" w14:textId="77777777" w:rsidR="002E1D0C" w:rsidRDefault="00BB4AF2">
                              <w:r>
                                <w:rPr>
                                  <w:color w:val="FFFFFF"/>
                                  <w:sz w:val="13"/>
                                </w:rPr>
                                <w:t>ECOLOGY</w:t>
                              </w:r>
                            </w:p>
                          </w:txbxContent>
                        </wps:txbx>
                        <wps:bodyPr horzOverflow="overflow" vert="horz" lIns="0" tIns="0" rIns="0" bIns="0" rtlCol="0">
                          <a:noAutofit/>
                        </wps:bodyPr>
                      </wps:wsp>
                    </wpg:wgp>
                  </a:graphicData>
                </a:graphic>
              </wp:anchor>
            </w:drawing>
          </mc:Choice>
          <mc:Fallback>
            <w:pict>
              <v:group w14:anchorId="3601F733" id="Group 33470" o:spid="_x0000_s1026" style="position:absolute;left:0;text-align:left;margin-left:555.15pt;margin-top:272.15pt;width:29.8pt;height:65.75pt;z-index:251659264;mso-position-horizontal-relative:page;mso-position-vertical-relative:page" coordsize="3787,8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">
                <v:shape id="Shape 36210" o:spid="_x0000_s1027" style="position:absolute;width:3787;height:8352;visibility:visible;mso-wrap-style:square;v-text-anchor:top" coordsize="378713,83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" path="m,l378713,r,835203l,835203,,e" fillcolor="black" stroked="f" strokeweight="0">
                  <v:stroke miterlimit="83231f" joinstyle="miter"/>
                  <v:path arrowok="t" textboxrect="0,0,378713,835203"/>
                </v:shape>
                <v:rect id="Rectangle 218" o:spid="_x0000_s1028" style="position:absolute;left:-962;top:5165;width:4546;height:1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" filled="f" stroked="f">
                  <v:textbox inset="0,0,0,0">
                    <w:txbxContent>
                      <w:p w14:paraId="73B373B2" w14:textId="77777777" w:rsidR="002E1D0C" w:rsidRDefault="00BB4AF2">
                        <w:r>
                          <w:rPr>
                            <w:color w:val="FFFFFF"/>
                            <w:sz w:val="13"/>
                          </w:rPr>
                          <w:t>ECOLOGY</w:t>
                        </w:r>
                      </w:p>
                    </w:txbxContent>
                  </v:textbox>
                </v:rect>
                <w10:wrap type="square" anchorx="page" anchory="page"/>
              </v:group>
            </w:pict>
          </mc:Fallback>
        </mc:AlternateContent>
      </w:r>
      <w:r>
        <w:rPr>
          <w:rFonts w:ascii="Times New Roman" w:eastAsia="Times New Roman" w:hAnsi="Times New Roman" w:cs="Times New Roman"/>
          <w:sz w:val="18"/>
        </w:rPr>
        <w:t>ungi are a functionally critical component of terrestrial ecosystems because they govern the decomposition of organic material (1). The fungal community contributes to wood decay rates at least as much as local climate conditions (2), and thus represents a</w:t>
      </w:r>
      <w:r>
        <w:rPr>
          <w:rFonts w:ascii="Times New Roman" w:eastAsia="Times New Roman" w:hAnsi="Times New Roman" w:cs="Times New Roman"/>
          <w:sz w:val="18"/>
        </w:rPr>
        <w:t xml:space="preserve"> key driver of ecosystem function (3, 4). Accordingly, microbial processes are increasingly being incorporated into biogeochemical models of the global carbon cycle, which inform climate change forecasts (Earth System Models, ref. 5). Models traditionally </w:t>
      </w:r>
      <w:r>
        <w:rPr>
          <w:rFonts w:ascii="Times New Roman" w:eastAsia="Times New Roman" w:hAnsi="Times New Roman" w:cs="Times New Roman"/>
          <w:sz w:val="18"/>
        </w:rPr>
        <w:t>used microbial biomass as a proxy of decomposer activity (3, 6), treating the microbial community as a single homogeneous group or a small number of functionally distinct pools (7). However, there is a growing appreciation that fungal taxa differ greatly i</w:t>
      </w:r>
      <w:r>
        <w:rPr>
          <w:rFonts w:ascii="Times New Roman" w:eastAsia="Times New Roman" w:hAnsi="Times New Roman" w:cs="Times New Roman"/>
          <w:sz w:val="18"/>
        </w:rPr>
        <w:t>n their decomposition ability (3, 8), leading to massive variation in decomposition across fungal communities (8</w:t>
      </w:r>
      <w:r>
        <w:rPr>
          <w:sz w:val="18"/>
        </w:rPr>
        <w:t>–</w:t>
      </w:r>
      <w:r>
        <w:rPr>
          <w:rFonts w:ascii="Times New Roman" w:eastAsia="Times New Roman" w:hAnsi="Times New Roman" w:cs="Times New Roman"/>
          <w:sz w:val="18"/>
        </w:rPr>
        <w:t>11). Understanding how decay rates vary with fungal community composition will be critical to making accurate forecasts of terrestrial carbon d</w:t>
      </w:r>
      <w:r>
        <w:rPr>
          <w:rFonts w:ascii="Times New Roman" w:eastAsia="Times New Roman" w:hAnsi="Times New Roman" w:cs="Times New Roman"/>
          <w:sz w:val="18"/>
        </w:rPr>
        <w:t xml:space="preserve">ynamics, as reflected in contemporary biogeochemical models of litter decomposition (12, 13). Improving these forecasts urgently requires a tangible, empirically tested link </w:t>
      </w:r>
      <w:r>
        <w:rPr>
          <w:rFonts w:ascii="Times New Roman" w:eastAsia="Times New Roman" w:hAnsi="Times New Roman" w:cs="Times New Roman"/>
          <w:sz w:val="18"/>
        </w:rPr>
        <w:t>between fungal characteristics and their contribution to ecosystem function across</w:t>
      </w:r>
      <w:r>
        <w:rPr>
          <w:rFonts w:ascii="Times New Roman" w:eastAsia="Times New Roman" w:hAnsi="Times New Roman" w:cs="Times New Roman"/>
          <w:sz w:val="18"/>
        </w:rPr>
        <w:t xml:space="preserve"> landscapes (7, 14, 15).</w:t>
      </w:r>
    </w:p>
    <w:p w14:paraId="5D3A2603" w14:textId="77777777" w:rsidR="002E1D0C" w:rsidRDefault="00BB4AF2">
      <w:pPr>
        <w:spacing w:after="230" w:line="237" w:lineRule="auto"/>
        <w:ind w:left="-15" w:right="89" w:firstLine="169"/>
        <w:jc w:val="both"/>
      </w:pPr>
      <w:r>
        <w:rPr>
          <w:rFonts w:ascii="Times New Roman" w:eastAsia="Times New Roman" w:hAnsi="Times New Roman" w:cs="Times New Roman"/>
          <w:sz w:val="18"/>
        </w:rPr>
        <w:t>Until recently, fungal ecologists have sought to comprehend the staggering functional diversity of fungi by using sequencing approaches to identify the taxonomic composition of entire communities (e.g., refs. 16 and 17), or by in-d</w:t>
      </w:r>
      <w:r>
        <w:rPr>
          <w:rFonts w:ascii="Times New Roman" w:eastAsia="Times New Roman" w:hAnsi="Times New Roman" w:cs="Times New Roman"/>
          <w:sz w:val="18"/>
        </w:rPr>
        <w:t>epth manipulative studies of up to a handful of species (e.g., refs. 9 and 18). These studies have contributed valuable insights into the dynamics of fungal systems, but neither approach permits a detailed exploration of fungal functional attributes across</w:t>
      </w:r>
      <w:r>
        <w:rPr>
          <w:rFonts w:ascii="Times New Roman" w:eastAsia="Times New Roman" w:hAnsi="Times New Roman" w:cs="Times New Roman"/>
          <w:sz w:val="18"/>
        </w:rPr>
        <w:t xml:space="preserve"> a broad range of taxa (19, 20). However, in recent years, the development of traitbased approaches has begun to transform our understanding of broad-scale functional patterns. By linking traits to ecosystem functioning, these approaches have been used in </w:t>
      </w:r>
      <w:r>
        <w:rPr>
          <w:rFonts w:ascii="Times New Roman" w:eastAsia="Times New Roman" w:hAnsi="Times New Roman" w:cs="Times New Roman"/>
          <w:sz w:val="18"/>
        </w:rPr>
        <w:t>plant and animal ecology to infer the functioning of novel communities without prior knowledge of the taxa that are present (21, 22). Although the use of trait-based approaches in fungal ecology still lags behind that in plants and animals (20), recent stu</w:t>
      </w:r>
      <w:r>
        <w:rPr>
          <w:rFonts w:ascii="Times New Roman" w:eastAsia="Times New Roman" w:hAnsi="Times New Roman" w:cs="Times New Roman"/>
          <w:sz w:val="18"/>
        </w:rPr>
        <w:t>dies have begun to reveal predictable patterns in fungal phenotypes at local (23, 24) and broad (25</w:t>
      </w:r>
      <w:r>
        <w:rPr>
          <w:sz w:val="18"/>
        </w:rPr>
        <w:t>–</w:t>
      </w:r>
      <w:r>
        <w:rPr>
          <w:rFonts w:ascii="Times New Roman" w:eastAsia="Times New Roman" w:hAnsi="Times New Roman" w:cs="Times New Roman"/>
          <w:sz w:val="18"/>
        </w:rPr>
        <w:t>28) spatial scales. For example, Maynard et al. (25) found that North American wood-decomposer fungi ranged from fast-growing, competitively dominant indivi</w:t>
      </w:r>
      <w:r>
        <w:rPr>
          <w:rFonts w:ascii="Times New Roman" w:eastAsia="Times New Roman" w:hAnsi="Times New Roman" w:cs="Times New Roman"/>
          <w:sz w:val="18"/>
        </w:rPr>
        <w:t xml:space="preserve">duals to slow-growing stress-tolerant fungi, a trade-off that might underpin the spatial distribution of these organisms. The next critical step to comprehend the functional relevance of these community-level patterns is to link these key fungal traits to </w:t>
      </w:r>
      <w:r>
        <w:rPr>
          <w:rFonts w:ascii="Times New Roman" w:eastAsia="Times New Roman" w:hAnsi="Times New Roman" w:cs="Times New Roman"/>
          <w:sz w:val="18"/>
        </w:rPr>
        <w:t>wood decomposition rates across a wide range of taxa (3, 20, 29). Such insight will allow</w:t>
      </w:r>
    </w:p>
    <w:p w14:paraId="1AD137C8" w14:textId="77777777" w:rsidR="002E1D0C" w:rsidRDefault="00BB4AF2">
      <w:pPr>
        <w:spacing w:after="201"/>
        <w:ind w:left="125"/>
      </w:pPr>
      <w:r>
        <w:rPr>
          <w:color w:val="0065A5"/>
          <w:sz w:val="18"/>
        </w:rPr>
        <w:t>Significance</w:t>
      </w:r>
    </w:p>
    <w:p w14:paraId="6755B358" w14:textId="77777777" w:rsidR="002E1D0C" w:rsidRDefault="00BB4AF2">
      <w:pPr>
        <w:spacing w:after="176" w:line="246" w:lineRule="auto"/>
        <w:ind w:left="125" w:right="215"/>
        <w:jc w:val="both"/>
      </w:pPr>
      <w:r>
        <w:rPr>
          <w:noProof/>
        </w:rPr>
        <mc:AlternateContent>
          <mc:Choice Requires="wpg">
            <w:drawing>
              <wp:anchor distT="0" distB="0" distL="114300" distR="114300" simplePos="0" relativeHeight="251660288" behindDoc="1" locked="0" layoutInCell="1" allowOverlap="1" wp14:anchorId="1D71DBFE" wp14:editId="34114E08">
                <wp:simplePos x="0" y="0"/>
                <wp:positionH relativeFrom="column">
                  <wp:posOffset>4</wp:posOffset>
                </wp:positionH>
                <wp:positionV relativeFrom="paragraph">
                  <wp:posOffset>-361848</wp:posOffset>
                </wp:positionV>
                <wp:extent cx="3112554" cy="2162162"/>
                <wp:effectExtent l="0" t="0" r="0" b="0"/>
                <wp:wrapNone/>
                <wp:docPr id="33469" name="Group 33469"/>
                <wp:cNvGraphicFramePr/>
                <a:graphic xmlns:a="http://schemas.openxmlformats.org/drawingml/2006/main">
                  <a:graphicData uri="http://schemas.microsoft.com/office/word/2010/wordprocessingGroup">
                    <wpg:wgp>
                      <wpg:cNvGrpSpPr/>
                      <wpg:grpSpPr>
                        <a:xfrm>
                          <a:off x="0" y="0"/>
                          <a:ext cx="3112554" cy="2162162"/>
                          <a:chOff x="0" y="0"/>
                          <a:chExt cx="3112554" cy="2162162"/>
                        </a:xfrm>
                      </wpg:grpSpPr>
                      <wps:wsp>
                        <wps:cNvPr id="36216" name="Shape 36216"/>
                        <wps:cNvSpPr/>
                        <wps:spPr>
                          <a:xfrm>
                            <a:off x="0" y="0"/>
                            <a:ext cx="3112554" cy="2162162"/>
                          </a:xfrm>
                          <a:custGeom>
                            <a:avLst/>
                            <a:gdLst/>
                            <a:ahLst/>
                            <a:cxnLst/>
                            <a:rect l="0" t="0" r="0" b="0"/>
                            <a:pathLst>
                              <a:path w="3112554" h="2162162">
                                <a:moveTo>
                                  <a:pt x="0" y="0"/>
                                </a:moveTo>
                                <a:lnTo>
                                  <a:pt x="3112554" y="0"/>
                                </a:lnTo>
                                <a:lnTo>
                                  <a:pt x="3112554" y="2162162"/>
                                </a:lnTo>
                                <a:lnTo>
                                  <a:pt x="0" y="2162162"/>
                                </a:lnTo>
                                <a:lnTo>
                                  <a:pt x="0" y="0"/>
                                </a:lnTo>
                              </a:path>
                            </a:pathLst>
                          </a:custGeom>
                          <a:ln w="0" cap="flat">
                            <a:miter lim="127000"/>
                          </a:ln>
                        </wps:spPr>
                        <wps:style>
                          <a:lnRef idx="0">
                            <a:srgbClr val="000000">
                              <a:alpha val="0"/>
                            </a:srgbClr>
                          </a:lnRef>
                          <a:fillRef idx="1">
                            <a:srgbClr val="CDD9EB"/>
                          </a:fillRef>
                          <a:effectRef idx="0">
                            <a:scrgbClr r="0" g="0" b="0"/>
                          </a:effectRef>
                          <a:fontRef idx="none"/>
                        </wps:style>
                        <wps:bodyPr/>
                      </wps:wsp>
                      <wps:wsp>
                        <wps:cNvPr id="170" name="Shape 170"/>
                        <wps:cNvSpPr/>
                        <wps:spPr>
                          <a:xfrm>
                            <a:off x="0" y="0"/>
                            <a:ext cx="3112554" cy="2883"/>
                          </a:xfrm>
                          <a:custGeom>
                            <a:avLst/>
                            <a:gdLst/>
                            <a:ahLst/>
                            <a:cxnLst/>
                            <a:rect l="0" t="0" r="0" b="0"/>
                            <a:pathLst>
                              <a:path w="3112554" h="2883">
                                <a:moveTo>
                                  <a:pt x="0" y="0"/>
                                </a:moveTo>
                                <a:lnTo>
                                  <a:pt x="3112554" y="0"/>
                                </a:lnTo>
                                <a:lnTo>
                                  <a:pt x="3108960" y="2883"/>
                                </a:lnTo>
                                <a:lnTo>
                                  <a:pt x="2883" y="2883"/>
                                </a:lnTo>
                                <a:lnTo>
                                  <a:pt x="0"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s:wsp>
                        <wps:cNvPr id="171" name="Shape 171"/>
                        <wps:cNvSpPr/>
                        <wps:spPr>
                          <a:xfrm>
                            <a:off x="3108948" y="0"/>
                            <a:ext cx="3607" cy="2162162"/>
                          </a:xfrm>
                          <a:custGeom>
                            <a:avLst/>
                            <a:gdLst/>
                            <a:ahLst/>
                            <a:cxnLst/>
                            <a:rect l="0" t="0" r="0" b="0"/>
                            <a:pathLst>
                              <a:path w="3607" h="2162162">
                                <a:moveTo>
                                  <a:pt x="3607" y="0"/>
                                </a:moveTo>
                                <a:lnTo>
                                  <a:pt x="3607" y="2162162"/>
                                </a:lnTo>
                                <a:lnTo>
                                  <a:pt x="0" y="2158556"/>
                                </a:lnTo>
                                <a:lnTo>
                                  <a:pt x="0" y="2883"/>
                                </a:lnTo>
                                <a:lnTo>
                                  <a:pt x="3607"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s:wsp>
                        <wps:cNvPr id="172" name="Shape 172"/>
                        <wps:cNvSpPr/>
                        <wps:spPr>
                          <a:xfrm>
                            <a:off x="0" y="2158568"/>
                            <a:ext cx="3112554" cy="3594"/>
                          </a:xfrm>
                          <a:custGeom>
                            <a:avLst/>
                            <a:gdLst/>
                            <a:ahLst/>
                            <a:cxnLst/>
                            <a:rect l="0" t="0" r="0" b="0"/>
                            <a:pathLst>
                              <a:path w="3112554" h="3594">
                                <a:moveTo>
                                  <a:pt x="2870" y="0"/>
                                </a:moveTo>
                                <a:lnTo>
                                  <a:pt x="3108948" y="0"/>
                                </a:lnTo>
                                <a:lnTo>
                                  <a:pt x="3112554" y="3594"/>
                                </a:lnTo>
                                <a:lnTo>
                                  <a:pt x="0" y="3594"/>
                                </a:lnTo>
                                <a:lnTo>
                                  <a:pt x="2870"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s:wsp>
                        <wps:cNvPr id="173" name="Shape 173"/>
                        <wps:cNvSpPr/>
                        <wps:spPr>
                          <a:xfrm>
                            <a:off x="0" y="0"/>
                            <a:ext cx="2883" cy="2162162"/>
                          </a:xfrm>
                          <a:custGeom>
                            <a:avLst/>
                            <a:gdLst/>
                            <a:ahLst/>
                            <a:cxnLst/>
                            <a:rect l="0" t="0" r="0" b="0"/>
                            <a:pathLst>
                              <a:path w="2883" h="2162162">
                                <a:moveTo>
                                  <a:pt x="0" y="0"/>
                                </a:moveTo>
                                <a:lnTo>
                                  <a:pt x="2883" y="2883"/>
                                </a:lnTo>
                                <a:lnTo>
                                  <a:pt x="2883" y="2158568"/>
                                </a:lnTo>
                                <a:lnTo>
                                  <a:pt x="0" y="2162162"/>
                                </a:lnTo>
                                <a:lnTo>
                                  <a:pt x="0" y="0"/>
                                </a:lnTo>
                                <a:close/>
                              </a:path>
                            </a:pathLst>
                          </a:custGeom>
                          <a:ln w="0" cap="flat">
                            <a:miter lim="127000"/>
                          </a:ln>
                        </wps:spPr>
                        <wps:style>
                          <a:lnRef idx="0">
                            <a:srgbClr val="000000">
                              <a:alpha val="0"/>
                            </a:srgbClr>
                          </a:lnRef>
                          <a:fillRef idx="1">
                            <a:srgbClr val="0065A5"/>
                          </a:fillRef>
                          <a:effectRef idx="0">
                            <a:scrgbClr r="0" g="0" b="0"/>
                          </a:effectRef>
                          <a:fontRef idx="none"/>
                        </wps:style>
                        <wps:bodyPr/>
                      </wps:wsp>
                    </wpg:wgp>
                  </a:graphicData>
                </a:graphic>
              </wp:anchor>
            </w:drawing>
          </mc:Choice>
          <mc:Fallback xmlns:a="http://schemas.openxmlformats.org/drawingml/2006/main">
            <w:pict>
              <v:group id="Group 33469" style="width:245.083pt;height:170.249pt;position:absolute;z-index:-2147483485;mso-position-horizontal-relative:text;mso-position-horizontal:absolute;margin-left:0.000305176pt;mso-position-vertical-relative:text;margin-top:-28.492pt;" coordsize="31125,21621">
                <v:shape id="Shape 36217" style="position:absolute;width:31125;height:21621;left:0;top:0;" coordsize="3112554,2162162" path="m0,0l3112554,0l3112554,2162162l0,2162162l0,0">
                  <v:stroke weight="0pt" endcap="flat" joinstyle="miter" miterlimit="10" on="false" color="#000000" opacity="0"/>
                  <v:fill on="true" color="#cdd9eb"/>
                </v:shape>
                <v:shape id="Shape 170" style="position:absolute;width:31125;height:28;left:0;top:0;" coordsize="3112554,2883" path="m0,0l3112554,0l3108960,2883l2883,2883l0,0x">
                  <v:stroke weight="0pt" endcap="flat" joinstyle="miter" miterlimit="10" on="false" color="#000000" opacity="0"/>
                  <v:fill on="true" color="#0065a5"/>
                </v:shape>
                <v:shape id="Shape 171" style="position:absolute;width:36;height:21621;left:31089;top:0;" coordsize="3607,2162162" path="m3607,0l3607,2162162l0,2158556l0,2883l3607,0x">
                  <v:stroke weight="0pt" endcap="flat" joinstyle="miter" miterlimit="10" on="false" color="#000000" opacity="0"/>
                  <v:fill on="true" color="#0065a5"/>
                </v:shape>
                <v:shape id="Shape 172" style="position:absolute;width:31125;height:35;left:0;top:21585;" coordsize="3112554,3594" path="m2870,0l3108948,0l3112554,3594l0,3594l2870,0x">
                  <v:stroke weight="0pt" endcap="flat" joinstyle="miter" miterlimit="10" on="false" color="#000000" opacity="0"/>
                  <v:fill on="true" color="#0065a5"/>
                </v:shape>
                <v:shape id="Shape 173" style="position:absolute;width:28;height:21621;left:0;top:0;" coordsize="2883,2162162" path="m0,0l2883,2883l2883,2158568l0,2162162l0,0x">
                  <v:stroke weight="0pt" endcap="flat" joinstyle="miter" miterlimit="10" on="false" color="#000000" opacity="0"/>
                  <v:fill on="true" color="#0065a5"/>
                </v:shape>
              </v:group>
            </w:pict>
          </mc:Fallback>
        </mc:AlternateContent>
      </w:r>
      <w:r>
        <w:rPr>
          <w:color w:val="0065A5"/>
          <w:sz w:val="16"/>
        </w:rPr>
        <w:t xml:space="preserve">Fungi play a key role in the global carbon cycle as the main decomposers of litter and wood. Although current climate models reflect limited functional </w:t>
      </w:r>
      <w:r>
        <w:rPr>
          <w:color w:val="0065A5"/>
          <w:sz w:val="16"/>
        </w:rPr>
        <w:t>variation in microbial groups, fungi differ vastly in their decomposing ability. Here, we examine which traits explain fungal-mediated wood decomposition. In a laboratory study of 34 fungal isolates, we found that decomposing ability varies along a spectru</w:t>
      </w:r>
      <w:r>
        <w:rPr>
          <w:color w:val="0065A5"/>
          <w:sz w:val="16"/>
        </w:rPr>
        <w:t>m from stresstolerant, poorly decomposing fungi to fast-growing, competitive fungi that rapidly decompose wood. We observed similar patterns in a 5-y field experiment, in which communities of fast-growing fungi more rapidly decomposed logs in the forest. F</w:t>
      </w:r>
      <w:r>
        <w:rPr>
          <w:color w:val="0065A5"/>
          <w:sz w:val="16"/>
        </w:rPr>
        <w:t>inally, we show how linking decomposition rates to known spatial patterns in fungal traits could improve broad-scale predictions of wood decomposition by fungi.</w:t>
      </w:r>
    </w:p>
    <w:p w14:paraId="5DCE1FF1" w14:textId="77777777" w:rsidR="002E1D0C" w:rsidRDefault="00BB4AF2">
      <w:pPr>
        <w:spacing w:after="5" w:line="279" w:lineRule="auto"/>
        <w:ind w:left="-15" w:right="5"/>
        <w:jc w:val="both"/>
      </w:pPr>
      <w:r>
        <w:rPr>
          <w:sz w:val="12"/>
        </w:rPr>
        <w:t>Author contributions: D.S.M., M.A.B., D.L.L., B.O., A.E.Z., and T.W.C. designed research;</w:t>
      </w:r>
    </w:p>
    <w:p w14:paraId="47AC4CBF" w14:textId="77777777" w:rsidR="002E1D0C" w:rsidRDefault="00BB4AF2">
      <w:pPr>
        <w:spacing w:after="5" w:line="279" w:lineRule="auto"/>
        <w:ind w:left="-15" w:right="5"/>
        <w:jc w:val="both"/>
      </w:pPr>
      <w:r>
        <w:rPr>
          <w:sz w:val="12"/>
        </w:rPr>
        <w:t>D.S.M</w:t>
      </w:r>
      <w:r>
        <w:rPr>
          <w:sz w:val="12"/>
        </w:rPr>
        <w:t>., M.A.B., D.L.L., B.O., A.E.Z., and T.W.C. performed research; N.L., D.S.M., B.O., A.E.Z., and T.W.C. analyzed data; N.L. wrote the paper; and D.S.M., M.A.B., D.L.L., B.O.,</w:t>
      </w:r>
    </w:p>
    <w:p w14:paraId="38092051" w14:textId="77777777" w:rsidR="002E1D0C" w:rsidRDefault="00BB4AF2">
      <w:pPr>
        <w:spacing w:after="52" w:line="279" w:lineRule="auto"/>
        <w:ind w:left="-15" w:right="5"/>
        <w:jc w:val="both"/>
      </w:pPr>
      <w:r>
        <w:rPr>
          <w:sz w:val="12"/>
        </w:rPr>
        <w:t>A.E.Z., and T.W.C. contributed edits to the manuscript.</w:t>
      </w:r>
    </w:p>
    <w:p w14:paraId="5129909A" w14:textId="77777777" w:rsidR="002E1D0C" w:rsidRDefault="00BB4AF2">
      <w:pPr>
        <w:spacing w:after="53" w:line="279" w:lineRule="auto"/>
        <w:ind w:left="-15" w:right="5"/>
        <w:jc w:val="both"/>
      </w:pPr>
      <w:r>
        <w:rPr>
          <w:sz w:val="12"/>
        </w:rPr>
        <w:lastRenderedPageBreak/>
        <w:t>The authors declare no com</w:t>
      </w:r>
      <w:r>
        <w:rPr>
          <w:sz w:val="12"/>
        </w:rPr>
        <w:t>peting interest.</w:t>
      </w:r>
    </w:p>
    <w:p w14:paraId="429D413B" w14:textId="77777777" w:rsidR="002E1D0C" w:rsidRDefault="00BB4AF2">
      <w:pPr>
        <w:spacing w:after="59" w:line="279" w:lineRule="auto"/>
        <w:ind w:left="-15" w:right="5"/>
        <w:jc w:val="both"/>
      </w:pPr>
      <w:r>
        <w:rPr>
          <w:sz w:val="12"/>
        </w:rPr>
        <w:t>This article is a PNAS Direct Submission.</w:t>
      </w:r>
    </w:p>
    <w:tbl>
      <w:tblPr>
        <w:tblStyle w:val="TableGrid"/>
        <w:tblpPr w:vertAnchor="text" w:horzAnchor="margin" w:tblpY="1291"/>
        <w:tblOverlap w:val="never"/>
        <w:tblW w:w="10073" w:type="dxa"/>
        <w:tblInd w:w="0" w:type="dxa"/>
        <w:tblCellMar>
          <w:top w:w="15" w:type="dxa"/>
          <w:left w:w="0" w:type="dxa"/>
          <w:bottom w:w="0" w:type="dxa"/>
          <w:right w:w="90" w:type="dxa"/>
        </w:tblCellMar>
        <w:tblLook w:val="04A0" w:firstRow="1" w:lastRow="0" w:firstColumn="1" w:lastColumn="0" w:noHBand="0" w:noVBand="1"/>
      </w:tblPr>
      <w:tblGrid>
        <w:gridCol w:w="10073"/>
      </w:tblGrid>
      <w:tr w:rsidR="002E1D0C" w14:paraId="10857BAA" w14:textId="77777777">
        <w:trPr>
          <w:trHeight w:val="143"/>
        </w:trPr>
        <w:tc>
          <w:tcPr>
            <w:tcW w:w="10072" w:type="dxa"/>
            <w:tcBorders>
              <w:top w:val="nil"/>
              <w:left w:val="nil"/>
              <w:bottom w:val="nil"/>
              <w:right w:val="nil"/>
            </w:tcBorders>
          </w:tcPr>
          <w:p w14:paraId="25DC53BF" w14:textId="77777777" w:rsidR="002E1D0C" w:rsidRDefault="00BB4AF2">
            <w:pPr>
              <w:tabs>
                <w:tab w:val="right" w:pos="9983"/>
              </w:tabs>
              <w:spacing w:after="0"/>
              <w:ind w:left="-90"/>
            </w:pPr>
            <w:hyperlink r:id="rId15">
              <w:r>
                <w:rPr>
                  <w:sz w:val="13"/>
                </w:rPr>
                <w:t>www.pnas.org/cgi/doi/10.1073/pnas.1909166117</w:t>
              </w:r>
            </w:hyperlink>
            <w:r>
              <w:rPr>
                <w:sz w:val="13"/>
              </w:rPr>
              <w:tab/>
              <w:t xml:space="preserve">PNAS </w:t>
            </w:r>
            <w:r>
              <w:rPr>
                <w:rFonts w:ascii="Times New Roman" w:eastAsia="Times New Roman" w:hAnsi="Times New Roman" w:cs="Times New Roman"/>
                <w:sz w:val="14"/>
              </w:rPr>
              <w:t xml:space="preserve">| </w:t>
            </w:r>
            <w:r>
              <w:rPr>
                <w:sz w:val="13"/>
              </w:rPr>
              <w:t xml:space="preserve">May 26, 2020 </w:t>
            </w:r>
            <w:r>
              <w:rPr>
                <w:rFonts w:ascii="Times New Roman" w:eastAsia="Times New Roman" w:hAnsi="Times New Roman" w:cs="Times New Roman"/>
                <w:sz w:val="14"/>
              </w:rPr>
              <w:t xml:space="preserve">| </w:t>
            </w:r>
            <w:r>
              <w:rPr>
                <w:sz w:val="13"/>
              </w:rPr>
              <w:t xml:space="preserve">vol. 117 </w:t>
            </w:r>
            <w:r>
              <w:rPr>
                <w:rFonts w:ascii="Times New Roman" w:eastAsia="Times New Roman" w:hAnsi="Times New Roman" w:cs="Times New Roman"/>
                <w:sz w:val="14"/>
              </w:rPr>
              <w:t xml:space="preserve">| </w:t>
            </w:r>
            <w:r>
              <w:rPr>
                <w:sz w:val="13"/>
              </w:rPr>
              <w:t xml:space="preserve">no. 21 </w:t>
            </w:r>
            <w:r>
              <w:rPr>
                <w:rFonts w:ascii="Times New Roman" w:eastAsia="Times New Roman" w:hAnsi="Times New Roman" w:cs="Times New Roman"/>
                <w:sz w:val="14"/>
              </w:rPr>
              <w:t xml:space="preserve">| </w:t>
            </w:r>
            <w:r>
              <w:rPr>
                <w:sz w:val="13"/>
              </w:rPr>
              <w:t>11551–11558</w:t>
            </w:r>
          </w:p>
        </w:tc>
      </w:tr>
    </w:tbl>
    <w:p w14:paraId="6BE5E1DA" w14:textId="77777777" w:rsidR="002E1D0C" w:rsidRDefault="00BB4AF2">
      <w:pPr>
        <w:spacing w:after="5" w:line="279" w:lineRule="auto"/>
        <w:ind w:left="-15" w:right="5"/>
        <w:jc w:val="both"/>
      </w:pPr>
      <w:r>
        <w:rPr>
          <w:sz w:val="12"/>
        </w:rPr>
        <w:t xml:space="preserve">Published under the </w:t>
      </w:r>
      <w:hyperlink r:id="rId16">
        <w:r>
          <w:rPr>
            <w:color w:val="0000FF"/>
            <w:sz w:val="12"/>
          </w:rPr>
          <w:t>PNAS license</w:t>
        </w:r>
      </w:hyperlink>
      <w:r>
        <w:rPr>
          <w:sz w:val="12"/>
        </w:rPr>
        <w:t>.</w:t>
      </w:r>
    </w:p>
    <w:p w14:paraId="6D1651C4" w14:textId="77777777" w:rsidR="002E1D0C" w:rsidRDefault="00BB4AF2">
      <w:pPr>
        <w:spacing w:after="5" w:line="237" w:lineRule="auto"/>
        <w:ind w:left="90" w:right="-12"/>
        <w:jc w:val="both"/>
      </w:pPr>
      <w:r>
        <w:rPr>
          <w:rFonts w:ascii="Times New Roman" w:eastAsia="Times New Roman" w:hAnsi="Times New Roman" w:cs="Times New Roman"/>
          <w:sz w:val="18"/>
        </w:rPr>
        <w:t>us to translate physiological life-history trade-offs into predictions of ecosystem function.</w:t>
      </w:r>
    </w:p>
    <w:p w14:paraId="0C4BC9DD" w14:textId="77777777" w:rsidR="002E1D0C" w:rsidRDefault="00BB4AF2">
      <w:pPr>
        <w:spacing w:after="5" w:line="237" w:lineRule="auto"/>
        <w:ind w:left="90" w:right="-12" w:firstLine="169"/>
        <w:jc w:val="both"/>
      </w:pPr>
      <w:r>
        <w:rPr>
          <w:rFonts w:ascii="Times New Roman" w:eastAsia="Times New Roman" w:hAnsi="Times New Roman" w:cs="Times New Roman"/>
          <w:sz w:val="18"/>
        </w:rPr>
        <w:t>Several hypotheses have been proposed to explain which fun</w:t>
      </w:r>
      <w:r>
        <w:rPr>
          <w:rFonts w:ascii="Times New Roman" w:eastAsia="Times New Roman" w:hAnsi="Times New Roman" w:cs="Times New Roman"/>
          <w:sz w:val="18"/>
        </w:rPr>
        <w:t>gal traits should predict fungal-mediated wood decomposition rates. At the phenotypic level, it has long been assumed that slowgrowing fungi with a high hyphal density may decompose wood faster than thin fungi with a rapid outward extension rate (30). In c</w:t>
      </w:r>
      <w:r>
        <w:rPr>
          <w:rFonts w:ascii="Times New Roman" w:eastAsia="Times New Roman" w:hAnsi="Times New Roman" w:cs="Times New Roman"/>
          <w:sz w:val="18"/>
        </w:rPr>
        <w:t>ontrast, the first studies incorporating the microbial community into decomposition models assumed that the rate of decay increases with the growth rate of the decomposers (3, 31, 32). At the genetic level, Treseder and Lennon (26) concluded that several f</w:t>
      </w:r>
      <w:r>
        <w:rPr>
          <w:rFonts w:ascii="Times New Roman" w:eastAsia="Times New Roman" w:hAnsi="Times New Roman" w:cs="Times New Roman"/>
          <w:sz w:val="18"/>
        </w:rPr>
        <w:t>unctional genes regulating decomposition (specifically, breakdown of cellulose and lignin) were negatively associated with genes promoting stress tolerance. However, it remains unclear whether these genetic patterns relate to phenotypic trait expression (3</w:t>
      </w:r>
      <w:r>
        <w:rPr>
          <w:rFonts w:ascii="Times New Roman" w:eastAsia="Times New Roman" w:hAnsi="Times New Roman" w:cs="Times New Roman"/>
          <w:sz w:val="18"/>
        </w:rPr>
        <w:t>3). To test these hypothesized relationships between fungal traits and decomposition, empirical studies of a range of fungal taxa are needed that bridge the historical gap between the ecological focus of single-species studies and the greater taxonomic bre</w:t>
      </w:r>
      <w:r>
        <w:rPr>
          <w:rFonts w:ascii="Times New Roman" w:eastAsia="Times New Roman" w:hAnsi="Times New Roman" w:cs="Times New Roman"/>
          <w:sz w:val="18"/>
        </w:rPr>
        <w:t>ath of community-level sequencing efforts.</w:t>
      </w:r>
    </w:p>
    <w:p w14:paraId="528BC7ED" w14:textId="77777777" w:rsidR="002E1D0C" w:rsidRDefault="00BB4AF2">
      <w:pPr>
        <w:spacing w:after="5" w:line="237" w:lineRule="auto"/>
        <w:ind w:left="90" w:right="-12" w:firstLine="169"/>
        <w:jc w:val="both"/>
      </w:pPr>
      <w:r>
        <w:rPr>
          <w:rFonts w:ascii="Times New Roman" w:eastAsia="Times New Roman" w:hAnsi="Times New Roman" w:cs="Times New Roman"/>
          <w:sz w:val="18"/>
        </w:rPr>
        <w:t>Here, we explore which fungal characteristics predict wood decomposition rate across a range of common wood decomposer fungi. First, we use a database of 22 fungal traits previously measured in each of 34 wood rot fungi collected from a wide geographic ran</w:t>
      </w:r>
      <w:r>
        <w:rPr>
          <w:rFonts w:ascii="Times New Roman" w:eastAsia="Times New Roman" w:hAnsi="Times New Roman" w:cs="Times New Roman"/>
          <w:sz w:val="18"/>
        </w:rPr>
        <w:t>ge across North America (25, 34</w:t>
      </w:r>
      <w:r>
        <w:rPr>
          <w:sz w:val="18"/>
        </w:rPr>
        <w:t>–</w:t>
      </w:r>
      <w:r>
        <w:rPr>
          <w:rFonts w:ascii="Times New Roman" w:eastAsia="Times New Roman" w:hAnsi="Times New Roman" w:cs="Times New Roman"/>
          <w:sz w:val="18"/>
        </w:rPr>
        <w:t>36) to identify potential drivers of wood decomposition. Specifically, we measured the mass loss of wood blocks when colonized by each fungus to estimate a standardized wood decomposition rate, and examined which fungal trai</w:t>
      </w:r>
      <w:r>
        <w:rPr>
          <w:rFonts w:ascii="Times New Roman" w:eastAsia="Times New Roman" w:hAnsi="Times New Roman" w:cs="Times New Roman"/>
          <w:sz w:val="18"/>
        </w:rPr>
        <w:t>ts in the database best explained the variation in wood decomposition across fungal isolates. Second, to evaluate the relevance of these trait measurements under complex natural conditions, we isolated 1,582 fungi from logs in a large field decomposition e</w:t>
      </w:r>
      <w:r>
        <w:rPr>
          <w:rFonts w:ascii="Times New Roman" w:eastAsia="Times New Roman" w:hAnsi="Times New Roman" w:cs="Times New Roman"/>
          <w:sz w:val="18"/>
        </w:rPr>
        <w:t>xperiment (37) and tested whether these best-fitting traits likewise help us to explain the variation in mass loss of logs in situ. Finally, we combine our results with existing maps of fungal trait expression (25) to approximate the functional biogeograph</w:t>
      </w:r>
      <w:r>
        <w:rPr>
          <w:rFonts w:ascii="Times New Roman" w:eastAsia="Times New Roman" w:hAnsi="Times New Roman" w:cs="Times New Roman"/>
          <w:sz w:val="18"/>
        </w:rPr>
        <w:t>y of fungal wood decomposition across North America.</w:t>
      </w:r>
    </w:p>
    <w:p w14:paraId="5781A21E" w14:textId="77777777" w:rsidR="002E1D0C" w:rsidRDefault="00BB4AF2">
      <w:pPr>
        <w:spacing w:after="154" w:line="237" w:lineRule="auto"/>
        <w:ind w:left="90" w:right="-12" w:firstLine="169"/>
        <w:jc w:val="both"/>
      </w:pPr>
      <w:r>
        <w:rPr>
          <w:rFonts w:ascii="Times New Roman" w:eastAsia="Times New Roman" w:hAnsi="Times New Roman" w:cs="Times New Roman"/>
          <w:sz w:val="18"/>
        </w:rPr>
        <w:t>To evaluate which characteristics of our fungi may predict wood decomposition, we considered a broad range of traits that influence different aspects of fungal ecology and physiology. A wide variety of t</w:t>
      </w:r>
      <w:r>
        <w:rPr>
          <w:rFonts w:ascii="Times New Roman" w:eastAsia="Times New Roman" w:hAnsi="Times New Roman" w:cs="Times New Roman"/>
          <w:sz w:val="18"/>
        </w:rPr>
        <w:t>rait definitions exist in the literature, ranging from physiological to performance-oriented properties of organisms (21, 23, 38, 39). Some can be linked directly to the expression of specific genes, while others are emergent properties that arise as a res</w:t>
      </w:r>
      <w:r>
        <w:rPr>
          <w:rFonts w:ascii="Times New Roman" w:eastAsia="Times New Roman" w:hAnsi="Times New Roman" w:cs="Times New Roman"/>
          <w:sz w:val="18"/>
        </w:rPr>
        <w:t>ult of multiple genetic mechanisms. For the purposes of this study, we define a fungal trait as any characteristic of an individual fungus that can be measured under standardized growth conditions and compared across individuals. Specifically, we focused o</w:t>
      </w:r>
      <w:r>
        <w:rPr>
          <w:rFonts w:ascii="Times New Roman" w:eastAsia="Times New Roman" w:hAnsi="Times New Roman" w:cs="Times New Roman"/>
          <w:sz w:val="18"/>
        </w:rPr>
        <w:t>n three groups of traits for which previous work had demonstrated that they vary in consistent patterns across our fungal taxa (25). Hyphal extension rate and hyphal density reflect hyphal morphology and growth strategy, ecological performance traits (11 i</w:t>
      </w:r>
      <w:r>
        <w:rPr>
          <w:rFonts w:ascii="Times New Roman" w:eastAsia="Times New Roman" w:hAnsi="Times New Roman" w:cs="Times New Roman"/>
          <w:sz w:val="18"/>
        </w:rPr>
        <w:t>n total) relate to combative ability and tolerance of a range of temperature and moisture conditions (25), and finally, the production of oxidative and hydrolytic enzymes (9 traits) promotes nutrient acquisition from organic resources (26). All traits were</w:t>
      </w:r>
      <w:r>
        <w:rPr>
          <w:rFonts w:ascii="Times New Roman" w:eastAsia="Times New Roman" w:hAnsi="Times New Roman" w:cs="Times New Roman"/>
          <w:sz w:val="18"/>
        </w:rPr>
        <w:t xml:space="preserve"> measured directly on fungi growing in isolation under controlled laboratory conditions in previous work (25, 34</w:t>
      </w:r>
      <w:r>
        <w:rPr>
          <w:sz w:val="18"/>
        </w:rPr>
        <w:t>–</w:t>
      </w:r>
      <w:r>
        <w:rPr>
          <w:rFonts w:ascii="Times New Roman" w:eastAsia="Times New Roman" w:hAnsi="Times New Roman" w:cs="Times New Roman"/>
          <w:sz w:val="18"/>
        </w:rPr>
        <w:t>36), giving us a standardized estimate of potential trait expression. Likewise, the wood decomposition rate presented here for each fungus repr</w:t>
      </w:r>
      <w:r>
        <w:rPr>
          <w:rFonts w:ascii="Times New Roman" w:eastAsia="Times New Roman" w:hAnsi="Times New Roman" w:cs="Times New Roman"/>
          <w:sz w:val="18"/>
        </w:rPr>
        <w:t>esents their intrinsic decay ability under standardized laboratory conditions.</w:t>
      </w:r>
    </w:p>
    <w:p w14:paraId="23353CA1" w14:textId="77777777" w:rsidR="002E1D0C" w:rsidRDefault="00BB4AF2">
      <w:pPr>
        <w:spacing w:after="0"/>
        <w:ind w:left="100" w:hanging="10"/>
      </w:pPr>
      <w:r>
        <w:rPr>
          <w:sz w:val="18"/>
        </w:rPr>
        <w:t>Results and Discussion</w:t>
      </w:r>
    </w:p>
    <w:p w14:paraId="4C63BD43" w14:textId="77777777" w:rsidR="002E1D0C" w:rsidRDefault="00BB4AF2">
      <w:pPr>
        <w:spacing w:after="5" w:line="237" w:lineRule="auto"/>
        <w:ind w:left="90" w:right="-12"/>
        <w:jc w:val="both"/>
      </w:pPr>
      <w:r>
        <w:rPr>
          <w:sz w:val="16"/>
        </w:rPr>
        <w:t xml:space="preserve">Fungal Traits Predicting Decomposition Rate. </w:t>
      </w:r>
      <w:r>
        <w:rPr>
          <w:rFonts w:ascii="Times New Roman" w:eastAsia="Times New Roman" w:hAnsi="Times New Roman" w:cs="Times New Roman"/>
          <w:sz w:val="18"/>
        </w:rPr>
        <w:t>Of all 22 traits measured across our 34 fungal isolates, the strongest individual predictor of fungal-mediated wood decomposition was the hyphal extension rate of the fungal colony on 2% malt agar (</w:t>
      </w:r>
      <w:r>
        <w:rPr>
          <w:sz w:val="18"/>
        </w:rPr>
        <w:t>ρ =</w:t>
      </w:r>
    </w:p>
    <w:p w14:paraId="296085D6" w14:textId="77777777" w:rsidR="002E1D0C" w:rsidRDefault="00BB4AF2">
      <w:pPr>
        <w:spacing w:after="5" w:line="237" w:lineRule="auto"/>
        <w:ind w:left="-15" w:right="-12"/>
        <w:jc w:val="both"/>
      </w:pPr>
      <w:r>
        <w:rPr>
          <w:rFonts w:ascii="Times New Roman" w:eastAsia="Times New Roman" w:hAnsi="Times New Roman" w:cs="Times New Roman"/>
          <w:sz w:val="18"/>
        </w:rPr>
        <w:t xml:space="preserve">0.67; </w:t>
      </w:r>
      <w:r>
        <w:rPr>
          <w:sz w:val="18"/>
        </w:rPr>
        <w:t xml:space="preserve">P &lt; </w:t>
      </w:r>
      <w:r>
        <w:rPr>
          <w:rFonts w:ascii="Times New Roman" w:eastAsia="Times New Roman" w:hAnsi="Times New Roman" w:cs="Times New Roman"/>
          <w:sz w:val="18"/>
        </w:rPr>
        <w:t>0.001; Fig. 1</w:t>
      </w:r>
      <w:r>
        <w:rPr>
          <w:sz w:val="18"/>
        </w:rPr>
        <w:t>A</w:t>
      </w:r>
      <w:r>
        <w:rPr>
          <w:rFonts w:ascii="Times New Roman" w:eastAsia="Times New Roman" w:hAnsi="Times New Roman" w:cs="Times New Roman"/>
          <w:sz w:val="18"/>
        </w:rPr>
        <w:t>). Extension rate explained 19</w:t>
      </w:r>
      <w:r>
        <w:rPr>
          <w:rFonts w:ascii="Times New Roman" w:eastAsia="Times New Roman" w:hAnsi="Times New Roman" w:cs="Times New Roman"/>
          <w:sz w:val="18"/>
        </w:rPr>
        <w:t>% of the variance in decomposition rate across our fungi (</w:t>
      </w:r>
      <w:r>
        <w:rPr>
          <w:sz w:val="18"/>
        </w:rPr>
        <w:t>F</w:t>
      </w:r>
      <w:r>
        <w:rPr>
          <w:rFonts w:ascii="Times New Roman" w:eastAsia="Times New Roman" w:hAnsi="Times New Roman" w:cs="Times New Roman"/>
          <w:sz w:val="18"/>
          <w:vertAlign w:val="subscript"/>
        </w:rPr>
        <w:t xml:space="preserve">1, 49.2 </w:t>
      </w:r>
      <w:r>
        <w:rPr>
          <w:sz w:val="18"/>
        </w:rPr>
        <w:t xml:space="preserve">= </w:t>
      </w:r>
      <w:r>
        <w:rPr>
          <w:rFonts w:ascii="Times New Roman" w:eastAsia="Times New Roman" w:hAnsi="Times New Roman" w:cs="Times New Roman"/>
          <w:sz w:val="18"/>
        </w:rPr>
        <w:t xml:space="preserve">18.9; </w:t>
      </w:r>
      <w:r>
        <w:rPr>
          <w:sz w:val="18"/>
        </w:rPr>
        <w:t xml:space="preserve">P &lt; </w:t>
      </w:r>
      <w:r>
        <w:rPr>
          <w:rFonts w:ascii="Times New Roman" w:eastAsia="Times New Roman" w:hAnsi="Times New Roman" w:cs="Times New Roman"/>
          <w:sz w:val="18"/>
        </w:rPr>
        <w:t xml:space="preserve">0.001; semipartial </w:t>
      </w:r>
      <w:r>
        <w:rPr>
          <w:sz w:val="18"/>
        </w:rPr>
        <w:t>R</w:t>
      </w:r>
      <w:r>
        <w:rPr>
          <w:rFonts w:ascii="Times New Roman" w:eastAsia="Times New Roman" w:hAnsi="Times New Roman" w:cs="Times New Roman"/>
          <w:sz w:val="18"/>
          <w:vertAlign w:val="superscript"/>
        </w:rPr>
        <w:t xml:space="preserve">2 </w:t>
      </w:r>
      <w:r>
        <w:rPr>
          <w:sz w:val="18"/>
        </w:rPr>
        <w:t xml:space="preserve">= </w:t>
      </w:r>
      <w:r>
        <w:rPr>
          <w:rFonts w:ascii="Times New Roman" w:eastAsia="Times New Roman" w:hAnsi="Times New Roman" w:cs="Times New Roman"/>
          <w:sz w:val="18"/>
        </w:rPr>
        <w:t>0.19; Fig. 1</w:t>
      </w:r>
      <w:r>
        <w:rPr>
          <w:sz w:val="18"/>
        </w:rPr>
        <w:t>C</w:t>
      </w:r>
      <w:r>
        <w:rPr>
          <w:rFonts w:ascii="Times New Roman" w:eastAsia="Times New Roman" w:hAnsi="Times New Roman" w:cs="Times New Roman"/>
          <w:sz w:val="18"/>
        </w:rPr>
        <w:t xml:space="preserve">) across three different temperatures (no significant interaction effect, </w:t>
      </w:r>
      <w:r>
        <w:rPr>
          <w:sz w:val="18"/>
        </w:rPr>
        <w:t>F</w:t>
      </w:r>
      <w:r>
        <w:rPr>
          <w:rFonts w:ascii="Times New Roman" w:eastAsia="Times New Roman" w:hAnsi="Times New Roman" w:cs="Times New Roman"/>
          <w:sz w:val="18"/>
          <w:vertAlign w:val="subscript"/>
        </w:rPr>
        <w:t xml:space="preserve">1, 69.6 </w:t>
      </w:r>
      <w:r>
        <w:rPr>
          <w:sz w:val="18"/>
        </w:rPr>
        <w:t xml:space="preserve">= </w:t>
      </w:r>
      <w:r>
        <w:rPr>
          <w:rFonts w:ascii="Times New Roman" w:eastAsia="Times New Roman" w:hAnsi="Times New Roman" w:cs="Times New Roman"/>
          <w:sz w:val="18"/>
        </w:rPr>
        <w:t xml:space="preserve">0.07; </w:t>
      </w:r>
      <w:r>
        <w:rPr>
          <w:sz w:val="18"/>
        </w:rPr>
        <w:t xml:space="preserve">P = </w:t>
      </w:r>
      <w:r>
        <w:rPr>
          <w:rFonts w:ascii="Times New Roman" w:eastAsia="Times New Roman" w:hAnsi="Times New Roman" w:cs="Times New Roman"/>
          <w:sz w:val="18"/>
        </w:rPr>
        <w:t>0.79). The positive relationship between exte</w:t>
      </w:r>
      <w:r>
        <w:rPr>
          <w:rFonts w:ascii="Times New Roman" w:eastAsia="Times New Roman" w:hAnsi="Times New Roman" w:cs="Times New Roman"/>
          <w:sz w:val="18"/>
        </w:rPr>
        <w:t xml:space="preserve">nsion rate and decomposition rate eventually leveled off for the fastest-growing isolates (slope </w:t>
      </w:r>
      <w:r>
        <w:rPr>
          <w:sz w:val="18"/>
        </w:rPr>
        <w:t xml:space="preserve">= </w:t>
      </w:r>
      <w:r>
        <w:rPr>
          <w:rFonts w:ascii="Times New Roman" w:eastAsia="Times New Roman" w:hAnsi="Times New Roman" w:cs="Times New Roman"/>
          <w:sz w:val="18"/>
        </w:rPr>
        <w:t xml:space="preserve">0.39 </w:t>
      </w:r>
      <w:r>
        <w:rPr>
          <w:sz w:val="18"/>
        </w:rPr>
        <w:t xml:space="preserve">± </w:t>
      </w:r>
      <w:r>
        <w:rPr>
          <w:rFonts w:ascii="Times New Roman" w:eastAsia="Times New Roman" w:hAnsi="Times New Roman" w:cs="Times New Roman"/>
          <w:sz w:val="18"/>
        </w:rPr>
        <w:t>0.09 SEM on a log-log scale). In direct contrast to extension rate, hyphal density was negatively correlated with decomposition (</w:t>
      </w:r>
      <w:r>
        <w:rPr>
          <w:sz w:val="18"/>
        </w:rPr>
        <w:t>ρ=−</w:t>
      </w:r>
      <w:r>
        <w:rPr>
          <w:rFonts w:ascii="Times New Roman" w:eastAsia="Times New Roman" w:hAnsi="Times New Roman" w:cs="Times New Roman"/>
          <w:sz w:val="18"/>
        </w:rPr>
        <w:t xml:space="preserve">0.61; </w:t>
      </w:r>
      <w:r>
        <w:rPr>
          <w:sz w:val="18"/>
        </w:rPr>
        <w:t xml:space="preserve">P &lt; </w:t>
      </w:r>
      <w:r>
        <w:rPr>
          <w:rFonts w:ascii="Times New Roman" w:eastAsia="Times New Roman" w:hAnsi="Times New Roman" w:cs="Times New Roman"/>
          <w:sz w:val="18"/>
        </w:rPr>
        <w:t>0.001; F</w:t>
      </w:r>
      <w:r>
        <w:rPr>
          <w:rFonts w:ascii="Times New Roman" w:eastAsia="Times New Roman" w:hAnsi="Times New Roman" w:cs="Times New Roman"/>
          <w:sz w:val="18"/>
        </w:rPr>
        <w:t>ig. 1</w:t>
      </w:r>
      <w:r>
        <w:rPr>
          <w:sz w:val="18"/>
        </w:rPr>
        <w:t>A</w:t>
      </w:r>
      <w:r>
        <w:rPr>
          <w:rFonts w:ascii="Times New Roman" w:eastAsia="Times New Roman" w:hAnsi="Times New Roman" w:cs="Times New Roman"/>
          <w:sz w:val="18"/>
        </w:rPr>
        <w:t>), which reflects the well-supported trade-off between colony density and extension rate (18). These results contradict the hypothesis that dense colonies should achieve higher intrinsic wood decomposition rates (30) and instead support models assumi</w:t>
      </w:r>
      <w:r>
        <w:rPr>
          <w:rFonts w:ascii="Times New Roman" w:eastAsia="Times New Roman" w:hAnsi="Times New Roman" w:cs="Times New Roman"/>
          <w:sz w:val="18"/>
        </w:rPr>
        <w:t>ng that decomposition is positively related to growth or extension rate (31). Indeed, previous efforts to apply allometric scaling theory to fungi suggest that colonies with a higher extension rate capture and consume resources more rapidly and efficiently</w:t>
      </w:r>
      <w:r>
        <w:rPr>
          <w:rFonts w:ascii="Times New Roman" w:eastAsia="Times New Roman" w:hAnsi="Times New Roman" w:cs="Times New Roman"/>
          <w:sz w:val="18"/>
        </w:rPr>
        <w:t xml:space="preserve"> (40, 41). Our results provide strong empirical support for this hypothesis and suggest that hyphal extension rate could serve as an easily measurable proxy for the wood decay ability of fungi, as determined over a 4- to 5-mo period under standardized labo</w:t>
      </w:r>
      <w:r>
        <w:rPr>
          <w:rFonts w:ascii="Times New Roman" w:eastAsia="Times New Roman" w:hAnsi="Times New Roman" w:cs="Times New Roman"/>
          <w:sz w:val="18"/>
        </w:rPr>
        <w:t>ratory conditions.</w:t>
      </w:r>
    </w:p>
    <w:p w14:paraId="76FB3C0E" w14:textId="77777777" w:rsidR="002E1D0C" w:rsidRDefault="00BB4AF2">
      <w:pPr>
        <w:spacing w:after="5" w:line="237" w:lineRule="auto"/>
        <w:ind w:left="-15" w:right="-12" w:firstLine="169"/>
        <w:jc w:val="both"/>
      </w:pPr>
      <w:r>
        <w:rPr>
          <w:rFonts w:ascii="Times New Roman" w:eastAsia="Times New Roman" w:hAnsi="Times New Roman" w:cs="Times New Roman"/>
          <w:sz w:val="18"/>
        </w:rPr>
        <w:t>To evaluate the strength of the relationship between extension rate and decomposition under the complex natural conditions of forest ecosystems, we quantified hyphal extension rates at the community level in logs of 20 woody plant specie</w:t>
      </w:r>
      <w:r>
        <w:rPr>
          <w:rFonts w:ascii="Times New Roman" w:eastAsia="Times New Roman" w:hAnsi="Times New Roman" w:cs="Times New Roman"/>
          <w:sz w:val="18"/>
        </w:rPr>
        <w:t>s that had been decomposing for 3 or 5 y in a landscape-scale field experiment in a temperate oak-hickory forest (37). Specifically, we cultivated 14 fungal isolates from each of 113 samples collected from 74 unique logs at the field site (1,582 isolated f</w:t>
      </w:r>
      <w:r>
        <w:rPr>
          <w:rFonts w:ascii="Times New Roman" w:eastAsia="Times New Roman" w:hAnsi="Times New Roman" w:cs="Times New Roman"/>
          <w:sz w:val="18"/>
        </w:rPr>
        <w:t>ungi in total) and estimated the intrinsic extension rate of each isolate when growing on agar. Consistent with the positive relationship between extension and decomposition rate found in our laboratory cultures, community-weighted hyphal extension rate al</w:t>
      </w:r>
      <w:r>
        <w:rPr>
          <w:rFonts w:ascii="Times New Roman" w:eastAsia="Times New Roman" w:hAnsi="Times New Roman" w:cs="Times New Roman"/>
          <w:sz w:val="18"/>
        </w:rPr>
        <w:t>so was a strong predictor of wood mass loss (representing cumulative decay) in the field (Fig. 2). That is, communities composed of fungi with high intrinsic hyphal extension rates were associated with more rapidly decomposing logs than those composed of s</w:t>
      </w:r>
      <w:r>
        <w:rPr>
          <w:rFonts w:ascii="Times New Roman" w:eastAsia="Times New Roman" w:hAnsi="Times New Roman" w:cs="Times New Roman"/>
          <w:sz w:val="18"/>
        </w:rPr>
        <w:t xml:space="preserve">low-growing fungi. We found the strongest relationship between extension rate and wood mass loss after 3 y of decay (log-log scale, slope </w:t>
      </w:r>
      <w:r>
        <w:rPr>
          <w:sz w:val="18"/>
        </w:rPr>
        <w:t xml:space="preserve">= </w:t>
      </w:r>
      <w:r>
        <w:rPr>
          <w:rFonts w:ascii="Times New Roman" w:eastAsia="Times New Roman" w:hAnsi="Times New Roman" w:cs="Times New Roman"/>
          <w:sz w:val="18"/>
        </w:rPr>
        <w:t xml:space="preserve">0.32 </w:t>
      </w:r>
      <w:r>
        <w:rPr>
          <w:sz w:val="18"/>
        </w:rPr>
        <w:t xml:space="preserve">± </w:t>
      </w:r>
      <w:r>
        <w:rPr>
          <w:rFonts w:ascii="Times New Roman" w:eastAsia="Times New Roman" w:hAnsi="Times New Roman" w:cs="Times New Roman"/>
          <w:sz w:val="18"/>
        </w:rPr>
        <w:t xml:space="preserve">0.04 SE; </w:t>
      </w:r>
      <w:r>
        <w:rPr>
          <w:sz w:val="18"/>
        </w:rPr>
        <w:t>F</w:t>
      </w:r>
      <w:r>
        <w:rPr>
          <w:rFonts w:ascii="Times New Roman" w:eastAsia="Times New Roman" w:hAnsi="Times New Roman" w:cs="Times New Roman"/>
          <w:sz w:val="18"/>
          <w:vertAlign w:val="subscript"/>
        </w:rPr>
        <w:t xml:space="preserve">1, 30.3 </w:t>
      </w:r>
      <w:r>
        <w:rPr>
          <w:sz w:val="18"/>
        </w:rPr>
        <w:t xml:space="preserve">= </w:t>
      </w:r>
      <w:r>
        <w:rPr>
          <w:rFonts w:ascii="Times New Roman" w:eastAsia="Times New Roman" w:hAnsi="Times New Roman" w:cs="Times New Roman"/>
          <w:sz w:val="18"/>
        </w:rPr>
        <w:t xml:space="preserve">50.7; </w:t>
      </w:r>
      <w:r>
        <w:rPr>
          <w:sz w:val="18"/>
        </w:rPr>
        <w:t xml:space="preserve">P &lt; </w:t>
      </w:r>
      <w:r>
        <w:rPr>
          <w:rFonts w:ascii="Times New Roman" w:eastAsia="Times New Roman" w:hAnsi="Times New Roman" w:cs="Times New Roman"/>
          <w:sz w:val="18"/>
        </w:rPr>
        <w:t xml:space="preserve">0.001), with the slope of the relationship attenuating at the 5-y point (0.09 </w:t>
      </w:r>
      <w:r>
        <w:rPr>
          <w:sz w:val="18"/>
        </w:rPr>
        <w:t>±</w:t>
      </w:r>
      <w:r>
        <w:rPr>
          <w:sz w:val="18"/>
        </w:rPr>
        <w:t xml:space="preserve"> </w:t>
      </w:r>
      <w:r>
        <w:rPr>
          <w:rFonts w:ascii="Times New Roman" w:eastAsia="Times New Roman" w:hAnsi="Times New Roman" w:cs="Times New Roman"/>
          <w:sz w:val="18"/>
        </w:rPr>
        <w:t xml:space="preserve">0.04 SE; </w:t>
      </w:r>
      <w:r>
        <w:rPr>
          <w:sz w:val="18"/>
        </w:rPr>
        <w:t>F</w:t>
      </w:r>
      <w:r>
        <w:rPr>
          <w:rFonts w:ascii="Times New Roman" w:eastAsia="Times New Roman" w:hAnsi="Times New Roman" w:cs="Times New Roman"/>
          <w:sz w:val="18"/>
          <w:vertAlign w:val="subscript"/>
        </w:rPr>
        <w:t xml:space="preserve">1, 32.5 </w:t>
      </w:r>
      <w:r>
        <w:rPr>
          <w:sz w:val="18"/>
        </w:rPr>
        <w:t xml:space="preserve">= </w:t>
      </w:r>
      <w:r>
        <w:rPr>
          <w:rFonts w:ascii="Times New Roman" w:eastAsia="Times New Roman" w:hAnsi="Times New Roman" w:cs="Times New Roman"/>
          <w:sz w:val="18"/>
        </w:rPr>
        <w:t xml:space="preserve">4.21; </w:t>
      </w:r>
      <w:r>
        <w:rPr>
          <w:sz w:val="18"/>
        </w:rPr>
        <w:t xml:space="preserve">P = </w:t>
      </w:r>
      <w:r>
        <w:rPr>
          <w:rFonts w:ascii="Times New Roman" w:eastAsia="Times New Roman" w:hAnsi="Times New Roman" w:cs="Times New Roman"/>
          <w:sz w:val="18"/>
        </w:rPr>
        <w:t>0.048). As expected, based on species differences in the physical and chemical properties of wood (30, 42), tree species explained a large proportion of the variance in wood mass loss (57% and 31% after 3 and 5 y, respectivel</w:t>
      </w:r>
      <w:r>
        <w:rPr>
          <w:rFonts w:ascii="Times New Roman" w:eastAsia="Times New Roman" w:hAnsi="Times New Roman" w:cs="Times New Roman"/>
          <w:sz w:val="18"/>
        </w:rPr>
        <w:t>y). Yet the intrinsic hyphal extension rate of the community explained an additional 27% (3 y) or 10% (5 y) of the variance in mass loss. This distinct relationship between community-weighted intrinsic growth rate in the laboratory and decomposition rate u</w:t>
      </w:r>
      <w:r>
        <w:rPr>
          <w:rFonts w:ascii="Times New Roman" w:eastAsia="Times New Roman" w:hAnsi="Times New Roman" w:cs="Times New Roman"/>
          <w:sz w:val="18"/>
        </w:rPr>
        <w:t>nder field conditions after 3 y of decay provides one of the first tangible links between fungal community composition and wood decay, supporting growing calls to incorporate fungal community characteristics into broad-scale carbon cycling models (3, 4, 10</w:t>
      </w:r>
      <w:r>
        <w:rPr>
          <w:rFonts w:ascii="Times New Roman" w:eastAsia="Times New Roman" w:hAnsi="Times New Roman" w:cs="Times New Roman"/>
          <w:sz w:val="18"/>
        </w:rPr>
        <w:t>, 14).</w:t>
      </w:r>
    </w:p>
    <w:p w14:paraId="1F3BD2B5" w14:textId="77777777" w:rsidR="002E1D0C" w:rsidRDefault="00BB4AF2">
      <w:pPr>
        <w:spacing w:after="5" w:line="237" w:lineRule="auto"/>
        <w:ind w:left="-15" w:right="-12" w:firstLine="169"/>
        <w:jc w:val="both"/>
      </w:pPr>
      <w:r>
        <w:rPr>
          <w:rFonts w:ascii="Times New Roman" w:eastAsia="Times New Roman" w:hAnsi="Times New Roman" w:cs="Times New Roman"/>
          <w:sz w:val="18"/>
        </w:rPr>
        <w:t>In our laboratory assays, fungal growth traits of the 34 isolates were not the only characteristics to predict intrinsic fungalmediated wood decomposition. In particular, several physiological and biochemical traits correlated negatively with decomp</w:t>
      </w:r>
      <w:r>
        <w:rPr>
          <w:rFonts w:ascii="Times New Roman" w:eastAsia="Times New Roman" w:hAnsi="Times New Roman" w:cs="Times New Roman"/>
          <w:sz w:val="18"/>
        </w:rPr>
        <w:t>osition rate. Fungi that were tolerant of a wider range of moisture conditions (i.e., those with wide moisture niche widths) had lower decomposition rates (Fig. 1</w:t>
      </w:r>
      <w:r>
        <w:rPr>
          <w:sz w:val="18"/>
        </w:rPr>
        <w:t>A</w:t>
      </w:r>
      <w:r>
        <w:rPr>
          <w:rFonts w:ascii="Times New Roman" w:eastAsia="Times New Roman" w:hAnsi="Times New Roman" w:cs="Times New Roman"/>
          <w:sz w:val="18"/>
        </w:rPr>
        <w:t>), matching the genetic association between stress tolerance and wood decomposition ability f</w:t>
      </w:r>
      <w:r>
        <w:rPr>
          <w:rFonts w:ascii="Times New Roman" w:eastAsia="Times New Roman" w:hAnsi="Times New Roman" w:cs="Times New Roman"/>
          <w:sz w:val="18"/>
        </w:rPr>
        <w:t xml:space="preserve">ound in previous work (26). In addition, the production of hydrolytic extracellular enzymes that release </w:t>
      </w:r>
      <w:r>
        <w:rPr>
          <w:rFonts w:ascii="Times New Roman" w:eastAsia="Times New Roman" w:hAnsi="Times New Roman" w:cs="Times New Roman"/>
          <w:sz w:val="18"/>
        </w:rPr>
        <w:lastRenderedPageBreak/>
        <w:t xml:space="preserve">macronutrients from decaying organic material (acid phosphatase, P; chitinase, N; </w:t>
      </w:r>
      <w:r>
        <w:rPr>
          <w:sz w:val="18"/>
        </w:rPr>
        <w:t>β</w:t>
      </w:r>
      <w:r>
        <w:rPr>
          <w:rFonts w:ascii="Times New Roman" w:eastAsia="Times New Roman" w:hAnsi="Times New Roman" w:cs="Times New Roman"/>
          <w:sz w:val="18"/>
        </w:rPr>
        <w:t>-glucosidase, C; Fig. 1</w:t>
      </w:r>
      <w:r>
        <w:rPr>
          <w:sz w:val="18"/>
        </w:rPr>
        <w:t>B</w:t>
      </w:r>
      <w:r>
        <w:rPr>
          <w:rFonts w:ascii="Times New Roman" w:eastAsia="Times New Roman" w:hAnsi="Times New Roman" w:cs="Times New Roman"/>
          <w:sz w:val="18"/>
        </w:rPr>
        <w:t xml:space="preserve">) came at the cost of faster decomposition. </w:t>
      </w:r>
      <w:r>
        <w:rPr>
          <w:rFonts w:ascii="Times New Roman" w:eastAsia="Times New Roman" w:hAnsi="Times New Roman" w:cs="Times New Roman"/>
          <w:sz w:val="18"/>
        </w:rPr>
        <w:t xml:space="preserve">Of all enzymes, acid phosphatase had the strongest negative relationship with decomposition rate (log-log scale, slope </w:t>
      </w:r>
      <w:r>
        <w:rPr>
          <w:sz w:val="18"/>
        </w:rPr>
        <w:t>=−</w:t>
      </w:r>
      <w:r>
        <w:rPr>
          <w:rFonts w:ascii="Times New Roman" w:eastAsia="Times New Roman" w:hAnsi="Times New Roman" w:cs="Times New Roman"/>
          <w:sz w:val="18"/>
        </w:rPr>
        <w:t xml:space="preserve">0.30 </w:t>
      </w:r>
      <w:r>
        <w:rPr>
          <w:sz w:val="18"/>
        </w:rPr>
        <w:t xml:space="preserve">± </w:t>
      </w:r>
      <w:r>
        <w:rPr>
          <w:rFonts w:ascii="Times New Roman" w:eastAsia="Times New Roman" w:hAnsi="Times New Roman" w:cs="Times New Roman"/>
          <w:sz w:val="18"/>
        </w:rPr>
        <w:t xml:space="preserve">0.10; </w:t>
      </w:r>
      <w:r>
        <w:rPr>
          <w:sz w:val="18"/>
        </w:rPr>
        <w:t>F</w:t>
      </w:r>
      <w:r>
        <w:rPr>
          <w:rFonts w:ascii="Times New Roman" w:eastAsia="Times New Roman" w:hAnsi="Times New Roman" w:cs="Times New Roman"/>
          <w:sz w:val="18"/>
          <w:vertAlign w:val="subscript"/>
        </w:rPr>
        <w:t xml:space="preserve">1, 30 </w:t>
      </w:r>
      <w:r>
        <w:rPr>
          <w:sz w:val="18"/>
        </w:rPr>
        <w:t xml:space="preserve">= </w:t>
      </w:r>
      <w:r>
        <w:rPr>
          <w:rFonts w:ascii="Times New Roman" w:eastAsia="Times New Roman" w:hAnsi="Times New Roman" w:cs="Times New Roman"/>
          <w:sz w:val="18"/>
        </w:rPr>
        <w:t xml:space="preserve">9.66; </w:t>
      </w:r>
      <w:r>
        <w:rPr>
          <w:sz w:val="18"/>
        </w:rPr>
        <w:t xml:space="preserve">P = </w:t>
      </w:r>
      <w:r>
        <w:rPr>
          <w:rFonts w:ascii="Times New Roman" w:eastAsia="Times New Roman" w:hAnsi="Times New Roman" w:cs="Times New Roman"/>
          <w:sz w:val="18"/>
        </w:rPr>
        <w:t xml:space="preserve">0.004; </w:t>
      </w:r>
      <w:r>
        <w:rPr>
          <w:sz w:val="18"/>
        </w:rPr>
        <w:t>R</w:t>
      </w:r>
      <w:r>
        <w:rPr>
          <w:rFonts w:ascii="Times New Roman" w:eastAsia="Times New Roman" w:hAnsi="Times New Roman" w:cs="Times New Roman"/>
          <w:sz w:val="18"/>
          <w:vertAlign w:val="superscript"/>
        </w:rPr>
        <w:t xml:space="preserve">2 </w:t>
      </w:r>
      <w:r>
        <w:rPr>
          <w:sz w:val="18"/>
        </w:rPr>
        <w:t xml:space="preserve">= </w:t>
      </w:r>
      <w:r>
        <w:rPr>
          <w:rFonts w:ascii="Times New Roman" w:eastAsia="Times New Roman" w:hAnsi="Times New Roman" w:cs="Times New Roman"/>
          <w:sz w:val="18"/>
        </w:rPr>
        <w:t>0.31; Fig. 1</w:t>
      </w:r>
      <w:r>
        <w:rPr>
          <w:sz w:val="18"/>
        </w:rPr>
        <w:t>D</w:t>
      </w:r>
      <w:r>
        <w:rPr>
          <w:rFonts w:ascii="Times New Roman" w:eastAsia="Times New Roman" w:hAnsi="Times New Roman" w:cs="Times New Roman"/>
          <w:sz w:val="18"/>
        </w:rPr>
        <w:t>).</w:t>
      </w:r>
    </w:p>
    <w:tbl>
      <w:tblPr>
        <w:tblStyle w:val="TableGrid"/>
        <w:tblpPr w:vertAnchor="text" w:horzAnchor="margin"/>
        <w:tblOverlap w:val="never"/>
        <w:tblW w:w="10932" w:type="dxa"/>
        <w:tblInd w:w="0" w:type="dxa"/>
        <w:tblCellMar>
          <w:top w:w="0" w:type="dxa"/>
          <w:left w:w="0" w:type="dxa"/>
          <w:bottom w:w="3" w:type="dxa"/>
          <w:right w:w="0" w:type="dxa"/>
        </w:tblCellMar>
        <w:tblLook w:val="04A0" w:firstRow="1" w:lastRow="0" w:firstColumn="1" w:lastColumn="0" w:noHBand="0" w:noVBand="1"/>
      </w:tblPr>
      <w:tblGrid>
        <w:gridCol w:w="10932"/>
      </w:tblGrid>
      <w:tr w:rsidR="002E1D0C" w14:paraId="6DD13DA6" w14:textId="77777777">
        <w:trPr>
          <w:trHeight w:val="1043"/>
        </w:trPr>
        <w:tc>
          <w:tcPr>
            <w:tcW w:w="10072" w:type="dxa"/>
            <w:tcBorders>
              <w:top w:val="nil"/>
              <w:left w:val="nil"/>
              <w:bottom w:val="nil"/>
              <w:right w:val="nil"/>
            </w:tcBorders>
            <w:vAlign w:val="bottom"/>
          </w:tcPr>
          <w:p w14:paraId="550F39B4" w14:textId="77777777" w:rsidR="002E1D0C" w:rsidRDefault="00BB4AF2">
            <w:pPr>
              <w:spacing w:after="175"/>
              <w:ind w:left="1826"/>
            </w:pPr>
            <w:r>
              <w:rPr>
                <w:noProof/>
              </w:rPr>
              <mc:AlternateContent>
                <mc:Choice Requires="wpg">
                  <w:drawing>
                    <wp:inline distT="0" distB="0" distL="0" distR="0" wp14:anchorId="16EB4992" wp14:editId="5B723683">
                      <wp:extent cx="5782012" cy="4428745"/>
                      <wp:effectExtent l="0" t="0" r="0" b="0"/>
                      <wp:docPr id="36167" name="Group 36167"/>
                      <wp:cNvGraphicFramePr/>
                      <a:graphic xmlns:a="http://schemas.openxmlformats.org/drawingml/2006/main">
                        <a:graphicData uri="http://schemas.microsoft.com/office/word/2010/wordprocessingGroup">
                          <wpg:wgp>
                            <wpg:cNvGrpSpPr/>
                            <wpg:grpSpPr>
                              <a:xfrm>
                                <a:off x="0" y="0"/>
                                <a:ext cx="5782012" cy="4428745"/>
                                <a:chOff x="0" y="0"/>
                                <a:chExt cx="5782012" cy="4428745"/>
                              </a:xfrm>
                            </wpg:grpSpPr>
                            <pic:pic xmlns:pic="http://schemas.openxmlformats.org/drawingml/2006/picture">
                              <pic:nvPicPr>
                                <pic:cNvPr id="35951" name="Picture 35951"/>
                                <pic:cNvPicPr/>
                              </pic:nvPicPr>
                              <pic:blipFill>
                                <a:blip r:embed="rId17"/>
                                <a:stretch>
                                  <a:fillRect/>
                                </a:stretch>
                              </pic:blipFill>
                              <pic:spPr>
                                <a:xfrm>
                                  <a:off x="0" y="0"/>
                                  <a:ext cx="4069080" cy="4428745"/>
                                </a:xfrm>
                                <a:prstGeom prst="rect">
                                  <a:avLst/>
                                </a:prstGeom>
                              </pic:spPr>
                            </pic:pic>
                            <wps:wsp>
                              <wps:cNvPr id="36218" name="Shape 36218"/>
                              <wps:cNvSpPr/>
                              <wps:spPr>
                                <a:xfrm>
                                  <a:off x="5403298" y="279052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rnd">
                                  <a:round/>
                                </a:ln>
                              </wps:spPr>
                              <wps:style>
                                <a:lnRef idx="0">
                                  <a:srgbClr val="000000">
                                    <a:alpha val="0"/>
                                  </a:srgbClr>
                                </a:lnRef>
                                <a:fillRef idx="1">
                                  <a:srgbClr val="CECECE"/>
                                </a:fillRef>
                                <a:effectRef idx="0">
                                  <a:scrgbClr r="0" g="0" b="0"/>
                                </a:effectRef>
                                <a:fontRef idx="none"/>
                              </wps:style>
                              <wps:bodyPr/>
                            </wps:wsp>
                            <wps:wsp>
                              <wps:cNvPr id="3329" name="Rectangle 3329"/>
                              <wps:cNvSpPr/>
                              <wps:spPr>
                                <a:xfrm rot="-5399999">
                                  <a:off x="5307135" y="3307084"/>
                                  <a:ext cx="454639" cy="106318"/>
                                </a:xfrm>
                                <a:prstGeom prst="rect">
                                  <a:avLst/>
                                </a:prstGeom>
                                <a:ln>
                                  <a:noFill/>
                                </a:ln>
                              </wps:spPr>
                              <wps:txbx>
                                <w:txbxContent>
                                  <w:p w14:paraId="7A22FD77" w14:textId="77777777" w:rsidR="002E1D0C" w:rsidRDefault="00BB4AF2">
                                    <w:r>
                                      <w:rPr>
                                        <w:sz w:val="13"/>
                                      </w:rPr>
                                      <w:t>ECOLOGY</w:t>
                                    </w:r>
                                  </w:p>
                                </w:txbxContent>
                              </wps:txbx>
                              <wps:bodyPr horzOverflow="overflow" vert="horz" lIns="0" tIns="0" rIns="0" bIns="0" rtlCol="0">
                                <a:noAutofit/>
                              </wps:bodyPr>
                            </wps:wsp>
                          </wpg:wgp>
                        </a:graphicData>
                      </a:graphic>
                    </wp:inline>
                  </w:drawing>
                </mc:Choice>
                <mc:Fallback>
                  <w:pict>
                    <v:group w14:anchorId="16EB4992" id="Group 36167" o:spid="_x0000_s1029" style="width:455.3pt;height:348.7pt;mso-position-horizontal-relative:char;mso-position-vertical-relative:line" coordsize="57820,4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51" o:spid="_x0000_s1030" type="#_x0000_t75" style="position:absolute;width:40690;height:4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">
                        <v:imagedata r:id="rId18" o:title=""/>
                      </v:shape>
                      <v:shape id="Shape 36218" o:spid="_x0000_s1031" style="position:absolute;left:54032;top:27905;width:3788;height:8352;visibility:visible;mso-wrap-style:square;v-text-anchor:top" coordsize="378713,83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" path="m,l378713,r,835203l,835203,,e" fillcolor="#cecece" stroked="f" strokeweight="0">
                        <v:stroke endcap="round"/>
                        <v:path arrowok="t" textboxrect="0,0,378713,835203"/>
                      </v:shape>
                      <v:rect id="Rectangle 3329" o:spid="_x0000_s1032" style="position:absolute;left:53071;top:33070;width:4546;height:1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" filled="f" stroked="f">
                        <v:textbox inset="0,0,0,0">
                          <w:txbxContent>
                            <w:p w14:paraId="7A22FD77" w14:textId="77777777" w:rsidR="002E1D0C" w:rsidRDefault="00BB4AF2">
                              <w:r>
                                <w:rPr>
                                  <w:sz w:val="13"/>
                                </w:rPr>
                                <w:t>ECOLOGY</w:t>
                              </w:r>
                            </w:p>
                          </w:txbxContent>
                        </v:textbox>
                      </v:rect>
                      <w10:anchorlock/>
                    </v:group>
                  </w:pict>
                </mc:Fallback>
              </mc:AlternateContent>
            </w:r>
          </w:p>
          <w:p w14:paraId="442580F6" w14:textId="77777777" w:rsidR="002E1D0C" w:rsidRDefault="00BB4AF2">
            <w:pPr>
              <w:spacing w:after="0"/>
              <w:ind w:right="860"/>
              <w:jc w:val="both"/>
            </w:pPr>
            <w:r>
              <w:rPr>
                <w:sz w:val="14"/>
              </w:rPr>
              <w:t xml:space="preserve">Fig. 1. </w:t>
            </w:r>
            <w:r>
              <w:rPr>
                <w:sz w:val="14"/>
              </w:rPr>
              <w:t>Traits explaining wood decomposition across 34 fungal isolates under laboratory conditions. Decomposition was positively correlated with extension rate and combative ability, but negatively with hyphal density, moisture niche width, and the production of v</w:t>
            </w:r>
            <w:r>
              <w:rPr>
                <w:sz w:val="14"/>
              </w:rPr>
              <w:t>arious enzymes (A and B). Bars represent Spearman’s rank correlation coefficients (ρ) between the geometric mean rate of decomposition (percentage mass loss over 122 d, measured at 10 °C, 16 °C, and 22 °C) and each trait, with dark shading indicating stati</w:t>
            </w:r>
            <w:r>
              <w:rPr>
                <w:sz w:val="14"/>
              </w:rPr>
              <w:t>stically significant correlations at α = 0.05. Extension rate (mm·day</w:t>
            </w:r>
            <w:r>
              <w:rPr>
                <w:sz w:val="14"/>
                <w:vertAlign w:val="superscript"/>
              </w:rPr>
              <w:t>−</w:t>
            </w:r>
            <w:r>
              <w:rPr>
                <w:sz w:val="14"/>
                <w:vertAlign w:val="superscript"/>
              </w:rPr>
              <w:t>1</w:t>
            </w:r>
            <w:r>
              <w:rPr>
                <w:sz w:val="14"/>
              </w:rPr>
              <w:t>) was a strong predictor of decomposition across all three temperatures (C), and acid phosphatase production (D) had the strongest relationship with decomposition of all enzymes (measur</w:t>
            </w:r>
            <w:r>
              <w:rPr>
                <w:sz w:val="14"/>
              </w:rPr>
              <w:t>ed at 22 °C). Points in C and D represent individual fungal isolates (each occurring 3 times in [C]), and lines and shading indicate model predictions ±</w:t>
            </w:r>
          </w:p>
        </w:tc>
      </w:tr>
    </w:tbl>
    <w:p w14:paraId="0F36F2CF" w14:textId="77777777" w:rsidR="002E1D0C" w:rsidRDefault="00BB4AF2">
      <w:pPr>
        <w:spacing w:after="377" w:line="265" w:lineRule="auto"/>
        <w:ind w:left="-5" w:hanging="10"/>
        <w:jc w:val="both"/>
      </w:pPr>
      <w:r>
        <w:rPr>
          <w:sz w:val="14"/>
        </w:rPr>
        <w:t>SEM (full model details in Materials and Methods).</w:t>
      </w:r>
    </w:p>
    <w:p w14:paraId="4A0D9915" w14:textId="77777777" w:rsidR="002E1D0C" w:rsidRDefault="00BB4AF2">
      <w:pPr>
        <w:spacing w:after="182" w:line="237" w:lineRule="auto"/>
        <w:ind w:left="-15" w:right="-12"/>
        <w:jc w:val="both"/>
      </w:pPr>
      <w:r>
        <w:rPr>
          <w:rFonts w:ascii="Times New Roman" w:eastAsia="Times New Roman" w:hAnsi="Times New Roman" w:cs="Times New Roman"/>
          <w:sz w:val="18"/>
        </w:rPr>
        <w:t>The primary role of this enzyme is to convert organic phosphorus compounds into soluble inorganic forms, increasing phosphorus availability in the soil for both microorganisms and plants (43).</w:t>
      </w:r>
    </w:p>
    <w:p w14:paraId="06B6A914" w14:textId="77777777" w:rsidR="002E1D0C" w:rsidRDefault="00BB4AF2">
      <w:pPr>
        <w:spacing w:after="5" w:line="237" w:lineRule="auto"/>
        <w:ind w:left="-15" w:right="-12"/>
        <w:jc w:val="both"/>
      </w:pPr>
      <w:r>
        <w:rPr>
          <w:sz w:val="16"/>
        </w:rPr>
        <w:t xml:space="preserve">Broad-Scale Patterns in Fungal Decomposition. </w:t>
      </w:r>
      <w:r>
        <w:rPr>
          <w:rFonts w:ascii="Times New Roman" w:eastAsia="Times New Roman" w:hAnsi="Times New Roman" w:cs="Times New Roman"/>
          <w:sz w:val="18"/>
        </w:rPr>
        <w:t xml:space="preserve">We have thus far </w:t>
      </w:r>
      <w:r>
        <w:rPr>
          <w:rFonts w:ascii="Times New Roman" w:eastAsia="Times New Roman" w:hAnsi="Times New Roman" w:cs="Times New Roman"/>
          <w:sz w:val="18"/>
        </w:rPr>
        <w:t>considered each trait in our laboratory database in isolation, with our primary aim being to identify simple predictors of intrinsic decay rate across our fungal taxa. Together, these traits represent an apparent trade-off between competitive dominance and</w:t>
      </w:r>
      <w:r>
        <w:rPr>
          <w:rFonts w:ascii="Times New Roman" w:eastAsia="Times New Roman" w:hAnsi="Times New Roman" w:cs="Times New Roman"/>
          <w:sz w:val="18"/>
        </w:rPr>
        <w:t xml:space="preserve"> moisture stress tolerance in fungi, which was recently demonstrated by Maynard et al. (25) for the same trait dataset (a dataset that did not include decomposition rate). To evaluate the functional consequences of this physiological trade-off in terms of </w:t>
      </w:r>
      <w:r>
        <w:rPr>
          <w:rFonts w:ascii="Times New Roman" w:eastAsia="Times New Roman" w:hAnsi="Times New Roman" w:cs="Times New Roman"/>
          <w:sz w:val="18"/>
        </w:rPr>
        <w:t>wood decay, we mapped intrinsic decomposition rate onto the trait space, using a principal component analysis (Fig. 3). We found that across our fungi, decomposition rate strongly aligns with the dominancetolerance trade-off, parallel to extension rate (al</w:t>
      </w:r>
      <w:r>
        <w:rPr>
          <w:rFonts w:ascii="Times New Roman" w:eastAsia="Times New Roman" w:hAnsi="Times New Roman" w:cs="Times New Roman"/>
          <w:sz w:val="18"/>
        </w:rPr>
        <w:t xml:space="preserve">ong axis PC1, which explains 31% of variation; Fig. 3). At one end of this spectrum, highly competitive fungi with high </w:t>
      </w:r>
      <w:r>
        <w:rPr>
          <w:rFonts w:ascii="Times New Roman" w:eastAsia="Times New Roman" w:hAnsi="Times New Roman" w:cs="Times New Roman"/>
          <w:sz w:val="18"/>
        </w:rPr>
        <w:t>hyphal extension rates have high intrinsic rates of wood decomposition. At the other end of this spectrum, dense fungi that tolerate a w</w:t>
      </w:r>
      <w:r>
        <w:rPr>
          <w:rFonts w:ascii="Times New Roman" w:eastAsia="Times New Roman" w:hAnsi="Times New Roman" w:cs="Times New Roman"/>
          <w:sz w:val="18"/>
        </w:rPr>
        <w:t>ide range of moisture conditions and produce large quantities of Nand P-mineralizing enzymes were associated with slower rates of wood decomposition (Figs. 1 and 3).</w:t>
      </w:r>
    </w:p>
    <w:p w14:paraId="28810DB4" w14:textId="77777777" w:rsidR="002E1D0C" w:rsidRDefault="00BB4AF2">
      <w:pPr>
        <w:spacing w:after="5" w:line="237" w:lineRule="auto"/>
        <w:ind w:left="-15" w:right="91" w:firstLine="169"/>
        <w:jc w:val="both"/>
      </w:pPr>
      <w:r>
        <w:rPr>
          <w:rFonts w:ascii="Times New Roman" w:eastAsia="Times New Roman" w:hAnsi="Times New Roman" w:cs="Times New Roman"/>
          <w:sz w:val="18"/>
        </w:rPr>
        <w:t>Throughout the fungal literature, a range of contrasting theories has been proposed to lin</w:t>
      </w:r>
      <w:r>
        <w:rPr>
          <w:rFonts w:ascii="Times New Roman" w:eastAsia="Times New Roman" w:hAnsi="Times New Roman" w:cs="Times New Roman"/>
          <w:sz w:val="18"/>
        </w:rPr>
        <w:t>k fungal communities to ecosystem functioning (e.g., refs. 27 and 44</w:t>
      </w:r>
      <w:r>
        <w:rPr>
          <w:sz w:val="18"/>
        </w:rPr>
        <w:t>–</w:t>
      </w:r>
      <w:r>
        <w:rPr>
          <w:rFonts w:ascii="Times New Roman" w:eastAsia="Times New Roman" w:hAnsi="Times New Roman" w:cs="Times New Roman"/>
          <w:sz w:val="18"/>
        </w:rPr>
        <w:t>46). Our trait-based data support conceptual models (14, 29, 47, 48) and genetic studies (26) in suggesting that fungal-mediated decomposition rates might be governed by a fundamental tra</w:t>
      </w:r>
      <w:r>
        <w:rPr>
          <w:rFonts w:ascii="Times New Roman" w:eastAsia="Times New Roman" w:hAnsi="Times New Roman" w:cs="Times New Roman"/>
          <w:sz w:val="18"/>
        </w:rPr>
        <w:t>de-off between stress tolerance and competitive dominance. In his classic CSR framework of competitive (C), stress-tolerant (S), and ruderal (R) plant ecological strategies, Grime (49) originally proposed that the distinction between fast-growing competito</w:t>
      </w:r>
      <w:r>
        <w:rPr>
          <w:rFonts w:ascii="Times New Roman" w:eastAsia="Times New Roman" w:hAnsi="Times New Roman" w:cs="Times New Roman"/>
          <w:sz w:val="18"/>
        </w:rPr>
        <w:t>rs and slow-growing stress-tolerant individuals may also apply to fungi and relate to changes in decomposer ability through successional time. More recently, this framework has been expanded with the hypothesis that producing specific extracellular enzymes</w:t>
      </w:r>
      <w:r>
        <w:rPr>
          <w:rFonts w:ascii="Times New Roman" w:eastAsia="Times New Roman" w:hAnsi="Times New Roman" w:cs="Times New Roman"/>
          <w:sz w:val="18"/>
        </w:rPr>
        <w:t xml:space="preserve"> or cell damage repair compounds should be beneficial for fungi living in nutrient-limited or stressful environments (14, 44, 47). Indeed, genetic studies show a positive association between genes regulating acid phosphatase or chitinase production and gen</w:t>
      </w:r>
      <w:r>
        <w:rPr>
          <w:rFonts w:ascii="Times New Roman" w:eastAsia="Times New Roman" w:hAnsi="Times New Roman" w:cs="Times New Roman"/>
          <w:sz w:val="18"/>
        </w:rPr>
        <w:t xml:space="preserve">es promoting stress tolerance (26). Our results indicating that decomposition is negatively associated with production of nutrient-mineralizing enzymes and with moisture stress tolerance (Fig. 1 </w:t>
      </w:r>
      <w:r>
        <w:rPr>
          <w:sz w:val="18"/>
        </w:rPr>
        <w:t>A</w:t>
      </w:r>
      <w:r>
        <w:rPr>
          <w:rFonts w:ascii="Times New Roman" w:eastAsia="Times New Roman" w:hAnsi="Times New Roman" w:cs="Times New Roman"/>
          <w:sz w:val="18"/>
        </w:rPr>
        <w:t xml:space="preserve">, </w:t>
      </w:r>
      <w:r>
        <w:rPr>
          <w:sz w:val="18"/>
        </w:rPr>
        <w:t>B</w:t>
      </w:r>
      <w:r>
        <w:rPr>
          <w:rFonts w:ascii="Times New Roman" w:eastAsia="Times New Roman" w:hAnsi="Times New Roman" w:cs="Times New Roman"/>
          <w:sz w:val="18"/>
        </w:rPr>
        <w:t xml:space="preserve">, and </w:t>
      </w:r>
      <w:r>
        <w:rPr>
          <w:sz w:val="18"/>
        </w:rPr>
        <w:t>D</w:t>
      </w:r>
      <w:r>
        <w:rPr>
          <w:rFonts w:ascii="Times New Roman" w:eastAsia="Times New Roman" w:hAnsi="Times New Roman" w:cs="Times New Roman"/>
          <w:sz w:val="18"/>
        </w:rPr>
        <w:t xml:space="preserve">), while showing a positive </w:t>
      </w:r>
      <w:r>
        <w:rPr>
          <w:rFonts w:ascii="Times New Roman" w:eastAsia="Times New Roman" w:hAnsi="Times New Roman" w:cs="Times New Roman"/>
          <w:sz w:val="18"/>
        </w:rPr>
        <w:lastRenderedPageBreak/>
        <w:t>relationship with comb</w:t>
      </w:r>
      <w:r>
        <w:rPr>
          <w:rFonts w:ascii="Times New Roman" w:eastAsia="Times New Roman" w:hAnsi="Times New Roman" w:cs="Times New Roman"/>
          <w:sz w:val="18"/>
        </w:rPr>
        <w:t>ative ability (Fig. 1</w:t>
      </w:r>
      <w:r>
        <w:rPr>
          <w:sz w:val="18"/>
        </w:rPr>
        <w:t>A</w:t>
      </w:r>
      <w:r>
        <w:rPr>
          <w:rFonts w:ascii="Times New Roman" w:eastAsia="Times New Roman" w:hAnsi="Times New Roman" w:cs="Times New Roman"/>
          <w:sz w:val="18"/>
        </w:rPr>
        <w:t>) and extension rate (Figs. 1</w:t>
      </w:r>
      <w:r>
        <w:rPr>
          <w:sz w:val="18"/>
        </w:rPr>
        <w:t xml:space="preserve">C </w:t>
      </w:r>
      <w:r>
        <w:rPr>
          <w:rFonts w:ascii="Times New Roman" w:eastAsia="Times New Roman" w:hAnsi="Times New Roman" w:cs="Times New Roman"/>
          <w:sz w:val="18"/>
        </w:rPr>
        <w:t>and 2), support this framework at the phenotypic level.</w:t>
      </w:r>
    </w:p>
    <w:p w14:paraId="79F77706" w14:textId="77777777" w:rsidR="002E1D0C" w:rsidRDefault="00BB4AF2">
      <w:pPr>
        <w:spacing w:after="66"/>
        <w:ind w:left="109"/>
        <w:jc w:val="center"/>
      </w:pPr>
      <w:r>
        <w:rPr>
          <w:noProof/>
        </w:rPr>
        <w:drawing>
          <wp:inline distT="0" distB="0" distL="0" distR="0" wp14:anchorId="47A21C93" wp14:editId="312F1D34">
            <wp:extent cx="2426208" cy="2078736"/>
            <wp:effectExtent l="0" t="0" r="0" b="0"/>
            <wp:docPr id="35953" name="Picture 35953"/>
            <wp:cNvGraphicFramePr/>
            <a:graphic xmlns:a="http://schemas.openxmlformats.org/drawingml/2006/main">
              <a:graphicData uri="http://schemas.openxmlformats.org/drawingml/2006/picture">
                <pic:pic xmlns:pic="http://schemas.openxmlformats.org/drawingml/2006/picture">
                  <pic:nvPicPr>
                    <pic:cNvPr id="35953" name="Picture 35953"/>
                    <pic:cNvPicPr/>
                  </pic:nvPicPr>
                  <pic:blipFill>
                    <a:blip r:embed="rId19"/>
                    <a:stretch>
                      <a:fillRect/>
                    </a:stretch>
                  </pic:blipFill>
                  <pic:spPr>
                    <a:xfrm>
                      <a:off x="0" y="0"/>
                      <a:ext cx="2426208" cy="2078736"/>
                    </a:xfrm>
                    <a:prstGeom prst="rect">
                      <a:avLst/>
                    </a:prstGeom>
                  </pic:spPr>
                </pic:pic>
              </a:graphicData>
            </a:graphic>
          </wp:inline>
        </w:drawing>
      </w:r>
      <w:r>
        <w:rPr>
          <w:rFonts w:ascii="Arial" w:eastAsia="Arial" w:hAnsi="Arial" w:cs="Arial"/>
          <w:sz w:val="20"/>
        </w:rPr>
        <w:t>Communityweighted</w:t>
      </w:r>
    </w:p>
    <w:p w14:paraId="259E09B5" w14:textId="77777777" w:rsidR="002E1D0C" w:rsidRDefault="00BB4AF2">
      <w:pPr>
        <w:spacing w:after="149"/>
        <w:ind w:left="1736"/>
      </w:pPr>
      <w:r>
        <w:rPr>
          <w:rFonts w:ascii="Arial" w:eastAsia="Arial" w:hAnsi="Arial" w:cs="Arial"/>
          <w:sz w:val="20"/>
        </w:rPr>
        <w:t>extension rate (mm day</w:t>
      </w:r>
      <w:r>
        <w:rPr>
          <w:noProof/>
        </w:rPr>
        <mc:AlternateContent>
          <mc:Choice Requires="wpg">
            <w:drawing>
              <wp:inline distT="0" distB="0" distL="0" distR="0" wp14:anchorId="778019A5" wp14:editId="0864D345">
                <wp:extent cx="49416" cy="4661"/>
                <wp:effectExtent l="0" t="0" r="0" b="0"/>
                <wp:docPr id="35436" name="Group 35436"/>
                <wp:cNvGraphicFramePr/>
                <a:graphic xmlns:a="http://schemas.openxmlformats.org/drawingml/2006/main">
                  <a:graphicData uri="http://schemas.microsoft.com/office/word/2010/wordprocessingGroup">
                    <wpg:wgp>
                      <wpg:cNvGrpSpPr/>
                      <wpg:grpSpPr>
                        <a:xfrm>
                          <a:off x="0" y="0"/>
                          <a:ext cx="49416" cy="4661"/>
                          <a:chOff x="0" y="0"/>
                          <a:chExt cx="49416" cy="4661"/>
                        </a:xfrm>
                      </wpg:grpSpPr>
                      <wps:wsp>
                        <wps:cNvPr id="36224" name="Shape 36224"/>
                        <wps:cNvSpPr/>
                        <wps:spPr>
                          <a:xfrm>
                            <a:off x="0" y="0"/>
                            <a:ext cx="49416" cy="9144"/>
                          </a:xfrm>
                          <a:custGeom>
                            <a:avLst/>
                            <a:gdLst/>
                            <a:ahLst/>
                            <a:cxnLst/>
                            <a:rect l="0" t="0" r="0" b="0"/>
                            <a:pathLst>
                              <a:path w="49416" h="9144">
                                <a:moveTo>
                                  <a:pt x="0" y="0"/>
                                </a:moveTo>
                                <a:lnTo>
                                  <a:pt x="49416" y="0"/>
                                </a:lnTo>
                                <a:lnTo>
                                  <a:pt x="4941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436" style="width:3.89101pt;height:0.367004pt;mso-position-horizontal-relative:char;mso-position-vertical-relative:line" coordsize="494,46">
                <v:shape id="Shape 36225" style="position:absolute;width:494;height:91;left:0;top:0;" coordsize="49416,9144" path="m0,0l49416,0l49416,9144l0,9144l0,0">
                  <v:stroke weight="0pt" endcap="flat" joinstyle="round" on="false" color="#000000" opacity="0"/>
                  <v:fill on="true" color="#000000"/>
                </v:shape>
              </v:group>
            </w:pict>
          </mc:Fallback>
        </mc:AlternateContent>
      </w:r>
      <w:r>
        <w:rPr>
          <w:rFonts w:ascii="Arial" w:eastAsia="Arial" w:hAnsi="Arial" w:cs="Arial"/>
          <w:sz w:val="20"/>
          <w:vertAlign w:val="superscript"/>
        </w:rPr>
        <w:t>1</w:t>
      </w:r>
      <w:r>
        <w:rPr>
          <w:rFonts w:ascii="Arial" w:eastAsia="Arial" w:hAnsi="Arial" w:cs="Arial"/>
          <w:sz w:val="20"/>
          <w:vertAlign w:val="subscript"/>
        </w:rPr>
        <w:t>1</w:t>
      </w:r>
      <w:r>
        <w:rPr>
          <w:rFonts w:ascii="Arial" w:eastAsia="Arial" w:hAnsi="Arial" w:cs="Arial"/>
          <w:sz w:val="20"/>
        </w:rPr>
        <w:t>)</w:t>
      </w:r>
    </w:p>
    <w:p w14:paraId="3AE72737" w14:textId="77777777" w:rsidR="002E1D0C" w:rsidRDefault="00BB4AF2">
      <w:pPr>
        <w:spacing w:after="371" w:line="265" w:lineRule="auto"/>
        <w:ind w:left="100" w:hanging="10"/>
        <w:jc w:val="both"/>
      </w:pPr>
      <w:r>
        <w:rPr>
          <w:sz w:val="14"/>
        </w:rPr>
        <w:t xml:space="preserve">Fig. 2. </w:t>
      </w:r>
      <w:r>
        <w:rPr>
          <w:sz w:val="14"/>
        </w:rPr>
        <w:t>The decomposition of logs also increases with the hyphal extension rate of the fungal community that colonized them. Community-weighted mean extension rate (n = 14 fungal isolates from the top and/or bottom of each log) is plotted against cumulative mass l</w:t>
      </w:r>
      <w:r>
        <w:rPr>
          <w:sz w:val="14"/>
        </w:rPr>
        <w:t>oss (n = 73 logs) after 3 y (red) or 5 y (blue) of wood decay in a forest ecosystem. Lines and shading represent general linear mixed model predictions ± SEM for each time period, with extension rate as a fixed effect and woody plant species as a random ef</w:t>
      </w:r>
      <w:r>
        <w:rPr>
          <w:sz w:val="14"/>
        </w:rPr>
        <w:t>fect.</w:t>
      </w:r>
    </w:p>
    <w:p w14:paraId="50D8473D" w14:textId="77777777" w:rsidR="002E1D0C" w:rsidRDefault="00BB4AF2">
      <w:pPr>
        <w:spacing w:after="5" w:line="237" w:lineRule="auto"/>
        <w:ind w:left="90" w:right="-12" w:firstLine="169"/>
        <w:jc w:val="both"/>
      </w:pPr>
      <w:r>
        <w:rPr>
          <w:rFonts w:ascii="Times New Roman" w:eastAsia="Times New Roman" w:hAnsi="Times New Roman" w:cs="Times New Roman"/>
          <w:sz w:val="18"/>
        </w:rPr>
        <w:t>Because all fungi in our database are dominant species in the early to midstages of wood decay, our laboratory measurements are most informative about fungal dynamics during this phase of the decomposition process. Other studies suggest that fungal interac</w:t>
      </w:r>
      <w:r>
        <w:rPr>
          <w:rFonts w:ascii="Times New Roman" w:eastAsia="Times New Roman" w:hAnsi="Times New Roman" w:cs="Times New Roman"/>
          <w:sz w:val="18"/>
        </w:rPr>
        <w:t>tions may change at later stages of decay, affecting wood decomposition rates (reviewed in ref. 50). For example, Holmer and Stenlid (51) found that late-successional species outcompeted fungi from the earlier stages of wood decay in 6-mo laboratory trials</w:t>
      </w:r>
      <w:r>
        <w:rPr>
          <w:rFonts w:ascii="Times New Roman" w:eastAsia="Times New Roman" w:hAnsi="Times New Roman" w:cs="Times New Roman"/>
          <w:sz w:val="18"/>
        </w:rPr>
        <w:t xml:space="preserve"> on wood. It is possible that our fast-growing fungi with high intrinsic decay abilities best represent a ruderal, high-yield life history (sensu ref. 14) that is advantageous at early decay stages, while late-stage specialists could outcompete them by bei</w:t>
      </w:r>
      <w:r>
        <w:rPr>
          <w:rFonts w:ascii="Times New Roman" w:eastAsia="Times New Roman" w:hAnsi="Times New Roman" w:cs="Times New Roman"/>
          <w:sz w:val="18"/>
        </w:rPr>
        <w:t>ng able to access more complex substrates as wood decomposition progresses. This hypothesis is consistent with our result that oxidative enzymes necessary to break down lignin [biochemically the most complex step in wood decomposition (26)] were not signif</w:t>
      </w:r>
      <w:r>
        <w:rPr>
          <w:rFonts w:ascii="Times New Roman" w:eastAsia="Times New Roman" w:hAnsi="Times New Roman" w:cs="Times New Roman"/>
          <w:sz w:val="18"/>
        </w:rPr>
        <w:t>icantly correlated with wood decay rates in our laboratory experiment (neutral and positive trends in Fig. 1</w:t>
      </w:r>
      <w:r>
        <w:rPr>
          <w:sz w:val="18"/>
        </w:rPr>
        <w:t>B</w:t>
      </w:r>
      <w:r>
        <w:rPr>
          <w:rFonts w:ascii="Times New Roman" w:eastAsia="Times New Roman" w:hAnsi="Times New Roman" w:cs="Times New Roman"/>
          <w:sz w:val="18"/>
        </w:rPr>
        <w:t>). Future studies could run fungal combat trials under less favorable nutrient conditions to test how competitive hierarchies change over the cours</w:t>
      </w:r>
      <w:r>
        <w:rPr>
          <w:rFonts w:ascii="Times New Roman" w:eastAsia="Times New Roman" w:hAnsi="Times New Roman" w:cs="Times New Roman"/>
          <w:sz w:val="18"/>
        </w:rPr>
        <w:t xml:space="preserve">e of wood decay. Successional changes in the fungal community might also explain why the relationship between hyphal extension rate and decomposition rate leveled off between 3 and 5 y of decay in the field (refs. 42 and 50 and Fig. 2). In contrast to our </w:t>
      </w:r>
      <w:r>
        <w:rPr>
          <w:rFonts w:ascii="Times New Roman" w:eastAsia="Times New Roman" w:hAnsi="Times New Roman" w:cs="Times New Roman"/>
          <w:sz w:val="18"/>
        </w:rPr>
        <w:t xml:space="preserve">laboratory study, field logs did reach the later stages of decay. The fungal community will likely have changed substantially over this time, although molecular data would have been necessary to confirm fungal identities genetically. As fungal communities </w:t>
      </w:r>
      <w:r>
        <w:rPr>
          <w:rFonts w:ascii="Times New Roman" w:eastAsia="Times New Roman" w:hAnsi="Times New Roman" w:cs="Times New Roman"/>
          <w:sz w:val="18"/>
        </w:rPr>
        <w:t>become more complex during succession, higher investment into combat could reduce wood decay rates (52) and lessen the impact of fungal traits such as extension rate. Finally, changes in the relationship between extension rate and wood decay over time coul</w:t>
      </w:r>
      <w:r>
        <w:rPr>
          <w:rFonts w:ascii="Times New Roman" w:eastAsia="Times New Roman" w:hAnsi="Times New Roman" w:cs="Times New Roman"/>
          <w:sz w:val="18"/>
        </w:rPr>
        <w:t xml:space="preserve">d also reflect the temporally variable nature of the wood decay process itself (53). Taking into account these constraints of our study system, we conclude that the dominance-tolerance trade-off (25) may play a key </w:t>
      </w:r>
      <w:r>
        <w:rPr>
          <w:rFonts w:ascii="Times New Roman" w:eastAsia="Times New Roman" w:hAnsi="Times New Roman" w:cs="Times New Roman"/>
          <w:sz w:val="18"/>
        </w:rPr>
        <w:t>role in shaping the functional capacity o</w:t>
      </w:r>
      <w:r>
        <w:rPr>
          <w:rFonts w:ascii="Times New Roman" w:eastAsia="Times New Roman" w:hAnsi="Times New Roman" w:cs="Times New Roman"/>
          <w:sz w:val="18"/>
        </w:rPr>
        <w:t>f fungal communities, specifically in the early to midstages of wood decay.</w:t>
      </w:r>
    </w:p>
    <w:p w14:paraId="1431DC55" w14:textId="77777777" w:rsidR="002E1D0C" w:rsidRDefault="00BB4AF2">
      <w:pPr>
        <w:spacing w:after="5" w:line="237" w:lineRule="auto"/>
        <w:ind w:left="90" w:right="-12" w:firstLine="169"/>
        <w:jc w:val="both"/>
      </w:pPr>
      <w:r>
        <w:rPr>
          <w:rFonts w:ascii="Times New Roman" w:eastAsia="Times New Roman" w:hAnsi="Times New Roman" w:cs="Times New Roman"/>
          <w:sz w:val="18"/>
        </w:rPr>
        <w:t>Our results directly build on previous findings obtained using these fungal isolates showing how the dominance-tolerance trade-off predicts their broad-scale biogeographic distribu</w:t>
      </w:r>
      <w:r>
        <w:rPr>
          <w:rFonts w:ascii="Times New Roman" w:eastAsia="Times New Roman" w:hAnsi="Times New Roman" w:cs="Times New Roman"/>
          <w:sz w:val="18"/>
        </w:rPr>
        <w:t>tions</w:t>
      </w:r>
    </w:p>
    <w:p w14:paraId="57DE754E" w14:textId="77777777" w:rsidR="002E1D0C" w:rsidRDefault="00BB4AF2">
      <w:pPr>
        <w:spacing w:after="5" w:line="237" w:lineRule="auto"/>
        <w:ind w:left="-15" w:right="-12"/>
        <w:jc w:val="both"/>
      </w:pPr>
      <w:r>
        <w:rPr>
          <w:rFonts w:ascii="Times New Roman" w:eastAsia="Times New Roman" w:hAnsi="Times New Roman" w:cs="Times New Roman"/>
          <w:sz w:val="18"/>
        </w:rPr>
        <w:t xml:space="preserve">(25). Here, we demonstrate that this same trade-off also governs intrinsic wood decay ability (slope </w:t>
      </w:r>
      <w:r>
        <w:rPr>
          <w:sz w:val="18"/>
        </w:rPr>
        <w:t xml:space="preserve">= </w:t>
      </w:r>
      <w:r>
        <w:rPr>
          <w:rFonts w:ascii="Times New Roman" w:eastAsia="Times New Roman" w:hAnsi="Times New Roman" w:cs="Times New Roman"/>
          <w:sz w:val="18"/>
        </w:rPr>
        <w:t xml:space="preserve">0.82 </w:t>
      </w:r>
      <w:r>
        <w:rPr>
          <w:sz w:val="18"/>
        </w:rPr>
        <w:t xml:space="preserve">± </w:t>
      </w:r>
      <w:r>
        <w:rPr>
          <w:rFonts w:ascii="Times New Roman" w:eastAsia="Times New Roman" w:hAnsi="Times New Roman" w:cs="Times New Roman"/>
          <w:sz w:val="18"/>
        </w:rPr>
        <w:t xml:space="preserve">0.28; </w:t>
      </w:r>
      <w:r>
        <w:rPr>
          <w:sz w:val="18"/>
        </w:rPr>
        <w:t>F</w:t>
      </w:r>
      <w:r>
        <w:rPr>
          <w:rFonts w:ascii="Times New Roman" w:eastAsia="Times New Roman" w:hAnsi="Times New Roman" w:cs="Times New Roman"/>
          <w:sz w:val="18"/>
          <w:vertAlign w:val="subscript"/>
        </w:rPr>
        <w:t xml:space="preserve">1, 30 </w:t>
      </w:r>
      <w:r>
        <w:rPr>
          <w:sz w:val="18"/>
        </w:rPr>
        <w:t xml:space="preserve">= </w:t>
      </w:r>
      <w:r>
        <w:rPr>
          <w:rFonts w:ascii="Times New Roman" w:eastAsia="Times New Roman" w:hAnsi="Times New Roman" w:cs="Times New Roman"/>
          <w:sz w:val="18"/>
        </w:rPr>
        <w:t xml:space="preserve">8.37; </w:t>
      </w:r>
      <w:r>
        <w:rPr>
          <w:sz w:val="18"/>
        </w:rPr>
        <w:t xml:space="preserve">P = </w:t>
      </w:r>
      <w:r>
        <w:rPr>
          <w:rFonts w:ascii="Times New Roman" w:eastAsia="Times New Roman" w:hAnsi="Times New Roman" w:cs="Times New Roman"/>
          <w:sz w:val="18"/>
        </w:rPr>
        <w:t xml:space="preserve">0.007; </w:t>
      </w:r>
      <w:r>
        <w:rPr>
          <w:sz w:val="18"/>
        </w:rPr>
        <w:t>R</w:t>
      </w:r>
      <w:r>
        <w:rPr>
          <w:rFonts w:ascii="Times New Roman" w:eastAsia="Times New Roman" w:hAnsi="Times New Roman" w:cs="Times New Roman"/>
          <w:sz w:val="18"/>
          <w:vertAlign w:val="superscript"/>
        </w:rPr>
        <w:t xml:space="preserve">2 </w:t>
      </w:r>
      <w:r>
        <w:rPr>
          <w:sz w:val="18"/>
        </w:rPr>
        <w:t xml:space="preserve">= </w:t>
      </w:r>
      <w:r>
        <w:rPr>
          <w:rFonts w:ascii="Times New Roman" w:eastAsia="Times New Roman" w:hAnsi="Times New Roman" w:cs="Times New Roman"/>
          <w:sz w:val="18"/>
        </w:rPr>
        <w:t>0.42; Fig. 4</w:t>
      </w:r>
      <w:r>
        <w:rPr>
          <w:sz w:val="18"/>
        </w:rPr>
        <w:t>A</w:t>
      </w:r>
      <w:r>
        <w:rPr>
          <w:rFonts w:ascii="Times New Roman" w:eastAsia="Times New Roman" w:hAnsi="Times New Roman" w:cs="Times New Roman"/>
          <w:sz w:val="18"/>
        </w:rPr>
        <w:t>), and thereby provides a link between community ecology and ecosystem function in wood de</w:t>
      </w:r>
      <w:r>
        <w:rPr>
          <w:rFonts w:ascii="Times New Roman" w:eastAsia="Times New Roman" w:hAnsi="Times New Roman" w:cs="Times New Roman"/>
          <w:sz w:val="18"/>
        </w:rPr>
        <w:t>cay fungi. By projecting this relationship onto the biogeographic distribution of the dominance-tolerance trade-off estimated previously (25), we can approximate the spatial variation of fungal-mediated wood decomposition rates across North American forest</w:t>
      </w:r>
      <w:r>
        <w:rPr>
          <w:rFonts w:ascii="Times New Roman" w:eastAsia="Times New Roman" w:hAnsi="Times New Roman" w:cs="Times New Roman"/>
          <w:sz w:val="18"/>
        </w:rPr>
        <w:t>s (Fig. 4</w:t>
      </w:r>
      <w:r>
        <w:rPr>
          <w:sz w:val="18"/>
        </w:rPr>
        <w:t>B</w:t>
      </w:r>
      <w:r>
        <w:rPr>
          <w:rFonts w:ascii="Times New Roman" w:eastAsia="Times New Roman" w:hAnsi="Times New Roman" w:cs="Times New Roman"/>
          <w:sz w:val="18"/>
        </w:rPr>
        <w:t xml:space="preserve">, map adapted from ref. 25). In essence, this map suggests that the slow-growing, stress-tolerant fungi that are more likely to exist in drier forests with high precipitation seasonality are likely to have poor intrinsic wood decay abilities. In </w:t>
      </w:r>
      <w:r>
        <w:rPr>
          <w:rFonts w:ascii="Times New Roman" w:eastAsia="Times New Roman" w:hAnsi="Times New Roman" w:cs="Times New Roman"/>
          <w:sz w:val="18"/>
        </w:rPr>
        <w:t>contrast, the fast-growing, highly competitive fungi that are favored in more favorable environments are more likely to decompose wood more quickly, irrespective of the local microclimate. Thus, broad-scale environmental filters may select for fungal commu</w:t>
      </w:r>
      <w:r>
        <w:rPr>
          <w:rFonts w:ascii="Times New Roman" w:eastAsia="Times New Roman" w:hAnsi="Times New Roman" w:cs="Times New Roman"/>
          <w:sz w:val="18"/>
        </w:rPr>
        <w:t>nities with certain traits that are in turn strongly linked to decomposition (54, 55). The direction of these indirect effects aligns with the direct effect of the climate on decomposition rate, which is higher in warm, moist environments for any given fun</w:t>
      </w:r>
      <w:r>
        <w:rPr>
          <w:rFonts w:ascii="Times New Roman" w:eastAsia="Times New Roman" w:hAnsi="Times New Roman" w:cs="Times New Roman"/>
          <w:sz w:val="18"/>
        </w:rPr>
        <w:t>gus (ref. 2 and Fig. 1</w:t>
      </w:r>
      <w:r>
        <w:rPr>
          <w:sz w:val="18"/>
        </w:rPr>
        <w:t>C</w:t>
      </w:r>
      <w:r>
        <w:rPr>
          <w:rFonts w:ascii="Times New Roman" w:eastAsia="Times New Roman" w:hAnsi="Times New Roman" w:cs="Times New Roman"/>
          <w:sz w:val="18"/>
        </w:rPr>
        <w:t>). Consequently, the biogeographic distribution of fungal traits may reinforce the climateinduced differences in wood decay rates, as fast-decomposing fungi exist in environments that are also conducive to high decomposer activity (a</w:t>
      </w:r>
      <w:r>
        <w:rPr>
          <w:rFonts w:ascii="Times New Roman" w:eastAsia="Times New Roman" w:hAnsi="Times New Roman" w:cs="Times New Roman"/>
          <w:sz w:val="18"/>
        </w:rPr>
        <w:t>s suggested by ref. 56).</w:t>
      </w:r>
    </w:p>
    <w:p w14:paraId="0C4715AB" w14:textId="77777777" w:rsidR="002E1D0C" w:rsidRDefault="00BB4AF2">
      <w:pPr>
        <w:spacing w:after="183" w:line="237" w:lineRule="auto"/>
        <w:ind w:left="-15" w:right="-12" w:firstLine="169"/>
        <w:jc w:val="both"/>
      </w:pPr>
      <w:r>
        <w:rPr>
          <w:rFonts w:ascii="Times New Roman" w:eastAsia="Times New Roman" w:hAnsi="Times New Roman" w:cs="Times New Roman"/>
          <w:sz w:val="18"/>
        </w:rPr>
        <w:t>Notwithstanding these general patterns, it is widely acknowledged that local decomposition rates will be contingent upon microclimatic conditions, legacy effects, and nutrient quality (2), as observed in the deadwood decay field as</w:t>
      </w:r>
      <w:r>
        <w:rPr>
          <w:rFonts w:ascii="Times New Roman" w:eastAsia="Times New Roman" w:hAnsi="Times New Roman" w:cs="Times New Roman"/>
          <w:sz w:val="18"/>
        </w:rPr>
        <w:t>says from which we cultured fungi (37). Although decay rates in the field will likely deviate substantially from the standardized rates estimated in the laboratory with pure isolates, the community-weighted means of hyphal extension rates for the field iso</w:t>
      </w:r>
      <w:r>
        <w:rPr>
          <w:rFonts w:ascii="Times New Roman" w:eastAsia="Times New Roman" w:hAnsi="Times New Roman" w:cs="Times New Roman"/>
          <w:sz w:val="18"/>
        </w:rPr>
        <w:t>lates helped explain observed wood decomposition in the field. Thus, our coupled laboratory and field approaches support the value of studying fungal activity in isolation under controlled laboratory conditions, in order to quantify and compare a large num</w:t>
      </w:r>
      <w:r>
        <w:rPr>
          <w:rFonts w:ascii="Times New Roman" w:eastAsia="Times New Roman" w:hAnsi="Times New Roman" w:cs="Times New Roman"/>
          <w:sz w:val="18"/>
        </w:rPr>
        <w:t>ber of traits for a tractable number of fungi (57). The field experiment allowed us to demonstrate the validity of extrapolating our findings to field conditions, although our inference is constrained by the limited</w:t>
      </w:r>
    </w:p>
    <w:p w14:paraId="1E16FCEB" w14:textId="77777777" w:rsidR="002E1D0C" w:rsidRDefault="00BB4AF2">
      <w:pPr>
        <w:spacing w:after="173"/>
        <w:ind w:left="25"/>
      </w:pPr>
      <w:r>
        <w:rPr>
          <w:noProof/>
        </w:rPr>
        <w:drawing>
          <wp:inline distT="0" distB="0" distL="0" distR="0" wp14:anchorId="1F09A927" wp14:editId="50AB01A7">
            <wp:extent cx="3090672" cy="2072640"/>
            <wp:effectExtent l="0" t="0" r="0" b="0"/>
            <wp:docPr id="35955" name="Picture 35955"/>
            <wp:cNvGraphicFramePr/>
            <a:graphic xmlns:a="http://schemas.openxmlformats.org/drawingml/2006/main">
              <a:graphicData uri="http://schemas.openxmlformats.org/drawingml/2006/picture">
                <pic:pic xmlns:pic="http://schemas.openxmlformats.org/drawingml/2006/picture">
                  <pic:nvPicPr>
                    <pic:cNvPr id="35955" name="Picture 35955"/>
                    <pic:cNvPicPr/>
                  </pic:nvPicPr>
                  <pic:blipFill>
                    <a:blip r:embed="rId20"/>
                    <a:stretch>
                      <a:fillRect/>
                    </a:stretch>
                  </pic:blipFill>
                  <pic:spPr>
                    <a:xfrm>
                      <a:off x="0" y="0"/>
                      <a:ext cx="3090672" cy="2072640"/>
                    </a:xfrm>
                    <a:prstGeom prst="rect">
                      <a:avLst/>
                    </a:prstGeom>
                  </pic:spPr>
                </pic:pic>
              </a:graphicData>
            </a:graphic>
          </wp:inline>
        </w:drawing>
      </w:r>
    </w:p>
    <w:p w14:paraId="72F174E5" w14:textId="77777777" w:rsidR="002E1D0C" w:rsidRDefault="00BB4AF2">
      <w:pPr>
        <w:spacing w:after="3" w:line="265" w:lineRule="auto"/>
        <w:ind w:left="-5" w:hanging="10"/>
        <w:jc w:val="both"/>
      </w:pPr>
      <w:r>
        <w:rPr>
          <w:sz w:val="14"/>
        </w:rPr>
        <w:t>Fig. 3. Principal component analysis o</w:t>
      </w:r>
      <w:r>
        <w:rPr>
          <w:sz w:val="14"/>
        </w:rPr>
        <w:t xml:space="preserve">f decomposition, growth and ecological performance traits, and enzyme production across 34 fungal isolates (full variable names for V2, V3, etc., listed in </w:t>
      </w:r>
      <w:hyperlink r:id="rId21">
        <w:r>
          <w:rPr>
            <w:color w:val="0000FF"/>
            <w:sz w:val="14"/>
          </w:rPr>
          <w:t>SI</w:t>
        </w:r>
        <w:r>
          <w:rPr>
            <w:color w:val="0000FF"/>
            <w:sz w:val="14"/>
          </w:rPr>
          <w:t xml:space="preserve"> Appendix</w:t>
        </w:r>
      </w:hyperlink>
      <w:hyperlink r:id="rId22">
        <w:r>
          <w:rPr>
            <w:color w:val="0000FF"/>
            <w:sz w:val="14"/>
          </w:rPr>
          <w:t>, Table S1</w:t>
        </w:r>
      </w:hyperlink>
      <w:r>
        <w:rPr>
          <w:sz w:val="14"/>
        </w:rPr>
        <w:t>). The PC1 axis (explaining 31% of variation) represents a dominance-tolerance tradeoff across taxa, ranging from fast-growing, highly comp</w:t>
      </w:r>
      <w:r>
        <w:rPr>
          <w:sz w:val="14"/>
        </w:rPr>
        <w:t xml:space="preserve">etitive isolates to stress-tolerant isolates with wide moisture niches and high enzyme production. Decomposition rate (red, PC1 loading = 0.25) strongly aligns with extension rate and combative ability along this trade-off axis. Results therefore closely </w:t>
      </w:r>
      <w:r>
        <w:rPr>
          <w:sz w:val="14"/>
        </w:rPr>
        <w:lastRenderedPageBreak/>
        <w:t>m</w:t>
      </w:r>
      <w:r>
        <w:rPr>
          <w:sz w:val="14"/>
        </w:rPr>
        <w:t>atch a previous principal component analysis of the trait dataset only (25), with small differences due to the added variable of decomposition rate.</w:t>
      </w:r>
    </w:p>
    <w:tbl>
      <w:tblPr>
        <w:tblStyle w:val="TableGrid"/>
        <w:tblpPr w:vertAnchor="text" w:horzAnchor="margin"/>
        <w:tblOverlap w:val="never"/>
        <w:tblW w:w="10073" w:type="dxa"/>
        <w:tblInd w:w="0" w:type="dxa"/>
        <w:tblCellMar>
          <w:top w:w="0" w:type="dxa"/>
          <w:left w:w="0" w:type="dxa"/>
          <w:bottom w:w="14" w:type="dxa"/>
          <w:right w:w="1" w:type="dxa"/>
        </w:tblCellMar>
        <w:tblLook w:val="04A0" w:firstRow="1" w:lastRow="0" w:firstColumn="1" w:lastColumn="0" w:noHBand="0" w:noVBand="1"/>
      </w:tblPr>
      <w:tblGrid>
        <w:gridCol w:w="10073"/>
      </w:tblGrid>
      <w:tr w:rsidR="002E1D0C" w14:paraId="04D8F092" w14:textId="77777777">
        <w:trPr>
          <w:trHeight w:val="1235"/>
        </w:trPr>
        <w:tc>
          <w:tcPr>
            <w:tcW w:w="10072" w:type="dxa"/>
            <w:tcBorders>
              <w:top w:val="nil"/>
              <w:left w:val="nil"/>
              <w:bottom w:val="nil"/>
              <w:right w:val="nil"/>
            </w:tcBorders>
            <w:vAlign w:val="bottom"/>
          </w:tcPr>
          <w:p w14:paraId="341E77DE" w14:textId="77777777" w:rsidR="002E1D0C" w:rsidRDefault="00BB4AF2">
            <w:pPr>
              <w:spacing w:after="180"/>
              <w:ind w:left="1836"/>
            </w:pPr>
            <w:r>
              <w:rPr>
                <w:noProof/>
              </w:rPr>
              <w:drawing>
                <wp:inline distT="0" distB="0" distL="0" distR="0" wp14:anchorId="4B6B3E42" wp14:editId="6C40349A">
                  <wp:extent cx="4062984" cy="1399032"/>
                  <wp:effectExtent l="0" t="0" r="0" b="0"/>
                  <wp:docPr id="35957" name="Picture 35957"/>
                  <wp:cNvGraphicFramePr/>
                  <a:graphic xmlns:a="http://schemas.openxmlformats.org/drawingml/2006/main">
                    <a:graphicData uri="http://schemas.openxmlformats.org/drawingml/2006/picture">
                      <pic:pic xmlns:pic="http://schemas.openxmlformats.org/drawingml/2006/picture">
                        <pic:nvPicPr>
                          <pic:cNvPr id="35957" name="Picture 35957"/>
                          <pic:cNvPicPr/>
                        </pic:nvPicPr>
                        <pic:blipFill>
                          <a:blip r:embed="rId23"/>
                          <a:stretch>
                            <a:fillRect/>
                          </a:stretch>
                        </pic:blipFill>
                        <pic:spPr>
                          <a:xfrm>
                            <a:off x="0" y="0"/>
                            <a:ext cx="4062984" cy="1399032"/>
                          </a:xfrm>
                          <a:prstGeom prst="rect">
                            <a:avLst/>
                          </a:prstGeom>
                        </pic:spPr>
                      </pic:pic>
                    </a:graphicData>
                  </a:graphic>
                </wp:inline>
              </w:drawing>
            </w:r>
          </w:p>
          <w:p w14:paraId="0FE95119" w14:textId="77777777" w:rsidR="002E1D0C" w:rsidRDefault="00BB4AF2">
            <w:pPr>
              <w:spacing w:after="0"/>
              <w:jc w:val="both"/>
            </w:pPr>
            <w:r>
              <w:rPr>
                <w:sz w:val="14"/>
              </w:rPr>
              <w:t xml:space="preserve">Fig. 4. </w:t>
            </w:r>
            <w:r>
              <w:rPr>
                <w:sz w:val="14"/>
              </w:rPr>
              <w:t>The relationship between decomposition rate (percentage mass loss over 122 d, log-transformed) and the dominance/moisture tolerance trade-off (A), projected across North America (B). The moisture trade-off (x axis in A) is the difference between each isola</w:t>
            </w:r>
            <w:r>
              <w:rPr>
                <w:sz w:val="14"/>
              </w:rPr>
              <w:t>te’s competitive ranking and their moisture niche width, both scaled to [0,1], as calculated by Maynard et al. (25). Points in A represent fungal isolates, the line and shading indicate predictions ± SEM from a general linear model (overall slope excluding</w:t>
            </w:r>
            <w:r>
              <w:rPr>
                <w:sz w:val="14"/>
              </w:rPr>
              <w:t xml:space="preserve"> species indicator effects of Armillaria gallica and Merulius tremellosus). Color shading in both A and B indicates decomposition rate, increasing along the fitted line in A. Thus, the map in B represents predicted decomposition rates, as projected onto th</w:t>
            </w:r>
            <w:r>
              <w:rPr>
                <w:sz w:val="14"/>
              </w:rPr>
              <w:t>e previously published spatial distribution of the moisture trade-off (25). Points in B indicate sampling locations of fungal isolates (n = 34). The sampling location of one isolate (−146.69, 60.73) falls outside the spatial extent of the map.</w:t>
            </w:r>
          </w:p>
        </w:tc>
      </w:tr>
    </w:tbl>
    <w:p w14:paraId="1191C544" w14:textId="77777777" w:rsidR="002E1D0C" w:rsidRDefault="00BB4AF2">
      <w:pPr>
        <w:spacing w:after="5" w:line="237" w:lineRule="auto"/>
        <w:ind w:left="-15" w:right="-12"/>
        <w:jc w:val="both"/>
      </w:pPr>
      <w:r>
        <w:rPr>
          <w:rFonts w:ascii="Times New Roman" w:eastAsia="Times New Roman" w:hAnsi="Times New Roman" w:cs="Times New Roman"/>
          <w:sz w:val="18"/>
        </w:rPr>
        <w:t>number of fungi we explored in depth and their unknown species identity.</w:t>
      </w:r>
    </w:p>
    <w:p w14:paraId="20498C55" w14:textId="77777777" w:rsidR="002E1D0C" w:rsidRDefault="00BB4AF2">
      <w:pPr>
        <w:spacing w:after="179" w:line="237" w:lineRule="auto"/>
        <w:ind w:left="-15" w:right="-12" w:firstLine="169"/>
        <w:jc w:val="both"/>
      </w:pPr>
      <w:r>
        <w:rPr>
          <w:rFonts w:ascii="Times New Roman" w:eastAsia="Times New Roman" w:hAnsi="Times New Roman" w:cs="Times New Roman"/>
          <w:sz w:val="18"/>
        </w:rPr>
        <w:t>We note that our results can partially be explained by phylogenetic relatedness among isolates (</w:t>
      </w:r>
      <w:hyperlink r:id="rId24">
        <w:r>
          <w:rPr>
            <w:color w:val="0000FF"/>
            <w:sz w:val="18"/>
          </w:rPr>
          <w:t>SI Appendix</w:t>
        </w:r>
      </w:hyperlink>
      <w:hyperlink r:id="rId25">
        <w:r>
          <w:rPr>
            <w:rFonts w:ascii="Times New Roman" w:eastAsia="Times New Roman" w:hAnsi="Times New Roman" w:cs="Times New Roman"/>
            <w:color w:val="0000FF"/>
            <w:sz w:val="18"/>
          </w:rPr>
          <w:t>, Table S2</w:t>
        </w:r>
      </w:hyperlink>
      <w:r>
        <w:rPr>
          <w:rFonts w:ascii="Times New Roman" w:eastAsia="Times New Roman" w:hAnsi="Times New Roman" w:cs="Times New Roman"/>
          <w:sz w:val="18"/>
        </w:rPr>
        <w:t xml:space="preserve">), as seen in previous work (25). That is, fungal functional biogeography appears to be partly governed by spatial sorting of </w:t>
      </w:r>
      <w:r>
        <w:rPr>
          <w:rFonts w:ascii="Times New Roman" w:eastAsia="Times New Roman" w:hAnsi="Times New Roman" w:cs="Times New Roman"/>
          <w:sz w:val="18"/>
        </w:rPr>
        <w:t>phylogenetic lineages, reflecting phylogenetic conservatism in physiological and functional traits that ultimately determine where a fungus can survive and its ability to decompose wood. Having identified the key traits predicting decomposition rates, futu</w:t>
      </w:r>
      <w:r>
        <w:rPr>
          <w:rFonts w:ascii="Times New Roman" w:eastAsia="Times New Roman" w:hAnsi="Times New Roman" w:cs="Times New Roman"/>
          <w:sz w:val="18"/>
        </w:rPr>
        <w:t xml:space="preserve">re studies should explore habitat preference characteristics and their phylogenetic conservatism. Most importantly, the phylogenetic range should be expanded to include Ascomycota, which contain a great diversity of wood decomposer taxa (10, 42). Although </w:t>
      </w:r>
      <w:r>
        <w:rPr>
          <w:rFonts w:ascii="Times New Roman" w:eastAsia="Times New Roman" w:hAnsi="Times New Roman" w:cs="Times New Roman"/>
          <w:sz w:val="18"/>
        </w:rPr>
        <w:t>the phylum was not represented in our laboratory trait database, it is likely that ascomycetes were present among the fungi isolated in the field experiment. Including a wider taxonomic range of fungi might further elucidate trade-off patterns between rapi</w:t>
      </w:r>
      <w:r>
        <w:rPr>
          <w:rFonts w:ascii="Times New Roman" w:eastAsia="Times New Roman" w:hAnsi="Times New Roman" w:cs="Times New Roman"/>
          <w:sz w:val="18"/>
        </w:rPr>
        <w:t>d wood decay and stress tolerance, given that fungal community composition has been associated with wood decay rates for phylogenetically diverse fungi that vary widely in enzyme production and competitive ability (9, 42, 48). By focusing on trait expressi</w:t>
      </w:r>
      <w:r>
        <w:rPr>
          <w:rFonts w:ascii="Times New Roman" w:eastAsia="Times New Roman" w:hAnsi="Times New Roman" w:cs="Times New Roman"/>
          <w:sz w:val="18"/>
        </w:rPr>
        <w:t>on rather than the taxonomic identities of the fieldbased isolates, our study design does not permit us to identify the effect of community structure, composition, or genetic diversity on wood decomposition rates. Nevertheless, by taking a purely traitbase</w:t>
      </w:r>
      <w:r>
        <w:rPr>
          <w:rFonts w:ascii="Times New Roman" w:eastAsia="Times New Roman" w:hAnsi="Times New Roman" w:cs="Times New Roman"/>
          <w:sz w:val="18"/>
        </w:rPr>
        <w:t>d approach, our results demonstrate that community-weighted trait expression can provide meaningful insight into the functional capacity of wood decay fungi. Disentangling the relative importance of trait expression, genetic diversity, and community struct</w:t>
      </w:r>
      <w:r>
        <w:rPr>
          <w:rFonts w:ascii="Times New Roman" w:eastAsia="Times New Roman" w:hAnsi="Times New Roman" w:cs="Times New Roman"/>
          <w:sz w:val="18"/>
        </w:rPr>
        <w:t>ure as drivers of fungal-mediated decomposition is a compelling future research question.</w:t>
      </w:r>
    </w:p>
    <w:p w14:paraId="40996F6C" w14:textId="77777777" w:rsidR="002E1D0C" w:rsidRDefault="00BB4AF2">
      <w:pPr>
        <w:spacing w:after="5" w:line="237" w:lineRule="auto"/>
        <w:ind w:left="-15" w:right="-12"/>
        <w:jc w:val="both"/>
      </w:pPr>
      <w:r>
        <w:rPr>
          <w:noProof/>
        </w:rPr>
        <mc:AlternateContent>
          <mc:Choice Requires="wpg">
            <w:drawing>
              <wp:anchor distT="0" distB="0" distL="114300" distR="114300" simplePos="0" relativeHeight="251661312" behindDoc="0" locked="0" layoutInCell="1" allowOverlap="1" wp14:anchorId="762EF4D9" wp14:editId="0274213F">
                <wp:simplePos x="0" y="0"/>
                <wp:positionH relativeFrom="page">
                  <wp:posOffset>7050240</wp:posOffset>
                </wp:positionH>
                <wp:positionV relativeFrom="page">
                  <wp:posOffset>3455986</wp:posOffset>
                </wp:positionV>
                <wp:extent cx="378713" cy="835203"/>
                <wp:effectExtent l="0" t="0" r="0" b="0"/>
                <wp:wrapSquare wrapText="bothSides"/>
                <wp:docPr id="33613" name="Group 33613"/>
                <wp:cNvGraphicFramePr/>
                <a:graphic xmlns:a="http://schemas.openxmlformats.org/drawingml/2006/main">
                  <a:graphicData uri="http://schemas.microsoft.com/office/word/2010/wordprocessingGroup">
                    <wpg:wgp>
                      <wpg:cNvGrpSpPr/>
                      <wpg:grpSpPr>
                        <a:xfrm>
                          <a:off x="0" y="0"/>
                          <a:ext cx="378713" cy="835203"/>
                          <a:chOff x="0" y="0"/>
                          <a:chExt cx="378713" cy="835203"/>
                        </a:xfrm>
                      </wpg:grpSpPr>
                      <wps:wsp>
                        <wps:cNvPr id="36226" name="Shape 36226"/>
                        <wps:cNvSpPr/>
                        <wps:spPr>
                          <a:xfrm>
                            <a:off x="0" y="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flat">
                            <a:miter lim="127000"/>
                          </a:ln>
                        </wps:spPr>
                        <wps:style>
                          <a:lnRef idx="0">
                            <a:srgbClr val="000000">
                              <a:alpha val="0"/>
                            </a:srgbClr>
                          </a:lnRef>
                          <a:fillRef idx="1">
                            <a:srgbClr val="CECECE"/>
                          </a:fillRef>
                          <a:effectRef idx="0">
                            <a:scrgbClr r="0" g="0" b="0"/>
                          </a:effectRef>
                          <a:fontRef idx="none"/>
                        </wps:style>
                        <wps:bodyPr/>
                      </wps:wsp>
                      <wps:wsp>
                        <wps:cNvPr id="4688" name="Rectangle 4688"/>
                        <wps:cNvSpPr/>
                        <wps:spPr>
                          <a:xfrm rot="-5399999">
                            <a:off x="-96161" y="516565"/>
                            <a:ext cx="454638" cy="106318"/>
                          </a:xfrm>
                          <a:prstGeom prst="rect">
                            <a:avLst/>
                          </a:prstGeom>
                          <a:ln>
                            <a:noFill/>
                          </a:ln>
                        </wps:spPr>
                        <wps:txbx>
                          <w:txbxContent>
                            <w:p w14:paraId="0519A6B2" w14:textId="77777777" w:rsidR="002E1D0C" w:rsidRDefault="00BB4AF2">
                              <w:r>
                                <w:rPr>
                                  <w:sz w:val="13"/>
                                </w:rPr>
                                <w:t>ECOLOGY</w:t>
                              </w:r>
                            </w:p>
                          </w:txbxContent>
                        </wps:txbx>
                        <wps:bodyPr horzOverflow="overflow" vert="horz" lIns="0" tIns="0" rIns="0" bIns="0" rtlCol="0">
                          <a:noAutofit/>
                        </wps:bodyPr>
                      </wps:wsp>
                    </wpg:wgp>
                  </a:graphicData>
                </a:graphic>
              </wp:anchor>
            </w:drawing>
          </mc:Choice>
          <mc:Fallback>
            <w:pict>
              <v:group w14:anchorId="762EF4D9" id="Group 33613" o:spid="_x0000_s1033" style="position:absolute;left:0;text-align:left;margin-left:555.15pt;margin-top:272.1pt;width:29.8pt;height:65.75pt;z-index:251661312;mso-position-horizontal-relative:page;mso-position-vertical-relative:page" coordsize="3787,8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">
                <v:shape id="Shape 36226" o:spid="_x0000_s1034" style="position:absolute;width:3787;height:8352;visibility:visible;mso-wrap-style:square;v-text-anchor:top" coordsize="378713,83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" path="m,l378713,r,835203l,835203,,e" fillcolor="#cecece" stroked="f" strokeweight="0">
                  <v:stroke miterlimit="83231f" joinstyle="miter"/>
                  <v:path arrowok="t" textboxrect="0,0,378713,835203"/>
                </v:shape>
                <v:rect id="Rectangle 4688" o:spid="_x0000_s1035" style="position:absolute;left:-962;top:5165;width:4546;height:1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" filled="f" stroked="f">
                  <v:textbox inset="0,0,0,0">
                    <w:txbxContent>
                      <w:p w14:paraId="0519A6B2" w14:textId="77777777" w:rsidR="002E1D0C" w:rsidRDefault="00BB4AF2">
                        <w:r>
                          <w:rPr>
                            <w:sz w:val="13"/>
                          </w:rPr>
                          <w:t>ECOLOGY</w:t>
                        </w:r>
                      </w:p>
                    </w:txbxContent>
                  </v:textbox>
                </v:rect>
                <w10:wrap type="square" anchorx="page" anchory="page"/>
              </v:group>
            </w:pict>
          </mc:Fallback>
        </mc:AlternateContent>
      </w:r>
      <w:r>
        <w:rPr>
          <w:sz w:val="16"/>
        </w:rPr>
        <w:t xml:space="preserve">Conclusion and Future Directions. </w:t>
      </w:r>
      <w:r>
        <w:rPr>
          <w:rFonts w:ascii="Times New Roman" w:eastAsia="Times New Roman" w:hAnsi="Times New Roman" w:cs="Times New Roman"/>
          <w:sz w:val="18"/>
        </w:rPr>
        <w:t xml:space="preserve">Our study reveals key traits predicting fungal-mediated wood decomposition, a critical driver of the global carbon cycle </w:t>
      </w:r>
      <w:r>
        <w:rPr>
          <w:rFonts w:ascii="Times New Roman" w:eastAsia="Times New Roman" w:hAnsi="Times New Roman" w:cs="Times New Roman"/>
          <w:sz w:val="18"/>
        </w:rPr>
        <w:t>(3). Specifically, intrinsic decay ability under standardized laboratory conditions can be predicted from simple information about hyphal extension rate, as faster-growing, more competitive fungi have higher decomposition rates than slower-growing, stress-</w:t>
      </w:r>
      <w:r>
        <w:rPr>
          <w:rFonts w:ascii="Times New Roman" w:eastAsia="Times New Roman" w:hAnsi="Times New Roman" w:cs="Times New Roman"/>
          <w:sz w:val="18"/>
        </w:rPr>
        <w:t>tolerant fungi. This close association between decomposition rates and fungal life-history strategies allows us to translate previously documented physiological trade-offs (25) into spatial patterns of intrinsic functional capacity. That these apparent tra</w:t>
      </w:r>
      <w:r>
        <w:rPr>
          <w:rFonts w:ascii="Times New Roman" w:eastAsia="Times New Roman" w:hAnsi="Times New Roman" w:cs="Times New Roman"/>
          <w:sz w:val="18"/>
        </w:rPr>
        <w:t>de-offs in extension rate and decomposition ability could be discerned within the complexity of the field environment, with hyperdiverse natural communities and variable environmental conditions, highlights the predictive strength of the mechanism. Because</w:t>
      </w:r>
      <w:r>
        <w:rPr>
          <w:rFonts w:ascii="Times New Roman" w:eastAsia="Times New Roman" w:hAnsi="Times New Roman" w:cs="Times New Roman"/>
          <w:sz w:val="18"/>
        </w:rPr>
        <w:t xml:space="preserve"> the traits predicting decomposition are associated with broad-scale biogeographic distributions of wood-decomposer fungi, they provide unique insight into their functional biogeography.</w:t>
      </w:r>
    </w:p>
    <w:p w14:paraId="59545434" w14:textId="77777777" w:rsidR="002E1D0C" w:rsidRDefault="00BB4AF2">
      <w:pPr>
        <w:spacing w:after="153" w:line="237" w:lineRule="auto"/>
        <w:ind w:left="-15" w:right="90" w:firstLine="169"/>
        <w:jc w:val="both"/>
      </w:pPr>
      <w:r>
        <w:rPr>
          <w:rFonts w:ascii="Times New Roman" w:eastAsia="Times New Roman" w:hAnsi="Times New Roman" w:cs="Times New Roman"/>
          <w:sz w:val="18"/>
        </w:rPr>
        <w:t>We hope that our results motivate broad-scale efforts to validate the</w:t>
      </w:r>
      <w:r>
        <w:rPr>
          <w:rFonts w:ascii="Times New Roman" w:eastAsia="Times New Roman" w:hAnsi="Times New Roman" w:cs="Times New Roman"/>
          <w:sz w:val="18"/>
        </w:rPr>
        <w:t>se patterns using fungal isolates sampled across the globe from a wide variety of environments. Future studies should include taxonomically diverse fungi from all stages of the decay process, to further elucidate how the relationships between fungal traits</w:t>
      </w:r>
      <w:r>
        <w:rPr>
          <w:rFonts w:ascii="Times New Roman" w:eastAsia="Times New Roman" w:hAnsi="Times New Roman" w:cs="Times New Roman"/>
          <w:sz w:val="18"/>
        </w:rPr>
        <w:t xml:space="preserve"> and decomposition rates change over time. If the patterns we observed among our North American fungi hold across taxa and ecosystems, then this research may prove to be a useful step toward the meaningful incorporation of fungal processes into global biog</w:t>
      </w:r>
      <w:r>
        <w:rPr>
          <w:rFonts w:ascii="Times New Roman" w:eastAsia="Times New Roman" w:hAnsi="Times New Roman" w:cs="Times New Roman"/>
          <w:sz w:val="18"/>
        </w:rPr>
        <w:t xml:space="preserve">eochemical models. For example, it is expected that we can currently account for </w:t>
      </w:r>
      <w:r>
        <w:rPr>
          <w:sz w:val="18"/>
        </w:rPr>
        <w:t>∼</w:t>
      </w:r>
      <w:r>
        <w:rPr>
          <w:rFonts w:ascii="Times New Roman" w:eastAsia="Times New Roman" w:hAnsi="Times New Roman" w:cs="Times New Roman"/>
          <w:sz w:val="18"/>
        </w:rPr>
        <w:t>50% of spatial variation in wood decomposition rates by considering the extrinsic drivers (climate and plant traits) of soil organic matter turnover (2, 7). Our analysis sugg</w:t>
      </w:r>
      <w:r>
        <w:rPr>
          <w:rFonts w:ascii="Times New Roman" w:eastAsia="Times New Roman" w:hAnsi="Times New Roman" w:cs="Times New Roman"/>
          <w:sz w:val="18"/>
        </w:rPr>
        <w:t>ests that accounting for the intrinsic variation in wood decay ability of fungi in the field (10) might ultimately enhance our ability to predict broad-scale variation in wood decomposition rates to a great degree (in our field study, by up to 10% to 27%).</w:t>
      </w:r>
      <w:r>
        <w:rPr>
          <w:rFonts w:ascii="Times New Roman" w:eastAsia="Times New Roman" w:hAnsi="Times New Roman" w:cs="Times New Roman"/>
          <w:sz w:val="18"/>
        </w:rPr>
        <w:t xml:space="preserve"> The next key steps in this regard will be to incorporate continuous fungal trait variation into spatially explicit models of wood decay, analogous to recent models of litter decomposition (13, 58). Because each additional biotic layer of a biogeochemical </w:t>
      </w:r>
      <w:r>
        <w:rPr>
          <w:rFonts w:ascii="Times New Roman" w:eastAsia="Times New Roman" w:hAnsi="Times New Roman" w:cs="Times New Roman"/>
          <w:sz w:val="18"/>
        </w:rPr>
        <w:t>model can introduce new model uncertainty (59), field validation of model outputs (14) and model sensitivity analyses (7) will be needed to determine the optimal level of ecological detail at which the functional biogeography of fungi should be represented</w:t>
      </w:r>
      <w:r>
        <w:rPr>
          <w:rFonts w:ascii="Times New Roman" w:eastAsia="Times New Roman" w:hAnsi="Times New Roman" w:cs="Times New Roman"/>
          <w:sz w:val="18"/>
        </w:rPr>
        <w:t>.</w:t>
      </w:r>
    </w:p>
    <w:p w14:paraId="132F4428" w14:textId="77777777" w:rsidR="002E1D0C" w:rsidRDefault="00BB4AF2">
      <w:pPr>
        <w:spacing w:after="0"/>
        <w:ind w:left="-5" w:hanging="10"/>
      </w:pPr>
      <w:r>
        <w:rPr>
          <w:sz w:val="18"/>
        </w:rPr>
        <w:t>Materials and Methods</w:t>
      </w:r>
    </w:p>
    <w:p w14:paraId="17567046" w14:textId="77777777" w:rsidR="002E1D0C" w:rsidRDefault="00BB4AF2">
      <w:pPr>
        <w:spacing w:after="192" w:line="265" w:lineRule="auto"/>
        <w:ind w:left="-5" w:right="91" w:hanging="10"/>
        <w:jc w:val="both"/>
      </w:pPr>
      <w:r>
        <w:rPr>
          <w:sz w:val="14"/>
        </w:rPr>
        <w:t>Fungal Isolates. Our database comprises 34 saprotrophic basidiomycete fungi from 20 unique species (</w:t>
      </w:r>
      <w:hyperlink r:id="rId26">
        <w:r>
          <w:rPr>
            <w:color w:val="0000FF"/>
            <w:sz w:val="14"/>
          </w:rPr>
          <w:t>SI Appendix</w:t>
        </w:r>
      </w:hyperlink>
      <w:hyperlink r:id="rId27">
        <w:r>
          <w:rPr>
            <w:color w:val="0000FF"/>
            <w:sz w:val="14"/>
          </w:rPr>
          <w:t>, Fig. S1 and Table S3</w:t>
        </w:r>
      </w:hyperlink>
      <w:r>
        <w:rPr>
          <w:sz w:val="14"/>
        </w:rPr>
        <w:t>), previously described in refs. 25, 34, 35, and 36. All fungal isolates were obtained from the US Forest Service culture collection at the Center for Forest M</w:t>
      </w:r>
      <w:r>
        <w:rPr>
          <w:sz w:val="14"/>
        </w:rPr>
        <w:t>ycology Research (Madison, WI). They were collected from fruiting bodies on dead wood in mixed-hardwood forests across North America and stored in liquid nitrogen without serial transfer. All species are dominant decomposers during the early to midstages o</w:t>
      </w:r>
      <w:r>
        <w:rPr>
          <w:sz w:val="14"/>
        </w:rPr>
        <w:t>f wood decay, from newly fallen logs to the point where cellulose and labile carbon compounds have largely been decomposed and the wood has started to disintegrate (60, 61). Thus, our fungi cover a wide taxonomic and geographic range, but have similar ecol</w:t>
      </w:r>
      <w:r>
        <w:rPr>
          <w:sz w:val="14"/>
        </w:rPr>
        <w:t>ogical roles (34), allowing us to examine general patterns in fungal traits and decomposition rate.</w:t>
      </w:r>
    </w:p>
    <w:p w14:paraId="6A1DFAAE" w14:textId="77777777" w:rsidR="002E1D0C" w:rsidRDefault="00BB4AF2">
      <w:pPr>
        <w:spacing w:after="6"/>
      </w:pPr>
      <w:r>
        <w:rPr>
          <w:sz w:val="14"/>
        </w:rPr>
        <w:t>Laboratory Trait Measurements.</w:t>
      </w:r>
    </w:p>
    <w:p w14:paraId="1B26C978" w14:textId="77777777" w:rsidR="002E1D0C" w:rsidRDefault="00BB4AF2">
      <w:pPr>
        <w:spacing w:after="3" w:line="265" w:lineRule="auto"/>
        <w:ind w:left="-5" w:right="92" w:hanging="10"/>
        <w:jc w:val="both"/>
      </w:pPr>
      <w:r>
        <w:rPr>
          <w:sz w:val="14"/>
        </w:rPr>
        <w:t xml:space="preserve">Experimental design. </w:t>
      </w:r>
      <w:r>
        <w:rPr>
          <w:sz w:val="14"/>
        </w:rPr>
        <w:t xml:space="preserve">All laboratory trait data in our database have been described in previous work (25, 34–36). We used these data to find the best predictors of wood decomposition and summarize the general methodology of the trait measurements here (traits listed in </w:t>
      </w:r>
      <w:hyperlink r:id="rId28">
        <w:r>
          <w:rPr>
            <w:color w:val="0000FF"/>
            <w:sz w:val="14"/>
          </w:rPr>
          <w:t>SI Appendix</w:t>
        </w:r>
      </w:hyperlink>
      <w:hyperlink r:id="rId29">
        <w:r>
          <w:rPr>
            <w:color w:val="0000FF"/>
            <w:sz w:val="14"/>
          </w:rPr>
          <w:t>, Table S1</w:t>
        </w:r>
      </w:hyperlink>
      <w:hyperlink r:id="rId30">
        <w:r>
          <w:rPr>
            <w:sz w:val="14"/>
          </w:rPr>
          <w:t>)</w:t>
        </w:r>
      </w:hyperlink>
      <w:r>
        <w:rPr>
          <w:sz w:val="14"/>
        </w:rPr>
        <w:t xml:space="preserve">. To evaluate fungal characteristics in a standardized environment, all traits were </w:t>
      </w:r>
      <w:r>
        <w:rPr>
          <w:sz w:val="14"/>
        </w:rPr>
        <w:t>measured on single isolates growing on artificial media. Because these systems are structurally different from all other substrates, they provide a nonbiased arena to quantify trait variation for comparison across species (29, 57). Fungi were grown in deep</w:t>
      </w:r>
      <w:r>
        <w:rPr>
          <w:sz w:val="14"/>
        </w:rPr>
        <w:t xml:space="preserve">-well, 10-cm-diameter Petri dishes with 2% malt extract agar, sealed with Petri-Seal (full experimental protocol in ref. 34). All trait measurements were carried out at 22 °C and −0.5 MPa moisture potential, </w:t>
      </w:r>
      <w:r>
        <w:rPr>
          <w:sz w:val="14"/>
        </w:rPr>
        <w:lastRenderedPageBreak/>
        <w:t>unless otherwise noted. This design provides nea</w:t>
      </w:r>
      <w:r>
        <w:rPr>
          <w:sz w:val="14"/>
        </w:rPr>
        <w:t>roptimal growth conditions for all fungal isolates in our study and resembles the nutrient conditions of decaying wood.</w:t>
      </w:r>
    </w:p>
    <w:p w14:paraId="3A0BB56B" w14:textId="77777777" w:rsidR="002E1D0C" w:rsidRDefault="00BB4AF2">
      <w:pPr>
        <w:spacing w:after="3" w:line="265" w:lineRule="auto"/>
        <w:ind w:left="100" w:hanging="10"/>
        <w:jc w:val="both"/>
      </w:pPr>
      <w:r>
        <w:rPr>
          <w:sz w:val="14"/>
        </w:rPr>
        <w:t xml:space="preserve">Physiological growth. To characterize the growth of each isolate, we quantified its hyphal extension rate and hyphal density (presented </w:t>
      </w:r>
      <w:r>
        <w:rPr>
          <w:sz w:val="14"/>
        </w:rPr>
        <w:t>in ref. 34). In brief, we inoculated the center of five replicate Petri dishes (plates) per isolate with a 5-mm-diameter plug of sample culture. Plates were incubated for 2 wk or until the growing isolate reached the edge of the plate. Hyphal extension rat</w:t>
      </w:r>
      <w:r>
        <w:rPr>
          <w:sz w:val="14"/>
        </w:rPr>
        <w:t>e was quantified as the linear extension rate in millimeters per day. Hyphal density was measured using a similar design with media covered by a layer of cellophane, which allowed us to remove and weigh the mycelium (as described in ref. 34, following refs</w:t>
      </w:r>
      <w:r>
        <w:rPr>
          <w:sz w:val="14"/>
        </w:rPr>
        <w:t>. 62 and 63). We quantified hyphal density as micrograms dry mass per cubic centimer at 1 cm from the edge of the growing front.</w:t>
      </w:r>
    </w:p>
    <w:p w14:paraId="6E3BA5E1" w14:textId="77777777" w:rsidR="002E1D0C" w:rsidRDefault="00BB4AF2">
      <w:pPr>
        <w:spacing w:after="3" w:line="265" w:lineRule="auto"/>
        <w:ind w:left="100" w:hanging="10"/>
        <w:jc w:val="both"/>
      </w:pPr>
      <w:r>
        <w:rPr>
          <w:sz w:val="14"/>
        </w:rPr>
        <w:t>Temperature and moisture niche. Physiological response curves have previously been described for our fungi in ref. 25. Skew-nor</w:t>
      </w:r>
      <w:r>
        <w:rPr>
          <w:sz w:val="14"/>
        </w:rPr>
        <w:t>mal distribution models were fit to the extension rate of each isolate across a temperature (10 °C to 40 °C, five replicates per isolate) and moisture (water potentials −0.5 to −4.5 MPa, three replicates) gradient, with extension rate measured at six value</w:t>
      </w:r>
      <w:r>
        <w:rPr>
          <w:sz w:val="14"/>
        </w:rPr>
        <w:t>s along each gradient. To quantify temperature and moisture niche traits of each isolate based on these response curves (full methods in ref. 25, based on ref. 23), we derived the niche width, minimum, and maximum (marking the range of conditions that supp</w:t>
      </w:r>
      <w:r>
        <w:rPr>
          <w:sz w:val="14"/>
        </w:rPr>
        <w:t>orts at least half the maximum extension rate of the fungus), as well as the optimal temperature and moisture conditions (where maximum extension rate is reached).</w:t>
      </w:r>
    </w:p>
    <w:p w14:paraId="0157AB0B" w14:textId="77777777" w:rsidR="002E1D0C" w:rsidRDefault="00BB4AF2">
      <w:pPr>
        <w:spacing w:after="200" w:line="265" w:lineRule="auto"/>
        <w:ind w:left="100" w:hanging="10"/>
        <w:jc w:val="both"/>
      </w:pPr>
      <w:r>
        <w:rPr>
          <w:sz w:val="14"/>
        </w:rPr>
        <w:t>Combative ability. To quantify the ability of our fungal isolates to displace other isolates</w:t>
      </w:r>
      <w:r>
        <w:rPr>
          <w:sz w:val="14"/>
        </w:rPr>
        <w:t xml:space="preserve"> in direct combat, we conducted pairwisecompetition trials with all 20 species, excluding intraspecific interactions (presented in ref. 34, methods following ref. 64). We inoculated plates with two straight lines composed of three plugs per isolate, facing</w:t>
      </w:r>
      <w:r>
        <w:rPr>
          <w:sz w:val="14"/>
        </w:rPr>
        <w:t xml:space="preserve"> each other at 2 cm from the center of the plate. Inoculation time was adjusted to known differences in extension rate, such that both species formed a hyphal front across half the plate 1 cm apart at the start of the trial. Plates were incubated for up to</w:t>
      </w:r>
      <w:r>
        <w:rPr>
          <w:sz w:val="14"/>
        </w:rPr>
        <w:t xml:space="preserve"> 8 wk, until one fungus completely displaced the other (competitive exclusion), or when no displacement was observed for 3 wk (deadlock). Based on the outcome of 615 unique trials, we quantified three traits at the species level. “Competitive ranking” is t</w:t>
      </w:r>
      <w:r>
        <w:rPr>
          <w:sz w:val="14"/>
        </w:rPr>
        <w:t xml:space="preserve">he position of a species in the overall competitive hierarchy among our fungi, calculated using the Elo ranking system (34, 65). “Offensive ability” is the average extension rate of a fungus when displacing its competitor, divided by its extension rate in </w:t>
      </w:r>
      <w:r>
        <w:rPr>
          <w:sz w:val="14"/>
        </w:rPr>
        <w:t>monoculture. Finally, “defensive ability” is the average rate at which a fungus is overgrown, divided by the competitor’s extension rate in monoculture (25). Enzyme production. For each fungal isolate, we quantified the production of five hydrolytic and fo</w:t>
      </w:r>
      <w:r>
        <w:rPr>
          <w:sz w:val="14"/>
        </w:rPr>
        <w:t>ur oxidative enzymes (described in ref. 34, following refs. 66 and 67). We studied the enzymes acid phosphatase (substrate: phosphate), N-acetyl-β-glucosaminidase (a chitinase, substrate: N-acetyl-β-dglucosaminide), β-glucosidase (substrate: β-d-glucopyran</w:t>
      </w:r>
      <w:r>
        <w:rPr>
          <w:sz w:val="14"/>
        </w:rPr>
        <w:t>oside), cellobiohydrolase (a cellulase, substrate: β-d-cellobioside), leucine aminopeptidase (substrate: l-leucine), two peroxidases (substrates 0.3% hydrogen peroxide and tetramethylbenzidine, referred to as peroxidase I and II, respectively), and two phe</w:t>
      </w:r>
      <w:r>
        <w:rPr>
          <w:sz w:val="14"/>
        </w:rPr>
        <w:t>nol oxidases [substrates L-3,4-dihydroxyphenylalanine (l-DOPA) and 2,2’-azino-bis (3-ethylbenzothiazoline-6-sulphonic acid) (ABTS), referred to as phenol oxidase I and II]. Fungal isolates were cultured over a period of 7 d, after which enzyme activity was</w:t>
      </w:r>
      <w:r>
        <w:rPr>
          <w:sz w:val="14"/>
        </w:rPr>
        <w:t xml:space="preserve"> measured per unit biomass for 4 plugs of agar (diameter 7 mm) sampled 1 cm behind the growing front of each isolate. Hydrolytic enzymes activity was assayed using fluorescence methods, and oxidative enzyme activity using absorbance methods (following ref.</w:t>
      </w:r>
      <w:r>
        <w:rPr>
          <w:sz w:val="14"/>
        </w:rPr>
        <w:t xml:space="preserve"> 68).</w:t>
      </w:r>
    </w:p>
    <w:p w14:paraId="1B4973AE" w14:textId="77777777" w:rsidR="002E1D0C" w:rsidRDefault="00BB4AF2">
      <w:pPr>
        <w:spacing w:after="203" w:line="265" w:lineRule="auto"/>
        <w:ind w:left="100" w:hanging="10"/>
        <w:jc w:val="both"/>
      </w:pPr>
      <w:r>
        <w:rPr>
          <w:sz w:val="14"/>
        </w:rPr>
        <w:t>Laboratory Decomposition Experiment. Decomposition measurements in the laboratory at 10 °C, 16 °C, and 22 °C are newly presented in this study. To obtain a standardized estimate of the decomposition rate for each fungal isolate, we quantified their a</w:t>
      </w:r>
      <w:r>
        <w:rPr>
          <w:sz w:val="14"/>
        </w:rPr>
        <w:t xml:space="preserve">bility to decompose blocks of maple wood (Acer spp.) in the laboratory. The experiment (full methodological details provided in ref. 34) was conducted on similar plates as the trait assay. Preliminary experiments showed that maple wood supports the growth </w:t>
      </w:r>
      <w:r>
        <w:rPr>
          <w:sz w:val="14"/>
        </w:rPr>
        <w:t>of all fungal taxa in our study. Thus, fungi could obtain carbon from both the wood and the medium. We inoculated the center of each plate with a 5-mm plug of sample culture. Three sterilized wood blocks (10 mm × 10 mm × 5 mm) were placed 15 mm from the pl</w:t>
      </w:r>
      <w:r>
        <w:rPr>
          <w:sz w:val="14"/>
        </w:rPr>
        <w:t>ug and equidistant from each other, secured between two squares of stainless-steel micro mesh. Plates were sealed with Parafilm and incubated for 14 to 18 wk. To measure decomposition at different temperatures for each fungal isolate, we incubated plates a</w:t>
      </w:r>
      <w:r>
        <w:rPr>
          <w:sz w:val="14"/>
        </w:rPr>
        <w:t>t 10 °C, 16 °C, and 22 °C, with six replicate wood blocks (distributed over two plates) per isolate and temperature. After incubation, any fungal residues were carefully scraped from the surface of each block with a razor blade. Wood blocks were dried at 4</w:t>
      </w:r>
      <w:r>
        <w:rPr>
          <w:sz w:val="14"/>
        </w:rPr>
        <w:t>0 °C to constant mass. We quantified decomposition rate as the average mass loss (percentage dry weight) of the six replicate blocks over a period of 122 d. To examine the relationship between extension rate and decomposition, the extension rate of each is</w:t>
      </w:r>
      <w:r>
        <w:rPr>
          <w:sz w:val="14"/>
        </w:rPr>
        <w:t>olate was measured at 10 °C, 16 °C, and 22 °C, as previously described. Hyphal extension rate at 22 °C was highly consistent (r = 0.95; P &lt; 0.001) with our earlier measurements at this temperature (34).</w:t>
      </w:r>
    </w:p>
    <w:p w14:paraId="6BE793E8" w14:textId="77777777" w:rsidR="002E1D0C" w:rsidRDefault="00BB4AF2">
      <w:pPr>
        <w:spacing w:after="200" w:line="265" w:lineRule="auto"/>
        <w:ind w:left="-5" w:hanging="10"/>
        <w:jc w:val="both"/>
      </w:pPr>
      <w:r>
        <w:rPr>
          <w:sz w:val="14"/>
        </w:rPr>
        <w:t>Field Decomposition Experiment. To evaluate whether i</w:t>
      </w:r>
      <w:r>
        <w:rPr>
          <w:sz w:val="14"/>
        </w:rPr>
        <w:t>ntrinsic extension rate measured under laboratory conditions could predict wood decomposition by natural communities of fungi in the field, we sampled the fungal community from wood logs in a 7-y decomposition study in a temperate deciduous oak-hickory for</w:t>
      </w:r>
      <w:r>
        <w:rPr>
          <w:sz w:val="14"/>
        </w:rPr>
        <w:t>est at Tyson Research Center in Missouri (37). We established common garden decay sites with logs (22 cm long and 5 to 9 cm ∅) from 21 woody species widely spread across seed plant families, deployed in two cohorts: one beginning in 2009 and the another in</w:t>
      </w:r>
      <w:r>
        <w:rPr>
          <w:sz w:val="14"/>
        </w:rPr>
        <w:t xml:space="preserve"> 2011 (</w:t>
      </w:r>
      <w:hyperlink r:id="rId31">
        <w:r>
          <w:rPr>
            <w:color w:val="0000FF"/>
            <w:sz w:val="14"/>
          </w:rPr>
          <w:t>SI Appendix</w:t>
        </w:r>
      </w:hyperlink>
      <w:hyperlink r:id="rId32">
        <w:r>
          <w:rPr>
            <w:color w:val="0000FF"/>
            <w:sz w:val="14"/>
          </w:rPr>
          <w:t xml:space="preserve">, Table </w:t>
        </w:r>
      </w:hyperlink>
      <w:hyperlink r:id="rId33">
        <w:r>
          <w:rPr>
            <w:color w:val="0000FF"/>
            <w:sz w:val="14"/>
          </w:rPr>
          <w:t>S5</w:t>
        </w:r>
      </w:hyperlink>
      <w:hyperlink r:id="rId34">
        <w:r>
          <w:rPr>
            <w:sz w:val="14"/>
          </w:rPr>
          <w:t>)</w:t>
        </w:r>
      </w:hyperlink>
      <w:r>
        <w:rPr>
          <w:sz w:val="14"/>
        </w:rPr>
        <w:t>. We present here data from 2014, when we harvested subsamples for analyzing fungal communi</w:t>
      </w:r>
      <w:r>
        <w:rPr>
          <w:sz w:val="14"/>
        </w:rPr>
        <w:t>ties from one upland and two lowland sites within the forest. Sawdust was sampled to 2.5-cm depth from eight locations across the log surfaces that had been closest to and furthest from the soil and preserved for cultivation of fungi (full details of sampl</w:t>
      </w:r>
      <w:r>
        <w:rPr>
          <w:sz w:val="14"/>
        </w:rPr>
        <w:t>e preparation in refs. 37 and 53). The eight sawdust subsamples from each side of a log were pooled as top and bottom samples and shipped to the laboratory. Samples that appeared contaminated upon arrival or following cultivation were discarded. We cultiva</w:t>
      </w:r>
      <w:r>
        <w:rPr>
          <w:sz w:val="14"/>
        </w:rPr>
        <w:t>ted 14 fungal isolates from each of the 113 remaining top or bottom samples (now comprising 74 unique logs from 20 woody species), and measured the extension rate of each isolate (1,582 in total) on agar as previously described. Although it is impossible t</w:t>
      </w:r>
      <w:r>
        <w:rPr>
          <w:sz w:val="14"/>
        </w:rPr>
        <w:t>o capture the entire fungal community inside the logs (species diversity is high and not all species can be cultivated), the 14 isolated fungi per log top or bottom were likely the most abundant variants contributing most to fungal biomass. Although we det</w:t>
      </w:r>
      <w:r>
        <w:rPr>
          <w:sz w:val="14"/>
        </w:rPr>
        <w:t>ected great variation in morphologies and growth rates across isolates from the same logs, suggesting that there were multiple different species present, we were not able to confirm this genetically. We calculated the community-weighted hyphal extension ra</w:t>
      </w:r>
      <w:r>
        <w:rPr>
          <w:sz w:val="14"/>
        </w:rPr>
        <w:t>te of the 74 unique logs by calculating the average extension rate across all 14 fungal isolates in a sample and taking the average of top and bottom samples from the same log where available (</w:t>
      </w:r>
      <w:hyperlink r:id="rId35">
        <w:r>
          <w:rPr>
            <w:color w:val="0000FF"/>
            <w:sz w:val="14"/>
          </w:rPr>
          <w:t>SI Appendix</w:t>
        </w:r>
      </w:hyperlink>
      <w:hyperlink r:id="rId36">
        <w:r>
          <w:rPr>
            <w:color w:val="0000FF"/>
            <w:sz w:val="14"/>
          </w:rPr>
          <w:t>, Table S5</w:t>
        </w:r>
      </w:hyperlink>
      <w:hyperlink r:id="rId37">
        <w:r>
          <w:rPr>
            <w:sz w:val="14"/>
          </w:rPr>
          <w:t>)</w:t>
        </w:r>
      </w:hyperlink>
      <w:r>
        <w:rPr>
          <w:sz w:val="14"/>
        </w:rPr>
        <w:t>. W</w:t>
      </w:r>
      <w:r>
        <w:rPr>
          <w:sz w:val="14"/>
        </w:rPr>
        <w:t>e used the mass loss (percentage) of each log as a measure of cumulative decay over a 3- or 5-y period, noting that our samples represent a snapshot of a decay process that may change through time (53).</w:t>
      </w:r>
    </w:p>
    <w:p w14:paraId="2E220B61" w14:textId="77777777" w:rsidR="002E1D0C" w:rsidRDefault="00BB4AF2">
      <w:pPr>
        <w:spacing w:after="3" w:line="265" w:lineRule="auto"/>
        <w:ind w:left="-5" w:hanging="10"/>
        <w:jc w:val="both"/>
      </w:pPr>
      <w:r>
        <w:rPr>
          <w:sz w:val="14"/>
        </w:rPr>
        <w:t>Statistical Analysis. All statistical analyses were c</w:t>
      </w:r>
      <w:r>
        <w:rPr>
          <w:sz w:val="14"/>
        </w:rPr>
        <w:t>onducted in R v3.5.1 (69). As a general measure of decomposition under standardized conditions, we used the geometric mean of decomposition rate at 10 °C, 16 °C, and 22 °C measured for each fungal isolate, unless otherwise noted (decomposition rate at each</w:t>
      </w:r>
      <w:r>
        <w:rPr>
          <w:sz w:val="14"/>
        </w:rPr>
        <w:t xml:space="preserve"> temperature was first averaged across six replicates per isolate). Spearman’s ρ was used to compute pairwise rank correlations between each trait and decomposition rate. We used standard principal component analysis to explore the position of decompositio</w:t>
      </w:r>
      <w:r>
        <w:rPr>
          <w:sz w:val="14"/>
        </w:rPr>
        <w:t>n within the entire trait space.</w:t>
      </w:r>
    </w:p>
    <w:p w14:paraId="6B1B4D3F" w14:textId="77777777" w:rsidR="002E1D0C" w:rsidRDefault="00BB4AF2">
      <w:pPr>
        <w:spacing w:after="3" w:line="265" w:lineRule="auto"/>
        <w:ind w:left="-15" w:firstLine="179"/>
        <w:jc w:val="both"/>
      </w:pPr>
      <w:r>
        <w:rPr>
          <w:sz w:val="14"/>
        </w:rPr>
        <w:t>To further explore the relationship between decomposition rate and extension rate (both in the laboratory and in the field) and between decomposition rate and acid phosphatase activity, we first log-transformed all these ra</w:t>
      </w:r>
      <w:r>
        <w:rPr>
          <w:sz w:val="14"/>
        </w:rPr>
        <w:t>tes and analyzed the relationships between them using general linear (mixed) models. The slope of the relationship at a log-log scale corresponds to the exponent of a power-law relationship at a linear scale, which was used for graphical representation. Wh</w:t>
      </w:r>
      <w:r>
        <w:rPr>
          <w:sz w:val="14"/>
        </w:rPr>
        <w:t>ere necessary due to very small data values, we used an offset of +1 for the log-transformation to satisfy assumptions of normality. To account for species identity effects in our laboratory data, we included a species indicator variable for each species w</w:t>
      </w:r>
      <w:r>
        <w:rPr>
          <w:sz w:val="14"/>
        </w:rPr>
        <w:t>ith more than one isolate. Only significant species indicators (α = 0.05, twosided) were retained in the model, with the exception of the indicator for Armillaria gallica, which was always retained because of the high number of isolates for this species. P</w:t>
      </w:r>
      <w:r>
        <w:rPr>
          <w:sz w:val="14"/>
        </w:rPr>
        <w:t>lotted regression lines show the predicted mean regression trend, with the indicators set to zero.</w:t>
      </w:r>
    </w:p>
    <w:p w14:paraId="116F4EE5" w14:textId="77777777" w:rsidR="002E1D0C" w:rsidRDefault="00BB4AF2">
      <w:pPr>
        <w:spacing w:after="3" w:line="265" w:lineRule="auto"/>
        <w:ind w:left="-15" w:firstLine="179"/>
        <w:jc w:val="both"/>
      </w:pPr>
      <w:r>
        <w:rPr>
          <w:sz w:val="14"/>
        </w:rPr>
        <w:t xml:space="preserve">To test whether the relationship between decomposition and extension rate was consistent across the three temperatures, we fitted a mixed-effects model with </w:t>
      </w:r>
      <w:r>
        <w:rPr>
          <w:sz w:val="14"/>
        </w:rPr>
        <w:t>extension rate, temperature, and their interaction as fixed effects (in addition to the species indicators) and fungal isolate as a random effect (lme4 package, ref. 70). Main and interaction effects were evaluated using Type II Wald F tests with Kenward-R</w:t>
      </w:r>
      <w:r>
        <w:rPr>
          <w:sz w:val="14"/>
        </w:rPr>
        <w:t>oger degrees of freedom (df) (car package, ref. 71). We used a similar approach to analyze the field decomposition data, with extension rate, years decayed (three or five) and their interaction as fixed effects and plant species as a random effect. Because</w:t>
      </w:r>
      <w:r>
        <w:rPr>
          <w:sz w:val="14"/>
        </w:rPr>
        <w:t xml:space="preserve"> the interaction was significant, we then fitted separate models for each decay period. R</w:t>
      </w:r>
      <w:r>
        <w:rPr>
          <w:sz w:val="14"/>
          <w:vertAlign w:val="superscript"/>
        </w:rPr>
        <w:t>2</w:t>
      </w:r>
      <w:r>
        <w:rPr>
          <w:sz w:val="14"/>
        </w:rPr>
        <w:t>-values for the mixed models were estimated following Nakagawa and Schielzeth (72), using the packages r2glmm (73) and MuMIn (74). Finally, we analyzed the relationsh</w:t>
      </w:r>
      <w:r>
        <w:rPr>
          <w:sz w:val="14"/>
        </w:rPr>
        <w:t>ip between acid phosphatase activity and decomposition rate at 22 °C, the temperature that enzyme activity was measured at. We fitted a linear model and evaluated the effects of acid phosphatase activity and species indicators using Type II F-tests (71).</w:t>
      </w:r>
    </w:p>
    <w:p w14:paraId="763254F8" w14:textId="77777777" w:rsidR="002E1D0C" w:rsidRDefault="00BB4AF2">
      <w:pPr>
        <w:spacing w:after="203" w:line="265" w:lineRule="auto"/>
        <w:ind w:left="-15" w:firstLine="179"/>
        <w:jc w:val="both"/>
      </w:pPr>
      <w:r>
        <w:rPr>
          <w:sz w:val="14"/>
        </w:rPr>
        <w:t>D</w:t>
      </w:r>
      <w:r>
        <w:rPr>
          <w:sz w:val="14"/>
        </w:rPr>
        <w:t xml:space="preserve">ata for growth and ecological performance traits and enzymes are available in ref. 25. Decomposition and extension rate data from the laboratory can be accessed in </w:t>
      </w:r>
      <w:hyperlink r:id="rId38">
        <w:r>
          <w:rPr>
            <w:color w:val="0000FF"/>
            <w:sz w:val="14"/>
          </w:rPr>
          <w:t>SI Appendix</w:t>
        </w:r>
      </w:hyperlink>
      <w:hyperlink r:id="rId39">
        <w:r>
          <w:rPr>
            <w:color w:val="0000FF"/>
            <w:sz w:val="14"/>
          </w:rPr>
          <w:t>, Tables S3 and S4</w:t>
        </w:r>
      </w:hyperlink>
      <w:hyperlink r:id="rId40">
        <w:r>
          <w:rPr>
            <w:sz w:val="14"/>
          </w:rPr>
          <w:t>,</w:t>
        </w:r>
      </w:hyperlink>
      <w:r>
        <w:rPr>
          <w:sz w:val="14"/>
        </w:rPr>
        <w:t xml:space="preserve"> and field data in ref. </w:t>
      </w:r>
      <w:r>
        <w:rPr>
          <w:sz w:val="14"/>
        </w:rPr>
        <w:t xml:space="preserve">75 and </w:t>
      </w:r>
      <w:hyperlink r:id="rId41">
        <w:r>
          <w:rPr>
            <w:color w:val="0000FF"/>
            <w:sz w:val="14"/>
          </w:rPr>
          <w:t>SI Appendix</w:t>
        </w:r>
      </w:hyperlink>
      <w:hyperlink r:id="rId42">
        <w:r>
          <w:rPr>
            <w:color w:val="0000FF"/>
            <w:sz w:val="14"/>
          </w:rPr>
          <w:t>, Table S5</w:t>
        </w:r>
      </w:hyperlink>
      <w:r>
        <w:rPr>
          <w:sz w:val="14"/>
        </w:rPr>
        <w:t>.</w:t>
      </w:r>
    </w:p>
    <w:p w14:paraId="03F2ADA0" w14:textId="77777777" w:rsidR="002E1D0C" w:rsidRDefault="00BB4AF2">
      <w:pPr>
        <w:spacing w:after="203" w:line="265" w:lineRule="auto"/>
        <w:ind w:left="-5" w:hanging="10"/>
        <w:jc w:val="both"/>
      </w:pPr>
      <w:r>
        <w:rPr>
          <w:sz w:val="14"/>
        </w:rPr>
        <w:t>Mapping Decomposition Across North America. To map predicted rates of decomposition across North America, we quantified the relationship between decomposition rate and the dominance-tolerance trade-off across our fungi and visualized the result on a previo</w:t>
      </w:r>
      <w:r>
        <w:rPr>
          <w:sz w:val="14"/>
        </w:rPr>
        <w:t xml:space="preserve">usly published map of this tradeoff. In brief, Maynard et al. (25) defined a metric of the dominance-tolerance trade-off for moisture, calculated </w:t>
      </w:r>
      <w:r>
        <w:rPr>
          <w:sz w:val="14"/>
        </w:rPr>
        <w:lastRenderedPageBreak/>
        <w:t>as the difference between each isolate’s competitive ranking and their moisture niche width, both scaled to [0</w:t>
      </w:r>
      <w:r>
        <w:rPr>
          <w:sz w:val="14"/>
        </w:rPr>
        <w:t>,1]. Therefore, the trade-off metric ranged from −1 to 1, with 1 representing high competitive dominance/low moisture tolerance and −1 the reverse. To explore whether climate might predict the distribution of this trade-off, climate data for the sampling l</w:t>
      </w:r>
      <w:r>
        <w:rPr>
          <w:sz w:val="14"/>
        </w:rPr>
        <w:t>ocation of each fungal isolate were obtained from the WorldClim Global Climate Data database (76). The relationship between the moisture trade-off and key climate variables was analyzed using general linear models with species indicator variables, which yi</w:t>
      </w:r>
      <w:r>
        <w:rPr>
          <w:sz w:val="14"/>
        </w:rPr>
        <w:t>elded regression coefficients that were used to estimate moisture trade-off values across a raster map of North America (25). Here, we quantified the relationship between decomposition rate (log-transformed) and this moisture trade-off using similar linear</w:t>
      </w:r>
      <w:r>
        <w:rPr>
          <w:sz w:val="14"/>
        </w:rPr>
        <w:t xml:space="preserve"> models. We then projected this linear relationship onto the previously published map of the moisture trade-off, such that color scaling now reflects predicted decomposition rates across North America.</w:t>
      </w:r>
    </w:p>
    <w:p w14:paraId="0FFB8C99" w14:textId="77777777" w:rsidR="002E1D0C" w:rsidRDefault="00BB4AF2">
      <w:pPr>
        <w:spacing w:after="3" w:line="265" w:lineRule="auto"/>
        <w:ind w:left="-5" w:right="91" w:hanging="10"/>
        <w:jc w:val="both"/>
      </w:pPr>
      <w:r>
        <w:rPr>
          <w:sz w:val="14"/>
        </w:rPr>
        <w:t>ACKNOWLEDGMENTS. We thank S. Thomas, A. Neupane, E. Ka</w:t>
      </w:r>
      <w:r>
        <w:rPr>
          <w:sz w:val="14"/>
        </w:rPr>
        <w:t xml:space="preserve">rlsen-Ayala and C. Delavaux for laboratory assistance, and M. Walton, D. Young, A. Milo and K. Dunham for their help with deployment, harvest and sampling of the field experiment. The Tyson Research Center provided logistical support. Finally, we thank L. </w:t>
      </w:r>
      <w:r>
        <w:rPr>
          <w:sz w:val="14"/>
        </w:rPr>
        <w:t>Boddy for critical discussions on this topic. This study was funded by grants from DOB Ecology, Plant for the Planet, the Yale Climate and Energy Institute, British Ecological Society, and Marie Skłodowska-Curie Actions Fellowship (to T.W.C.), the Yale Ins</w:t>
      </w:r>
      <w:r>
        <w:rPr>
          <w:sz w:val="14"/>
        </w:rPr>
        <w:t>titute for Biospheric Studies (to D.S.M.), the US National Science Foundation (Grants DEB-1021098 and DEB1457614 to M.A.B., T.W.C., and D.S.M.; DEB-1302797 to A.E.Z.), the Swiss National Science Foundation (Grant P2EZP3_178481 to N.L.), and the US Forest S</w:t>
      </w:r>
      <w:r>
        <w:rPr>
          <w:sz w:val="14"/>
        </w:rPr>
        <w:t>ervice.</w:t>
      </w:r>
    </w:p>
    <w:p w14:paraId="404D8945" w14:textId="77777777" w:rsidR="002E1D0C" w:rsidRDefault="002E1D0C">
      <w:pPr>
        <w:sectPr w:rsidR="002E1D0C">
          <w:footnotePr>
            <w:numRestart w:val="eachPage"/>
          </w:footnotePr>
          <w:type w:val="continuous"/>
          <w:pgSz w:w="11699" w:h="15660"/>
          <w:pgMar w:top="1045" w:right="768" w:bottom="603" w:left="768" w:header="720" w:footer="720" w:gutter="0"/>
          <w:cols w:num="2" w:space="270"/>
        </w:sectPr>
      </w:pPr>
    </w:p>
    <w:p w14:paraId="7998050A" w14:textId="77777777" w:rsidR="002E1D0C" w:rsidRDefault="00BB4AF2">
      <w:pPr>
        <w:numPr>
          <w:ilvl w:val="0"/>
          <w:numId w:val="1"/>
        </w:numPr>
        <w:spacing w:after="5" w:line="279" w:lineRule="auto"/>
        <w:ind w:right="5" w:hanging="223"/>
        <w:jc w:val="both"/>
      </w:pPr>
      <w:r>
        <w:rPr>
          <w:sz w:val="12"/>
        </w:rPr>
        <w:t>P. Baldrian, Forest microbiome: Diversity, complexity and dynamics. FEMS Microbiol. Rev. 41, 109–130 (2017).</w:t>
      </w:r>
    </w:p>
    <w:p w14:paraId="58063CD4" w14:textId="77777777" w:rsidR="002E1D0C" w:rsidRDefault="00BB4AF2">
      <w:pPr>
        <w:numPr>
          <w:ilvl w:val="0"/>
          <w:numId w:val="1"/>
        </w:numPr>
        <w:spacing w:after="5" w:line="279" w:lineRule="auto"/>
        <w:ind w:right="5" w:hanging="223"/>
        <w:jc w:val="both"/>
      </w:pPr>
      <w:r>
        <w:rPr>
          <w:sz w:val="12"/>
        </w:rPr>
        <w:t>M. A. Bradford et al., Climate fails to predict wood decomposition at regional scales. Nat. Clim. Chang. 4, 625–630 (2</w:t>
      </w:r>
      <w:r>
        <w:rPr>
          <w:sz w:val="12"/>
        </w:rPr>
        <w:t>014).</w:t>
      </w:r>
    </w:p>
    <w:p w14:paraId="025875F3" w14:textId="77777777" w:rsidR="002E1D0C" w:rsidRDefault="00BB4AF2">
      <w:pPr>
        <w:numPr>
          <w:ilvl w:val="0"/>
          <w:numId w:val="1"/>
        </w:numPr>
        <w:spacing w:after="5" w:line="279" w:lineRule="auto"/>
        <w:ind w:right="5" w:hanging="223"/>
        <w:jc w:val="both"/>
      </w:pPr>
      <w:r>
        <w:rPr>
          <w:sz w:val="12"/>
        </w:rPr>
        <w:t>K. L. McGuire, K. K. Treseder, Microbial communities and their relevance for ecosystem models: Decomposition as a case study. Soil Biol. Biochem. 42, 529–535 (2010).</w:t>
      </w:r>
    </w:p>
    <w:p w14:paraId="16B19218" w14:textId="77777777" w:rsidR="002E1D0C" w:rsidRDefault="00BB4AF2">
      <w:pPr>
        <w:numPr>
          <w:ilvl w:val="0"/>
          <w:numId w:val="1"/>
        </w:numPr>
        <w:spacing w:after="5" w:line="279" w:lineRule="auto"/>
        <w:ind w:right="5" w:hanging="223"/>
        <w:jc w:val="both"/>
      </w:pPr>
      <w:r>
        <w:rPr>
          <w:sz w:val="12"/>
        </w:rPr>
        <w:t>R. Cavicchioli et al., Scientists’ warning to humanity: Microorganisms and climate change.</w:t>
      </w:r>
      <w:r>
        <w:rPr>
          <w:sz w:val="12"/>
        </w:rPr>
        <w:t xml:space="preserve"> Nat. Rev. Microbiol. 17, 569–586 (2019).</w:t>
      </w:r>
    </w:p>
    <w:p w14:paraId="353E59A5" w14:textId="77777777" w:rsidR="002E1D0C" w:rsidRDefault="00BB4AF2">
      <w:pPr>
        <w:numPr>
          <w:ilvl w:val="0"/>
          <w:numId w:val="1"/>
        </w:numPr>
        <w:spacing w:after="5" w:line="279" w:lineRule="auto"/>
        <w:ind w:right="5" w:hanging="223"/>
        <w:jc w:val="both"/>
      </w:pPr>
      <w:r>
        <w:rPr>
          <w:sz w:val="12"/>
        </w:rPr>
        <w:t>W. R. Wieder, G. B. Bonan, S. D. Allison, Global soil carbon projections are improvedby modelling microbial processes. Nat. Clim. Chang. 3, 909–912 (2013).</w:t>
      </w:r>
    </w:p>
    <w:p w14:paraId="3401DEE4" w14:textId="77777777" w:rsidR="002E1D0C" w:rsidRDefault="00BB4AF2">
      <w:pPr>
        <w:numPr>
          <w:ilvl w:val="0"/>
          <w:numId w:val="1"/>
        </w:numPr>
        <w:spacing w:after="5" w:line="279" w:lineRule="auto"/>
        <w:ind w:right="5" w:hanging="223"/>
        <w:jc w:val="both"/>
      </w:pPr>
      <w:r>
        <w:rPr>
          <w:sz w:val="12"/>
        </w:rPr>
        <w:t>S. Manzoni, A. Porporato, Soil carbon and nitrogen mineral</w:t>
      </w:r>
      <w:r>
        <w:rPr>
          <w:sz w:val="12"/>
        </w:rPr>
        <w:t>ization: Theory andmodels across scales. Soil Biol. Biochem. 41, 1355–1379 (2009).</w:t>
      </w:r>
    </w:p>
    <w:p w14:paraId="46D0A366" w14:textId="77777777" w:rsidR="002E1D0C" w:rsidRDefault="00BB4AF2">
      <w:pPr>
        <w:numPr>
          <w:ilvl w:val="0"/>
          <w:numId w:val="1"/>
        </w:numPr>
        <w:spacing w:after="5" w:line="279" w:lineRule="auto"/>
        <w:ind w:right="5" w:hanging="223"/>
        <w:jc w:val="both"/>
      </w:pPr>
      <w:r>
        <w:rPr>
          <w:sz w:val="12"/>
        </w:rPr>
        <w:t>T. W. Crowther et al., The global soil community and its influence on biogeochemistry. Science 365, eaav0550 (2019).</w:t>
      </w:r>
    </w:p>
    <w:p w14:paraId="4D196056" w14:textId="77777777" w:rsidR="002E1D0C" w:rsidRDefault="00BB4AF2">
      <w:pPr>
        <w:numPr>
          <w:ilvl w:val="0"/>
          <w:numId w:val="1"/>
        </w:numPr>
        <w:spacing w:after="5" w:line="279" w:lineRule="auto"/>
        <w:ind w:right="5" w:hanging="223"/>
        <w:jc w:val="both"/>
      </w:pPr>
      <w:r>
        <w:rPr>
          <w:sz w:val="12"/>
        </w:rPr>
        <w:t>I. A. Dickie, T. Fukami, J. P. Wilkie, R. B. Allen, P. K</w:t>
      </w:r>
      <w:r>
        <w:rPr>
          <w:sz w:val="12"/>
        </w:rPr>
        <w:t>. Buchanan, Do assembly historyeffects attenuate from species to ecosystem properties? A field test with woodinhabiting fungi. Ecol. Lett. 15, 133–141 (2012).</w:t>
      </w:r>
    </w:p>
    <w:p w14:paraId="6191ACBD" w14:textId="77777777" w:rsidR="002E1D0C" w:rsidRDefault="00BB4AF2">
      <w:pPr>
        <w:numPr>
          <w:ilvl w:val="0"/>
          <w:numId w:val="1"/>
        </w:numPr>
        <w:spacing w:after="5" w:line="279" w:lineRule="auto"/>
        <w:ind w:right="5" w:hanging="223"/>
        <w:jc w:val="both"/>
      </w:pPr>
      <w:r>
        <w:rPr>
          <w:sz w:val="12"/>
        </w:rPr>
        <w:t xml:space="preserve">T. Fukami et al., Assembly history dictates ecosystem functioning: Evidence from wood decomposer </w:t>
      </w:r>
      <w:r>
        <w:rPr>
          <w:sz w:val="12"/>
        </w:rPr>
        <w:t>communities. Ecol. Lett. 13, 675–684 (2010).</w:t>
      </w:r>
    </w:p>
    <w:p w14:paraId="2C9CC546" w14:textId="77777777" w:rsidR="002E1D0C" w:rsidRDefault="00BB4AF2">
      <w:pPr>
        <w:numPr>
          <w:ilvl w:val="0"/>
          <w:numId w:val="1"/>
        </w:numPr>
        <w:spacing w:after="5" w:line="279" w:lineRule="auto"/>
        <w:ind w:right="5" w:hanging="223"/>
        <w:jc w:val="both"/>
      </w:pPr>
      <w:r>
        <w:rPr>
          <w:sz w:val="12"/>
        </w:rPr>
        <w:t>A. Van der Wal, E. Ottosson, W. De Boer, Neglected role of fungal community composition in explaining variation in wood decay rates. Ecology 96, 124–133 (2015).</w:t>
      </w:r>
    </w:p>
    <w:p w14:paraId="1548D683" w14:textId="77777777" w:rsidR="002E1D0C" w:rsidRDefault="00BB4AF2">
      <w:pPr>
        <w:numPr>
          <w:ilvl w:val="0"/>
          <w:numId w:val="1"/>
        </w:numPr>
        <w:spacing w:after="5" w:line="279" w:lineRule="auto"/>
        <w:ind w:right="5" w:hanging="223"/>
        <w:jc w:val="both"/>
      </w:pPr>
      <w:r>
        <w:rPr>
          <w:sz w:val="12"/>
        </w:rPr>
        <w:t>A. van der Wal, P. J. A. Klein Gunnewiek, J. H. C.</w:t>
      </w:r>
      <w:r>
        <w:rPr>
          <w:sz w:val="12"/>
        </w:rPr>
        <w:t xml:space="preserve"> Cornelissen, T. W. Crowther, W. deBoer, Patterns of natural fungal community assembly during initial decay of coniferous and broadleaf tree logs. Ecosphere 7, e01393 (2016).</w:t>
      </w:r>
    </w:p>
    <w:p w14:paraId="265A2F64" w14:textId="77777777" w:rsidR="002E1D0C" w:rsidRDefault="00BB4AF2">
      <w:pPr>
        <w:numPr>
          <w:ilvl w:val="0"/>
          <w:numId w:val="1"/>
        </w:numPr>
        <w:spacing w:after="5" w:line="279" w:lineRule="auto"/>
        <w:ind w:right="5" w:hanging="223"/>
        <w:jc w:val="both"/>
      </w:pPr>
      <w:r>
        <w:rPr>
          <w:noProof/>
        </w:rPr>
        <mc:AlternateContent>
          <mc:Choice Requires="wpg">
            <w:drawing>
              <wp:anchor distT="0" distB="0" distL="114300" distR="114300" simplePos="0" relativeHeight="251662336" behindDoc="0" locked="0" layoutInCell="1" allowOverlap="1" wp14:anchorId="3C2C1D77" wp14:editId="03734530">
                <wp:simplePos x="0" y="0"/>
                <wp:positionH relativeFrom="page">
                  <wp:posOffset>7050240</wp:posOffset>
                </wp:positionH>
                <wp:positionV relativeFrom="page">
                  <wp:posOffset>3456000</wp:posOffset>
                </wp:positionV>
                <wp:extent cx="378713" cy="835203"/>
                <wp:effectExtent l="0" t="0" r="0" b="0"/>
                <wp:wrapSquare wrapText="bothSides"/>
                <wp:docPr id="32614" name="Group 32614"/>
                <wp:cNvGraphicFramePr/>
                <a:graphic xmlns:a="http://schemas.openxmlformats.org/drawingml/2006/main">
                  <a:graphicData uri="http://schemas.microsoft.com/office/word/2010/wordprocessingGroup">
                    <wpg:wgp>
                      <wpg:cNvGrpSpPr/>
                      <wpg:grpSpPr>
                        <a:xfrm>
                          <a:off x="0" y="0"/>
                          <a:ext cx="378713" cy="835203"/>
                          <a:chOff x="0" y="0"/>
                          <a:chExt cx="378713" cy="835203"/>
                        </a:xfrm>
                      </wpg:grpSpPr>
                      <wps:wsp>
                        <wps:cNvPr id="36256" name="Shape 36256"/>
                        <wps:cNvSpPr/>
                        <wps:spPr>
                          <a:xfrm>
                            <a:off x="0" y="0"/>
                            <a:ext cx="378713" cy="835203"/>
                          </a:xfrm>
                          <a:custGeom>
                            <a:avLst/>
                            <a:gdLst/>
                            <a:ahLst/>
                            <a:cxnLst/>
                            <a:rect l="0" t="0" r="0" b="0"/>
                            <a:pathLst>
                              <a:path w="378713" h="835203">
                                <a:moveTo>
                                  <a:pt x="0" y="0"/>
                                </a:moveTo>
                                <a:lnTo>
                                  <a:pt x="378713" y="0"/>
                                </a:lnTo>
                                <a:lnTo>
                                  <a:pt x="378713" y="835203"/>
                                </a:lnTo>
                                <a:lnTo>
                                  <a:pt x="0" y="835203"/>
                                </a:lnTo>
                                <a:lnTo>
                                  <a:pt x="0" y="0"/>
                                </a:lnTo>
                              </a:path>
                            </a:pathLst>
                          </a:custGeom>
                          <a:ln w="0" cap="flat">
                            <a:miter lim="127000"/>
                          </a:ln>
                        </wps:spPr>
                        <wps:style>
                          <a:lnRef idx="0">
                            <a:srgbClr val="000000">
                              <a:alpha val="0"/>
                            </a:srgbClr>
                          </a:lnRef>
                          <a:fillRef idx="1">
                            <a:srgbClr val="CECECE"/>
                          </a:fillRef>
                          <a:effectRef idx="0">
                            <a:scrgbClr r="0" g="0" b="0"/>
                          </a:effectRef>
                          <a:fontRef idx="none"/>
                        </wps:style>
                        <wps:bodyPr/>
                      </wps:wsp>
                      <wps:wsp>
                        <wps:cNvPr id="5482" name="Rectangle 5482"/>
                        <wps:cNvSpPr/>
                        <wps:spPr>
                          <a:xfrm rot="-5399999">
                            <a:off x="-96161" y="516564"/>
                            <a:ext cx="454639" cy="106318"/>
                          </a:xfrm>
                          <a:prstGeom prst="rect">
                            <a:avLst/>
                          </a:prstGeom>
                          <a:ln>
                            <a:noFill/>
                          </a:ln>
                        </wps:spPr>
                        <wps:txbx>
                          <w:txbxContent>
                            <w:p w14:paraId="1A011BE2" w14:textId="77777777" w:rsidR="002E1D0C" w:rsidRDefault="00BB4AF2">
                              <w:r>
                                <w:rPr>
                                  <w:sz w:val="13"/>
                                </w:rPr>
                                <w:t>ECOLOGY</w:t>
                              </w:r>
                            </w:p>
                          </w:txbxContent>
                        </wps:txbx>
                        <wps:bodyPr horzOverflow="overflow" vert="horz" lIns="0" tIns="0" rIns="0" bIns="0" rtlCol="0">
                          <a:noAutofit/>
                        </wps:bodyPr>
                      </wps:wsp>
                    </wpg:wgp>
                  </a:graphicData>
                </a:graphic>
              </wp:anchor>
            </w:drawing>
          </mc:Choice>
          <mc:Fallback>
            <w:pict>
              <v:group w14:anchorId="3C2C1D77" id="Group 32614" o:spid="_x0000_s1036" style="position:absolute;left:0;text-align:left;margin-left:555.15pt;margin-top:272.15pt;width:29.8pt;height:65.75pt;z-index:251662336;mso-position-horizontal-relative:page;mso-position-vertical-relative:page" coordsize="3787,8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">
                <v:shape id="Shape 36256" o:spid="_x0000_s1037" style="position:absolute;width:3787;height:8352;visibility:visible;mso-wrap-style:square;v-text-anchor:top" coordsize="378713,83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" path="m,l378713,r,835203l,835203,,e" fillcolor="#cecece" stroked="f" strokeweight="0">
                  <v:stroke miterlimit="83231f" joinstyle="miter"/>
                  <v:path arrowok="t" textboxrect="0,0,378713,835203"/>
                </v:shape>
                <v:rect id="Rectangle 5482" o:spid="_x0000_s1038" style="position:absolute;left:-961;top:5165;width:4546;height:10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" filled="f" stroked="f">
                  <v:textbox inset="0,0,0,0">
                    <w:txbxContent>
                      <w:p w14:paraId="1A011BE2" w14:textId="77777777" w:rsidR="002E1D0C" w:rsidRDefault="00BB4AF2">
                        <w:r>
                          <w:rPr>
                            <w:sz w:val="13"/>
                          </w:rPr>
                          <w:t>ECOLOGY</w:t>
                        </w:r>
                      </w:p>
                    </w:txbxContent>
                  </v:textbox>
                </v:rect>
                <w10:wrap type="square" anchorx="page" anchory="page"/>
              </v:group>
            </w:pict>
          </mc:Fallback>
        </mc:AlternateContent>
      </w:r>
      <w:r>
        <w:rPr>
          <w:sz w:val="12"/>
        </w:rPr>
        <w:t>W. R. Wieder, A. S. Grandy, C. M. Kallenbach, P. G. Taylor, G. B. Bona</w:t>
      </w:r>
      <w:r>
        <w:rPr>
          <w:sz w:val="12"/>
        </w:rPr>
        <w:t>n, Representinglife in the Earth system with soil microbial functional traits in the MIMICS model. Geosci. Model Dev. 8, 1789–1808 (2015).</w:t>
      </w:r>
    </w:p>
    <w:p w14:paraId="6CD8D3F6" w14:textId="77777777" w:rsidR="002E1D0C" w:rsidRDefault="00BB4AF2">
      <w:pPr>
        <w:numPr>
          <w:ilvl w:val="0"/>
          <w:numId w:val="1"/>
        </w:numPr>
        <w:spacing w:after="5" w:line="279" w:lineRule="auto"/>
        <w:ind w:right="5" w:hanging="223"/>
        <w:jc w:val="both"/>
      </w:pPr>
      <w:r>
        <w:rPr>
          <w:sz w:val="12"/>
        </w:rPr>
        <w:t>S. D. Allison, M. L. Goulden, Consequences of drought tolerance traits for microbialdecomposition in the DEMENT model</w:t>
      </w:r>
      <w:r>
        <w:rPr>
          <w:sz w:val="12"/>
        </w:rPr>
        <w:t>. Soil Biol. Biochem. 107, 104–113 (2017).</w:t>
      </w:r>
    </w:p>
    <w:p w14:paraId="55486CE4" w14:textId="77777777" w:rsidR="002E1D0C" w:rsidRDefault="00BB4AF2">
      <w:pPr>
        <w:numPr>
          <w:ilvl w:val="0"/>
          <w:numId w:val="1"/>
        </w:numPr>
        <w:spacing w:after="5" w:line="279" w:lineRule="auto"/>
        <w:ind w:right="5" w:hanging="223"/>
        <w:jc w:val="both"/>
      </w:pPr>
      <w:r>
        <w:rPr>
          <w:sz w:val="12"/>
        </w:rPr>
        <w:t>A. A. Malik et al., Defining trait-based microbial strategies with consequences for soil carbon cycling under climate change. ISME J. 14, 1–9 (2020).</w:t>
      </w:r>
    </w:p>
    <w:p w14:paraId="56864FA7" w14:textId="77777777" w:rsidR="002E1D0C" w:rsidRDefault="00BB4AF2">
      <w:pPr>
        <w:numPr>
          <w:ilvl w:val="0"/>
          <w:numId w:val="1"/>
        </w:numPr>
        <w:spacing w:after="5" w:line="279" w:lineRule="auto"/>
        <w:ind w:right="5" w:hanging="223"/>
        <w:jc w:val="both"/>
      </w:pPr>
      <w:r>
        <w:rPr>
          <w:sz w:val="12"/>
        </w:rPr>
        <w:t xml:space="preserve">E. K. Hall et al., Understanding how microbiomes influence the </w:t>
      </w:r>
      <w:r>
        <w:rPr>
          <w:sz w:val="12"/>
        </w:rPr>
        <w:t>systems they inhabit. Nat. Microbiol. 3, 977–982 (2018).</w:t>
      </w:r>
    </w:p>
    <w:p w14:paraId="79AA97ED" w14:textId="77777777" w:rsidR="002E1D0C" w:rsidRDefault="00BB4AF2">
      <w:pPr>
        <w:numPr>
          <w:ilvl w:val="0"/>
          <w:numId w:val="1"/>
        </w:numPr>
        <w:spacing w:after="5" w:line="279" w:lineRule="auto"/>
        <w:ind w:right="5" w:hanging="223"/>
        <w:jc w:val="both"/>
      </w:pPr>
      <w:r>
        <w:rPr>
          <w:sz w:val="12"/>
        </w:rPr>
        <w:t>T. K. A. Kumar et al., An ontology of fungal subcellular traits. Am. J. Bot. 98, 1504–1510 (2011).</w:t>
      </w:r>
    </w:p>
    <w:p w14:paraId="20934C45" w14:textId="77777777" w:rsidR="002E1D0C" w:rsidRDefault="00BB4AF2">
      <w:pPr>
        <w:numPr>
          <w:ilvl w:val="0"/>
          <w:numId w:val="1"/>
        </w:numPr>
        <w:spacing w:after="5" w:line="279" w:lineRule="auto"/>
        <w:ind w:right="5" w:hanging="223"/>
        <w:jc w:val="both"/>
      </w:pPr>
      <w:r>
        <w:rPr>
          <w:sz w:val="12"/>
        </w:rPr>
        <w:t>L. Tedersoo et al</w:t>
      </w:r>
      <w:r>
        <w:rPr>
          <w:sz w:val="12"/>
        </w:rPr>
        <w:t>., Fungal biogeography. Global diversity and geography of soil fungi. Science 346, 1256688 (2014).</w:t>
      </w:r>
    </w:p>
    <w:p w14:paraId="4DE1BF91" w14:textId="77777777" w:rsidR="002E1D0C" w:rsidRDefault="00BB4AF2">
      <w:pPr>
        <w:numPr>
          <w:ilvl w:val="0"/>
          <w:numId w:val="1"/>
        </w:numPr>
        <w:spacing w:after="5" w:line="279" w:lineRule="auto"/>
        <w:ind w:right="5" w:hanging="223"/>
        <w:jc w:val="both"/>
      </w:pPr>
      <w:r>
        <w:rPr>
          <w:sz w:val="12"/>
        </w:rPr>
        <w:t>L. Boddy, Saprotrophic cord-forming fungi: Warfare strategies and other ecologicalaspects. Mycol. Res. 97, 641–655 (1993).</w:t>
      </w:r>
    </w:p>
    <w:p w14:paraId="687F08F9" w14:textId="77777777" w:rsidR="002E1D0C" w:rsidRDefault="00BB4AF2">
      <w:pPr>
        <w:numPr>
          <w:ilvl w:val="0"/>
          <w:numId w:val="1"/>
        </w:numPr>
        <w:spacing w:after="5" w:line="279" w:lineRule="auto"/>
        <w:ind w:right="5" w:hanging="223"/>
        <w:jc w:val="both"/>
      </w:pPr>
      <w:r>
        <w:rPr>
          <w:sz w:val="12"/>
        </w:rPr>
        <w:t>J. L. Green, B. J. M. Bohannan, R.</w:t>
      </w:r>
      <w:r>
        <w:rPr>
          <w:sz w:val="12"/>
        </w:rPr>
        <w:t xml:space="preserve"> J. Whitaker, Microbial biogeography: From taxonomy to traits. Science 320, 1039–1043 (2008).</w:t>
      </w:r>
    </w:p>
    <w:p w14:paraId="6C88167D" w14:textId="77777777" w:rsidR="002E1D0C" w:rsidRDefault="00BB4AF2">
      <w:pPr>
        <w:numPr>
          <w:ilvl w:val="0"/>
          <w:numId w:val="1"/>
        </w:numPr>
        <w:spacing w:after="5" w:line="279" w:lineRule="auto"/>
        <w:ind w:right="5" w:hanging="223"/>
        <w:jc w:val="both"/>
      </w:pPr>
      <w:r>
        <w:rPr>
          <w:sz w:val="12"/>
        </w:rPr>
        <w:t>C. A. Aguilar-Trigueros et al., Branching out: Towards a trait-based understanding of fungal ecology. Fungal Biol. Rev. 29, 34–41 (2015).</w:t>
      </w:r>
    </w:p>
    <w:p w14:paraId="3BD3B80A" w14:textId="77777777" w:rsidR="002E1D0C" w:rsidRDefault="00BB4AF2">
      <w:pPr>
        <w:numPr>
          <w:ilvl w:val="0"/>
          <w:numId w:val="1"/>
        </w:numPr>
        <w:spacing w:after="5" w:line="279" w:lineRule="auto"/>
        <w:ind w:right="5" w:hanging="223"/>
        <w:jc w:val="both"/>
      </w:pPr>
      <w:r>
        <w:rPr>
          <w:sz w:val="12"/>
        </w:rPr>
        <w:t>B. J. McGill, B. J. Enqu</w:t>
      </w:r>
      <w:r>
        <w:rPr>
          <w:sz w:val="12"/>
        </w:rPr>
        <w:t>ist, E. Weiher, M. Westoby, Rebuilding community ecology fromfunctional traits. Trends Ecol. Evol. 21, 178–185 (2006).</w:t>
      </w:r>
    </w:p>
    <w:p w14:paraId="44483093" w14:textId="77777777" w:rsidR="002E1D0C" w:rsidRDefault="00BB4AF2">
      <w:pPr>
        <w:numPr>
          <w:ilvl w:val="0"/>
          <w:numId w:val="1"/>
        </w:numPr>
        <w:spacing w:after="5" w:line="279" w:lineRule="auto"/>
        <w:ind w:right="5" w:hanging="223"/>
        <w:jc w:val="both"/>
      </w:pPr>
      <w:r>
        <w:rPr>
          <w:sz w:val="12"/>
        </w:rPr>
        <w:t>C. Violle, P. B. Reich, S. W. Pacala, B. J. Enquist, J. Kattge, The emergence and promiseof functional biogeography. Proc. Natl. Acad. Sc</w:t>
      </w:r>
      <w:r>
        <w:rPr>
          <w:sz w:val="12"/>
        </w:rPr>
        <w:t>i. U.S.A. 111, 13690–13696 (2014).</w:t>
      </w:r>
    </w:p>
    <w:p w14:paraId="207C422F" w14:textId="77777777" w:rsidR="002E1D0C" w:rsidRDefault="00BB4AF2">
      <w:pPr>
        <w:numPr>
          <w:ilvl w:val="0"/>
          <w:numId w:val="1"/>
        </w:numPr>
        <w:spacing w:after="5" w:line="279" w:lineRule="auto"/>
        <w:ind w:right="5" w:hanging="223"/>
        <w:jc w:val="both"/>
      </w:pPr>
      <w:r>
        <w:rPr>
          <w:sz w:val="12"/>
        </w:rPr>
        <w:t>J. T. Lennon, Z. T. Aanderud, B. K. Lehmkuhl, D. R. Schoolmaster, Jr, Mapping theniche space of soil microorganisms using taxonomy and traits. Ecology 93, 1867–1879 (2012).</w:t>
      </w:r>
    </w:p>
    <w:p w14:paraId="5A03C330" w14:textId="77777777" w:rsidR="002E1D0C" w:rsidRDefault="00BB4AF2">
      <w:pPr>
        <w:numPr>
          <w:ilvl w:val="0"/>
          <w:numId w:val="1"/>
        </w:numPr>
        <w:spacing w:after="5" w:line="279" w:lineRule="auto"/>
        <w:ind w:right="5" w:hanging="223"/>
        <w:jc w:val="both"/>
      </w:pPr>
      <w:r>
        <w:rPr>
          <w:sz w:val="12"/>
        </w:rPr>
        <w:t>P.-L. Chagnon, R. L. Bradley, H. Maherali, J. N.</w:t>
      </w:r>
      <w:r>
        <w:rPr>
          <w:sz w:val="12"/>
        </w:rPr>
        <w:t xml:space="preserve"> Klironomos, A trait-based framework to understand life history of mycorrhizal fungi. Trends Plant Sci. 18, 484–491 (2013).</w:t>
      </w:r>
    </w:p>
    <w:p w14:paraId="5D63F887" w14:textId="77777777" w:rsidR="002E1D0C" w:rsidRDefault="00BB4AF2">
      <w:pPr>
        <w:numPr>
          <w:ilvl w:val="0"/>
          <w:numId w:val="1"/>
        </w:numPr>
        <w:spacing w:after="5" w:line="279" w:lineRule="auto"/>
        <w:ind w:right="5" w:hanging="223"/>
        <w:jc w:val="both"/>
      </w:pPr>
      <w:r>
        <w:rPr>
          <w:sz w:val="12"/>
        </w:rPr>
        <w:t>D. S. Maynard et al., Consistent trade-offs in fungal trait expression across broad spatial scales. Nat. Microbiol. 4, 846–853 (2019</w:t>
      </w:r>
      <w:r>
        <w:rPr>
          <w:sz w:val="12"/>
        </w:rPr>
        <w:t>).</w:t>
      </w:r>
    </w:p>
    <w:p w14:paraId="5F42490E" w14:textId="77777777" w:rsidR="002E1D0C" w:rsidRDefault="00BB4AF2">
      <w:pPr>
        <w:numPr>
          <w:ilvl w:val="0"/>
          <w:numId w:val="1"/>
        </w:numPr>
        <w:spacing w:after="5" w:line="279" w:lineRule="auto"/>
        <w:ind w:right="5" w:hanging="223"/>
        <w:jc w:val="both"/>
      </w:pPr>
      <w:r>
        <w:rPr>
          <w:sz w:val="12"/>
        </w:rPr>
        <w:t>K. K. Treseder, J. T. Lennon, Fungal traits that drive ecosystem dynamics on land.Microbiol. Mol. Biol. Rev. 79, 243–262 (2015).</w:t>
      </w:r>
    </w:p>
    <w:p w14:paraId="0CF97B26" w14:textId="77777777" w:rsidR="002E1D0C" w:rsidRDefault="00BB4AF2">
      <w:pPr>
        <w:numPr>
          <w:ilvl w:val="0"/>
          <w:numId w:val="1"/>
        </w:numPr>
        <w:spacing w:after="5" w:line="279" w:lineRule="auto"/>
        <w:ind w:right="5" w:hanging="223"/>
        <w:jc w:val="both"/>
      </w:pPr>
      <w:r>
        <w:rPr>
          <w:sz w:val="12"/>
        </w:rPr>
        <w:t>J. M. Talbot et al., Endemism and functional convergence across the North American soil mycobiome. Proc. Natl. Acad. Sci. U.</w:t>
      </w:r>
      <w:r>
        <w:rPr>
          <w:sz w:val="12"/>
        </w:rPr>
        <w:t>S.A. 111, 6341–6346 (2014).</w:t>
      </w:r>
    </w:p>
    <w:p w14:paraId="59F62B35" w14:textId="77777777" w:rsidR="002E1D0C" w:rsidRDefault="00BB4AF2">
      <w:pPr>
        <w:numPr>
          <w:ilvl w:val="0"/>
          <w:numId w:val="1"/>
        </w:numPr>
        <w:spacing w:after="5" w:line="279" w:lineRule="auto"/>
        <w:ind w:right="5" w:hanging="223"/>
        <w:jc w:val="both"/>
      </w:pPr>
      <w:r>
        <w:rPr>
          <w:sz w:val="12"/>
        </w:rPr>
        <w:t>J. Nordén, R. Penttilä, J. Siitonen, E. Tomppo, O. Ovaskainen, Specialist species ofwood-inhabiting fungi struggle while generalists thrive in fragmented boreal forests. J. Ecol. 101, 701–712 (2013).</w:t>
      </w:r>
    </w:p>
    <w:p w14:paraId="53E47841" w14:textId="77777777" w:rsidR="002E1D0C" w:rsidRDefault="00BB4AF2">
      <w:pPr>
        <w:numPr>
          <w:ilvl w:val="0"/>
          <w:numId w:val="1"/>
        </w:numPr>
        <w:spacing w:after="5" w:line="279" w:lineRule="auto"/>
        <w:ind w:right="5" w:hanging="223"/>
        <w:jc w:val="both"/>
      </w:pPr>
      <w:r>
        <w:rPr>
          <w:sz w:val="12"/>
        </w:rPr>
        <w:t>T. W. Crowther et al., Untan</w:t>
      </w:r>
      <w:r>
        <w:rPr>
          <w:sz w:val="12"/>
        </w:rPr>
        <w:t>gling the fungal niche: The trait-based approach. Front. Microbiol. 5, 579 (2014).</w:t>
      </w:r>
    </w:p>
    <w:p w14:paraId="7EE633F2" w14:textId="77777777" w:rsidR="002E1D0C" w:rsidRDefault="00BB4AF2">
      <w:pPr>
        <w:numPr>
          <w:ilvl w:val="0"/>
          <w:numId w:val="1"/>
        </w:numPr>
        <w:spacing w:after="5" w:line="279" w:lineRule="auto"/>
        <w:ind w:right="5" w:hanging="223"/>
        <w:jc w:val="both"/>
      </w:pPr>
      <w:r>
        <w:rPr>
          <w:sz w:val="12"/>
        </w:rPr>
        <w:t>L. Boddy, Fungal community ecology and wood decomposition processes in angiosperms: From standing tree to complete decay of coarse woody debris. Ecol. Bull. 49, 43–56 (2001)</w:t>
      </w:r>
      <w:r>
        <w:rPr>
          <w:sz w:val="12"/>
        </w:rPr>
        <w:t>.</w:t>
      </w:r>
    </w:p>
    <w:p w14:paraId="6063BF0D" w14:textId="77777777" w:rsidR="002E1D0C" w:rsidRDefault="00BB4AF2">
      <w:pPr>
        <w:numPr>
          <w:ilvl w:val="0"/>
          <w:numId w:val="1"/>
        </w:numPr>
        <w:spacing w:after="5" w:line="279" w:lineRule="auto"/>
        <w:ind w:right="5" w:hanging="223"/>
        <w:jc w:val="both"/>
      </w:pPr>
      <w:r>
        <w:rPr>
          <w:sz w:val="12"/>
        </w:rPr>
        <w:t>H. Parnas, Model for decomposition of organic material by microorganisms. Soil Biol. Biochem. 7, 161–169 (1975).</w:t>
      </w:r>
    </w:p>
    <w:p w14:paraId="6DA5448A" w14:textId="77777777" w:rsidR="002E1D0C" w:rsidRDefault="00BB4AF2">
      <w:pPr>
        <w:numPr>
          <w:ilvl w:val="0"/>
          <w:numId w:val="1"/>
        </w:numPr>
        <w:spacing w:after="5" w:line="279" w:lineRule="auto"/>
        <w:ind w:right="5" w:hanging="223"/>
        <w:jc w:val="both"/>
      </w:pPr>
      <w:r>
        <w:rPr>
          <w:sz w:val="12"/>
        </w:rPr>
        <w:t>C. Walse, B. Berg, H. Sverdrup, Review and synthesis of experimental data on organicmatter decomposition with respect to the effect of temper</w:t>
      </w:r>
      <w:r>
        <w:rPr>
          <w:sz w:val="12"/>
        </w:rPr>
        <w:t>ature, moisture, and acidity. Environ. Rev. 6, 25–40 (1998).</w:t>
      </w:r>
    </w:p>
    <w:p w14:paraId="784354C5" w14:textId="77777777" w:rsidR="002E1D0C" w:rsidRDefault="00BB4AF2">
      <w:pPr>
        <w:numPr>
          <w:ilvl w:val="0"/>
          <w:numId w:val="1"/>
        </w:numPr>
        <w:spacing w:after="5" w:line="279" w:lineRule="auto"/>
        <w:ind w:right="5" w:hanging="223"/>
        <w:jc w:val="both"/>
      </w:pPr>
      <w:r>
        <w:rPr>
          <w:sz w:val="12"/>
        </w:rPr>
        <w:t>B. P. Louis et al., Soil C and N models that integrate microbial diversity. Environ. Chem. Lett. 14, 331–344 (2016).</w:t>
      </w:r>
    </w:p>
    <w:p w14:paraId="4A180679" w14:textId="77777777" w:rsidR="002E1D0C" w:rsidRDefault="00BB4AF2">
      <w:pPr>
        <w:numPr>
          <w:ilvl w:val="0"/>
          <w:numId w:val="1"/>
        </w:numPr>
        <w:spacing w:after="5" w:line="279" w:lineRule="auto"/>
        <w:ind w:right="5" w:hanging="223"/>
        <w:jc w:val="both"/>
      </w:pPr>
      <w:r>
        <w:rPr>
          <w:sz w:val="12"/>
        </w:rPr>
        <w:t>D. S. Maynard et al., Diversity begets diversity in competition for space. Nat</w:t>
      </w:r>
      <w:r>
        <w:rPr>
          <w:sz w:val="12"/>
        </w:rPr>
        <w:t>. Ecol. Evol. 1, 0156 (2017).</w:t>
      </w:r>
    </w:p>
    <w:p w14:paraId="16BD2202" w14:textId="77777777" w:rsidR="002E1D0C" w:rsidRDefault="00BB4AF2">
      <w:pPr>
        <w:numPr>
          <w:ilvl w:val="0"/>
          <w:numId w:val="1"/>
        </w:numPr>
        <w:spacing w:after="5" w:line="279" w:lineRule="auto"/>
        <w:ind w:right="5" w:hanging="223"/>
        <w:jc w:val="both"/>
      </w:pPr>
      <w:r>
        <w:rPr>
          <w:sz w:val="12"/>
        </w:rPr>
        <w:t>D. S. Maynard, T. W. Crowther, M. A. Bradford, Fungal interactions reduce carbon useefficiency. Ecol. Lett. 20, 1034–1042 (2017).</w:t>
      </w:r>
    </w:p>
    <w:p w14:paraId="70CE563A" w14:textId="77777777" w:rsidR="002E1D0C" w:rsidRDefault="00BB4AF2">
      <w:pPr>
        <w:numPr>
          <w:ilvl w:val="0"/>
          <w:numId w:val="1"/>
        </w:numPr>
        <w:spacing w:after="5" w:line="279" w:lineRule="auto"/>
        <w:ind w:right="5" w:hanging="223"/>
        <w:jc w:val="both"/>
      </w:pPr>
      <w:r>
        <w:rPr>
          <w:sz w:val="12"/>
        </w:rPr>
        <w:t>D. S. Maynard, T. W. Crowther, M. A. Bradford, Competitive network determines thedirection of th</w:t>
      </w:r>
      <w:r>
        <w:rPr>
          <w:sz w:val="12"/>
        </w:rPr>
        <w:t>e diversity-function relationship. Proc. Natl. Acad. Sci. U.S.A. 114, 11464–11469 (2017).</w:t>
      </w:r>
    </w:p>
    <w:p w14:paraId="36CEF56B" w14:textId="77777777" w:rsidR="002E1D0C" w:rsidRDefault="00BB4AF2">
      <w:pPr>
        <w:numPr>
          <w:ilvl w:val="0"/>
          <w:numId w:val="1"/>
        </w:numPr>
        <w:spacing w:after="5" w:line="279" w:lineRule="auto"/>
        <w:ind w:right="5" w:hanging="223"/>
        <w:jc w:val="both"/>
      </w:pPr>
      <w:r>
        <w:rPr>
          <w:sz w:val="12"/>
        </w:rPr>
        <w:t>A. E. Zanne et al., A deteriorating state of affairs: How endogenous and exogenous factors determine plant decay rates. J. Ecol. 103, 1421–1431 (2015).</w:t>
      </w:r>
    </w:p>
    <w:p w14:paraId="3CA9D792" w14:textId="77777777" w:rsidR="002E1D0C" w:rsidRDefault="00BB4AF2">
      <w:pPr>
        <w:numPr>
          <w:ilvl w:val="0"/>
          <w:numId w:val="1"/>
        </w:numPr>
        <w:spacing w:after="5" w:line="279" w:lineRule="auto"/>
        <w:ind w:right="5" w:hanging="223"/>
        <w:jc w:val="both"/>
      </w:pPr>
      <w:r>
        <w:rPr>
          <w:sz w:val="12"/>
        </w:rPr>
        <w:t>C. Violle et a</w:t>
      </w:r>
      <w:r>
        <w:rPr>
          <w:sz w:val="12"/>
        </w:rPr>
        <w:t>l., Let the concept of trait be functional! Oikos 116, 882–892 (2007).</w:t>
      </w:r>
    </w:p>
    <w:p w14:paraId="5ABFE3BD" w14:textId="77777777" w:rsidR="002E1D0C" w:rsidRDefault="00BB4AF2">
      <w:pPr>
        <w:numPr>
          <w:ilvl w:val="0"/>
          <w:numId w:val="1"/>
        </w:numPr>
        <w:spacing w:after="5" w:line="279" w:lineRule="auto"/>
        <w:ind w:right="5" w:hanging="223"/>
        <w:jc w:val="both"/>
      </w:pPr>
      <w:r>
        <w:rPr>
          <w:sz w:val="12"/>
        </w:rPr>
        <w:t>S. K. Dawson et al., Handbook for the measurement of macrofungal functional traits: A start with basidiomycete wood fungi. Funct. Ecol. 33, 372–387 (2019).</w:t>
      </w:r>
    </w:p>
    <w:p w14:paraId="0E90B27D" w14:textId="77777777" w:rsidR="002E1D0C" w:rsidRDefault="00BB4AF2">
      <w:pPr>
        <w:numPr>
          <w:ilvl w:val="0"/>
          <w:numId w:val="1"/>
        </w:numPr>
        <w:spacing w:after="5" w:line="279" w:lineRule="auto"/>
        <w:ind w:right="5" w:hanging="223"/>
        <w:jc w:val="both"/>
      </w:pPr>
      <w:r>
        <w:rPr>
          <w:sz w:val="12"/>
        </w:rPr>
        <w:t>C. A. Aguilar-Trigueros, M. C</w:t>
      </w:r>
      <w:r>
        <w:rPr>
          <w:sz w:val="12"/>
        </w:rPr>
        <w:t>. Rillig, T. W. Crowther, Applying allometric theory tofungi. ISME J. 11, 2175–2180 (2017).</w:t>
      </w:r>
    </w:p>
    <w:p w14:paraId="601C1D4E" w14:textId="77777777" w:rsidR="002E1D0C" w:rsidRDefault="00BB4AF2">
      <w:pPr>
        <w:numPr>
          <w:ilvl w:val="0"/>
          <w:numId w:val="1"/>
        </w:numPr>
        <w:spacing w:after="5" w:line="279" w:lineRule="auto"/>
        <w:ind w:right="5" w:hanging="223"/>
        <w:jc w:val="both"/>
      </w:pPr>
      <w:r>
        <w:rPr>
          <w:sz w:val="12"/>
        </w:rPr>
        <w:t>T. W. Crowther, M. A. Bradford, Thermal acclimation in widespread heterotrophic soilmicrobes. Ecol. Lett. 16, 469–477 (2013).</w:t>
      </w:r>
    </w:p>
    <w:p w14:paraId="319D2682" w14:textId="77777777" w:rsidR="002E1D0C" w:rsidRDefault="00BB4AF2">
      <w:pPr>
        <w:numPr>
          <w:ilvl w:val="0"/>
          <w:numId w:val="1"/>
        </w:numPr>
        <w:spacing w:after="5" w:line="279" w:lineRule="auto"/>
        <w:ind w:right="5" w:hanging="223"/>
        <w:jc w:val="both"/>
      </w:pPr>
      <w:r>
        <w:rPr>
          <w:sz w:val="12"/>
        </w:rPr>
        <w:t>B. Hoppe et al., Linking molecular dea</w:t>
      </w:r>
      <w:r>
        <w:rPr>
          <w:sz w:val="12"/>
        </w:rPr>
        <w:t>dwood-inhabiting fungal diversity and community dynamics to ecosystem functions and processes in Central European forests. Fungal Divers. 77, 367–379 (2016).</w:t>
      </w:r>
    </w:p>
    <w:p w14:paraId="74DB15A7" w14:textId="77777777" w:rsidR="002E1D0C" w:rsidRDefault="00BB4AF2">
      <w:pPr>
        <w:numPr>
          <w:ilvl w:val="0"/>
          <w:numId w:val="1"/>
        </w:numPr>
        <w:spacing w:after="5" w:line="279" w:lineRule="auto"/>
        <w:ind w:right="5" w:hanging="223"/>
        <w:jc w:val="both"/>
      </w:pPr>
      <w:r>
        <w:rPr>
          <w:sz w:val="12"/>
        </w:rPr>
        <w:t>I. F. Della Mónica, M. S. Godoy, A. M. Godeas, J. M. Scervino, Fungal extracellularphosphatases: T</w:t>
      </w:r>
      <w:r>
        <w:rPr>
          <w:sz w:val="12"/>
        </w:rPr>
        <w:t>heir role in P cycling under different pH and P sources availability. J. Appl. Microbiol. 124, 155–165 (2018).</w:t>
      </w:r>
    </w:p>
    <w:p w14:paraId="13DA8C00" w14:textId="77777777" w:rsidR="002E1D0C" w:rsidRDefault="00BB4AF2">
      <w:pPr>
        <w:numPr>
          <w:ilvl w:val="0"/>
          <w:numId w:val="1"/>
        </w:numPr>
        <w:spacing w:after="5" w:line="279" w:lineRule="auto"/>
        <w:ind w:right="5" w:hanging="223"/>
        <w:jc w:val="both"/>
      </w:pPr>
      <w:r>
        <w:rPr>
          <w:sz w:val="12"/>
        </w:rPr>
        <w:t>L. Boddy, J. Heilmann-Clausen, “</w:t>
      </w:r>
      <w:r>
        <w:rPr>
          <w:sz w:val="12"/>
        </w:rPr>
        <w:t>Basidiomycete community development in temperate angiosperm wood” in British Mycological Society Symposia Series, L. Boddy, J. C. Frankland, P. van West, Eds. (Elsevier, 2008), pp. 211–237.</w:t>
      </w:r>
    </w:p>
    <w:p w14:paraId="423997DE" w14:textId="77777777" w:rsidR="002E1D0C" w:rsidRDefault="00BB4AF2">
      <w:pPr>
        <w:numPr>
          <w:ilvl w:val="0"/>
          <w:numId w:val="1"/>
        </w:numPr>
        <w:spacing w:after="5" w:line="279" w:lineRule="auto"/>
        <w:ind w:right="5" w:hanging="223"/>
        <w:jc w:val="both"/>
      </w:pPr>
      <w:r>
        <w:rPr>
          <w:sz w:val="12"/>
        </w:rPr>
        <w:t>L. Boddy, Interspecific combative interactions between wood-decayi</w:t>
      </w:r>
      <w:r>
        <w:rPr>
          <w:sz w:val="12"/>
        </w:rPr>
        <w:t>ng basidiomycetes. FEMS Microbiol. Ecol. 31, 185–194 (2000).</w:t>
      </w:r>
    </w:p>
    <w:p w14:paraId="3683FE82" w14:textId="77777777" w:rsidR="002E1D0C" w:rsidRDefault="00BB4AF2">
      <w:pPr>
        <w:numPr>
          <w:ilvl w:val="0"/>
          <w:numId w:val="1"/>
        </w:numPr>
        <w:spacing w:after="13"/>
        <w:ind w:right="5" w:hanging="223"/>
        <w:jc w:val="both"/>
      </w:pPr>
      <w:r>
        <w:rPr>
          <w:sz w:val="12"/>
        </w:rPr>
        <w:t>B. Henningsson, Physiology and Decay Activity of the Birch Conk Fungus Polyporus betulinus (Bull.) Fr (Skogshögskolan, 1965).</w:t>
      </w:r>
    </w:p>
    <w:p w14:paraId="00C7996C" w14:textId="77777777" w:rsidR="002E1D0C" w:rsidRDefault="00BB4AF2">
      <w:pPr>
        <w:numPr>
          <w:ilvl w:val="0"/>
          <w:numId w:val="1"/>
        </w:numPr>
        <w:spacing w:after="5" w:line="279" w:lineRule="auto"/>
        <w:ind w:right="5" w:hanging="223"/>
        <w:jc w:val="both"/>
      </w:pPr>
      <w:r>
        <w:rPr>
          <w:sz w:val="12"/>
        </w:rPr>
        <w:t xml:space="preserve">S. Krause et al., Trait-based approaches for understanding microbial </w:t>
      </w:r>
      <w:r>
        <w:rPr>
          <w:sz w:val="12"/>
        </w:rPr>
        <w:t>biodiversity and ecosystem functioning. Front. Microbiol. 5, 251 (2014).</w:t>
      </w:r>
    </w:p>
    <w:p w14:paraId="04556FB2" w14:textId="77777777" w:rsidR="002E1D0C" w:rsidRDefault="00BB4AF2">
      <w:pPr>
        <w:numPr>
          <w:ilvl w:val="0"/>
          <w:numId w:val="1"/>
        </w:numPr>
        <w:spacing w:after="5" w:line="279" w:lineRule="auto"/>
        <w:ind w:right="5" w:hanging="223"/>
        <w:jc w:val="both"/>
      </w:pPr>
      <w:r>
        <w:rPr>
          <w:sz w:val="12"/>
        </w:rPr>
        <w:t>J. Heilmann-Clausen, A gradient analysis of communities of macrofungi and slimemoulds on decaying beech logs. Mycol. Res. 105, 575–596 (2001).</w:t>
      </w:r>
    </w:p>
    <w:p w14:paraId="5CAAC0A0" w14:textId="77777777" w:rsidR="002E1D0C" w:rsidRDefault="00BB4AF2">
      <w:pPr>
        <w:numPr>
          <w:ilvl w:val="0"/>
          <w:numId w:val="1"/>
        </w:numPr>
        <w:spacing w:after="5" w:line="279" w:lineRule="auto"/>
        <w:ind w:right="5" w:hanging="223"/>
        <w:jc w:val="both"/>
      </w:pPr>
      <w:r>
        <w:rPr>
          <w:sz w:val="12"/>
        </w:rPr>
        <w:t xml:space="preserve">J. P. Grime, Evidence for the existence </w:t>
      </w:r>
      <w:r>
        <w:rPr>
          <w:sz w:val="12"/>
        </w:rPr>
        <w:t>of three primary strategies in plants and itsrelevance to ecological and evolutionary theory. Am. Nat. 111, 1169–1194 (1977).</w:t>
      </w:r>
    </w:p>
    <w:p w14:paraId="1DACB1F8" w14:textId="77777777" w:rsidR="002E1D0C" w:rsidRDefault="00BB4AF2">
      <w:pPr>
        <w:numPr>
          <w:ilvl w:val="0"/>
          <w:numId w:val="1"/>
        </w:numPr>
        <w:spacing w:after="5" w:line="279" w:lineRule="auto"/>
        <w:ind w:right="5" w:hanging="223"/>
        <w:jc w:val="both"/>
      </w:pPr>
      <w:r>
        <w:rPr>
          <w:sz w:val="12"/>
        </w:rPr>
        <w:t>J. Hiscox, J. O’Leary, L. Boddy, Fungus wars: Basidiomycete battles in wood decay. Stud. Mycol. 89, 117–124 (2018).</w:t>
      </w:r>
    </w:p>
    <w:p w14:paraId="05344AA5" w14:textId="77777777" w:rsidR="002E1D0C" w:rsidRDefault="00BB4AF2">
      <w:pPr>
        <w:numPr>
          <w:ilvl w:val="0"/>
          <w:numId w:val="1"/>
        </w:numPr>
        <w:spacing w:after="5" w:line="279" w:lineRule="auto"/>
        <w:ind w:right="5" w:hanging="223"/>
        <w:jc w:val="both"/>
      </w:pPr>
      <w:r>
        <w:rPr>
          <w:sz w:val="12"/>
        </w:rPr>
        <w:t xml:space="preserve">L. Holmer, J. </w:t>
      </w:r>
      <w:r>
        <w:rPr>
          <w:sz w:val="12"/>
        </w:rPr>
        <w:t>Stenlid, Competitive hierarchies of wood decomposing basidiomycetes inartificial systems based on variable inoculum sizes. Oikos 79, 77–84 (1997).</w:t>
      </w:r>
    </w:p>
    <w:p w14:paraId="42203D5C" w14:textId="77777777" w:rsidR="002E1D0C" w:rsidRDefault="00BB4AF2">
      <w:pPr>
        <w:numPr>
          <w:ilvl w:val="0"/>
          <w:numId w:val="1"/>
        </w:numPr>
        <w:spacing w:after="5" w:line="279" w:lineRule="auto"/>
        <w:ind w:right="5" w:hanging="223"/>
        <w:jc w:val="both"/>
      </w:pPr>
      <w:r>
        <w:rPr>
          <w:sz w:val="12"/>
        </w:rPr>
        <w:t>Y. K. Toljander, B. D. Lindahl, L. Holmer, N. O. S. Högberg, Environmental fluctuationsfacilitate species co-</w:t>
      </w:r>
      <w:r>
        <w:rPr>
          <w:sz w:val="12"/>
        </w:rPr>
        <w:t>existence and increase decomposition in communities of wood decay fungi. Oecologia 148, 625–631 (2006).</w:t>
      </w:r>
    </w:p>
    <w:p w14:paraId="69DECCB5" w14:textId="77777777" w:rsidR="002E1D0C" w:rsidRDefault="00BB4AF2">
      <w:pPr>
        <w:numPr>
          <w:ilvl w:val="0"/>
          <w:numId w:val="1"/>
        </w:numPr>
        <w:spacing w:after="5" w:line="279" w:lineRule="auto"/>
        <w:ind w:right="5" w:hanging="223"/>
        <w:jc w:val="both"/>
      </w:pPr>
      <w:r>
        <w:rPr>
          <w:sz w:val="12"/>
        </w:rPr>
        <w:t>B. Oberle et al., Accurate forest projections require long-term wood decay experiments because plant trait effects change through time. Glob. Change Bio</w:t>
      </w:r>
      <w:r>
        <w:rPr>
          <w:sz w:val="12"/>
        </w:rPr>
        <w:t>l. 26, 864–875 (2020).</w:t>
      </w:r>
    </w:p>
    <w:p w14:paraId="2360373D" w14:textId="77777777" w:rsidR="002E1D0C" w:rsidRDefault="00BB4AF2">
      <w:pPr>
        <w:numPr>
          <w:ilvl w:val="0"/>
          <w:numId w:val="1"/>
        </w:numPr>
        <w:spacing w:after="5" w:line="279" w:lineRule="auto"/>
        <w:ind w:right="5" w:hanging="223"/>
        <w:jc w:val="both"/>
      </w:pPr>
      <w:r>
        <w:rPr>
          <w:sz w:val="12"/>
        </w:rPr>
        <w:t>J. M. Jacobs, T. T. Work, Linking deadwood-associated beetles and fungi with wooddecomposition rates in managed black spruce forests. Can. J. For. Res. 42, 1477–1490 (2012).</w:t>
      </w:r>
    </w:p>
    <w:p w14:paraId="3D33DFD3" w14:textId="77777777" w:rsidR="002E1D0C" w:rsidRDefault="00BB4AF2">
      <w:pPr>
        <w:numPr>
          <w:ilvl w:val="0"/>
          <w:numId w:val="1"/>
        </w:numPr>
        <w:spacing w:after="5" w:line="279" w:lineRule="auto"/>
        <w:ind w:right="5" w:hanging="223"/>
        <w:jc w:val="both"/>
      </w:pPr>
      <w:r>
        <w:rPr>
          <w:sz w:val="12"/>
        </w:rPr>
        <w:t>M. A. Rubenstein, T. W. Crowther, D. S. Maynard, J. S. Schi</w:t>
      </w:r>
      <w:r>
        <w:rPr>
          <w:sz w:val="12"/>
        </w:rPr>
        <w:t>lling, M. A. Bradford, Decoupling direct and indirect effects of temperature on decomposition. Soil Biol. Biochem. 112, 110–116 (2017).</w:t>
      </w:r>
    </w:p>
    <w:p w14:paraId="0A1E7221" w14:textId="77777777" w:rsidR="002E1D0C" w:rsidRDefault="00BB4AF2">
      <w:pPr>
        <w:numPr>
          <w:ilvl w:val="0"/>
          <w:numId w:val="1"/>
        </w:numPr>
        <w:spacing w:after="5" w:line="279" w:lineRule="auto"/>
        <w:ind w:right="5" w:hanging="223"/>
        <w:jc w:val="both"/>
      </w:pPr>
      <w:r>
        <w:rPr>
          <w:sz w:val="12"/>
        </w:rPr>
        <w:t xml:space="preserve">J. Heilmann-Clausen et al., Communities of wood-inhabiting bryophytes and fungi on dead beech logs in Europe–Reflecting </w:t>
      </w:r>
      <w:r>
        <w:rPr>
          <w:sz w:val="12"/>
        </w:rPr>
        <w:t>substrate quality or shaped by climate and forest conditions? J. Biogeogr. 41, 2269–2282 (2014).</w:t>
      </w:r>
    </w:p>
    <w:p w14:paraId="4D0D129C" w14:textId="77777777" w:rsidR="002E1D0C" w:rsidRDefault="00BB4AF2">
      <w:pPr>
        <w:numPr>
          <w:ilvl w:val="0"/>
          <w:numId w:val="1"/>
        </w:numPr>
        <w:spacing w:after="5" w:line="279" w:lineRule="auto"/>
        <w:ind w:right="5" w:hanging="223"/>
        <w:jc w:val="both"/>
      </w:pPr>
      <w:r>
        <w:rPr>
          <w:sz w:val="12"/>
        </w:rPr>
        <w:t>T. W. Crowther, L. Boddy, D. S. Maynard, The use of artificial media in fungal ecology.Fungal Ecol. 32, 87–91 (2017).</w:t>
      </w:r>
    </w:p>
    <w:p w14:paraId="098FD479" w14:textId="77777777" w:rsidR="002E1D0C" w:rsidRDefault="00BB4AF2">
      <w:pPr>
        <w:numPr>
          <w:ilvl w:val="0"/>
          <w:numId w:val="1"/>
        </w:numPr>
        <w:spacing w:after="5" w:line="279" w:lineRule="auto"/>
        <w:ind w:right="5" w:hanging="223"/>
        <w:jc w:val="both"/>
      </w:pPr>
      <w:r>
        <w:rPr>
          <w:sz w:val="12"/>
        </w:rPr>
        <w:t>C. Kaiser, O. Franklin, A. Richter, U. Di</w:t>
      </w:r>
      <w:r>
        <w:rPr>
          <w:sz w:val="12"/>
        </w:rPr>
        <w:t>eckmann, Social dynamics within decomposercommunities lead to nitrogen retention and organic matter build-up in soils. Nat. Commun. 6, 8960 (2015).</w:t>
      </w:r>
    </w:p>
    <w:p w14:paraId="6DD6EBB6" w14:textId="77777777" w:rsidR="002E1D0C" w:rsidRDefault="00BB4AF2">
      <w:pPr>
        <w:numPr>
          <w:ilvl w:val="0"/>
          <w:numId w:val="1"/>
        </w:numPr>
        <w:spacing w:after="5" w:line="279" w:lineRule="auto"/>
        <w:ind w:right="5" w:hanging="223"/>
        <w:jc w:val="both"/>
      </w:pPr>
      <w:r>
        <w:rPr>
          <w:sz w:val="12"/>
        </w:rPr>
        <w:t>Z. Shi, S. Crowell, Y. Luo, B. Moore, 3rd, Model structures amplify uncertainty inpredicted soil carbon resp</w:t>
      </w:r>
      <w:r>
        <w:rPr>
          <w:sz w:val="12"/>
        </w:rPr>
        <w:t>onses to climate change. Nat. Commun. 9, 2171 (2018).</w:t>
      </w:r>
    </w:p>
    <w:p w14:paraId="691DA970" w14:textId="77777777" w:rsidR="002E1D0C" w:rsidRDefault="00BB4AF2">
      <w:pPr>
        <w:numPr>
          <w:ilvl w:val="0"/>
          <w:numId w:val="1"/>
        </w:numPr>
        <w:spacing w:after="5" w:line="279" w:lineRule="auto"/>
        <w:ind w:right="5" w:hanging="223"/>
        <w:jc w:val="both"/>
      </w:pPr>
      <w:r>
        <w:rPr>
          <w:sz w:val="12"/>
        </w:rPr>
        <w:t>R. Laiho, C. E. Prescott, Decay and nutrient dynamics of coarse woody debris innorthern coniferous forests: A synthesis. Can. J. For. Res. 34, 763–777 (2004).</w:t>
      </w:r>
    </w:p>
    <w:p w14:paraId="31FA2580" w14:textId="77777777" w:rsidR="002E1D0C" w:rsidRDefault="00BB4AF2">
      <w:pPr>
        <w:numPr>
          <w:ilvl w:val="0"/>
          <w:numId w:val="1"/>
        </w:numPr>
        <w:spacing w:after="5" w:line="279" w:lineRule="auto"/>
        <w:ind w:right="5" w:hanging="223"/>
        <w:jc w:val="both"/>
      </w:pPr>
      <w:r>
        <w:rPr>
          <w:sz w:val="12"/>
        </w:rPr>
        <w:lastRenderedPageBreak/>
        <w:t>T. Rajala, M. Peltoniemi, T. Pennanen, R. M</w:t>
      </w:r>
      <w:r>
        <w:rPr>
          <w:sz w:val="12"/>
        </w:rPr>
        <w:t>äkipää, Fungal community dynamics inrelation to substrate quality of decaying Norway spruce ( Picea abies [L.] Karst.) logs in boreal forests. FEMS Microbiol. Ecol. 81, 494–505 (2012).</w:t>
      </w:r>
    </w:p>
    <w:p w14:paraId="647D63FC" w14:textId="77777777" w:rsidR="002E1D0C" w:rsidRDefault="00BB4AF2">
      <w:pPr>
        <w:numPr>
          <w:ilvl w:val="0"/>
          <w:numId w:val="1"/>
        </w:numPr>
        <w:spacing w:after="5" w:line="279" w:lineRule="auto"/>
        <w:ind w:right="5" w:hanging="223"/>
        <w:jc w:val="both"/>
      </w:pPr>
      <w:r>
        <w:rPr>
          <w:sz w:val="12"/>
        </w:rPr>
        <w:t>A. Nesci, M. Etcheverry, N. Magan, Osmotic and matric potential effects</w:t>
      </w:r>
      <w:r>
        <w:rPr>
          <w:sz w:val="12"/>
        </w:rPr>
        <w:t xml:space="preserve"> on growth,sugar alcohol and sugar accumulation by Aspergillus section Flavi strains from Argentina. J. Appl. Microbiol. 96, 965–972 (2004).</w:t>
      </w:r>
    </w:p>
    <w:p w14:paraId="39719523" w14:textId="77777777" w:rsidR="002E1D0C" w:rsidRDefault="00BB4AF2">
      <w:pPr>
        <w:numPr>
          <w:ilvl w:val="0"/>
          <w:numId w:val="1"/>
        </w:numPr>
        <w:spacing w:after="5" w:line="279" w:lineRule="auto"/>
        <w:ind w:right="5" w:hanging="223"/>
        <w:jc w:val="both"/>
      </w:pPr>
      <w:r>
        <w:rPr>
          <w:sz w:val="12"/>
        </w:rPr>
        <w:t>F. Ritchie, M. P. McQuilken, R. A. Bain, Effects of water potential on mycelial growth,sclerotial production, and g</w:t>
      </w:r>
      <w:r>
        <w:rPr>
          <w:sz w:val="12"/>
        </w:rPr>
        <w:t>ermination of Rhizoctonia solani from potato. Mycol. Res.</w:t>
      </w:r>
    </w:p>
    <w:p w14:paraId="55732A58" w14:textId="77777777" w:rsidR="002E1D0C" w:rsidRDefault="00BB4AF2">
      <w:pPr>
        <w:spacing w:after="5" w:line="279" w:lineRule="auto"/>
        <w:ind w:left="223" w:right="5"/>
        <w:jc w:val="both"/>
      </w:pPr>
      <w:r>
        <w:rPr>
          <w:sz w:val="12"/>
        </w:rPr>
        <w:t>110, 725–733 (2006).</w:t>
      </w:r>
    </w:p>
    <w:p w14:paraId="3E2C4883" w14:textId="77777777" w:rsidR="002E1D0C" w:rsidRDefault="00BB4AF2">
      <w:pPr>
        <w:numPr>
          <w:ilvl w:val="0"/>
          <w:numId w:val="1"/>
        </w:numPr>
        <w:spacing w:after="5" w:line="279" w:lineRule="auto"/>
        <w:ind w:right="5" w:hanging="223"/>
        <w:jc w:val="both"/>
      </w:pPr>
      <w:r>
        <w:rPr>
          <w:sz w:val="12"/>
        </w:rPr>
        <w:t>N. Magan, J. Lacey, Effect of water activity, temperature and substrate on interactionsbetween field and storage fungi. Trans. Br. Mycol. Soc. 82, 83–93 (1984).</w:t>
      </w:r>
    </w:p>
    <w:p w14:paraId="43E69B90" w14:textId="77777777" w:rsidR="002E1D0C" w:rsidRDefault="00BB4AF2">
      <w:pPr>
        <w:numPr>
          <w:ilvl w:val="0"/>
          <w:numId w:val="1"/>
        </w:numPr>
        <w:spacing w:after="13"/>
        <w:ind w:right="5" w:hanging="223"/>
        <w:jc w:val="both"/>
      </w:pPr>
      <w:r>
        <w:rPr>
          <w:sz w:val="12"/>
        </w:rPr>
        <w:t>A. E. Elo, The R</w:t>
      </w:r>
      <w:r>
        <w:rPr>
          <w:sz w:val="12"/>
        </w:rPr>
        <w:t>ating of Chessplayers, Past and Present (Arco, 1978).</w:t>
      </w:r>
    </w:p>
    <w:p w14:paraId="00EAB237" w14:textId="77777777" w:rsidR="002E1D0C" w:rsidRDefault="00BB4AF2">
      <w:pPr>
        <w:numPr>
          <w:ilvl w:val="0"/>
          <w:numId w:val="1"/>
        </w:numPr>
        <w:spacing w:after="5" w:line="279" w:lineRule="auto"/>
        <w:ind w:right="5" w:hanging="223"/>
        <w:jc w:val="both"/>
      </w:pPr>
      <w:r>
        <w:rPr>
          <w:sz w:val="12"/>
        </w:rPr>
        <w:t>P. Baldrian et al</w:t>
      </w:r>
      <w:r>
        <w:rPr>
          <w:sz w:val="12"/>
        </w:rPr>
        <w:t>., Production of extracellular enzymes and degradation of biopolymers by saprotrophic microfungi from the upper layers of forest soil. Plant Soil 338,</w:t>
      </w:r>
    </w:p>
    <w:p w14:paraId="46C3A5B9" w14:textId="77777777" w:rsidR="002E1D0C" w:rsidRDefault="00BB4AF2">
      <w:pPr>
        <w:spacing w:after="5" w:line="279" w:lineRule="auto"/>
        <w:ind w:left="223" w:right="5"/>
        <w:jc w:val="both"/>
      </w:pPr>
      <w:r>
        <w:rPr>
          <w:sz w:val="12"/>
        </w:rPr>
        <w:t>111–125 (2011).</w:t>
      </w:r>
    </w:p>
    <w:p w14:paraId="5AB97775" w14:textId="77777777" w:rsidR="002E1D0C" w:rsidRDefault="00BB4AF2">
      <w:pPr>
        <w:numPr>
          <w:ilvl w:val="0"/>
          <w:numId w:val="1"/>
        </w:numPr>
        <w:spacing w:after="5" w:line="279" w:lineRule="auto"/>
        <w:ind w:right="5" w:hanging="223"/>
        <w:jc w:val="both"/>
      </w:pPr>
      <w:r>
        <w:rPr>
          <w:sz w:val="12"/>
        </w:rPr>
        <w:t>L. Žifcáková, P. Dobiáˇ šová, Z. Kolárová, O. Koukol, P. Baldrian, Enzyme activities of f</w:t>
      </w:r>
      <w:r>
        <w:rPr>
          <w:sz w:val="12"/>
        </w:rPr>
        <w:t>ungi associated with Picea abies needles. Fungal Ecol. 4, 427–436 (2011).</w:t>
      </w:r>
    </w:p>
    <w:p w14:paraId="1828B33A" w14:textId="77777777" w:rsidR="002E1D0C" w:rsidRDefault="00BB4AF2">
      <w:pPr>
        <w:numPr>
          <w:ilvl w:val="0"/>
          <w:numId w:val="1"/>
        </w:numPr>
        <w:spacing w:after="5" w:line="279" w:lineRule="auto"/>
        <w:ind w:right="5" w:hanging="223"/>
        <w:jc w:val="both"/>
      </w:pPr>
      <w:r>
        <w:rPr>
          <w:sz w:val="12"/>
        </w:rPr>
        <w:t>T. W. Crowther et al., Biotic interactions mediate soil microbial feedbacks to climate change. Proc. Natl. Acad. Sci. U.S.A. 112, 7033–7038 (2015).</w:t>
      </w:r>
    </w:p>
    <w:p w14:paraId="6C7064E0" w14:textId="77777777" w:rsidR="002E1D0C" w:rsidRDefault="00BB4AF2">
      <w:pPr>
        <w:numPr>
          <w:ilvl w:val="0"/>
          <w:numId w:val="1"/>
        </w:numPr>
        <w:spacing w:after="5" w:line="279" w:lineRule="auto"/>
        <w:ind w:right="5" w:hanging="223"/>
        <w:jc w:val="both"/>
      </w:pPr>
      <w:r>
        <w:rPr>
          <w:sz w:val="12"/>
        </w:rPr>
        <w:t>R Core Team, R: A Language and Env</w:t>
      </w:r>
      <w:r>
        <w:rPr>
          <w:sz w:val="12"/>
        </w:rPr>
        <w:t>ironment for Statistical Computing (R Foundation for Statistical Computing, 2018).</w:t>
      </w:r>
    </w:p>
    <w:p w14:paraId="2EDAD70B" w14:textId="77777777" w:rsidR="002E1D0C" w:rsidRDefault="00BB4AF2">
      <w:pPr>
        <w:numPr>
          <w:ilvl w:val="0"/>
          <w:numId w:val="1"/>
        </w:numPr>
        <w:spacing w:after="5" w:line="279" w:lineRule="auto"/>
        <w:ind w:right="5" w:hanging="223"/>
        <w:jc w:val="both"/>
      </w:pPr>
      <w:r>
        <w:rPr>
          <w:sz w:val="12"/>
        </w:rPr>
        <w:t>D. Bates, M. Maechler, B. Bolker, S. Walker, Fitting linear mixed-effects models usinglme4. J. Stat. Softw. 67, 1–48 (2015).</w:t>
      </w:r>
    </w:p>
    <w:p w14:paraId="1C78899B" w14:textId="77777777" w:rsidR="002E1D0C" w:rsidRDefault="00BB4AF2">
      <w:pPr>
        <w:numPr>
          <w:ilvl w:val="0"/>
          <w:numId w:val="1"/>
        </w:numPr>
        <w:spacing w:after="5" w:line="279" w:lineRule="auto"/>
        <w:ind w:right="5" w:hanging="223"/>
        <w:jc w:val="both"/>
      </w:pPr>
      <w:r>
        <w:rPr>
          <w:sz w:val="12"/>
        </w:rPr>
        <w:t>J. Fox, S. Weisberg, An R Companion to Applied R</w:t>
      </w:r>
      <w:r>
        <w:rPr>
          <w:sz w:val="12"/>
        </w:rPr>
        <w:t>egression, (Sage, Thousand Oaks, ed. 3, 2011).</w:t>
      </w:r>
    </w:p>
    <w:p w14:paraId="5743B328" w14:textId="77777777" w:rsidR="002E1D0C" w:rsidRDefault="00BB4AF2">
      <w:pPr>
        <w:numPr>
          <w:ilvl w:val="0"/>
          <w:numId w:val="1"/>
        </w:numPr>
        <w:spacing w:after="5" w:line="342" w:lineRule="auto"/>
        <w:ind w:right="5" w:hanging="223"/>
        <w:jc w:val="both"/>
      </w:pPr>
      <w:r>
        <w:rPr>
          <w:sz w:val="12"/>
        </w:rPr>
        <w:t>S. Nakagawa, H. Schielzeth, A general and simple method for obtaining R</w:t>
      </w:r>
      <w:r>
        <w:rPr>
          <w:sz w:val="12"/>
          <w:vertAlign w:val="superscript"/>
        </w:rPr>
        <w:t xml:space="preserve">2 </w:t>
      </w:r>
      <w:r>
        <w:rPr>
          <w:sz w:val="12"/>
        </w:rPr>
        <w:t>from generalized linear mixed-effects models. Methods Ecol. Evol. 4, 133–142 (2013).</w:t>
      </w:r>
    </w:p>
    <w:p w14:paraId="5B3CFA0B" w14:textId="77777777" w:rsidR="002E1D0C" w:rsidRDefault="00BB4AF2">
      <w:pPr>
        <w:numPr>
          <w:ilvl w:val="0"/>
          <w:numId w:val="1"/>
        </w:numPr>
        <w:spacing w:after="5" w:line="279" w:lineRule="auto"/>
        <w:ind w:right="5" w:hanging="223"/>
        <w:jc w:val="both"/>
      </w:pPr>
      <w:r>
        <w:rPr>
          <w:sz w:val="12"/>
        </w:rPr>
        <w:t>B. Jaeger, R2glmm: Computes R Squared for Mixed (Mu</w:t>
      </w:r>
      <w:r>
        <w:rPr>
          <w:sz w:val="12"/>
        </w:rPr>
        <w:t>ltilevel) Models (Version 0.1.2,</w:t>
      </w:r>
    </w:p>
    <w:p w14:paraId="4D516325" w14:textId="77777777" w:rsidR="002E1D0C" w:rsidRDefault="00BB4AF2">
      <w:pPr>
        <w:spacing w:after="5" w:line="279" w:lineRule="auto"/>
        <w:ind w:left="223" w:right="5"/>
        <w:jc w:val="both"/>
      </w:pPr>
      <w:r>
        <w:rPr>
          <w:sz w:val="12"/>
        </w:rPr>
        <w:t>2017).</w:t>
      </w:r>
    </w:p>
    <w:p w14:paraId="4655528A" w14:textId="77777777" w:rsidR="002E1D0C" w:rsidRDefault="00BB4AF2">
      <w:pPr>
        <w:numPr>
          <w:ilvl w:val="0"/>
          <w:numId w:val="1"/>
        </w:numPr>
        <w:spacing w:after="5" w:line="279" w:lineRule="auto"/>
        <w:ind w:right="5" w:hanging="223"/>
        <w:jc w:val="both"/>
      </w:pPr>
      <w:r>
        <w:rPr>
          <w:sz w:val="12"/>
        </w:rPr>
        <w:t>K. Barton, MuMIn: Multi-Model Inference (Version 1.43.6, 2018).</w:t>
      </w:r>
    </w:p>
    <w:p w14:paraId="524C58A4" w14:textId="77777777" w:rsidR="002E1D0C" w:rsidRDefault="00BB4AF2">
      <w:pPr>
        <w:numPr>
          <w:ilvl w:val="0"/>
          <w:numId w:val="1"/>
        </w:numPr>
        <w:spacing w:after="5" w:line="279" w:lineRule="auto"/>
        <w:ind w:right="5" w:hanging="223"/>
        <w:jc w:val="both"/>
      </w:pPr>
      <w:r>
        <w:rPr>
          <w:sz w:val="12"/>
        </w:rPr>
        <w:t>B. Oberle, “Data and Code for, “Accurate forest projections require long-term wood decay experiments because plant trait effects change through time.” A</w:t>
      </w:r>
      <w:r>
        <w:rPr>
          <w:sz w:val="12"/>
        </w:rPr>
        <w:t xml:space="preserve">vailable at </w:t>
      </w:r>
      <w:hyperlink r:id="rId43">
        <w:r>
          <w:rPr>
            <w:sz w:val="12"/>
          </w:rPr>
          <w:t>http://ncf.sobek.ufl.edu/AA00026436</w:t>
        </w:r>
      </w:hyperlink>
      <w:r>
        <w:rPr>
          <w:sz w:val="12"/>
        </w:rPr>
        <w:t>. Deposited 10 March 2019” (New College of</w:t>
      </w:r>
    </w:p>
    <w:p w14:paraId="55F1639E" w14:textId="77777777" w:rsidR="002E1D0C" w:rsidRDefault="00BB4AF2">
      <w:pPr>
        <w:spacing w:after="5" w:line="279" w:lineRule="auto"/>
        <w:ind w:left="223" w:right="5"/>
        <w:jc w:val="both"/>
      </w:pPr>
      <w:r>
        <w:rPr>
          <w:sz w:val="12"/>
        </w:rPr>
        <w:t>Florida Institutional Data Repository, 2019).</w:t>
      </w:r>
    </w:p>
    <w:p w14:paraId="28878EA6" w14:textId="77777777" w:rsidR="002E1D0C" w:rsidRDefault="00BB4AF2">
      <w:pPr>
        <w:numPr>
          <w:ilvl w:val="0"/>
          <w:numId w:val="1"/>
        </w:numPr>
        <w:spacing w:after="5" w:line="279" w:lineRule="auto"/>
        <w:ind w:right="5" w:hanging="223"/>
        <w:jc w:val="both"/>
      </w:pPr>
      <w:r>
        <w:rPr>
          <w:sz w:val="12"/>
        </w:rPr>
        <w:t>R. J. Hijmans, S. E. Cameron, J. L. Parra, P. G. Jones, A. Jarvis</w:t>
      </w:r>
      <w:r>
        <w:rPr>
          <w:sz w:val="12"/>
        </w:rPr>
        <w:t>, Very high resolutioninterpolated climate surfaces for global land areas. Int. J. Climatol. 25, 1965–1978 (2005).</w:t>
      </w:r>
    </w:p>
    <w:sectPr w:rsidR="002E1D0C">
      <w:footnotePr>
        <w:numRestart w:val="eachPage"/>
      </w:footnotePr>
      <w:type w:val="continuous"/>
      <w:pgSz w:w="11699" w:h="15660"/>
      <w:pgMar w:top="1048" w:right="768" w:bottom="1105" w:left="768" w:header="720" w:footer="720" w:gutter="0"/>
      <w:cols w:num="2" w:space="2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2F4D6" w14:textId="77777777" w:rsidR="00BB4AF2" w:rsidRDefault="00BB4AF2">
      <w:pPr>
        <w:spacing w:after="0" w:line="240" w:lineRule="auto"/>
      </w:pPr>
      <w:r>
        <w:separator/>
      </w:r>
    </w:p>
  </w:endnote>
  <w:endnote w:type="continuationSeparator" w:id="0">
    <w:p w14:paraId="7EE9241F" w14:textId="77777777" w:rsidR="00BB4AF2" w:rsidRDefault="00BB4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02F7E" w14:textId="77777777" w:rsidR="002E1D0C" w:rsidRDefault="00BB4AF2">
    <w:pPr>
      <w:tabs>
        <w:tab w:val="center" w:pos="1829"/>
        <w:tab w:val="right" w:pos="10161"/>
      </w:tabs>
      <w:spacing w:after="0"/>
      <w:ind w:left="-545" w:right="-210"/>
    </w:pPr>
    <w:r>
      <w:rPr>
        <w:noProof/>
      </w:rPr>
      <mc:AlternateContent>
        <mc:Choice Requires="wpg">
          <w:drawing>
            <wp:anchor distT="0" distB="0" distL="114300" distR="114300" simplePos="0" relativeHeight="251658240" behindDoc="0" locked="0" layoutInCell="1" allowOverlap="1" wp14:anchorId="1E5F6531" wp14:editId="4CB9CB43">
              <wp:simplePos x="0" y="0"/>
              <wp:positionH relativeFrom="page">
                <wp:posOffset>141326</wp:posOffset>
              </wp:positionH>
              <wp:positionV relativeFrom="page">
                <wp:posOffset>8906231</wp:posOffset>
              </wp:positionV>
              <wp:extent cx="46990" cy="974192"/>
              <wp:effectExtent l="0" t="0" r="0" b="0"/>
              <wp:wrapSquare wrapText="bothSides"/>
              <wp:docPr id="36007" name="Group 36007"/>
              <wp:cNvGraphicFramePr/>
              <a:graphic xmlns:a="http://schemas.openxmlformats.org/drawingml/2006/main">
                <a:graphicData uri="http://schemas.microsoft.com/office/word/2010/wordprocessingGroup">
                  <wpg:wgp>
                    <wpg:cNvGrpSpPr/>
                    <wpg:grpSpPr>
                      <a:xfrm>
                        <a:off x="0" y="0"/>
                        <a:ext cx="46990" cy="974192"/>
                        <a:chOff x="0" y="0"/>
                        <a:chExt cx="46990" cy="974192"/>
                      </a:xfrm>
                    </wpg:grpSpPr>
                    <wps:wsp>
                      <wps:cNvPr id="36008" name="Rectangle 36008"/>
                      <wps:cNvSpPr/>
                      <wps:spPr>
                        <a:xfrm rot="-5399999">
                          <a:off x="-616588" y="295106"/>
                          <a:ext cx="1295675" cy="62496"/>
                        </a:xfrm>
                        <a:prstGeom prst="rect">
                          <a:avLst/>
                        </a:prstGeom>
                        <a:ln>
                          <a:noFill/>
                        </a:ln>
                      </wps:spPr>
                      <wps:txbx>
                        <w:txbxContent>
                          <w:p w14:paraId="74CC87EA" w14:textId="77777777" w:rsidR="002E1D0C" w:rsidRDefault="00BB4AF2">
                            <w:r>
                              <w:rPr>
                                <w:rFonts w:ascii="Arial" w:eastAsia="Arial" w:hAnsi="Arial" w:cs="Arial"/>
                                <w:sz w:val="8"/>
                              </w:rPr>
                              <w:t xml:space="preserve">Downloaded by guest on February 4, 2021 </w:t>
                            </w:r>
                          </w:p>
                        </w:txbxContent>
                      </wps:txbx>
                      <wps:bodyPr horzOverflow="overflow" vert="horz" lIns="0" tIns="0" rIns="0" bIns="0" rtlCol="0">
                        <a:noAutofit/>
                      </wps:bodyPr>
                    </wps:wsp>
                  </wpg:wgp>
                </a:graphicData>
              </a:graphic>
            </wp:anchor>
          </w:drawing>
        </mc:Choice>
        <mc:Fallback>
          <w:pict>
            <v:group w14:anchorId="1E5F6531" id="Group 36007" o:spid="_x0000_s1039" style="position:absolute;left:0;text-align:left;margin-left:11.15pt;margin-top:701.3pt;width:3.7pt;height:76.7pt;z-index:251658240;mso-position-horizontal-relative:page;mso-position-vertical-relative:page" coordsize="469,9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">
              <v:rect id="Rectangle 36008" o:spid="_x0000_s1040" style="position:absolute;left:-6166;top:2952;width:12955;height:6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" filled="f" stroked="f">
                <v:textbox inset="0,0,0,0">
                  <w:txbxContent>
                    <w:p w14:paraId="74CC87EA" w14:textId="77777777" w:rsidR="002E1D0C" w:rsidRDefault="00BB4AF2">
                      <w:r>
                        <w:rPr>
                          <w:rFonts w:ascii="Arial" w:eastAsia="Arial" w:hAnsi="Arial" w:cs="Arial"/>
                          <w:sz w:val="8"/>
                        </w:rPr>
                        <w:t xml:space="preserve">Downloaded by guest on February 4, 2021 </w:t>
                      </w:r>
                    </w:p>
                  </w:txbxContent>
                </v:textbox>
              </v:rect>
              <w10:wrap type="square" anchorx="page" anchory="page"/>
            </v:group>
          </w:pict>
        </mc:Fallback>
      </mc:AlternateContent>
    </w:r>
    <w:r>
      <w:rPr>
        <w:sz w:val="13"/>
      </w:rPr>
      <w:tab/>
    </w:r>
    <w:r>
      <w:fldChar w:fldCharType="begin"/>
    </w:r>
    <w:r>
      <w:instrText xml:space="preserve"> PAGE   \* MERGEFORMAT </w:instrText>
    </w:r>
    <w:r>
      <w:fldChar w:fldCharType="separate"/>
    </w:r>
    <w:r>
      <w:rPr>
        <w:sz w:val="13"/>
      </w:rPr>
      <w:t>11552</w:t>
    </w:r>
    <w:r>
      <w:rPr>
        <w:sz w:val="13"/>
      </w:rPr>
      <w:fldChar w:fldCharType="end"/>
    </w:r>
    <w:r>
      <w:rPr>
        <w:sz w:val="13"/>
      </w:rPr>
      <w:t xml:space="preserve"> </w:t>
    </w:r>
    <w:r>
      <w:rPr>
        <w:rFonts w:ascii="Times New Roman" w:eastAsia="Times New Roman" w:hAnsi="Times New Roman" w:cs="Times New Roman"/>
        <w:sz w:val="14"/>
      </w:rPr>
      <w:t xml:space="preserve">| </w:t>
    </w:r>
    <w:r>
      <w:rPr>
        <w:sz w:val="13"/>
      </w:rPr>
      <w:t>www.pnas.org/cgi/doi/10.1073/pnas.1909166117</w:t>
    </w:r>
    <w:r>
      <w:rPr>
        <w:sz w:val="13"/>
      </w:rPr>
      <w:tab/>
      <w:t>Lustenhouwer et 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17D58" w14:textId="77777777" w:rsidR="002E1D0C" w:rsidRDefault="00BB4AF2">
    <w:pPr>
      <w:tabs>
        <w:tab w:val="center" w:pos="601"/>
        <w:tab w:val="right" w:pos="9952"/>
      </w:tabs>
      <w:spacing w:after="0"/>
      <w:ind w:left="-545" w:right="-121"/>
    </w:pPr>
    <w:r>
      <w:rPr>
        <w:noProof/>
      </w:rPr>
      <mc:AlternateContent>
        <mc:Choice Requires="wpg">
          <w:drawing>
            <wp:anchor distT="0" distB="0" distL="114300" distR="114300" simplePos="0" relativeHeight="251659264" behindDoc="0" locked="0" layoutInCell="1" allowOverlap="1" wp14:anchorId="0EB7A79A" wp14:editId="36A585C1">
              <wp:simplePos x="0" y="0"/>
              <wp:positionH relativeFrom="page">
                <wp:posOffset>141319</wp:posOffset>
              </wp:positionH>
              <wp:positionV relativeFrom="page">
                <wp:posOffset>8906230</wp:posOffset>
              </wp:positionV>
              <wp:extent cx="46990" cy="974192"/>
              <wp:effectExtent l="0" t="0" r="0" b="0"/>
              <wp:wrapSquare wrapText="bothSides"/>
              <wp:docPr id="35991" name="Group 35991"/>
              <wp:cNvGraphicFramePr/>
              <a:graphic xmlns:a="http://schemas.openxmlformats.org/drawingml/2006/main">
                <a:graphicData uri="http://schemas.microsoft.com/office/word/2010/wordprocessingGroup">
                  <wpg:wgp>
                    <wpg:cNvGrpSpPr/>
                    <wpg:grpSpPr>
                      <a:xfrm>
                        <a:off x="0" y="0"/>
                        <a:ext cx="46990" cy="974192"/>
                        <a:chOff x="0" y="0"/>
                        <a:chExt cx="46990" cy="974192"/>
                      </a:xfrm>
                    </wpg:grpSpPr>
                    <wps:wsp>
                      <wps:cNvPr id="35992" name="Rectangle 35992"/>
                      <wps:cNvSpPr/>
                      <wps:spPr>
                        <a:xfrm rot="-5399999">
                          <a:off x="-616588" y="295105"/>
                          <a:ext cx="1295674" cy="62497"/>
                        </a:xfrm>
                        <a:prstGeom prst="rect">
                          <a:avLst/>
                        </a:prstGeom>
                        <a:ln>
                          <a:noFill/>
                        </a:ln>
                      </wps:spPr>
                      <wps:txbx>
                        <w:txbxContent>
                          <w:p w14:paraId="085577C5" w14:textId="77777777" w:rsidR="002E1D0C" w:rsidRDefault="00BB4AF2">
                            <w:r>
                              <w:rPr>
                                <w:rFonts w:ascii="Arial" w:eastAsia="Arial" w:hAnsi="Arial" w:cs="Arial"/>
                                <w:sz w:val="8"/>
                              </w:rPr>
                              <w:t xml:space="preserve">Downloaded by guest on February 4, 2021 </w:t>
                            </w:r>
                          </w:p>
                        </w:txbxContent>
                      </wps:txbx>
                      <wps:bodyPr horzOverflow="overflow" vert="horz" lIns="0" tIns="0" rIns="0" bIns="0" rtlCol="0">
                        <a:noAutofit/>
                      </wps:bodyPr>
                    </wps:wsp>
                  </wpg:wgp>
                </a:graphicData>
              </a:graphic>
            </wp:anchor>
          </w:drawing>
        </mc:Choice>
        <mc:Fallback>
          <w:pict>
            <v:group w14:anchorId="0EB7A79A" id="Group 35991" o:spid="_x0000_s1041" style="position:absolute;left:0;text-align:left;margin-left:11.15pt;margin-top:701.3pt;width:3.7pt;height:76.7pt;z-index:251659264;mso-position-horizontal-relative:page;mso-position-vertical-relative:page" coordsize="469,9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">
              <v:rect id="Rectangle 35992" o:spid="_x0000_s1042" style="position:absolute;left:-6166;top:2952;width:12955;height:6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" filled="f" stroked="f">
                <v:textbox inset="0,0,0,0">
                  <w:txbxContent>
                    <w:p w14:paraId="085577C5" w14:textId="77777777" w:rsidR="002E1D0C" w:rsidRDefault="00BB4AF2">
                      <w:r>
                        <w:rPr>
                          <w:rFonts w:ascii="Arial" w:eastAsia="Arial" w:hAnsi="Arial" w:cs="Arial"/>
                          <w:sz w:val="8"/>
                        </w:rPr>
                        <w:t xml:space="preserve">Downloaded by guest on February 4, 2021 </w:t>
                      </w:r>
                    </w:p>
                  </w:txbxContent>
                </v:textbox>
              </v:rect>
              <w10:wrap type="square" anchorx="page" anchory="page"/>
            </v:group>
          </w:pict>
        </mc:Fallback>
      </mc:AlternateContent>
    </w:r>
    <w:r>
      <w:rPr>
        <w:sz w:val="13"/>
      </w:rPr>
      <w:tab/>
      <w:t>Lustenhouwer et al.</w:t>
    </w:r>
    <w:r>
      <w:rPr>
        <w:sz w:val="13"/>
      </w:rPr>
      <w:tab/>
      <w:t xml:space="preserve">PNAS </w:t>
    </w:r>
    <w:r>
      <w:rPr>
        <w:rFonts w:ascii="Times New Roman" w:eastAsia="Times New Roman" w:hAnsi="Times New Roman" w:cs="Times New Roman"/>
        <w:sz w:val="14"/>
      </w:rPr>
      <w:t xml:space="preserve">| </w:t>
    </w:r>
    <w:r>
      <w:rPr>
        <w:sz w:val="13"/>
      </w:rPr>
      <w:t xml:space="preserve">May 26, 2020 </w:t>
    </w:r>
    <w:r>
      <w:rPr>
        <w:rFonts w:ascii="Times New Roman" w:eastAsia="Times New Roman" w:hAnsi="Times New Roman" w:cs="Times New Roman"/>
        <w:sz w:val="14"/>
      </w:rPr>
      <w:t xml:space="preserve">| </w:t>
    </w:r>
    <w:r>
      <w:rPr>
        <w:sz w:val="13"/>
      </w:rPr>
      <w:t xml:space="preserve">vol. 117 </w:t>
    </w:r>
    <w:r>
      <w:rPr>
        <w:rFonts w:ascii="Times New Roman" w:eastAsia="Times New Roman" w:hAnsi="Times New Roman" w:cs="Times New Roman"/>
        <w:sz w:val="14"/>
      </w:rPr>
      <w:t xml:space="preserve">| </w:t>
    </w:r>
    <w:r>
      <w:rPr>
        <w:sz w:val="13"/>
      </w:rPr>
      <w:t xml:space="preserve">no. 21 </w:t>
    </w:r>
    <w:r>
      <w:rPr>
        <w:rFonts w:ascii="Times New Roman" w:eastAsia="Times New Roman" w:hAnsi="Times New Roman" w:cs="Times New Roman"/>
        <w:sz w:val="14"/>
      </w:rPr>
      <w:t xml:space="preserve">| </w:t>
    </w:r>
    <w:r>
      <w:fldChar w:fldCharType="begin"/>
    </w:r>
    <w:r>
      <w:instrText xml:space="preserve"> PAGE   \* MERGEFORMAT </w:instrText>
    </w:r>
    <w:r>
      <w:fldChar w:fldCharType="separate"/>
    </w:r>
    <w:r>
      <w:rPr>
        <w:sz w:val="13"/>
      </w:rPr>
      <w:t>11553</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C98D" w14:textId="77777777" w:rsidR="002E1D0C" w:rsidRDefault="00BB4AF2">
    <w:pPr>
      <w:spacing w:after="0"/>
      <w:ind w:left="-768" w:right="10719"/>
    </w:pPr>
    <w:r>
      <w:rPr>
        <w:noProof/>
      </w:rPr>
      <mc:AlternateContent>
        <mc:Choice Requires="wpg">
          <w:drawing>
            <wp:anchor distT="0" distB="0" distL="114300" distR="114300" simplePos="0" relativeHeight="251660288" behindDoc="0" locked="0" layoutInCell="1" allowOverlap="1" wp14:anchorId="0709098B" wp14:editId="00BFD777">
              <wp:simplePos x="0" y="0"/>
              <wp:positionH relativeFrom="page">
                <wp:posOffset>141326</wp:posOffset>
              </wp:positionH>
              <wp:positionV relativeFrom="page">
                <wp:posOffset>8906232</wp:posOffset>
              </wp:positionV>
              <wp:extent cx="46990" cy="974192"/>
              <wp:effectExtent l="0" t="0" r="0" b="0"/>
              <wp:wrapSquare wrapText="bothSides"/>
              <wp:docPr id="35964" name="Group 35964"/>
              <wp:cNvGraphicFramePr/>
              <a:graphic xmlns:a="http://schemas.openxmlformats.org/drawingml/2006/main">
                <a:graphicData uri="http://schemas.microsoft.com/office/word/2010/wordprocessingGroup">
                  <wpg:wgp>
                    <wpg:cNvGrpSpPr/>
                    <wpg:grpSpPr>
                      <a:xfrm>
                        <a:off x="0" y="0"/>
                        <a:ext cx="46990" cy="974192"/>
                        <a:chOff x="0" y="0"/>
                        <a:chExt cx="46990" cy="974192"/>
                      </a:xfrm>
                    </wpg:grpSpPr>
                    <wps:wsp>
                      <wps:cNvPr id="35965" name="Rectangle 35965"/>
                      <wps:cNvSpPr/>
                      <wps:spPr>
                        <a:xfrm rot="-5399999">
                          <a:off x="-616588" y="295106"/>
                          <a:ext cx="1295675" cy="62496"/>
                        </a:xfrm>
                        <a:prstGeom prst="rect">
                          <a:avLst/>
                        </a:prstGeom>
                        <a:ln>
                          <a:noFill/>
                        </a:ln>
                      </wps:spPr>
                      <wps:txbx>
                        <w:txbxContent>
                          <w:p w14:paraId="29580C9D" w14:textId="77777777" w:rsidR="002E1D0C" w:rsidRDefault="00BB4AF2">
                            <w:r>
                              <w:rPr>
                                <w:rFonts w:ascii="Arial" w:eastAsia="Arial" w:hAnsi="Arial" w:cs="Arial"/>
                                <w:sz w:val="8"/>
                              </w:rPr>
                              <w:t xml:space="preserve">Downloaded by guest on February 4, 2021 </w:t>
                            </w:r>
                          </w:p>
                        </w:txbxContent>
                      </wps:txbx>
                      <wps:bodyPr horzOverflow="overflow" vert="horz" lIns="0" tIns="0" rIns="0" bIns="0" rtlCol="0">
                        <a:noAutofit/>
                      </wps:bodyPr>
                    </wps:wsp>
                  </wpg:wgp>
                </a:graphicData>
              </a:graphic>
            </wp:anchor>
          </w:drawing>
        </mc:Choice>
        <mc:Fallback>
          <w:pict>
            <v:group w14:anchorId="0709098B" id="Group 35964" o:spid="_x0000_s1043" style="position:absolute;left:0;text-align:left;margin-left:11.15pt;margin-top:701.3pt;width:3.7pt;height:76.7pt;z-index:251660288;mso-position-horizontal-relative:page;mso-position-vertical-relative:page" coordsize="469,9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">
              <v:rect id="Rectangle 35965" o:spid="_x0000_s1044" style="position:absolute;left:-6166;top:2952;width:12955;height:6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" filled="f" stroked="f">
                <v:textbox inset="0,0,0,0">
                  <w:txbxContent>
                    <w:p w14:paraId="29580C9D" w14:textId="77777777" w:rsidR="002E1D0C" w:rsidRDefault="00BB4AF2">
                      <w:r>
                        <w:rPr>
                          <w:rFonts w:ascii="Arial" w:eastAsia="Arial" w:hAnsi="Arial" w:cs="Arial"/>
                          <w:sz w:val="8"/>
                        </w:rPr>
                        <w:t xml:space="preserve">Downloaded by guest on February 4, 2021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BE6E9" w14:textId="77777777" w:rsidR="00BB4AF2" w:rsidRDefault="00BB4AF2">
      <w:pPr>
        <w:spacing w:after="97"/>
      </w:pPr>
      <w:r>
        <w:separator/>
      </w:r>
    </w:p>
  </w:footnote>
  <w:footnote w:type="continuationSeparator" w:id="0">
    <w:p w14:paraId="05A27424" w14:textId="77777777" w:rsidR="00BB4AF2" w:rsidRDefault="00BB4AF2">
      <w:pPr>
        <w:spacing w:after="97"/>
      </w:pPr>
      <w:r>
        <w:continuationSeparator/>
      </w:r>
    </w:p>
  </w:footnote>
  <w:footnote w:id="1">
    <w:p w14:paraId="5AB9AC06" w14:textId="77777777" w:rsidR="002E1D0C" w:rsidRDefault="00BB4AF2">
      <w:pPr>
        <w:pStyle w:val="footnotedescription"/>
        <w:spacing w:after="97"/>
      </w:pPr>
      <w:r>
        <w:rPr>
          <w:rStyle w:val="footnotemark"/>
        </w:rPr>
        <w:footnoteRef/>
      </w:r>
      <w:r>
        <w:t xml:space="preserve"> To whom correspondence may be addressed. Email: nlustenh@ucsc.edu.</w:t>
      </w:r>
    </w:p>
    <w:p w14:paraId="20093A13" w14:textId="77777777" w:rsidR="002E1D0C" w:rsidRDefault="00BB4AF2">
      <w:pPr>
        <w:pStyle w:val="footnotedescription"/>
        <w:spacing w:line="267" w:lineRule="auto"/>
      </w:pPr>
      <w:r>
        <w:t xml:space="preserve">This article contains supporting information online at </w:t>
      </w:r>
      <w:hyperlink r:id="rId1">
        <w:r>
          <w:rPr>
            <w:color w:val="0000FF"/>
          </w:rPr>
          <w:t xml:space="preserve">https://www.pnas.org/lookup/suppl/ </w:t>
        </w:r>
      </w:hyperlink>
      <w:hyperlink r:id="rId2">
        <w:r>
          <w:rPr>
            <w:color w:val="0000FF"/>
          </w:rPr>
          <w:t>doi:10.1073/pnas.1909166117/-/DCSupplemental</w:t>
        </w:r>
      </w:hyperlink>
      <w:r>
        <w:t>.</w:t>
      </w:r>
    </w:p>
    <w:p w14:paraId="1D05AC51" w14:textId="77777777" w:rsidR="002E1D0C" w:rsidRDefault="00BB4AF2">
      <w:pPr>
        <w:pStyle w:val="footnotedescription"/>
        <w:spacing w:after="0"/>
      </w:pPr>
      <w:r>
        <w:t>First published May 13,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249B0"/>
    <w:multiLevelType w:val="hybridMultilevel"/>
    <w:tmpl w:val="572237B6"/>
    <w:lvl w:ilvl="0" w:tplc="CF546FAC">
      <w:start w:val="1"/>
      <w:numFmt w:val="decimal"/>
      <w:lvlText w:val="%1."/>
      <w:lvlJc w:val="left"/>
      <w:pPr>
        <w:ind w:left="22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7B140F38">
      <w:start w:val="1"/>
      <w:numFmt w:val="lowerLetter"/>
      <w:lvlText w:val="%2"/>
      <w:lvlJc w:val="left"/>
      <w:pPr>
        <w:ind w:left="108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CB01E7E">
      <w:start w:val="1"/>
      <w:numFmt w:val="lowerRoman"/>
      <w:lvlText w:val="%3"/>
      <w:lvlJc w:val="left"/>
      <w:pPr>
        <w:ind w:left="180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6EC633C">
      <w:start w:val="1"/>
      <w:numFmt w:val="decimal"/>
      <w:lvlText w:val="%4"/>
      <w:lvlJc w:val="left"/>
      <w:pPr>
        <w:ind w:left="252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D4C9368">
      <w:start w:val="1"/>
      <w:numFmt w:val="lowerLetter"/>
      <w:lvlText w:val="%5"/>
      <w:lvlJc w:val="left"/>
      <w:pPr>
        <w:ind w:left="324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A260D970">
      <w:start w:val="1"/>
      <w:numFmt w:val="lowerRoman"/>
      <w:lvlText w:val="%6"/>
      <w:lvlJc w:val="left"/>
      <w:pPr>
        <w:ind w:left="396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0BCBF00">
      <w:start w:val="1"/>
      <w:numFmt w:val="decimal"/>
      <w:lvlText w:val="%7"/>
      <w:lvlJc w:val="left"/>
      <w:pPr>
        <w:ind w:left="468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63AF9D6">
      <w:start w:val="1"/>
      <w:numFmt w:val="lowerLetter"/>
      <w:lvlText w:val="%8"/>
      <w:lvlJc w:val="left"/>
      <w:pPr>
        <w:ind w:left="540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7EE390C">
      <w:start w:val="1"/>
      <w:numFmt w:val="lowerRoman"/>
      <w:lvlText w:val="%9"/>
      <w:lvlJc w:val="left"/>
      <w:pPr>
        <w:ind w:left="612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D0C"/>
    <w:rsid w:val="002E1D0C"/>
    <w:rsid w:val="004F2CA1"/>
    <w:rsid w:val="00BB4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3A72"/>
  <w15:docId w15:val="{6FEEF0FE-7490-4A16-8897-41EA97AAC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56" w:line="259" w:lineRule="auto"/>
    </w:pPr>
    <w:rPr>
      <w:rFonts w:ascii="Calibri" w:eastAsia="Calibri" w:hAnsi="Calibri" w:cs="Calibri"/>
      <w:color w:val="000000"/>
      <w:sz w:val="12"/>
    </w:rPr>
  </w:style>
  <w:style w:type="character" w:customStyle="1" w:styleId="footnotedescriptionChar">
    <w:name w:val="footnote description Char"/>
    <w:link w:val="footnotedescription"/>
    <w:rPr>
      <w:rFonts w:ascii="Calibri" w:eastAsia="Calibri" w:hAnsi="Calibri" w:cs="Calibri"/>
      <w:color w:val="000000"/>
      <w:sz w:val="12"/>
    </w:rPr>
  </w:style>
  <w:style w:type="character" w:customStyle="1" w:styleId="footnotemark">
    <w:name w:val="footnote mark"/>
    <w:hidden/>
    <w:rPr>
      <w:rFonts w:ascii="Calibri" w:eastAsia="Calibri" w:hAnsi="Calibri" w:cs="Calibri"/>
      <w:color w:val="000000"/>
      <w:sz w:val="12"/>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www.pnas.org/lookup/suppl/doi:10.1073/pnas.1909166117/-/DCSupplemental" TargetMode="External"/><Relationship Id="rId39" Type="http://schemas.openxmlformats.org/officeDocument/2006/relationships/hyperlink" Target="https://www.pnas.org/lookup/suppl/doi:10.1073/pnas.1909166117/-/DCSupplemental" TargetMode="External"/><Relationship Id="rId21" Type="http://schemas.openxmlformats.org/officeDocument/2006/relationships/hyperlink" Target="https://www.pnas.org/lookup/suppl/doi:10.1073/pnas.1909166117/-/DCSupplemental" TargetMode="External"/><Relationship Id="rId34" Type="http://schemas.openxmlformats.org/officeDocument/2006/relationships/hyperlink" Target="https://www.pnas.org/lookup/suppl/doi:10.1073/pnas.1909166117/-/DCSupplemental" TargetMode="External"/><Relationship Id="rId42" Type="http://schemas.openxmlformats.org/officeDocument/2006/relationships/hyperlink" Target="https://www.pnas.org/lookup/suppl/doi:10.1073/pnas.1909166117/-/DCSupplemental" TargetMode="External"/><Relationship Id="rId7" Type="http://schemas.openxmlformats.org/officeDocument/2006/relationships/hyperlink" Target="https://orcid.org/0000-0002-5157-857X" TargetMode="External"/><Relationship Id="rId2" Type="http://schemas.openxmlformats.org/officeDocument/2006/relationships/styles" Target="styles.xml"/><Relationship Id="rId16" Type="http://schemas.openxmlformats.org/officeDocument/2006/relationships/hyperlink" Target="https://www.pnas.org/site/aboutpnas/licenses.xhtml" TargetMode="External"/><Relationship Id="rId29" Type="http://schemas.openxmlformats.org/officeDocument/2006/relationships/hyperlink" Target="https://www.pnas.org/lookup/suppl/doi:10.1073/pnas.1909166117/-/DCSupplement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pnas.org/lookup/suppl/doi:10.1073/pnas.1909166117/-/DCSupplemental" TargetMode="External"/><Relationship Id="rId32" Type="http://schemas.openxmlformats.org/officeDocument/2006/relationships/hyperlink" Target="https://www.pnas.org/lookup/suppl/doi:10.1073/pnas.1909166117/-/DCSupplemental" TargetMode="External"/><Relationship Id="rId37" Type="http://schemas.openxmlformats.org/officeDocument/2006/relationships/hyperlink" Target="https://www.pnas.org/lookup/suppl/doi:10.1073/pnas.1909166117/-/DCSupplemental" TargetMode="External"/><Relationship Id="rId40" Type="http://schemas.openxmlformats.org/officeDocument/2006/relationships/hyperlink" Target="https://www.pnas.org/lookup/suppl/doi:10.1073/pnas.1909166117/-/DCSupplementa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nas.org/cgi/doi/10.1073/pnas.1909166117" TargetMode="External"/><Relationship Id="rId23" Type="http://schemas.openxmlformats.org/officeDocument/2006/relationships/image" Target="media/image7.png"/><Relationship Id="rId28" Type="http://schemas.openxmlformats.org/officeDocument/2006/relationships/hyperlink" Target="https://www.pnas.org/lookup/suppl/doi:10.1073/pnas.1909166117/-/DCSupplemental" TargetMode="External"/><Relationship Id="rId36" Type="http://schemas.openxmlformats.org/officeDocument/2006/relationships/hyperlink" Target="https://www.pnas.org/lookup/suppl/doi:10.1073/pnas.1909166117/-/DCSupplementa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pnas.org/lookup/suppl/doi:10.1073/pnas.1909166117/-/DCSupplementa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1-6089-186X" TargetMode="External"/><Relationship Id="rId14" Type="http://schemas.openxmlformats.org/officeDocument/2006/relationships/image" Target="media/image4.png"/><Relationship Id="rId22" Type="http://schemas.openxmlformats.org/officeDocument/2006/relationships/hyperlink" Target="https://www.pnas.org/lookup/suppl/doi:10.1073/pnas.1909166117/-/DCSupplemental" TargetMode="External"/><Relationship Id="rId27" Type="http://schemas.openxmlformats.org/officeDocument/2006/relationships/hyperlink" Target="https://www.pnas.org/lookup/suppl/doi:10.1073/pnas.1909166117/-/DCSupplemental" TargetMode="External"/><Relationship Id="rId30" Type="http://schemas.openxmlformats.org/officeDocument/2006/relationships/hyperlink" Target="https://www.pnas.org/lookup/suppl/doi:10.1073/pnas.1909166117/-/DCSupplemental" TargetMode="External"/><Relationship Id="rId35" Type="http://schemas.openxmlformats.org/officeDocument/2006/relationships/hyperlink" Target="https://www.pnas.org/lookup/suppl/doi:10.1073/pnas.1909166117/-/DCSupplemental" TargetMode="External"/><Relationship Id="rId43" Type="http://schemas.openxmlformats.org/officeDocument/2006/relationships/hyperlink" Target="http://ncf.sobek.ufl.edu/AA00026436" TargetMode="External"/><Relationship Id="rId8" Type="http://schemas.openxmlformats.org/officeDocument/2006/relationships/hyperlink" Target="https://orcid.org/0000-0002-2022-8331"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s://www.pnas.org/lookup/suppl/doi:10.1073/pnas.1909166117/-/DCSupplemental" TargetMode="External"/><Relationship Id="rId33" Type="http://schemas.openxmlformats.org/officeDocument/2006/relationships/hyperlink" Target="https://www.pnas.org/lookup/suppl/doi:10.1073/pnas.1909166117/-/DCSupplemental" TargetMode="External"/><Relationship Id="rId38" Type="http://schemas.openxmlformats.org/officeDocument/2006/relationships/hyperlink" Target="https://www.pnas.org/lookup/suppl/doi:10.1073/pnas.1909166117/-/DCSupplemental" TargetMode="External"/><Relationship Id="rId20" Type="http://schemas.openxmlformats.org/officeDocument/2006/relationships/image" Target="media/image6.png"/><Relationship Id="rId41" Type="http://schemas.openxmlformats.org/officeDocument/2006/relationships/hyperlink" Target="https://www.pnas.org/lookup/suppl/doi:10.1073/pnas.1909166117/-/DCSupplementa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nas.org/lookup/suppl/doi:10.1073/pnas.1909166117/-/DCSupplemental" TargetMode="External"/><Relationship Id="rId1" Type="http://schemas.openxmlformats.org/officeDocument/2006/relationships/hyperlink" Target="https://www.pnas.org/lookup/suppl/doi:10.1073/pnas.1909166117/-/DCSupplement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9121</Words>
  <Characters>51992</Characters>
  <Application>Microsoft Office Word</Application>
  <DocSecurity>0</DocSecurity>
  <Lines>433</Lines>
  <Paragraphs>121</Paragraphs>
  <ScaleCrop>false</ScaleCrop>
  <Company/>
  <LinksUpToDate>false</LinksUpToDate>
  <CharactersWithSpaces>60992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trait-based understanding of wood decomposition by fungi</dc:title>
  <dc:subject/>
  <dc:creator>zhang zhao</dc:creator>
  <cp:keywords/>
  <cp:lastModifiedBy>zhang zhao</cp:lastModifiedBy>
  <cp:revision>2</cp:revision>
  <dcterms:created xsi:type="dcterms:W3CDTF">2021-02-05T09:14:00Z</dcterms:created>
  <dcterms:modified xsi:type="dcterms:W3CDTF">2021-02-05T09:14:00Z</dcterms:modified>
</cp:coreProperties>
</file>