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优化方法总结</w:t>
      </w:r>
    </w:p>
    <w:p>
      <w:pPr>
        <w:jc w:val="center"/>
        <w:rPr>
          <w:rFonts w:hint="eastAsia"/>
          <w:sz w:val="44"/>
          <w:szCs w:val="44"/>
        </w:rPr>
      </w:pPr>
      <w:r>
        <w:rPr>
          <w:rFonts w:hint="eastAsia"/>
          <w:sz w:val="44"/>
          <w:szCs w:val="44"/>
        </w:rPr>
        <w:t>SGD，Momentum，AdaGrad，RMSProp，Adam</w:t>
      </w:r>
    </w:p>
    <w:p>
      <w:pPr>
        <w:jc w:val="both"/>
        <w:rPr>
          <w:rFonts w:hint="eastAsia"/>
          <w:sz w:val="44"/>
          <w:szCs w:val="44"/>
        </w:rPr>
      </w:pPr>
    </w:p>
    <w:p>
      <w:pPr>
        <w:jc w:val="both"/>
        <w:rPr>
          <w:rFonts w:hint="eastAsia"/>
          <w:b/>
          <w:bCs/>
          <w:sz w:val="44"/>
          <w:szCs w:val="44"/>
          <w:lang w:val="en-US" w:eastAsia="zh-CN"/>
        </w:rPr>
      </w:pPr>
      <w:r>
        <w:rPr>
          <w:rFonts w:hint="eastAsia"/>
          <w:b/>
          <w:bCs/>
          <w:sz w:val="44"/>
          <w:szCs w:val="44"/>
          <w:lang w:val="en-US" w:eastAsia="zh-CN"/>
        </w:rPr>
        <w:t>1. SGD</w:t>
      </w:r>
    </w:p>
    <w:p>
      <w:pPr>
        <w:jc w:val="both"/>
        <w:rPr>
          <w:rFonts w:hint="eastAsia"/>
          <w:sz w:val="44"/>
          <w:szCs w:val="44"/>
          <w:lang w:val="en-US" w:eastAsia="zh-CN"/>
        </w:rPr>
      </w:pPr>
      <w:r>
        <w:rPr>
          <w:rFonts w:hint="eastAsia"/>
          <w:sz w:val="44"/>
          <w:szCs w:val="44"/>
          <w:lang w:val="en-US" w:eastAsia="zh-CN"/>
        </w:rPr>
        <w:t>Batch Gradient Descent</w:t>
      </w:r>
    </w:p>
    <w:p>
      <w:pPr>
        <w:jc w:val="both"/>
        <w:rPr>
          <w:rFonts w:hint="eastAsia"/>
          <w:sz w:val="44"/>
          <w:szCs w:val="44"/>
          <w:lang w:val="en-US" w:eastAsia="zh-CN"/>
        </w:rPr>
      </w:pPr>
      <w:r>
        <w:rPr>
          <w:rFonts w:hint="eastAsia"/>
          <w:sz w:val="44"/>
          <w:szCs w:val="44"/>
          <w:lang w:val="en-US" w:eastAsia="zh-CN"/>
        </w:rPr>
        <w:t>在每一轮的训练过程中，Batch Gradient Descent算法用</w:t>
      </w:r>
      <w:r>
        <w:rPr>
          <w:rFonts w:hint="eastAsia"/>
          <w:color w:val="FF0000"/>
          <w:sz w:val="44"/>
          <w:szCs w:val="44"/>
          <w:lang w:val="en-US" w:eastAsia="zh-CN"/>
        </w:rPr>
        <w:t>整个训练集的数据</w:t>
      </w:r>
      <w:r>
        <w:rPr>
          <w:rFonts w:hint="eastAsia"/>
          <w:sz w:val="44"/>
          <w:szCs w:val="44"/>
          <w:lang w:val="en-US" w:eastAsia="zh-CN"/>
        </w:rPr>
        <w:t>计算损失函数的梯度，并用该梯度对模型参数进行更新：</w:t>
      </w:r>
    </w:p>
    <w:p>
      <w:pPr>
        <w:jc w:val="center"/>
        <w:rPr>
          <w:rFonts w:hint="eastAsia"/>
          <w:sz w:val="44"/>
          <w:szCs w:val="44"/>
          <w:lang w:val="en-US" w:eastAsia="zh-CN"/>
        </w:rPr>
      </w:pPr>
      <w:r>
        <w:rPr>
          <w:sz w:val="44"/>
          <w:szCs w:val="44"/>
        </w:rPr>
        <w:drawing>
          <wp:inline distT="0" distB="0" distL="114300" distR="114300">
            <wp:extent cx="2400300" cy="50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00300" cy="508000"/>
                    </a:xfrm>
                    <a:prstGeom prst="rect">
                      <a:avLst/>
                    </a:prstGeom>
                    <a:noFill/>
                    <a:ln w="9525">
                      <a:noFill/>
                    </a:ln>
                  </pic:spPr>
                </pic:pic>
              </a:graphicData>
            </a:graphic>
          </wp:inline>
        </w:drawing>
      </w:r>
    </w:p>
    <w:p>
      <w:pPr>
        <w:jc w:val="both"/>
        <w:rPr>
          <w:rFonts w:hint="eastAsia"/>
          <w:sz w:val="44"/>
          <w:szCs w:val="44"/>
          <w:lang w:val="en-US" w:eastAsia="zh-CN"/>
        </w:rPr>
      </w:pPr>
      <w:r>
        <w:rPr>
          <w:rFonts w:hint="eastAsia"/>
          <w:sz w:val="44"/>
          <w:szCs w:val="44"/>
          <w:lang w:val="en-US" w:eastAsia="zh-CN"/>
        </w:rPr>
        <w:t>优点:</w:t>
      </w:r>
    </w:p>
    <w:p>
      <w:pPr>
        <w:jc w:val="both"/>
        <w:rPr>
          <w:rFonts w:hint="eastAsia"/>
          <w:sz w:val="44"/>
          <w:szCs w:val="44"/>
          <w:lang w:val="en-US" w:eastAsia="zh-CN"/>
        </w:rPr>
      </w:pPr>
    </w:p>
    <w:p>
      <w:pPr>
        <w:jc w:val="both"/>
        <w:rPr>
          <w:rFonts w:hint="eastAsia"/>
          <w:sz w:val="44"/>
          <w:szCs w:val="44"/>
          <w:lang w:val="en-US" w:eastAsia="zh-CN"/>
        </w:rPr>
      </w:pPr>
      <w:r>
        <w:rPr>
          <w:rFonts w:hint="eastAsia"/>
          <w:sz w:val="44"/>
          <w:szCs w:val="44"/>
          <w:lang w:val="en-US" w:eastAsia="zh-CN"/>
        </w:rPr>
        <w:t>损失函数若为凸函数，能够保证收敛到全局最优值；若为非凸函数，能够收敛到局部最优值</w:t>
      </w:r>
    </w:p>
    <w:p>
      <w:pPr>
        <w:jc w:val="both"/>
        <w:rPr>
          <w:rFonts w:hint="eastAsia"/>
          <w:sz w:val="44"/>
          <w:szCs w:val="44"/>
          <w:lang w:val="en-US" w:eastAsia="zh-CN"/>
        </w:rPr>
      </w:pPr>
      <w:r>
        <w:rPr>
          <w:rFonts w:hint="eastAsia"/>
          <w:sz w:val="44"/>
          <w:szCs w:val="44"/>
          <w:lang w:val="en-US" w:eastAsia="zh-CN"/>
        </w:rPr>
        <w:t>缺点:</w:t>
      </w:r>
    </w:p>
    <w:p>
      <w:pPr>
        <w:jc w:val="both"/>
        <w:rPr>
          <w:rFonts w:hint="eastAsia"/>
          <w:sz w:val="44"/>
          <w:szCs w:val="44"/>
          <w:lang w:val="en-US" w:eastAsia="zh-CN"/>
        </w:rPr>
      </w:pPr>
    </w:p>
    <w:p>
      <w:pPr>
        <w:jc w:val="both"/>
        <w:rPr>
          <w:rFonts w:hint="eastAsia"/>
          <w:sz w:val="44"/>
          <w:szCs w:val="44"/>
          <w:lang w:val="en-US" w:eastAsia="zh-CN"/>
        </w:rPr>
      </w:pPr>
      <w:r>
        <w:rPr>
          <w:rFonts w:hint="eastAsia"/>
          <w:sz w:val="44"/>
          <w:szCs w:val="44"/>
          <w:lang w:val="en-US" w:eastAsia="zh-CN"/>
        </w:rPr>
        <w:t>由于每轮迭代都需要在整个数据集上计算一次，所以批量梯度下降可能非常慢</w:t>
      </w:r>
    </w:p>
    <w:p>
      <w:pPr>
        <w:jc w:val="both"/>
        <w:rPr>
          <w:rFonts w:hint="eastAsia"/>
          <w:sz w:val="44"/>
          <w:szCs w:val="44"/>
          <w:lang w:val="en-US" w:eastAsia="zh-CN"/>
        </w:rPr>
      </w:pPr>
      <w:r>
        <w:rPr>
          <w:rFonts w:hint="eastAsia"/>
          <w:sz w:val="44"/>
          <w:szCs w:val="44"/>
          <w:lang w:val="en-US" w:eastAsia="zh-CN"/>
        </w:rPr>
        <w:t>训练数较多时，需要较大内存</w:t>
      </w:r>
    </w:p>
    <w:p>
      <w:pPr>
        <w:jc w:val="both"/>
        <w:rPr>
          <w:rFonts w:hint="eastAsia"/>
          <w:sz w:val="44"/>
          <w:szCs w:val="44"/>
          <w:lang w:val="en-US" w:eastAsia="zh-CN"/>
        </w:rPr>
      </w:pPr>
      <w:r>
        <w:rPr>
          <w:rFonts w:hint="eastAsia"/>
          <w:sz w:val="44"/>
          <w:szCs w:val="44"/>
          <w:lang w:val="en-US" w:eastAsia="zh-CN"/>
        </w:rPr>
        <w:t>批量梯度下降不允许在线更新模型，例如新增实例。</w:t>
      </w: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Stochastic Gradient Descent</w:t>
      </w:r>
    </w:p>
    <w:p>
      <w:pPr>
        <w:jc w:val="both"/>
        <w:rPr>
          <w:rFonts w:hint="eastAsia" w:eastAsiaTheme="minorEastAsia"/>
          <w:sz w:val="44"/>
          <w:szCs w:val="44"/>
          <w:lang w:val="en-US" w:eastAsia="zh-CN"/>
        </w:rPr>
      </w:pPr>
      <w:r>
        <w:rPr>
          <w:rFonts w:hint="eastAsia" w:eastAsiaTheme="minorEastAsia"/>
          <w:sz w:val="44"/>
          <w:szCs w:val="44"/>
          <w:lang w:val="en-US" w:eastAsia="zh-CN"/>
        </w:rPr>
        <w:t>和批梯度下降算法相反，Stochastic gradient descent 算法</w:t>
      </w:r>
      <w:r>
        <w:rPr>
          <w:rFonts w:hint="eastAsia" w:eastAsiaTheme="minorEastAsia"/>
          <w:color w:val="FF0000"/>
          <w:sz w:val="44"/>
          <w:szCs w:val="44"/>
          <w:lang w:val="en-US" w:eastAsia="zh-CN"/>
        </w:rPr>
        <w:t>每读入一个数据，便立刻计算</w:t>
      </w:r>
      <w:r>
        <w:rPr>
          <w:rFonts w:hint="eastAsia"/>
          <w:color w:val="FF0000"/>
          <w:sz w:val="44"/>
          <w:szCs w:val="44"/>
          <w:lang w:val="en-US" w:eastAsia="zh-CN"/>
        </w:rPr>
        <w:t>损失函数</w:t>
      </w:r>
      <w:r>
        <w:rPr>
          <w:rFonts w:hint="eastAsia" w:eastAsiaTheme="minorEastAsia"/>
          <w:color w:val="FF0000"/>
          <w:sz w:val="44"/>
          <w:szCs w:val="44"/>
          <w:lang w:val="en-US" w:eastAsia="zh-CN"/>
        </w:rPr>
        <w:t>的梯度来更新参数</w:t>
      </w:r>
      <w:r>
        <w:rPr>
          <w:rFonts w:hint="eastAsia" w:eastAsiaTheme="minorEastAsia"/>
          <w:sz w:val="44"/>
          <w:szCs w:val="44"/>
          <w:lang w:val="en-US" w:eastAsia="zh-CN"/>
        </w:rPr>
        <w:t>：</w:t>
      </w:r>
    </w:p>
    <w:p>
      <w:pPr>
        <w:jc w:val="center"/>
        <w:rPr>
          <w:rFonts w:hint="eastAsia" w:eastAsiaTheme="minorEastAsia"/>
          <w:sz w:val="44"/>
          <w:szCs w:val="44"/>
          <w:lang w:val="en-US" w:eastAsia="zh-CN"/>
        </w:rPr>
      </w:pPr>
      <w:r>
        <w:rPr>
          <w:sz w:val="44"/>
          <w:szCs w:val="44"/>
        </w:rPr>
        <w:drawing>
          <wp:inline distT="0" distB="0" distL="114300" distR="114300">
            <wp:extent cx="2940050" cy="7048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0050" cy="704850"/>
                    </a:xfrm>
                    <a:prstGeom prst="rect">
                      <a:avLst/>
                    </a:prstGeom>
                    <a:noFill/>
                    <a:ln w="9525">
                      <a:noFill/>
                    </a:ln>
                  </pic:spPr>
                </pic:pic>
              </a:graphicData>
            </a:graphic>
          </wp:inline>
        </w:drawing>
      </w:r>
    </w:p>
    <w:p>
      <w:pPr>
        <w:jc w:val="both"/>
        <w:rPr>
          <w:rFonts w:hint="eastAsia" w:eastAsiaTheme="minorEastAsia"/>
          <w:sz w:val="44"/>
          <w:szCs w:val="44"/>
          <w:lang w:val="en-US" w:eastAsia="zh-CN"/>
        </w:rPr>
      </w:pPr>
      <w:r>
        <w:rPr>
          <w:rFonts w:hint="eastAsia" w:eastAsiaTheme="minorEastAsia"/>
          <w:sz w:val="44"/>
          <w:szCs w:val="44"/>
          <w:lang w:val="en-US" w:eastAsia="zh-CN"/>
        </w:rPr>
        <w:t>优点:</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算法收敛速度快(在Batch Gradient Descent算法中, 每轮会计算很多相似样本的梯度, 这部分是冗余的)</w:t>
      </w:r>
    </w:p>
    <w:p>
      <w:pPr>
        <w:jc w:val="both"/>
        <w:rPr>
          <w:rFonts w:hint="eastAsia" w:eastAsiaTheme="minorEastAsia"/>
          <w:sz w:val="44"/>
          <w:szCs w:val="44"/>
          <w:lang w:val="en-US" w:eastAsia="zh-CN"/>
        </w:rPr>
      </w:pPr>
      <w:r>
        <w:rPr>
          <w:rFonts w:hint="eastAsia" w:eastAsiaTheme="minorEastAsia"/>
          <w:sz w:val="44"/>
          <w:szCs w:val="44"/>
          <w:lang w:val="en-US" w:eastAsia="zh-CN"/>
        </w:rPr>
        <w:t>可以在线更新</w:t>
      </w:r>
    </w:p>
    <w:p>
      <w:pPr>
        <w:jc w:val="both"/>
        <w:rPr>
          <w:rFonts w:hint="eastAsia" w:eastAsiaTheme="minorEastAsia"/>
          <w:sz w:val="44"/>
          <w:szCs w:val="44"/>
          <w:lang w:val="en-US" w:eastAsia="zh-CN"/>
        </w:rPr>
      </w:pPr>
      <w:r>
        <w:rPr>
          <w:rFonts w:hint="eastAsia" w:eastAsiaTheme="minorEastAsia"/>
          <w:sz w:val="44"/>
          <w:szCs w:val="44"/>
          <w:lang w:val="en-US" w:eastAsia="zh-CN"/>
        </w:rPr>
        <w:t>有几率跳出一个比较差的局部最优而收敛到一个更好的局部最优甚至是全局最优</w:t>
      </w:r>
    </w:p>
    <w:p>
      <w:pPr>
        <w:jc w:val="both"/>
        <w:rPr>
          <w:rFonts w:hint="eastAsia" w:eastAsiaTheme="minorEastAsia"/>
          <w:sz w:val="44"/>
          <w:szCs w:val="44"/>
          <w:lang w:val="en-US" w:eastAsia="zh-CN"/>
        </w:rPr>
      </w:pPr>
      <w:r>
        <w:rPr>
          <w:rFonts w:hint="eastAsia" w:eastAsiaTheme="minorEastAsia"/>
          <w:sz w:val="44"/>
          <w:szCs w:val="44"/>
          <w:lang w:val="en-US" w:eastAsia="zh-CN"/>
        </w:rPr>
        <w:t>缺点:</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容易收敛到局部最优，并且容易被困在鞍点</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Mini-batch Gradient Descent</w:t>
      </w:r>
    </w:p>
    <w:p>
      <w:pPr>
        <w:jc w:val="both"/>
        <w:rPr>
          <w:rFonts w:hint="eastAsia" w:eastAsiaTheme="minorEastAsia"/>
          <w:sz w:val="44"/>
          <w:szCs w:val="44"/>
          <w:lang w:val="en-US" w:eastAsia="zh-CN"/>
        </w:rPr>
      </w:pPr>
      <w:r>
        <w:rPr>
          <w:rFonts w:hint="eastAsia" w:eastAsiaTheme="minorEastAsia"/>
          <w:sz w:val="44"/>
          <w:szCs w:val="44"/>
          <w:lang w:val="en-US" w:eastAsia="zh-CN"/>
        </w:rPr>
        <w:t>mini-batch Gradient Descent的方法是在上述两个方法中取折衷, 每次从所有</w:t>
      </w:r>
      <w:r>
        <w:rPr>
          <w:rFonts w:hint="eastAsia" w:eastAsiaTheme="minorEastAsia"/>
          <w:color w:val="FF0000"/>
          <w:sz w:val="44"/>
          <w:szCs w:val="44"/>
          <w:lang w:val="en-US" w:eastAsia="zh-CN"/>
        </w:rPr>
        <w:t>训练数据中取一个子集（mini-batch） 用于计算梯度</w:t>
      </w:r>
      <w:r>
        <w:rPr>
          <w:rFonts w:hint="eastAsia" w:eastAsiaTheme="minorEastAsia"/>
          <w:sz w:val="44"/>
          <w:szCs w:val="44"/>
          <w:lang w:val="en-US" w:eastAsia="zh-CN"/>
        </w:rPr>
        <w:t>：</w:t>
      </w:r>
    </w:p>
    <w:p>
      <w:pPr>
        <w:jc w:val="center"/>
        <w:rPr>
          <w:rFonts w:hint="eastAsia" w:eastAsiaTheme="minorEastAsia"/>
          <w:sz w:val="44"/>
          <w:szCs w:val="44"/>
          <w:lang w:val="en-US" w:eastAsia="zh-CN"/>
        </w:rPr>
      </w:pPr>
      <w:r>
        <w:rPr>
          <w:sz w:val="44"/>
          <w:szCs w:val="44"/>
        </w:rPr>
        <w:drawing>
          <wp:inline distT="0" distB="0" distL="114300" distR="114300">
            <wp:extent cx="4001135" cy="593090"/>
            <wp:effectExtent l="0" t="0" r="1206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01135" cy="593090"/>
                    </a:xfrm>
                    <a:prstGeom prst="rect">
                      <a:avLst/>
                    </a:prstGeom>
                    <a:noFill/>
                    <a:ln w="9525">
                      <a:noFill/>
                    </a:ln>
                  </pic:spPr>
                </pic:pic>
              </a:graphicData>
            </a:graphic>
          </wp:inline>
        </w:drawing>
      </w:r>
    </w:p>
    <w:p>
      <w:pPr>
        <w:jc w:val="both"/>
        <w:rPr>
          <w:rFonts w:hint="eastAsia" w:eastAsiaTheme="minorEastAsia"/>
          <w:sz w:val="44"/>
          <w:szCs w:val="44"/>
          <w:lang w:val="en-US" w:eastAsia="zh-CN"/>
        </w:rPr>
      </w:pPr>
      <w:r>
        <w:rPr>
          <w:rFonts w:hint="eastAsia" w:eastAsiaTheme="minorEastAsia"/>
          <w:sz w:val="44"/>
          <w:szCs w:val="44"/>
          <w:lang w:val="en-US" w:eastAsia="zh-CN"/>
        </w:rPr>
        <w:t>Mini-batch Gradient Descent在每轮迭代中仅仅计算一个mini-batch的梯度，不仅计算效率高，而且收敛较为稳定。该方法是目前深度学训练中的主流方法</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上述三个方法面临的主要挑战如下：</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选择适当的学习率α 较为困难。太小的学习率会导致收敛缓慢，而学习速度太块会造成较大波动，妨碍收敛。</w:t>
      </w:r>
    </w:p>
    <w:p>
      <w:pPr>
        <w:jc w:val="both"/>
        <w:rPr>
          <w:rFonts w:hint="eastAsia" w:eastAsiaTheme="minorEastAsia"/>
          <w:sz w:val="44"/>
          <w:szCs w:val="44"/>
          <w:lang w:val="en-US" w:eastAsia="zh-CN"/>
        </w:rPr>
      </w:pPr>
      <w:r>
        <w:rPr>
          <w:rFonts w:hint="eastAsia" w:eastAsiaTheme="minorEastAsia"/>
          <w:sz w:val="44"/>
          <w:szCs w:val="44"/>
          <w:lang w:val="en-US" w:eastAsia="zh-CN"/>
        </w:rPr>
        <w:t>目前可采用的方法是在训练过程中调整学习率大小，例如模拟退火算法：预先定义一个迭代次数m，每执行完m次训练便减小学习率，或者当</w:t>
      </w:r>
      <w:r>
        <w:rPr>
          <w:rFonts w:hint="eastAsia"/>
          <w:sz w:val="44"/>
          <w:szCs w:val="44"/>
          <w:lang w:val="en-US" w:eastAsia="zh-CN"/>
        </w:rPr>
        <w:t>损失函数</w:t>
      </w:r>
      <w:r>
        <w:rPr>
          <w:rFonts w:hint="eastAsia" w:eastAsiaTheme="minorEastAsia"/>
          <w:sz w:val="44"/>
          <w:szCs w:val="44"/>
          <w:lang w:val="en-US" w:eastAsia="zh-CN"/>
        </w:rPr>
        <w:t>的值低于一个阈值时减小学习率。然而迭代次数和阈值必须事先定义，因此无法适应数据集的特点。</w:t>
      </w:r>
    </w:p>
    <w:p>
      <w:pPr>
        <w:jc w:val="both"/>
        <w:rPr>
          <w:rFonts w:hint="eastAsia" w:eastAsiaTheme="minorEastAsia"/>
          <w:sz w:val="44"/>
          <w:szCs w:val="44"/>
          <w:lang w:val="en-US" w:eastAsia="zh-CN"/>
        </w:rPr>
      </w:pPr>
      <w:r>
        <w:rPr>
          <w:rFonts w:hint="eastAsia" w:eastAsiaTheme="minorEastAsia"/>
          <w:sz w:val="44"/>
          <w:szCs w:val="44"/>
          <w:lang w:val="en-US" w:eastAsia="zh-CN"/>
        </w:rPr>
        <w:t>上述方法中, 每个参数的 learning rate 都是相同的，这种做法是不合理的：如果训练数据是稀疏的，并且不同特征的出现频率差异较大，那么比较合理的做法是对于出现频率低的特征设置较大的学习速率，对于出现频率较大的特征数据设置较小的学习速率。</w:t>
      </w:r>
    </w:p>
    <w:p>
      <w:pPr>
        <w:jc w:val="both"/>
        <w:rPr>
          <w:rFonts w:hint="eastAsia" w:eastAsiaTheme="minorEastAsia"/>
          <w:sz w:val="44"/>
          <w:szCs w:val="44"/>
          <w:lang w:val="en-US" w:eastAsia="zh-CN"/>
        </w:rPr>
      </w:pPr>
      <w:r>
        <w:rPr>
          <w:rFonts w:hint="eastAsia" w:eastAsiaTheme="minorEastAsia"/>
          <w:sz w:val="44"/>
          <w:szCs w:val="44"/>
          <w:lang w:val="en-US" w:eastAsia="zh-CN"/>
        </w:rPr>
        <w:t>近期的的研究表明，深层神经网络之所以比较难训练，并不是因为容易进入local minimum。相反，由于网络结构非常复杂，在绝大多数情况下即使是 local minimum 也可以得到非常好的结果。而之所以难训练是因为学习过程容易陷入到马鞍面中，即在坡面上，一部分点是上升的，一部分点是下降的。而这种情况比较容易出现在平坦区域，在这种区域中，所有方向的梯度值都几乎是 0</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2. Momentum</w:t>
      </w:r>
    </w:p>
    <w:p>
      <w:pPr>
        <w:jc w:val="both"/>
        <w:rPr>
          <w:rFonts w:hint="eastAsia" w:eastAsiaTheme="minorEastAsia"/>
          <w:sz w:val="44"/>
          <w:szCs w:val="44"/>
          <w:lang w:val="en-US" w:eastAsia="zh-CN"/>
        </w:rPr>
      </w:pPr>
      <w:r>
        <w:rPr>
          <w:rFonts w:hint="eastAsia" w:eastAsiaTheme="minorEastAsia"/>
          <w:sz w:val="44"/>
          <w:szCs w:val="44"/>
          <w:lang w:val="en-US" w:eastAsia="zh-CN"/>
        </w:rPr>
        <w:t>SGD方法的一个缺点是其更新方向完全依赖于当前batch计算出的梯度，因而十分不稳定。Momentum算法借用了物理中的动量概念，它模拟的是物体运动时的惯性，</w:t>
      </w:r>
      <w:r>
        <w:rPr>
          <w:rFonts w:hint="eastAsia" w:eastAsiaTheme="minorEastAsia"/>
          <w:color w:val="FF0000"/>
          <w:sz w:val="44"/>
          <w:szCs w:val="44"/>
          <w:lang w:val="en-US" w:eastAsia="zh-CN"/>
        </w:rPr>
        <w:t>即更新的时候在一定程度上保留之前更新的方向，同时利用当前batch的梯度微调最终的更新方向</w:t>
      </w:r>
      <w:r>
        <w:rPr>
          <w:rFonts w:hint="eastAsia" w:eastAsiaTheme="minorEastAsia"/>
          <w:sz w:val="44"/>
          <w:szCs w:val="44"/>
          <w:lang w:val="en-US" w:eastAsia="zh-CN"/>
        </w:rPr>
        <w:t>。这样一来，可以在一定程度上增加稳定性，从而学习地更快，并且还有一定摆脱局部最优的能力：</w:t>
      </w:r>
    </w:p>
    <w:p>
      <w:pPr>
        <w:jc w:val="both"/>
        <w:rPr>
          <w:rFonts w:hint="eastAsia" w:eastAsiaTheme="minorEastAsia"/>
          <w:sz w:val="44"/>
          <w:szCs w:val="44"/>
          <w:lang w:val="en-US" w:eastAsia="zh-CN"/>
        </w:rPr>
      </w:pPr>
    </w:p>
    <w:p>
      <w:pPr>
        <w:jc w:val="center"/>
        <w:rPr>
          <w:rFonts w:hint="eastAsia" w:eastAsiaTheme="minorEastAsia"/>
          <w:sz w:val="44"/>
          <w:szCs w:val="44"/>
          <w:lang w:val="en-US" w:eastAsia="zh-CN"/>
        </w:rPr>
      </w:pPr>
      <w:r>
        <w:rPr>
          <w:sz w:val="44"/>
          <w:szCs w:val="44"/>
        </w:rPr>
        <w:drawing>
          <wp:inline distT="0" distB="0" distL="114300" distR="114300">
            <wp:extent cx="2609850" cy="1149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09850" cy="1149350"/>
                    </a:xfrm>
                    <a:prstGeom prst="rect">
                      <a:avLst/>
                    </a:prstGeom>
                    <a:noFill/>
                    <a:ln w="9525">
                      <a:noFill/>
                    </a:ln>
                  </pic:spPr>
                </pic:pic>
              </a:graphicData>
            </a:graphic>
          </wp:inline>
        </w:drawing>
      </w:r>
      <w:r>
        <w:rPr>
          <w:rFonts w:hint="eastAsia" w:eastAsiaTheme="minorEastAsia"/>
          <w:sz w:val="44"/>
          <w:szCs w:val="44"/>
          <w:lang w:val="en-US" w:eastAsia="zh-CN"/>
        </w:rPr>
        <w:t>​</w:t>
      </w:r>
    </w:p>
    <w:p>
      <w:pPr>
        <w:jc w:val="both"/>
        <w:rPr>
          <w:rFonts w:hint="eastAsia" w:eastAsiaTheme="minorEastAsia"/>
          <w:sz w:val="44"/>
          <w:szCs w:val="44"/>
          <w:lang w:val="en-US" w:eastAsia="zh-CN"/>
        </w:rPr>
      </w:pPr>
      <w:r>
        <w:rPr>
          <w:rFonts w:hint="eastAsia" w:eastAsiaTheme="minorEastAsia"/>
          <w:sz w:val="44"/>
          <w:szCs w:val="44"/>
          <w:lang w:val="en-US" w:eastAsia="zh-CN"/>
        </w:rPr>
        <w:t>Momentum算法会观察历史梯度</w:t>
      </w:r>
      <w:r>
        <w:rPr>
          <w:sz w:val="44"/>
          <w:szCs w:val="44"/>
        </w:rPr>
        <w:drawing>
          <wp:inline distT="0" distB="0" distL="114300" distR="114300">
            <wp:extent cx="526415" cy="3378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15" cy="337820"/>
                    </a:xfrm>
                    <a:prstGeom prst="rect">
                      <a:avLst/>
                    </a:prstGeom>
                    <a:noFill/>
                    <a:ln w="9525">
                      <a:noFill/>
                    </a:ln>
                  </pic:spPr>
                </pic:pic>
              </a:graphicData>
            </a:graphic>
          </wp:inline>
        </w:drawing>
      </w:r>
    </w:p>
    <w:p>
      <w:pPr>
        <w:jc w:val="both"/>
        <w:rPr>
          <w:rFonts w:hint="eastAsia" w:eastAsiaTheme="minorEastAsia"/>
          <w:sz w:val="44"/>
          <w:szCs w:val="44"/>
          <w:lang w:val="en-US" w:eastAsia="zh-CN"/>
        </w:rPr>
      </w:pPr>
      <w:r>
        <w:rPr>
          <w:rFonts w:hint="eastAsia" w:eastAsiaTheme="minorEastAsia"/>
          <w:sz w:val="44"/>
          <w:szCs w:val="44"/>
          <w:lang w:val="en-US" w:eastAsia="zh-CN"/>
        </w:rPr>
        <w:t>​</w:t>
      </w:r>
      <w:r>
        <w:rPr>
          <w:rFonts w:hint="eastAsia" w:eastAsiaTheme="minorEastAsia"/>
          <w:sz w:val="44"/>
          <w:szCs w:val="44"/>
          <w:lang w:val="en-US" w:eastAsia="zh-CN"/>
        </w:rPr>
        <w:tab/>
      </w:r>
    </w:p>
    <w:p>
      <w:pPr>
        <w:jc w:val="both"/>
        <w:rPr>
          <w:rFonts w:hint="eastAsia" w:eastAsiaTheme="minorEastAsia"/>
          <w:sz w:val="44"/>
          <w:szCs w:val="44"/>
          <w:lang w:val="en-US" w:eastAsia="zh-CN"/>
        </w:rPr>
      </w:pPr>
      <w:r>
        <w:rPr>
          <w:rFonts w:hint="eastAsia" w:eastAsiaTheme="minorEastAsia"/>
          <w:sz w:val="44"/>
          <w:szCs w:val="44"/>
          <w:lang w:val="en-US" w:eastAsia="zh-CN"/>
        </w:rPr>
        <w:t xml:space="preserve"> ，若当前梯度的方向与历史梯度一致（表明当前样本不太可能为异常点），则会增强这个方向的梯度，若当前梯度与历史梯方向不一致，则梯度会衰减。一种形象的解释是：我们把一个球推下山，球在下坡时积聚动量，在途中变得越来越快，γ可视为空气阻力，若球的方向发生变化，则动量会衰减。</w:t>
      </w:r>
    </w:p>
    <w:p>
      <w:pPr>
        <w:jc w:val="both"/>
        <w:rPr>
          <w:rFonts w:hint="eastAsia" w:eastAsiaTheme="minorEastAsia"/>
          <w:sz w:val="44"/>
          <w:szCs w:val="44"/>
          <w:lang w:val="en-US" w:eastAsia="zh-CN"/>
        </w:rPr>
      </w:pPr>
      <w:r>
        <w:rPr>
          <w:rFonts w:hint="eastAsia" w:eastAsiaTheme="minorEastAsia"/>
          <w:sz w:val="44"/>
          <w:szCs w:val="44"/>
          <w:lang w:val="en-US" w:eastAsia="zh-CN"/>
        </w:rPr>
        <w:t>3. Nesterov Momentum</w:t>
      </w:r>
    </w:p>
    <w:p>
      <w:pPr>
        <w:jc w:val="both"/>
        <w:rPr>
          <w:rFonts w:hint="eastAsia" w:eastAsiaTheme="minorEastAsia"/>
          <w:sz w:val="44"/>
          <w:szCs w:val="44"/>
          <w:lang w:val="en-US" w:eastAsia="zh-CN"/>
        </w:rPr>
      </w:pPr>
      <w:r>
        <w:rPr>
          <w:rFonts w:hint="eastAsia" w:eastAsiaTheme="minorEastAsia"/>
          <w:sz w:val="44"/>
          <w:szCs w:val="44"/>
          <w:lang w:val="en-US" w:eastAsia="zh-CN"/>
        </w:rPr>
        <w:t>在小球向下滚动的过程中，我们希望小球能够提前知道在哪些地方坡面会上升，这样在遇到上升坡面之前，小球就开始减速。这方法就是Nesterov Momentum，其在凸优化中有较强的理论保证收敛。并且，在实践中Nesterov Momentum也比单纯的 Momentum 的效果好：</w:t>
      </w:r>
    </w:p>
    <w:p>
      <w:pPr>
        <w:jc w:val="center"/>
        <w:rPr>
          <w:rFonts w:hint="eastAsia" w:eastAsiaTheme="minorEastAsia"/>
          <w:sz w:val="44"/>
          <w:szCs w:val="44"/>
          <w:lang w:val="en-US" w:eastAsia="zh-CN"/>
        </w:rPr>
      </w:pPr>
      <w:r>
        <w:rPr>
          <w:sz w:val="44"/>
          <w:szCs w:val="44"/>
        </w:rPr>
        <w:drawing>
          <wp:inline distT="0" distB="0" distL="114300" distR="114300">
            <wp:extent cx="3276600" cy="1238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76600" cy="1238250"/>
                    </a:xfrm>
                    <a:prstGeom prst="rect">
                      <a:avLst/>
                    </a:prstGeom>
                    <a:noFill/>
                    <a:ln w="9525">
                      <a:noFill/>
                    </a:ln>
                  </pic:spPr>
                </pic:pic>
              </a:graphicData>
            </a:graphic>
          </wp:inline>
        </w:drawing>
      </w:r>
    </w:p>
    <w:p>
      <w:pPr>
        <w:jc w:val="both"/>
        <w:rPr>
          <w:rFonts w:hint="eastAsia" w:eastAsiaTheme="minorEastAsia"/>
          <w:sz w:val="44"/>
          <w:szCs w:val="44"/>
          <w:lang w:val="en-US" w:eastAsia="zh-CN"/>
        </w:rPr>
      </w:pPr>
      <w:r>
        <w:rPr>
          <w:rFonts w:hint="eastAsia" w:eastAsiaTheme="minorEastAsia"/>
          <w:sz w:val="44"/>
          <w:szCs w:val="44"/>
          <w:lang w:val="en-US" w:eastAsia="zh-CN"/>
        </w:rPr>
        <w:t>​</w:t>
      </w:r>
      <w:r>
        <w:rPr>
          <w:rFonts w:hint="eastAsia" w:eastAsiaTheme="minorEastAsia"/>
          <w:sz w:val="44"/>
          <w:szCs w:val="44"/>
          <w:lang w:val="en-US" w:eastAsia="zh-CN"/>
        </w:rPr>
        <w:tab/>
      </w:r>
    </w:p>
    <w:p>
      <w:pPr>
        <w:jc w:val="both"/>
        <w:rPr>
          <w:rFonts w:hint="eastAsia" w:eastAsiaTheme="minorEastAsia"/>
          <w:sz w:val="44"/>
          <w:szCs w:val="44"/>
          <w:lang w:val="en-US" w:eastAsia="zh-CN"/>
        </w:rPr>
      </w:pPr>
      <w:r>
        <w:rPr>
          <w:rFonts w:hint="eastAsia" w:eastAsiaTheme="minorEastAsia"/>
          <w:sz w:val="44"/>
          <w:szCs w:val="44"/>
          <w:lang w:val="en-US" w:eastAsia="zh-CN"/>
        </w:rPr>
        <w:t>其核心思想是：注意到 momentum 方法，如果只看 γ * v 项，那么当前的 θ经过 momentum 的作用会变成 θ-γ * v。因此可以把 θ-γ * v这个位置看做是当前优化的一个”展望”位置。所以，可以在 θ-γ * v求导, 而不是原始的θ。</w:t>
      </w:r>
    </w:p>
    <w:p>
      <w:pPr>
        <w:jc w:val="both"/>
        <w:rPr>
          <w:sz w:val="44"/>
          <w:szCs w:val="44"/>
        </w:rPr>
      </w:pPr>
      <w:r>
        <w:rPr>
          <w:sz w:val="44"/>
          <w:szCs w:val="44"/>
        </w:rPr>
        <w:drawing>
          <wp:inline distT="0" distB="0" distL="114300" distR="114300">
            <wp:extent cx="5272405" cy="1847850"/>
            <wp:effectExtent l="0" t="0" r="1079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1847850"/>
                    </a:xfrm>
                    <a:prstGeom prst="rect">
                      <a:avLst/>
                    </a:prstGeom>
                    <a:noFill/>
                    <a:ln w="9525">
                      <a:noFill/>
                    </a:ln>
                  </pic:spPr>
                </pic:pic>
              </a:graphicData>
            </a:graphic>
          </wp:inline>
        </w:drawing>
      </w:r>
    </w:p>
    <w:p>
      <w:pPr>
        <w:jc w:val="both"/>
        <w:rPr>
          <w:sz w:val="44"/>
          <w:szCs w:val="44"/>
        </w:rPr>
      </w:pPr>
    </w:p>
    <w:p>
      <w:pPr>
        <w:jc w:val="both"/>
        <w:rPr>
          <w:rFonts w:hint="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4. Adagrad</w:t>
      </w:r>
    </w:p>
    <w:p>
      <w:pPr>
        <w:jc w:val="both"/>
        <w:rPr>
          <w:rFonts w:hint="eastAsia" w:eastAsiaTheme="minorEastAsia"/>
          <w:sz w:val="44"/>
          <w:szCs w:val="44"/>
          <w:lang w:val="en-US" w:eastAsia="zh-CN"/>
        </w:rPr>
      </w:pPr>
      <w:r>
        <w:rPr>
          <w:rFonts w:hint="eastAsia" w:eastAsiaTheme="minorEastAsia"/>
          <w:sz w:val="44"/>
          <w:szCs w:val="44"/>
          <w:lang w:val="en-US" w:eastAsia="zh-CN"/>
        </w:rPr>
        <w:t>上述方法中，对于每一个参数</w:t>
      </w:r>
      <w:r>
        <w:rPr>
          <w:sz w:val="44"/>
          <w:szCs w:val="44"/>
        </w:rPr>
        <w:drawing>
          <wp:inline distT="0" distB="0" distL="114300" distR="114300">
            <wp:extent cx="158750" cy="254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58750" cy="254000"/>
                    </a:xfrm>
                    <a:prstGeom prst="rect">
                      <a:avLst/>
                    </a:prstGeom>
                    <a:noFill/>
                    <a:ln w="9525">
                      <a:noFill/>
                    </a:ln>
                  </pic:spPr>
                </pic:pic>
              </a:graphicData>
            </a:graphic>
          </wp:inline>
        </w:drawing>
      </w:r>
      <w:r>
        <w:rPr>
          <w:rFonts w:hint="eastAsia" w:eastAsiaTheme="minorEastAsia"/>
          <w:sz w:val="44"/>
          <w:szCs w:val="44"/>
          <w:lang w:val="en-US" w:eastAsia="zh-CN"/>
        </w:rPr>
        <w:t>的训练都使用了相同的学习率α。</w:t>
      </w:r>
      <w:r>
        <w:rPr>
          <w:rFonts w:hint="eastAsia" w:eastAsiaTheme="minorEastAsia"/>
          <w:color w:val="FF0000"/>
          <w:sz w:val="44"/>
          <w:szCs w:val="44"/>
          <w:lang w:val="en-US" w:eastAsia="zh-CN"/>
        </w:rPr>
        <w:t>Adagrad算法能够在训练中自动的对learning rate进行调整，对于出现频率较低参数采用较大的α更新；相反，对于出现频率较高的参数采用较小的α更新</w:t>
      </w:r>
      <w:r>
        <w:rPr>
          <w:rFonts w:hint="eastAsia" w:eastAsiaTheme="minorEastAsia"/>
          <w:sz w:val="44"/>
          <w:szCs w:val="44"/>
          <w:lang w:val="en-US" w:eastAsia="zh-CN"/>
        </w:rPr>
        <w:t>。因此，Adagrad非常适合处理稀疏数据。</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我们设</w:t>
      </w:r>
      <w:r>
        <w:rPr>
          <w:sz w:val="44"/>
          <w:szCs w:val="44"/>
        </w:rPr>
        <w:drawing>
          <wp:inline distT="0" distB="0" distL="114300" distR="114300">
            <wp:extent cx="254000" cy="222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4000" cy="222250"/>
                    </a:xfrm>
                    <a:prstGeom prst="rect">
                      <a:avLst/>
                    </a:prstGeom>
                    <a:noFill/>
                    <a:ln w="9525">
                      <a:noFill/>
                    </a:ln>
                  </pic:spPr>
                </pic:pic>
              </a:graphicData>
            </a:graphic>
          </wp:inline>
        </w:drawing>
      </w:r>
      <w:r>
        <w:rPr>
          <w:rFonts w:hint="eastAsia" w:eastAsiaTheme="minorEastAsia"/>
          <w:sz w:val="44"/>
          <w:szCs w:val="44"/>
          <w:lang w:val="en-US" w:eastAsia="zh-CN"/>
        </w:rPr>
        <w:t>为第t轮第i个参数的梯度，即</w:t>
      </w:r>
      <w:r>
        <w:rPr>
          <w:sz w:val="44"/>
          <w:szCs w:val="44"/>
        </w:rPr>
        <w:drawing>
          <wp:inline distT="0" distB="0" distL="114300" distR="114300">
            <wp:extent cx="1200150" cy="2222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200150" cy="222250"/>
                    </a:xfrm>
                    <a:prstGeom prst="rect">
                      <a:avLst/>
                    </a:prstGeom>
                    <a:noFill/>
                    <a:ln w="9525">
                      <a:noFill/>
                    </a:ln>
                  </pic:spPr>
                </pic:pic>
              </a:graphicData>
            </a:graphic>
          </wp:inline>
        </w:drawing>
      </w:r>
      <w:r>
        <w:rPr>
          <w:rFonts w:hint="eastAsia" w:eastAsiaTheme="minorEastAsia"/>
          <w:sz w:val="44"/>
          <w:szCs w:val="44"/>
          <w:lang w:val="en-US" w:eastAsia="zh-CN"/>
        </w:rPr>
        <w:t>因此，SGD中参数更新的过程可写为：</w:t>
      </w:r>
    </w:p>
    <w:p>
      <w:pPr>
        <w:jc w:val="both"/>
        <w:rPr>
          <w:rFonts w:hint="eastAsia" w:eastAsiaTheme="minorEastAsia"/>
          <w:sz w:val="44"/>
          <w:szCs w:val="44"/>
          <w:lang w:val="en-US" w:eastAsia="zh-CN"/>
        </w:rPr>
      </w:pPr>
    </w:p>
    <w:p>
      <w:pPr>
        <w:jc w:val="center"/>
        <w:rPr>
          <w:rFonts w:hint="eastAsia" w:eastAsiaTheme="minorEastAsia"/>
          <w:sz w:val="44"/>
          <w:szCs w:val="44"/>
          <w:lang w:val="en-US" w:eastAsia="zh-CN"/>
        </w:rPr>
      </w:pPr>
      <w:r>
        <w:rPr>
          <w:sz w:val="44"/>
          <w:szCs w:val="44"/>
        </w:rPr>
        <w:drawing>
          <wp:inline distT="0" distB="0" distL="114300" distR="114300">
            <wp:extent cx="1943100" cy="381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943100" cy="381000"/>
                    </a:xfrm>
                    <a:prstGeom prst="rect">
                      <a:avLst/>
                    </a:prstGeom>
                    <a:noFill/>
                    <a:ln w="9525">
                      <a:noFill/>
                    </a:ln>
                  </pic:spPr>
                </pic:pic>
              </a:graphicData>
            </a:graphic>
          </wp:inline>
        </w:drawing>
      </w:r>
    </w:p>
    <w:p>
      <w:pPr>
        <w:jc w:val="both"/>
        <w:rPr>
          <w:rFonts w:hint="eastAsia" w:eastAsiaTheme="minorEastAsia"/>
          <w:sz w:val="44"/>
          <w:szCs w:val="44"/>
          <w:lang w:val="en-US" w:eastAsia="zh-CN"/>
        </w:rPr>
      </w:pPr>
      <w:r>
        <w:rPr>
          <w:rFonts w:hint="eastAsia" w:eastAsiaTheme="minorEastAsia"/>
          <w:sz w:val="44"/>
          <w:szCs w:val="44"/>
          <w:lang w:val="en-US" w:eastAsia="zh-CN"/>
        </w:rPr>
        <w:t>Adagrad在每轮训练中对每个参数</w:t>
      </w:r>
      <w:r>
        <w:rPr>
          <w:sz w:val="44"/>
          <w:szCs w:val="44"/>
        </w:rPr>
        <w:drawing>
          <wp:inline distT="0" distB="0" distL="114300" distR="114300">
            <wp:extent cx="146050" cy="2286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46050" cy="228600"/>
                    </a:xfrm>
                    <a:prstGeom prst="rect">
                      <a:avLst/>
                    </a:prstGeom>
                    <a:noFill/>
                    <a:ln w="9525">
                      <a:noFill/>
                    </a:ln>
                  </pic:spPr>
                </pic:pic>
              </a:graphicData>
            </a:graphic>
          </wp:inline>
        </w:drawing>
      </w:r>
      <w:r>
        <w:rPr>
          <w:rFonts w:hint="eastAsia" w:eastAsiaTheme="minorEastAsia"/>
          <w:sz w:val="44"/>
          <w:szCs w:val="44"/>
          <w:lang w:val="en-US" w:eastAsia="zh-CN"/>
        </w:rPr>
        <w:t>的学习率进行更新，参数更新公式如下：</w:t>
      </w:r>
    </w:p>
    <w:p>
      <w:pPr>
        <w:jc w:val="center"/>
        <w:rPr>
          <w:rFonts w:hint="eastAsia" w:eastAsiaTheme="minorEastAsia"/>
          <w:sz w:val="44"/>
          <w:szCs w:val="44"/>
          <w:lang w:val="en-US" w:eastAsia="zh-CN"/>
        </w:rPr>
      </w:pPr>
      <w:r>
        <w:rPr>
          <w:sz w:val="44"/>
          <w:szCs w:val="44"/>
        </w:rPr>
        <w:drawing>
          <wp:inline distT="0" distB="0" distL="114300" distR="114300">
            <wp:extent cx="3022600" cy="6286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022600" cy="628650"/>
                    </a:xfrm>
                    <a:prstGeom prst="rect">
                      <a:avLst/>
                    </a:prstGeom>
                    <a:noFill/>
                    <a:ln w="9525">
                      <a:noFill/>
                    </a:ln>
                  </pic:spPr>
                </pic:pic>
              </a:graphicData>
            </a:graphic>
          </wp:inline>
        </w:drawing>
      </w:r>
      <w:r>
        <w:rPr>
          <w:rFonts w:hint="eastAsia" w:eastAsiaTheme="minorEastAsia"/>
          <w:sz w:val="44"/>
          <w:szCs w:val="44"/>
          <w:lang w:val="en-US" w:eastAsia="zh-CN"/>
        </w:rPr>
        <w:t>​</w:t>
      </w:r>
      <w:r>
        <w:rPr>
          <w:rFonts w:hint="eastAsia" w:eastAsiaTheme="minorEastAsia"/>
          <w:sz w:val="44"/>
          <w:szCs w:val="44"/>
          <w:lang w:val="en-US" w:eastAsia="zh-CN"/>
        </w:rPr>
        <w:tab/>
      </w:r>
    </w:p>
    <w:p>
      <w:pPr>
        <w:jc w:val="both"/>
        <w:rPr>
          <w:rFonts w:hint="eastAsia" w:eastAsiaTheme="minorEastAsia"/>
          <w:sz w:val="44"/>
          <w:szCs w:val="44"/>
          <w:lang w:val="en-US" w:eastAsia="zh-CN"/>
        </w:rPr>
      </w:pPr>
      <w:r>
        <w:rPr>
          <w:rFonts w:hint="eastAsia" w:eastAsiaTheme="minorEastAsia"/>
          <w:sz w:val="44"/>
          <w:szCs w:val="44"/>
          <w:lang w:val="en-US" w:eastAsia="zh-CN"/>
        </w:rPr>
        <w:t>其中</w:t>
      </w:r>
      <w:r>
        <w:rPr>
          <w:sz w:val="44"/>
          <w:szCs w:val="44"/>
        </w:rPr>
        <w:drawing>
          <wp:inline distT="0" distB="0" distL="114300" distR="114300">
            <wp:extent cx="850900" cy="2222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850900" cy="222250"/>
                    </a:xfrm>
                    <a:prstGeom prst="rect">
                      <a:avLst/>
                    </a:prstGeom>
                    <a:noFill/>
                    <a:ln w="9525">
                      <a:noFill/>
                    </a:ln>
                  </pic:spPr>
                </pic:pic>
              </a:graphicData>
            </a:graphic>
          </wp:inline>
        </w:drawing>
      </w:r>
      <w:bookmarkStart w:id="0" w:name="_GoBack"/>
      <w:bookmarkEnd w:id="0"/>
      <w:r>
        <w:rPr>
          <w:rFonts w:hint="eastAsia" w:eastAsiaTheme="minorEastAsia"/>
          <w:sz w:val="44"/>
          <w:szCs w:val="44"/>
          <w:lang w:val="en-US" w:eastAsia="zh-CN"/>
        </w:rPr>
        <w:t>为对角矩阵，每个对角线位置i,i i,ii,i为对应参数</w:t>
      </w:r>
      <w:r>
        <w:rPr>
          <w:sz w:val="44"/>
          <w:szCs w:val="44"/>
        </w:rPr>
        <w:drawing>
          <wp:inline distT="0" distB="0" distL="114300" distR="114300">
            <wp:extent cx="158750" cy="18415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158750" cy="184150"/>
                    </a:xfrm>
                    <a:prstGeom prst="rect">
                      <a:avLst/>
                    </a:prstGeom>
                    <a:noFill/>
                    <a:ln w="9525">
                      <a:noFill/>
                    </a:ln>
                  </pic:spPr>
                </pic:pic>
              </a:graphicData>
            </a:graphic>
          </wp:inline>
        </w:drawing>
      </w:r>
      <w:r>
        <w:rPr>
          <w:rFonts w:hint="eastAsia" w:eastAsiaTheme="minorEastAsia"/>
          <w:sz w:val="44"/>
          <w:szCs w:val="44"/>
          <w:lang w:val="en-US" w:eastAsia="zh-CN"/>
        </w:rPr>
        <w:t>从第1轮到第t轮梯度的平方和。ϵ是平滑项，用于避免分母为0，一般取值1e−8。Adagrad的缺点是在训练的中后期，分母上梯度平方的累加将会越来越大，从而梯度趋近于0，使得训练提前结束。</w:t>
      </w: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p>
    <w:p>
      <w:pPr>
        <w:jc w:val="both"/>
        <w:rPr>
          <w:rFonts w:hint="eastAsia" w:eastAsiaTheme="minorEastAsia"/>
          <w:sz w:val="44"/>
          <w:szCs w:val="44"/>
          <w:lang w:val="en-US" w:eastAsia="zh-CN"/>
        </w:rPr>
      </w:pPr>
      <w:r>
        <w:rPr>
          <w:rFonts w:hint="eastAsia" w:eastAsiaTheme="minorEastAsia"/>
          <w:sz w:val="44"/>
          <w:szCs w:val="44"/>
          <w:lang w:val="en-US" w:eastAsia="zh-CN"/>
        </w:rPr>
        <w:t>5. RMSprop</w:t>
      </w:r>
    </w:p>
    <w:p>
      <w:pPr>
        <w:jc w:val="both"/>
        <w:rPr>
          <w:rFonts w:hint="eastAsia" w:eastAsiaTheme="minorEastAsia"/>
          <w:sz w:val="44"/>
          <w:szCs w:val="44"/>
          <w:lang w:val="en-US" w:eastAsia="zh-CN"/>
        </w:rPr>
      </w:pPr>
      <w:r>
        <w:rPr>
          <w:rFonts w:hint="eastAsia" w:eastAsiaTheme="minorEastAsia"/>
          <w:sz w:val="44"/>
          <w:szCs w:val="44"/>
          <w:lang w:val="en-US" w:eastAsia="zh-CN"/>
        </w:rPr>
        <w:t>RMSprop是Geoff Hinton提出的一种自适应学习率方法。</w:t>
      </w:r>
      <w:r>
        <w:rPr>
          <w:rFonts w:hint="eastAsia" w:eastAsiaTheme="minorEastAsia"/>
          <w:color w:val="FF0000"/>
          <w:sz w:val="44"/>
          <w:szCs w:val="44"/>
          <w:lang w:val="en-US" w:eastAsia="zh-CN"/>
        </w:rPr>
        <w:t>Adagrad会累加之前所有的梯度平方，而RMSprop仅仅是计算对应的平均值，因此可缓解Adagrad算法学习率下降较快的问题</w:t>
      </w:r>
      <w:r>
        <w:rPr>
          <w:rFonts w:hint="eastAsia" w:eastAsiaTheme="minorEastAsia"/>
          <w:sz w:val="44"/>
          <w:szCs w:val="44"/>
          <w:lang w:val="en-US" w:eastAsia="zh-CN"/>
        </w:rPr>
        <w:t>。</w:t>
      </w:r>
    </w:p>
    <w:p>
      <w:pPr>
        <w:jc w:val="center"/>
        <w:rPr>
          <w:sz w:val="44"/>
          <w:szCs w:val="44"/>
        </w:rPr>
      </w:pPr>
      <w:r>
        <w:rPr>
          <w:sz w:val="44"/>
          <w:szCs w:val="44"/>
        </w:rPr>
        <w:drawing>
          <wp:inline distT="0" distB="0" distL="114300" distR="114300">
            <wp:extent cx="2724150" cy="15049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724150" cy="1504950"/>
                    </a:xfrm>
                    <a:prstGeom prst="rect">
                      <a:avLst/>
                    </a:prstGeom>
                    <a:noFill/>
                    <a:ln w="9525">
                      <a:noFill/>
                    </a:ln>
                  </pic:spPr>
                </pic:pic>
              </a:graphicData>
            </a:graphic>
          </wp:inline>
        </w:drawing>
      </w:r>
    </w:p>
    <w:p>
      <w:pPr>
        <w:jc w:val="both"/>
        <w:rPr>
          <w:rFonts w:hint="eastAsia"/>
          <w:sz w:val="44"/>
          <w:szCs w:val="44"/>
        </w:rPr>
      </w:pPr>
      <w:r>
        <w:rPr>
          <w:rFonts w:hint="eastAsia"/>
          <w:sz w:val="44"/>
          <w:szCs w:val="44"/>
        </w:rPr>
        <w:t>6. Adam</w:t>
      </w:r>
    </w:p>
    <w:p>
      <w:pPr>
        <w:jc w:val="both"/>
        <w:rPr>
          <w:sz w:val="44"/>
          <w:szCs w:val="44"/>
        </w:rPr>
      </w:pPr>
      <w:r>
        <w:rPr>
          <w:rFonts w:hint="eastAsia"/>
          <w:sz w:val="44"/>
          <w:szCs w:val="44"/>
        </w:rPr>
        <w:t>Adam(Adaptive Moment Estimation)是另一种自适应学习率的方法。它利用梯度的一阶矩估计和二阶矩估计动态调整每个参数的学习率。Adam的优点主要在于经过偏置校正后，每一次迭代学习率都有个确定范围，使得参数比较平稳。公式如下：</w:t>
      </w:r>
    </w:p>
    <w:p>
      <w:pPr>
        <w:jc w:val="center"/>
        <w:rPr>
          <w:sz w:val="44"/>
          <w:szCs w:val="44"/>
        </w:rPr>
      </w:pPr>
      <w:r>
        <w:rPr>
          <w:sz w:val="44"/>
          <w:szCs w:val="44"/>
        </w:rPr>
        <w:drawing>
          <wp:inline distT="0" distB="0" distL="114300" distR="114300">
            <wp:extent cx="2438400" cy="3924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438400" cy="3924300"/>
                    </a:xfrm>
                    <a:prstGeom prst="rect">
                      <a:avLst/>
                    </a:prstGeom>
                    <a:noFill/>
                    <a:ln w="9525">
                      <a:noFill/>
                    </a:ln>
                  </pic:spPr>
                </pic:pic>
              </a:graphicData>
            </a:graphic>
          </wp:inline>
        </w:drawing>
      </w:r>
    </w:p>
    <w:p>
      <w:pPr>
        <w:jc w:val="both"/>
        <w:rPr>
          <w:rFonts w:hint="eastAsia"/>
          <w:sz w:val="44"/>
          <w:szCs w:val="44"/>
          <w:lang w:val="en-US" w:eastAsia="zh-CN"/>
        </w:rPr>
      </w:pPr>
      <w:r>
        <w:drawing>
          <wp:inline distT="0" distB="0" distL="114300" distR="114300">
            <wp:extent cx="5935980" cy="1122045"/>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935980" cy="1122045"/>
                    </a:xfrm>
                    <a:prstGeom prst="rect">
                      <a:avLst/>
                    </a:prstGeom>
                    <a:noFill/>
                    <a:ln w="9525">
                      <a:noFill/>
                    </a:ln>
                  </pic:spPr>
                </pic:pic>
              </a:graphicData>
            </a:graphic>
          </wp:inline>
        </w:drawing>
      </w:r>
      <w:r>
        <w:rPr>
          <w:rFonts w:hint="eastAsia"/>
          <w:sz w:val="44"/>
          <w:szCs w:val="44"/>
          <w:lang w:val="en-US" w:eastAsia="zh-CN"/>
        </w:rPr>
        <w:t>​</w:t>
      </w:r>
      <w:r>
        <w:rPr>
          <w:rFonts w:hint="eastAsia"/>
          <w:sz w:val="44"/>
          <w:szCs w:val="44"/>
          <w:lang w:val="en-US" w:eastAsia="zh-CN"/>
        </w:rPr>
        <w:tab/>
      </w:r>
    </w:p>
    <w:p>
      <w:pPr>
        <w:jc w:val="both"/>
        <w:rPr>
          <w:rFonts w:hint="eastAsia"/>
          <w:sz w:val="44"/>
          <w:szCs w:val="44"/>
          <w:lang w:val="en-US" w:eastAsia="zh-CN"/>
        </w:rPr>
      </w:pPr>
      <w:r>
        <w:rPr>
          <w:rFonts w:ascii="宋体" w:hAnsi="宋体" w:eastAsia="宋体" w:cs="宋体"/>
          <w:sz w:val="24"/>
          <w:szCs w:val="24"/>
        </w:rPr>
        <w:drawing>
          <wp:inline distT="0" distB="0" distL="114300" distR="114300">
            <wp:extent cx="304800" cy="304800"/>
            <wp:effectExtent l="0" t="0" r="0" b="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E2DA7"/>
    <w:rsid w:val="18E3762D"/>
    <w:rsid w:val="4A1C55FB"/>
    <w:rsid w:val="57096CA9"/>
    <w:rsid w:val="6D535020"/>
    <w:rsid w:val="76CE2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NUL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lwy\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2018-11-22T05:48:00Z</dcterms:created>
  <dc:creator>豌豆青青</dc:creator>
  <cp:lastModifiedBy>豌豆青青</cp:lastModifiedBy>
  <dcterms:modified xsi:type="dcterms:W3CDTF">2018-11-22T06:49:31Z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