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firstLine="0" w:firstLineChars="0"/>
        <w:outlineLvl w:val="0"/>
        <w:rPr>
          <w:rFonts w:ascii="宋体" w:hAnsi="宋体" w:eastAsia="宋体" w:cs="宋体"/>
        </w:rPr>
      </w:pPr>
      <w:bookmarkStart w:id="0" w:name="_Toc10066"/>
      <w:bookmarkStart w:id="1" w:name="_Toc14066"/>
      <w:r>
        <w:rPr>
          <w:rFonts w:hint="eastAsia" w:ascii="宋体" w:hAnsi="宋体" w:eastAsia="宋体" w:cs="宋体"/>
        </w:rPr>
        <w:t>云南省企业就业失业数据采集系统项目</w:t>
      </w:r>
      <w:bookmarkEnd w:id="0"/>
      <w:bookmarkEnd w:id="1"/>
    </w:p>
    <w:p>
      <w:pPr>
        <w:pStyle w:val="5"/>
        <w:ind w:firstLine="0" w:firstLineChars="0"/>
        <w:outlineLvl w:val="0"/>
        <w:rPr>
          <w:rFonts w:hint="eastAsia" w:ascii="宋体" w:hAnsi="宋体" w:eastAsia="宋体" w:cs="宋体"/>
          <w:sz w:val="48"/>
          <w:szCs w:val="48"/>
          <w:lang w:eastAsia="zh-CN"/>
        </w:rPr>
      </w:pPr>
      <w:bookmarkStart w:id="2" w:name="_Toc1488"/>
      <w:bookmarkStart w:id="3" w:name="_Toc19985"/>
      <w:bookmarkStart w:id="4" w:name="_Toc27914"/>
      <w:r>
        <w:rPr>
          <w:rFonts w:hint="eastAsia" w:ascii="宋体" w:hAnsi="宋体" w:eastAsia="宋体" w:cs="宋体"/>
          <w:sz w:val="48"/>
          <w:szCs w:val="48"/>
          <w:lang w:val="en-US" w:eastAsia="zh-CN"/>
        </w:rPr>
        <w:t>项目计划书</w:t>
      </w:r>
      <w:bookmarkEnd w:id="2"/>
      <w:bookmarkEnd w:id="3"/>
      <w:bookmarkEnd w:id="4"/>
    </w:p>
    <w:p>
      <w:pPr>
        <w:ind w:firstLine="420"/>
        <w:jc w:val="center"/>
        <w:rPr>
          <w:rFonts w:ascii="宋体" w:hAnsi="宋体" w:cs="宋体"/>
        </w:rPr>
      </w:pPr>
    </w:p>
    <w:p>
      <w:pPr>
        <w:ind w:firstLine="420"/>
        <w:jc w:val="center"/>
        <w:rPr>
          <w:rFonts w:ascii="宋体" w:hAnsi="宋体" w:cs="宋体"/>
        </w:rPr>
      </w:pPr>
    </w:p>
    <w:p>
      <w:pPr>
        <w:ind w:firstLine="420"/>
        <w:jc w:val="center"/>
        <w:rPr>
          <w:rFonts w:ascii="宋体" w:hAnsi="宋体" w:cs="宋体"/>
        </w:rPr>
      </w:pPr>
    </w:p>
    <w:p>
      <w:pPr>
        <w:ind w:firstLine="420"/>
        <w:jc w:val="center"/>
        <w:rPr>
          <w:rFonts w:ascii="宋体" w:hAnsi="宋体" w:cs="宋体"/>
        </w:rPr>
      </w:pPr>
    </w:p>
    <w:p>
      <w:pPr>
        <w:ind w:firstLine="420"/>
        <w:jc w:val="center"/>
        <w:rPr>
          <w:rFonts w:ascii="宋体" w:hAnsi="宋体" w:cs="宋体"/>
        </w:rPr>
      </w:pPr>
    </w:p>
    <w:p>
      <w:pPr>
        <w:ind w:firstLine="420"/>
        <w:jc w:val="center"/>
        <w:rPr>
          <w:rFonts w:ascii="宋体" w:hAnsi="宋体" w:cs="宋体"/>
        </w:rPr>
      </w:pPr>
    </w:p>
    <w:p>
      <w:pPr>
        <w:ind w:firstLine="420"/>
        <w:jc w:val="center"/>
        <w:rPr>
          <w:rFonts w:ascii="宋体" w:hAnsi="宋体" w:cs="宋体"/>
        </w:rPr>
      </w:pPr>
    </w:p>
    <w:p>
      <w:pPr>
        <w:ind w:firstLine="420"/>
        <w:jc w:val="center"/>
        <w:rPr>
          <w:rFonts w:ascii="宋体" w:hAnsi="宋体" w:cs="宋体"/>
        </w:rPr>
      </w:pPr>
    </w:p>
    <w:p>
      <w:pPr>
        <w:ind w:firstLine="420"/>
        <w:jc w:val="center"/>
        <w:rPr>
          <w:rFonts w:ascii="宋体" w:hAnsi="宋体" w:cs="宋体"/>
        </w:rPr>
      </w:pPr>
    </w:p>
    <w:p>
      <w:pPr>
        <w:ind w:firstLine="420"/>
        <w:jc w:val="center"/>
        <w:rPr>
          <w:rFonts w:ascii="宋体" w:hAnsi="宋体" w:cs="宋体"/>
        </w:rPr>
      </w:pPr>
    </w:p>
    <w:p>
      <w:pPr>
        <w:pStyle w:val="11"/>
        <w:ind w:firstLine="0" w:firstLineChars="0"/>
        <w:outlineLvl w:val="0"/>
        <w:rPr>
          <w:rFonts w:ascii="宋体" w:hAnsi="宋体" w:eastAsia="宋体" w:cs="宋体"/>
          <w:sz w:val="30"/>
          <w:szCs w:val="30"/>
        </w:rPr>
      </w:pPr>
      <w:bookmarkStart w:id="5" w:name="_Toc30207"/>
      <w:bookmarkStart w:id="6" w:name="_Toc31404"/>
      <w:bookmarkStart w:id="7" w:name="_Toc9440"/>
      <w:r>
        <w:rPr>
          <w:rFonts w:hint="eastAsia" w:ascii="宋体" w:hAnsi="宋体" w:eastAsia="宋体" w:cs="宋体"/>
          <w:sz w:val="30"/>
          <w:szCs w:val="30"/>
        </w:rPr>
        <w:t>智能协同科技有限公司</w:t>
      </w:r>
      <w:bookmarkEnd w:id="5"/>
      <w:bookmarkEnd w:id="6"/>
      <w:bookmarkEnd w:id="7"/>
    </w:p>
    <w:p>
      <w:pPr>
        <w:pStyle w:val="11"/>
        <w:ind w:firstLine="0" w:firstLineChars="0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2024年3月16日</w:t>
      </w:r>
    </w:p>
    <w:p>
      <w:pPr>
        <w:pStyle w:val="11"/>
        <w:ind w:firstLine="0" w:firstLineChars="0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版本：V2.0</w:t>
      </w:r>
    </w:p>
    <w:p/>
    <w:p/>
    <w:p/>
    <w:p/>
    <w:p/>
    <w:p/>
    <w:p/>
    <w:p/>
    <w:p/>
    <w:p/>
    <w:p/>
    <w:p/>
    <w:p/>
    <w:p/>
    <w:p/>
    <w:p/>
    <w:p/>
    <w:tbl>
      <w:tblPr>
        <w:tblStyle w:val="7"/>
        <w:tblW w:w="5282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056"/>
        <w:gridCol w:w="4338"/>
        <w:gridCol w:w="171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pct"/>
            <w:shd w:val="clear" w:color="auto" w:fill="auto"/>
          </w:tcPr>
          <w:p>
            <w:pPr>
              <w:pStyle w:val="12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日期</w:t>
            </w:r>
          </w:p>
        </w:tc>
        <w:tc>
          <w:tcPr>
            <w:tcW w:w="586" w:type="pct"/>
            <w:shd w:val="clear" w:color="auto" w:fill="auto"/>
          </w:tcPr>
          <w:p>
            <w:pPr>
              <w:pStyle w:val="12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版本</w:t>
            </w:r>
          </w:p>
        </w:tc>
        <w:tc>
          <w:tcPr>
            <w:tcW w:w="2408" w:type="pct"/>
            <w:shd w:val="clear" w:color="auto" w:fill="auto"/>
          </w:tcPr>
          <w:p>
            <w:pPr>
              <w:pStyle w:val="12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说明</w:t>
            </w:r>
          </w:p>
        </w:tc>
        <w:tc>
          <w:tcPr>
            <w:tcW w:w="954" w:type="pct"/>
            <w:shd w:val="clear" w:color="auto" w:fill="auto"/>
          </w:tcPr>
          <w:p>
            <w:pPr>
              <w:pStyle w:val="12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修订人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pct"/>
          </w:tcPr>
          <w:p>
            <w:pPr>
              <w:pStyle w:val="12"/>
              <w:rPr>
                <w:rFonts w:ascii="宋体" w:hAnsi="宋体"/>
              </w:rPr>
            </w:pPr>
            <w:r>
              <w:rPr>
                <w:rFonts w:ascii="宋体" w:hAnsi="宋体"/>
              </w:rPr>
              <w:t>2023/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ascii="宋体" w:hAnsi="宋体"/>
              </w:rPr>
              <w:t>/3</w:t>
            </w:r>
          </w:p>
        </w:tc>
        <w:tc>
          <w:tcPr>
            <w:tcW w:w="586" w:type="pct"/>
          </w:tcPr>
          <w:p>
            <w:pPr>
              <w:pStyle w:val="12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hint="eastAsia" w:ascii="宋体" w:hAnsi="宋体"/>
                <w:lang w:val="en-US" w:eastAsia="zh-CN"/>
              </w:rPr>
              <w:t>1，0</w:t>
            </w:r>
          </w:p>
        </w:tc>
        <w:tc>
          <w:tcPr>
            <w:tcW w:w="2408" w:type="pct"/>
          </w:tcPr>
          <w:p>
            <w:pPr>
              <w:pStyle w:val="12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引言、项目概述</w:t>
            </w:r>
          </w:p>
        </w:tc>
        <w:tc>
          <w:tcPr>
            <w:tcW w:w="954" w:type="pct"/>
          </w:tcPr>
          <w:p>
            <w:pPr>
              <w:pStyle w:val="12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张正伦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pct"/>
            <w:vAlign w:val="top"/>
          </w:tcPr>
          <w:p>
            <w:pPr>
              <w:pStyle w:val="12"/>
              <w:ind w:firstLine="420" w:firstLineChars="200"/>
              <w:rPr>
                <w:rFonts w:ascii="宋体" w:hAnsi="宋体" w:eastAsia="宋体" w:cs="Times New Roman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2023</w:t>
            </w:r>
            <w:r>
              <w:rPr>
                <w:rFonts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ascii="宋体" w:hAnsi="宋体"/>
              </w:rPr>
              <w:t>/6</w:t>
            </w:r>
          </w:p>
        </w:tc>
        <w:tc>
          <w:tcPr>
            <w:tcW w:w="586" w:type="pct"/>
            <w:vAlign w:val="top"/>
          </w:tcPr>
          <w:p>
            <w:pPr>
              <w:pStyle w:val="12"/>
              <w:ind w:firstLine="420" w:firstLineChars="200"/>
              <w:rPr>
                <w:rFonts w:hint="default" w:ascii="宋体" w:hAnsi="宋体" w:eastAsia="宋体" w:cs="Times New Roman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hint="eastAsia" w:ascii="宋体" w:hAnsi="宋体"/>
                <w:lang w:val="en-US" w:eastAsia="zh-CN"/>
              </w:rPr>
              <w:t>2.0</w:t>
            </w:r>
          </w:p>
        </w:tc>
        <w:tc>
          <w:tcPr>
            <w:tcW w:w="2408" w:type="pct"/>
            <w:vAlign w:val="top"/>
          </w:tcPr>
          <w:p>
            <w:pPr>
              <w:pStyle w:val="12"/>
              <w:ind w:firstLine="420" w:firstLineChars="200"/>
              <w:rPr>
                <w:rFonts w:hint="default" w:ascii="宋体" w:hAnsi="宋体" w:eastAsia="宋体" w:cs="Times New Roman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补充定义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进行工作安排</w:t>
            </w:r>
          </w:p>
        </w:tc>
        <w:tc>
          <w:tcPr>
            <w:tcW w:w="954" w:type="pct"/>
            <w:vAlign w:val="top"/>
          </w:tcPr>
          <w:p>
            <w:pPr>
              <w:pStyle w:val="12"/>
              <w:ind w:firstLine="420" w:firstLineChars="200"/>
              <w:rPr>
                <w:rFonts w:hint="eastAsia" w:ascii="宋体" w:hAnsi="宋体" w:eastAsia="宋体" w:cs="Times New Roman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张正伦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5"/>
        <w:ind w:firstLine="0" w:firstLineChars="0"/>
        <w:jc w:val="center"/>
      </w:pPr>
      <w:r>
        <w:rPr>
          <w:rFonts w:ascii="宋体" w:hAnsi="宋体" w:eastAsia="宋体"/>
          <w:sz w:val="21"/>
        </w:rPr>
        <w:t>目录</w:t>
      </w:r>
      <w:r>
        <w:rPr>
          <w:rFonts w:hint="eastAsia" w:ascii="仿宋_GB2312" w:hAnsi="楷体" w:eastAsia="仿宋_GB2312"/>
          <w:bCs/>
          <w:sz w:val="24"/>
          <w:lang w:val="en-PH"/>
        </w:rPr>
        <w:fldChar w:fldCharType="begin"/>
      </w:r>
      <w:r>
        <w:rPr>
          <w:rFonts w:hint="eastAsia" w:ascii="仿宋_GB2312" w:hAnsi="楷体" w:eastAsia="仿宋_GB2312"/>
          <w:bCs/>
          <w:sz w:val="24"/>
          <w:lang w:val="en-PH"/>
        </w:rPr>
        <w:instrText xml:space="preserve">TOC \o "1-2" \h \u </w:instrText>
      </w:r>
      <w:r>
        <w:rPr>
          <w:rFonts w:hint="eastAsia" w:ascii="仿宋_GB2312" w:hAnsi="楷体" w:eastAsia="仿宋_GB2312"/>
          <w:bCs/>
          <w:sz w:val="24"/>
          <w:lang w:val="en-PH"/>
        </w:rPr>
        <w:fldChar w:fldCharType="separate"/>
      </w:r>
    </w:p>
    <w:p>
      <w:pPr>
        <w:pStyle w:val="4"/>
        <w:tabs>
          <w:tab w:val="right" w:leader="dot" w:pos="8306"/>
        </w:tabs>
      </w:pPr>
      <w:r>
        <w:rPr>
          <w:rFonts w:hint="eastAsia" w:ascii="仿宋_GB2312" w:hAnsi="楷体" w:eastAsia="仿宋_GB2312"/>
          <w:bCs/>
          <w:lang w:val="en-PH"/>
        </w:rPr>
        <w:fldChar w:fldCharType="begin"/>
      </w:r>
      <w:r>
        <w:rPr>
          <w:rFonts w:hint="eastAsia" w:ascii="仿宋_GB2312" w:hAnsi="楷体" w:eastAsia="仿宋_GB2312"/>
          <w:bCs/>
          <w:lang w:val="en-PH"/>
        </w:rPr>
        <w:instrText xml:space="preserve"> HYPERLINK \l _Toc19127 </w:instrText>
      </w:r>
      <w:r>
        <w:rPr>
          <w:rFonts w:hint="eastAsia" w:ascii="仿宋_GB2312" w:hAnsi="楷体" w:eastAsia="仿宋_GB2312"/>
          <w:bCs/>
          <w:lang w:val="en-PH"/>
        </w:rPr>
        <w:fldChar w:fldCharType="separate"/>
      </w:r>
      <w:r>
        <w:rPr>
          <w:rFonts w:hint="eastAsia" w:ascii="仿宋_GB2312" w:hAnsi="楷体" w:eastAsia="仿宋_GB2312"/>
          <w:bCs/>
          <w:szCs w:val="32"/>
        </w:rPr>
        <w:t>1</w:t>
      </w:r>
      <w:r>
        <w:rPr>
          <w:rFonts w:hint="eastAsia" w:ascii="仿宋_GB2312" w:hAnsi="楷体" w:eastAsia="仿宋_GB2312"/>
          <w:bCs/>
          <w:szCs w:val="32"/>
          <w:lang w:val="en-US" w:eastAsia="zh-CN"/>
        </w:rPr>
        <w:t xml:space="preserve"> </w:t>
      </w:r>
      <w:r>
        <w:rPr>
          <w:rFonts w:hint="eastAsia" w:ascii="仿宋_GB2312" w:hAnsi="楷体" w:eastAsia="仿宋_GB2312"/>
          <w:bCs/>
          <w:szCs w:val="32"/>
        </w:rPr>
        <w:t>引言</w:t>
      </w:r>
      <w:r>
        <w:tab/>
      </w:r>
      <w:r>
        <w:fldChar w:fldCharType="begin"/>
      </w:r>
      <w:r>
        <w:instrText xml:space="preserve"> PAGEREF _Toc19127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仿宋_GB2312" w:hAnsi="楷体" w:eastAsia="仿宋_GB2312"/>
          <w:bCs/>
          <w:lang w:val="en-PH"/>
        </w:rPr>
        <w:fldChar w:fldCharType="begin"/>
      </w:r>
      <w:r>
        <w:rPr>
          <w:rFonts w:hint="eastAsia" w:ascii="仿宋_GB2312" w:hAnsi="楷体" w:eastAsia="仿宋_GB2312"/>
          <w:bCs/>
          <w:lang w:val="en-PH"/>
        </w:rPr>
        <w:instrText xml:space="preserve"> HYPERLINK \l _Toc5554 </w:instrText>
      </w:r>
      <w:r>
        <w:rPr>
          <w:rFonts w:hint="eastAsia" w:ascii="仿宋_GB2312" w:hAnsi="楷体" w:eastAsia="仿宋_GB2312"/>
          <w:bCs/>
          <w:lang w:val="en-PH"/>
        </w:rPr>
        <w:fldChar w:fldCharType="separate"/>
      </w:r>
      <w:r>
        <w:rPr>
          <w:rFonts w:hint="default" w:ascii="仿宋" w:hAnsi="仿宋" w:eastAsia="仿宋" w:cs="仿宋"/>
          <w:szCs w:val="30"/>
          <w:lang w:val="en-PH"/>
        </w:rPr>
        <w:t xml:space="preserve">1.1 </w:t>
      </w:r>
      <w:r>
        <w:rPr>
          <w:rFonts w:hint="eastAsia" w:ascii="仿宋_GB2312" w:hAnsi="楷体" w:eastAsia="仿宋_GB2312"/>
          <w:szCs w:val="30"/>
        </w:rPr>
        <w:t>目的</w:t>
      </w:r>
      <w:r>
        <w:tab/>
      </w:r>
      <w:r>
        <w:fldChar w:fldCharType="begin"/>
      </w:r>
      <w:r>
        <w:instrText xml:space="preserve"> PAGEREF _Toc5554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仿宋_GB2312" w:hAnsi="楷体" w:eastAsia="仿宋_GB2312"/>
          <w:bCs/>
          <w:lang w:val="en-PH"/>
        </w:rPr>
        <w:fldChar w:fldCharType="begin"/>
      </w:r>
      <w:r>
        <w:rPr>
          <w:rFonts w:hint="eastAsia" w:ascii="仿宋_GB2312" w:hAnsi="楷体" w:eastAsia="仿宋_GB2312"/>
          <w:bCs/>
          <w:lang w:val="en-PH"/>
        </w:rPr>
        <w:instrText xml:space="preserve"> HYPERLINK \l _Toc20889 </w:instrText>
      </w:r>
      <w:r>
        <w:rPr>
          <w:rFonts w:hint="eastAsia" w:ascii="仿宋_GB2312" w:hAnsi="楷体" w:eastAsia="仿宋_GB2312"/>
          <w:bCs/>
          <w:lang w:val="en-PH"/>
        </w:rPr>
        <w:fldChar w:fldCharType="separate"/>
      </w:r>
      <w:r>
        <w:rPr>
          <w:rFonts w:hint="default" w:ascii="仿宋" w:hAnsi="仿宋" w:eastAsia="仿宋" w:cs="仿宋"/>
          <w:szCs w:val="30"/>
        </w:rPr>
        <w:t xml:space="preserve">1.2 </w:t>
      </w:r>
      <w:r>
        <w:rPr>
          <w:rFonts w:hint="eastAsia" w:ascii="仿宋_GB2312" w:hAnsi="楷体" w:eastAsia="仿宋_GB2312"/>
          <w:szCs w:val="30"/>
        </w:rPr>
        <w:t>适用范围</w:t>
      </w:r>
      <w:r>
        <w:tab/>
      </w:r>
      <w:r>
        <w:fldChar w:fldCharType="begin"/>
      </w:r>
      <w:r>
        <w:instrText xml:space="preserve"> PAGEREF _Toc20889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仿宋_GB2312" w:hAnsi="楷体" w:eastAsia="仿宋_GB2312"/>
          <w:bCs/>
          <w:lang w:val="en-PH"/>
        </w:rPr>
        <w:fldChar w:fldCharType="begin"/>
      </w:r>
      <w:r>
        <w:rPr>
          <w:rFonts w:hint="eastAsia" w:ascii="仿宋_GB2312" w:hAnsi="楷体" w:eastAsia="仿宋_GB2312"/>
          <w:bCs/>
          <w:lang w:val="en-PH"/>
        </w:rPr>
        <w:instrText xml:space="preserve"> HYPERLINK \l _Toc7377 </w:instrText>
      </w:r>
      <w:r>
        <w:rPr>
          <w:rFonts w:hint="eastAsia" w:ascii="仿宋_GB2312" w:hAnsi="楷体" w:eastAsia="仿宋_GB2312"/>
          <w:bCs/>
          <w:lang w:val="en-PH"/>
        </w:rPr>
        <w:fldChar w:fldCharType="separate"/>
      </w:r>
      <w:r>
        <w:rPr>
          <w:rFonts w:hint="default" w:ascii="仿宋" w:hAnsi="仿宋" w:eastAsia="仿宋" w:cs="仿宋"/>
          <w:szCs w:val="30"/>
        </w:rPr>
        <w:t xml:space="preserve">1.3 </w:t>
      </w:r>
      <w:r>
        <w:rPr>
          <w:rFonts w:hint="eastAsia" w:ascii="仿宋_GB2312" w:hAnsi="楷体" w:eastAsia="仿宋_GB2312"/>
          <w:szCs w:val="30"/>
          <w:lang w:val="en-US" w:eastAsia="zh-CN"/>
        </w:rPr>
        <w:t>定义</w:t>
      </w:r>
      <w:r>
        <w:tab/>
      </w:r>
      <w:r>
        <w:fldChar w:fldCharType="begin"/>
      </w:r>
      <w:r>
        <w:instrText xml:space="preserve"> PAGEREF _Toc7377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仿宋_GB2312" w:hAnsi="楷体" w:eastAsia="仿宋_GB2312"/>
          <w:bCs/>
          <w:lang w:val="en-PH"/>
        </w:rPr>
        <w:fldChar w:fldCharType="begin"/>
      </w:r>
      <w:r>
        <w:rPr>
          <w:rFonts w:hint="eastAsia" w:ascii="仿宋_GB2312" w:hAnsi="楷体" w:eastAsia="仿宋_GB2312"/>
          <w:bCs/>
          <w:lang w:val="en-PH"/>
        </w:rPr>
        <w:instrText xml:space="preserve"> HYPERLINK \l _Toc32275 </w:instrText>
      </w:r>
      <w:r>
        <w:rPr>
          <w:rFonts w:hint="eastAsia" w:ascii="仿宋_GB2312" w:hAnsi="楷体" w:eastAsia="仿宋_GB2312"/>
          <w:bCs/>
          <w:lang w:val="en-PH"/>
        </w:rPr>
        <w:fldChar w:fldCharType="separate"/>
      </w:r>
      <w:r>
        <w:rPr>
          <w:rFonts w:hint="default" w:ascii="仿宋" w:hAnsi="仿宋" w:eastAsia="仿宋" w:cs="仿宋"/>
          <w:szCs w:val="30"/>
        </w:rPr>
        <w:t xml:space="preserve">1.4 </w:t>
      </w:r>
      <w:r>
        <w:rPr>
          <w:rFonts w:hint="eastAsia" w:ascii="仿宋_GB2312" w:hAnsi="楷体" w:eastAsia="仿宋_GB2312"/>
          <w:szCs w:val="30"/>
        </w:rPr>
        <w:t>参考资料</w:t>
      </w:r>
      <w:r>
        <w:tab/>
      </w:r>
      <w:r>
        <w:fldChar w:fldCharType="begin"/>
      </w:r>
      <w:r>
        <w:instrText xml:space="preserve"> PAGEREF _Toc32275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仿宋_GB2312" w:hAnsi="楷体" w:eastAsia="仿宋_GB2312"/>
          <w:bCs/>
          <w:lang w:val="en-PH"/>
        </w:rPr>
        <w:fldChar w:fldCharType="begin"/>
      </w:r>
      <w:r>
        <w:rPr>
          <w:rFonts w:hint="eastAsia" w:ascii="仿宋_GB2312" w:hAnsi="楷体" w:eastAsia="仿宋_GB2312"/>
          <w:bCs/>
          <w:lang w:val="en-PH"/>
        </w:rPr>
        <w:instrText xml:space="preserve"> HYPERLINK \l _Toc4730 </w:instrText>
      </w:r>
      <w:r>
        <w:rPr>
          <w:rFonts w:hint="eastAsia" w:ascii="仿宋_GB2312" w:hAnsi="楷体" w:eastAsia="仿宋_GB2312"/>
          <w:bCs/>
          <w:lang w:val="en-PH"/>
        </w:rPr>
        <w:fldChar w:fldCharType="separate"/>
      </w:r>
      <w:r>
        <w:rPr>
          <w:rFonts w:hint="default" w:ascii="仿宋" w:hAnsi="仿宋" w:eastAsia="仿宋" w:cs="仿宋"/>
          <w:kern w:val="2"/>
          <w:szCs w:val="32"/>
        </w:rPr>
        <w:t xml:space="preserve">2 </w:t>
      </w:r>
      <w:r>
        <w:rPr>
          <w:rFonts w:hint="eastAsia" w:ascii="仿宋_GB2312" w:hAnsi="楷体" w:eastAsia="仿宋_GB2312"/>
          <w:kern w:val="2"/>
          <w:szCs w:val="32"/>
        </w:rPr>
        <w:t>项目概述</w:t>
      </w:r>
      <w:r>
        <w:tab/>
      </w:r>
      <w:r>
        <w:fldChar w:fldCharType="begin"/>
      </w:r>
      <w:r>
        <w:instrText xml:space="preserve"> PAGEREF _Toc4730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仿宋_GB2312" w:hAnsi="楷体" w:eastAsia="仿宋_GB2312"/>
          <w:bCs/>
          <w:lang w:val="en-PH"/>
        </w:rPr>
        <w:fldChar w:fldCharType="begin"/>
      </w:r>
      <w:r>
        <w:rPr>
          <w:rFonts w:hint="eastAsia" w:ascii="仿宋_GB2312" w:hAnsi="楷体" w:eastAsia="仿宋_GB2312"/>
          <w:bCs/>
          <w:lang w:val="en-PH"/>
        </w:rPr>
        <w:instrText xml:space="preserve"> HYPERLINK \l _Toc27117 </w:instrText>
      </w:r>
      <w:r>
        <w:rPr>
          <w:rFonts w:hint="eastAsia" w:ascii="仿宋_GB2312" w:hAnsi="楷体" w:eastAsia="仿宋_GB2312"/>
          <w:bCs/>
          <w:lang w:val="en-PH"/>
        </w:rPr>
        <w:fldChar w:fldCharType="separate"/>
      </w:r>
      <w:r>
        <w:rPr>
          <w:rFonts w:hint="default" w:ascii="仿宋" w:hAnsi="仿宋" w:eastAsia="仿宋" w:cs="仿宋"/>
          <w:szCs w:val="30"/>
        </w:rPr>
        <w:t xml:space="preserve">2.1 </w:t>
      </w:r>
      <w:r>
        <w:rPr>
          <w:rFonts w:hint="eastAsia" w:ascii="仿宋_GB2312" w:hAnsi="楷体" w:eastAsia="仿宋_GB2312"/>
          <w:szCs w:val="30"/>
        </w:rPr>
        <w:t>简介</w:t>
      </w:r>
      <w:r>
        <w:tab/>
      </w:r>
      <w:r>
        <w:fldChar w:fldCharType="begin"/>
      </w:r>
      <w:r>
        <w:instrText xml:space="preserve"> PAGEREF _Toc27117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仿宋_GB2312" w:hAnsi="楷体" w:eastAsia="仿宋_GB2312"/>
          <w:bCs/>
          <w:lang w:val="en-PH"/>
        </w:rPr>
        <w:fldChar w:fldCharType="begin"/>
      </w:r>
      <w:r>
        <w:rPr>
          <w:rFonts w:hint="eastAsia" w:ascii="仿宋_GB2312" w:hAnsi="楷体" w:eastAsia="仿宋_GB2312"/>
          <w:bCs/>
          <w:lang w:val="en-PH"/>
        </w:rPr>
        <w:instrText xml:space="preserve"> HYPERLINK \l _Toc11791 </w:instrText>
      </w:r>
      <w:r>
        <w:rPr>
          <w:rFonts w:hint="eastAsia" w:ascii="仿宋_GB2312" w:hAnsi="楷体" w:eastAsia="仿宋_GB2312"/>
          <w:bCs/>
          <w:lang w:val="en-PH"/>
        </w:rPr>
        <w:fldChar w:fldCharType="separate"/>
      </w:r>
      <w:r>
        <w:rPr>
          <w:rFonts w:hint="eastAsia" w:ascii="仿宋_GB2312" w:hAnsi="楷体" w:eastAsia="仿宋_GB2312"/>
          <w:szCs w:val="30"/>
          <w:lang w:val="en-US" w:eastAsia="zh-CN"/>
        </w:rPr>
        <w:t>2.2功能描述</w:t>
      </w:r>
      <w:r>
        <w:tab/>
      </w:r>
      <w:r>
        <w:fldChar w:fldCharType="begin"/>
      </w:r>
      <w:r>
        <w:instrText xml:space="preserve"> PAGEREF _Toc11791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仿宋_GB2312" w:hAnsi="楷体" w:eastAsia="仿宋_GB2312"/>
          <w:bCs/>
          <w:lang w:val="en-PH"/>
        </w:rPr>
        <w:fldChar w:fldCharType="begin"/>
      </w:r>
      <w:r>
        <w:rPr>
          <w:rFonts w:hint="eastAsia" w:ascii="仿宋_GB2312" w:hAnsi="楷体" w:eastAsia="仿宋_GB2312"/>
          <w:bCs/>
          <w:lang w:val="en-PH"/>
        </w:rPr>
        <w:instrText xml:space="preserve"> HYPERLINK \l _Toc10475 </w:instrText>
      </w:r>
      <w:r>
        <w:rPr>
          <w:rFonts w:hint="eastAsia" w:ascii="仿宋_GB2312" w:hAnsi="楷体" w:eastAsia="仿宋_GB2312"/>
          <w:bCs/>
          <w:lang w:val="en-PH"/>
        </w:rPr>
        <w:fldChar w:fldCharType="separate"/>
      </w:r>
      <w:r>
        <w:rPr>
          <w:rFonts w:hint="default" w:ascii="仿宋" w:hAnsi="仿宋" w:eastAsia="仿宋" w:cs="仿宋"/>
          <w:kern w:val="2"/>
          <w:szCs w:val="32"/>
        </w:rPr>
        <w:t xml:space="preserve">3 </w:t>
      </w:r>
      <w:r>
        <w:rPr>
          <w:rFonts w:hint="eastAsia" w:ascii="仿宋_GB2312" w:hAnsi="楷体" w:eastAsia="仿宋_GB2312"/>
          <w:kern w:val="2"/>
          <w:szCs w:val="32"/>
          <w:lang w:val="en-US" w:eastAsia="zh-CN"/>
        </w:rPr>
        <w:t>工作安排</w:t>
      </w:r>
      <w:r>
        <w:tab/>
      </w:r>
      <w:r>
        <w:fldChar w:fldCharType="begin"/>
      </w:r>
      <w:r>
        <w:instrText xml:space="preserve"> PAGEREF _Toc10475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仿宋_GB2312" w:hAnsi="楷体" w:eastAsia="仿宋_GB2312"/>
          <w:bCs/>
          <w:lang w:val="en-PH"/>
        </w:rPr>
        <w:fldChar w:fldCharType="begin"/>
      </w:r>
      <w:r>
        <w:rPr>
          <w:rFonts w:hint="eastAsia" w:ascii="仿宋_GB2312" w:hAnsi="楷体" w:eastAsia="仿宋_GB2312"/>
          <w:bCs/>
          <w:lang w:val="en-PH"/>
        </w:rPr>
        <w:instrText xml:space="preserve"> HYPERLINK \l _Toc11904 </w:instrText>
      </w:r>
      <w:r>
        <w:rPr>
          <w:rFonts w:hint="eastAsia" w:ascii="仿宋_GB2312" w:hAnsi="楷体" w:eastAsia="仿宋_GB2312"/>
          <w:bCs/>
          <w:lang w:val="en-PH"/>
        </w:rPr>
        <w:fldChar w:fldCharType="separate"/>
      </w:r>
      <w:r>
        <w:rPr>
          <w:rFonts w:hint="default" w:ascii="仿宋" w:hAnsi="仿宋" w:eastAsia="仿宋" w:cs="仿宋"/>
          <w:szCs w:val="30"/>
        </w:rPr>
        <w:t xml:space="preserve">3.1 </w:t>
      </w:r>
      <w:r>
        <w:rPr>
          <w:rFonts w:hint="eastAsia" w:ascii="仿宋_GB2312" w:hAnsi="楷体" w:eastAsia="仿宋_GB2312"/>
          <w:szCs w:val="30"/>
          <w:lang w:val="en-US" w:eastAsia="zh-CN"/>
        </w:rPr>
        <w:t>团队成员分工</w:t>
      </w:r>
      <w:r>
        <w:tab/>
      </w:r>
      <w:r>
        <w:fldChar w:fldCharType="begin"/>
      </w:r>
      <w:r>
        <w:instrText xml:space="preserve"> PAGEREF _Toc11904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仿宋_GB2312" w:hAnsi="楷体" w:eastAsia="仿宋_GB2312"/>
          <w:bCs/>
          <w:lang w:val="en-PH"/>
        </w:rPr>
        <w:fldChar w:fldCharType="begin"/>
      </w:r>
      <w:r>
        <w:rPr>
          <w:rFonts w:hint="eastAsia" w:ascii="仿宋_GB2312" w:hAnsi="楷体" w:eastAsia="仿宋_GB2312"/>
          <w:bCs/>
          <w:lang w:val="en-PH"/>
        </w:rPr>
        <w:instrText xml:space="preserve"> HYPERLINK \l _Toc6004 </w:instrText>
      </w:r>
      <w:r>
        <w:rPr>
          <w:rFonts w:hint="eastAsia" w:ascii="仿宋_GB2312" w:hAnsi="楷体" w:eastAsia="仿宋_GB2312"/>
          <w:bCs/>
          <w:lang w:val="en-PH"/>
        </w:rPr>
        <w:fldChar w:fldCharType="separate"/>
      </w:r>
      <w:r>
        <w:rPr>
          <w:rFonts w:hint="default" w:ascii="仿宋" w:hAnsi="仿宋" w:eastAsia="仿宋" w:cs="仿宋"/>
          <w:szCs w:val="30"/>
          <w:lang w:val="en-US" w:eastAsia="zh-CN"/>
        </w:rPr>
        <w:t xml:space="preserve">3.2 </w:t>
      </w:r>
      <w:r>
        <w:rPr>
          <w:rFonts w:hint="eastAsia" w:eastAsia="宋体"/>
          <w:szCs w:val="30"/>
          <w:lang w:val="en-US" w:eastAsia="zh-CN"/>
        </w:rPr>
        <w:t>工作计划</w:t>
      </w:r>
      <w:r>
        <w:tab/>
      </w:r>
      <w:r>
        <w:fldChar w:fldCharType="begin"/>
      </w:r>
      <w:r>
        <w:instrText xml:space="preserve"> PAGEREF _Toc6004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仿宋_GB2312" w:hAnsi="楷体" w:eastAsia="仿宋_GB2312"/>
          <w:bCs/>
          <w:lang w:val="en-PH"/>
        </w:rPr>
        <w:fldChar w:fldCharType="begin"/>
      </w:r>
      <w:r>
        <w:rPr>
          <w:rFonts w:hint="eastAsia" w:ascii="仿宋_GB2312" w:hAnsi="楷体" w:eastAsia="仿宋_GB2312"/>
          <w:bCs/>
          <w:lang w:val="en-PH"/>
        </w:rPr>
        <w:instrText xml:space="preserve"> HYPERLINK \l _Toc6891 </w:instrText>
      </w:r>
      <w:r>
        <w:rPr>
          <w:rFonts w:hint="eastAsia" w:ascii="仿宋_GB2312" w:hAnsi="楷体" w:eastAsia="仿宋_GB2312"/>
          <w:bCs/>
          <w:lang w:val="en-PH"/>
        </w:rPr>
        <w:fldChar w:fldCharType="separate"/>
      </w:r>
      <w:r>
        <w:rPr>
          <w:rFonts w:hint="eastAsia" w:ascii="宋体" w:hAnsi="宋体" w:eastAsia="宋体" w:cs="宋体"/>
          <w:bCs/>
          <w:szCs w:val="30"/>
          <w:lang w:val="en-US" w:eastAsia="zh-CN"/>
        </w:rPr>
        <w:t>3.3</w:t>
      </w:r>
      <w:r>
        <w:rPr>
          <w:rFonts w:hint="eastAsia" w:ascii="宋体" w:hAnsi="宋体" w:cs="宋体"/>
          <w:bCs/>
          <w:szCs w:val="3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Cs w:val="30"/>
          <w:lang w:val="en-US" w:eastAsia="zh-CN"/>
        </w:rPr>
        <w:t>进度计划</w:t>
      </w:r>
      <w:r>
        <w:tab/>
      </w:r>
      <w:r>
        <w:fldChar w:fldCharType="begin"/>
      </w:r>
      <w:r>
        <w:instrText xml:space="preserve"> PAGEREF _Toc6891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  <w:r>
        <w:rPr>
          <w:rFonts w:hint="eastAsia" w:ascii="仿宋_GB2312" w:hAnsi="楷体" w:eastAsia="仿宋_GB2312"/>
          <w:bCs/>
          <w:lang w:val="en-PH"/>
        </w:rPr>
        <w:fldChar w:fldCharType="end"/>
      </w: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spacing w:before="120" w:after="120" w:line="360" w:lineRule="auto"/>
        <w:ind w:firstLine="0" w:firstLineChars="0"/>
        <w:jc w:val="left"/>
        <w:outlineLvl w:val="0"/>
        <w:rPr>
          <w:rStyle w:val="10"/>
          <w:rFonts w:ascii="宋体" w:hAnsi="宋体"/>
          <w:b/>
          <w:color w:val="000000"/>
          <w:sz w:val="32"/>
          <w:szCs w:val="32"/>
        </w:rPr>
      </w:pPr>
      <w:bookmarkStart w:id="8" w:name="_Toc19127"/>
      <w:bookmarkStart w:id="9" w:name="_Toc524174149"/>
      <w:r>
        <w:rPr>
          <w:rFonts w:hint="eastAsia" w:ascii="仿宋_GB2312" w:hAnsi="楷体" w:eastAsia="仿宋_GB2312"/>
          <w:b/>
          <w:bCs/>
          <w:sz w:val="32"/>
          <w:szCs w:val="32"/>
        </w:rPr>
        <w:t>1</w:t>
      </w:r>
      <w:r>
        <w:rPr>
          <w:rFonts w:hint="eastAsia" w:ascii="仿宋_GB2312" w:hAnsi="楷体" w:eastAsia="仿宋_GB2312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楷体" w:eastAsia="仿宋_GB2312"/>
          <w:b/>
          <w:bCs/>
          <w:sz w:val="32"/>
          <w:szCs w:val="32"/>
        </w:rPr>
        <w:t>引言</w:t>
      </w:r>
      <w:bookmarkEnd w:id="8"/>
    </w:p>
    <w:p>
      <w:pPr>
        <w:pStyle w:val="3"/>
        <w:spacing w:before="120" w:after="120"/>
        <w:ind w:left="578" w:hanging="578"/>
        <w:rPr>
          <w:rFonts w:ascii="仿宋_GB2312" w:hAnsi="楷体" w:eastAsia="仿宋_GB2312"/>
          <w:sz w:val="30"/>
          <w:szCs w:val="30"/>
          <w:lang w:val="en-PH"/>
        </w:rPr>
      </w:pPr>
      <w:bookmarkStart w:id="10" w:name="_Toc527276048"/>
      <w:bookmarkStart w:id="11" w:name="_Toc161523996"/>
      <w:bookmarkStart w:id="12" w:name="_Toc17016059"/>
      <w:bookmarkStart w:id="13" w:name="_Toc5554"/>
      <w:r>
        <w:rPr>
          <w:rFonts w:hint="eastAsia" w:ascii="仿宋_GB2312" w:hAnsi="楷体" w:eastAsia="仿宋_GB2312"/>
          <w:sz w:val="30"/>
          <w:szCs w:val="30"/>
        </w:rPr>
        <w:t>目的</w:t>
      </w:r>
      <w:bookmarkEnd w:id="9"/>
      <w:bookmarkEnd w:id="10"/>
      <w:bookmarkEnd w:id="11"/>
      <w:bookmarkEnd w:id="12"/>
      <w:bookmarkEnd w:id="13"/>
    </w:p>
    <w:p>
      <w:pPr>
        <w:spacing w:line="360" w:lineRule="auto"/>
        <w:ind w:firstLine="480"/>
        <w:rPr>
          <w:rFonts w:ascii="仿宋_GB2312" w:hAnsi="楷体" w:eastAsia="仿宋_GB2312"/>
          <w:sz w:val="24"/>
        </w:rPr>
      </w:pPr>
      <w:r>
        <w:rPr>
          <w:rFonts w:hint="eastAsia" w:ascii="仿宋_GB2312" w:hAnsi="楷体" w:eastAsia="仿宋_GB2312"/>
          <w:sz w:val="24"/>
        </w:rPr>
        <w:t>本文档是云南省企业数据采集系统项目的</w:t>
      </w:r>
      <w:r>
        <w:rPr>
          <w:rFonts w:hint="eastAsia" w:ascii="仿宋_GB2312" w:hAnsi="楷体" w:eastAsia="仿宋_GB2312"/>
          <w:sz w:val="24"/>
          <w:lang w:val="en-US" w:eastAsia="zh-CN"/>
        </w:rPr>
        <w:t>项目规划书</w:t>
      </w:r>
      <w:r>
        <w:rPr>
          <w:rFonts w:hint="eastAsia" w:ascii="仿宋_GB2312" w:hAnsi="楷体" w:eastAsia="仿宋_GB2312"/>
          <w:sz w:val="24"/>
        </w:rPr>
        <w:t>。主要记录了项目</w:t>
      </w:r>
      <w:r>
        <w:rPr>
          <w:rFonts w:hint="eastAsia" w:ascii="仿宋_GB2312" w:hAnsi="楷体" w:eastAsia="仿宋_GB2312"/>
          <w:sz w:val="24"/>
          <w:lang w:val="en-US" w:eastAsia="zh-CN"/>
        </w:rPr>
        <w:t>规划</w:t>
      </w:r>
      <w:r>
        <w:rPr>
          <w:rFonts w:hint="eastAsia" w:ascii="仿宋_GB2312" w:hAnsi="楷体" w:eastAsia="仿宋_GB2312"/>
          <w:sz w:val="24"/>
        </w:rPr>
        <w:t>。</w:t>
      </w:r>
    </w:p>
    <w:p>
      <w:pPr>
        <w:spacing w:line="360" w:lineRule="auto"/>
        <w:ind w:firstLine="480"/>
        <w:rPr>
          <w:rFonts w:hint="eastAsia" w:ascii="仿宋_GB2312" w:hAnsi="楷体" w:eastAsia="仿宋_GB2312"/>
          <w:sz w:val="24"/>
        </w:rPr>
      </w:pPr>
      <w:r>
        <w:rPr>
          <w:rFonts w:hint="eastAsia" w:ascii="仿宋_GB2312" w:hAnsi="楷体" w:eastAsia="仿宋_GB2312"/>
          <w:sz w:val="24"/>
        </w:rPr>
        <w:t>本</w:t>
      </w:r>
      <w:r>
        <w:rPr>
          <w:rFonts w:hint="eastAsia" w:ascii="仿宋_GB2312" w:hAnsi="楷体" w:eastAsia="仿宋_GB2312"/>
          <w:sz w:val="24"/>
          <w:lang w:val="en-US" w:eastAsia="zh-CN"/>
        </w:rPr>
        <w:t>项目规划书</w:t>
      </w:r>
      <w:r>
        <w:rPr>
          <w:rFonts w:hint="eastAsia" w:ascii="仿宋_GB2312" w:hAnsi="楷体" w:eastAsia="仿宋_GB2312"/>
          <w:sz w:val="24"/>
        </w:rPr>
        <w:t>编写目的：</w:t>
      </w:r>
      <w:bookmarkStart w:id="14" w:name="_Toc527276049"/>
      <w:bookmarkStart w:id="15" w:name="_Toc524174150"/>
      <w:bookmarkStart w:id="16" w:name="_Toc161523997"/>
      <w:bookmarkStart w:id="17" w:name="_Toc17016060"/>
    </w:p>
    <w:p>
      <w:pPr>
        <w:spacing w:line="360" w:lineRule="auto"/>
        <w:ind w:firstLine="480"/>
        <w:rPr>
          <w:rFonts w:hint="eastAsia" w:ascii="仿宋_GB2312" w:hAnsi="楷体" w:eastAsia="仿宋_GB2312"/>
          <w:sz w:val="24"/>
        </w:rPr>
      </w:pPr>
      <w:r>
        <w:rPr>
          <w:rFonts w:hint="eastAsia" w:ascii="仿宋_GB2312" w:hAnsi="楷体" w:eastAsia="仿宋_GB2312"/>
          <w:sz w:val="24"/>
          <w:lang w:eastAsia="zh-CN"/>
        </w:rPr>
        <w:t>（</w:t>
      </w:r>
      <w:r>
        <w:rPr>
          <w:rFonts w:hint="eastAsia" w:ascii="仿宋_GB2312" w:hAnsi="楷体" w:eastAsia="仿宋_GB2312"/>
          <w:sz w:val="24"/>
          <w:lang w:val="en-US" w:eastAsia="zh-CN"/>
        </w:rPr>
        <w:t>1）</w:t>
      </w:r>
      <w:r>
        <w:rPr>
          <w:rFonts w:hint="eastAsia" w:ascii="仿宋_GB2312" w:hAnsi="楷体" w:eastAsia="仿宋_GB2312"/>
          <w:sz w:val="24"/>
        </w:rPr>
        <w:t>项目定义与概述：项目规划书为项目提供了明确定义和概述的框架，包括项目的目标、范围、可交付成果以及预期的结果。这有助于确保所有相关方对项目的理解一致，并为项目的成功奠定基础。</w:t>
      </w:r>
    </w:p>
    <w:p>
      <w:pPr>
        <w:spacing w:line="360" w:lineRule="auto"/>
        <w:ind w:firstLine="480"/>
        <w:rPr>
          <w:rFonts w:hint="eastAsia" w:ascii="仿宋_GB2312" w:hAnsi="楷体" w:eastAsia="仿宋_GB2312"/>
          <w:sz w:val="24"/>
        </w:rPr>
      </w:pPr>
      <w:r>
        <w:rPr>
          <w:rFonts w:hint="eastAsia" w:ascii="仿宋_GB2312" w:hAnsi="楷体" w:eastAsia="仿宋_GB2312"/>
          <w:sz w:val="24"/>
          <w:lang w:eastAsia="zh-CN"/>
        </w:rPr>
        <w:t>（</w:t>
      </w:r>
      <w:r>
        <w:rPr>
          <w:rFonts w:hint="eastAsia" w:ascii="仿宋_GB2312" w:hAnsi="楷体" w:eastAsia="仿宋_GB2312"/>
          <w:sz w:val="24"/>
          <w:lang w:val="en-US" w:eastAsia="zh-CN"/>
        </w:rPr>
        <w:t>2）</w:t>
      </w:r>
      <w:r>
        <w:rPr>
          <w:rFonts w:hint="eastAsia" w:ascii="仿宋_GB2312" w:hAnsi="楷体" w:eastAsia="仿宋_GB2312"/>
          <w:sz w:val="24"/>
        </w:rPr>
        <w:t>项目管理与沟通：项目规划书是项目管理的重要文档之一，它确立了项目的组织结构、团队成员及其职责、沟通渠道和决策流程等重要方面。这有助于确保团队成员之间的有效沟通和协作，以及对项目进展的监控和管理。</w:t>
      </w:r>
    </w:p>
    <w:p>
      <w:pPr>
        <w:spacing w:line="360" w:lineRule="auto"/>
        <w:ind w:firstLine="480"/>
        <w:rPr>
          <w:rFonts w:hint="eastAsia" w:ascii="仿宋_GB2312" w:hAnsi="楷体" w:eastAsia="仿宋_GB2312"/>
          <w:sz w:val="24"/>
        </w:rPr>
      </w:pPr>
      <w:r>
        <w:rPr>
          <w:rFonts w:hint="eastAsia" w:ascii="仿宋_GB2312" w:hAnsi="楷体" w:eastAsia="仿宋_GB2312"/>
          <w:sz w:val="24"/>
          <w:lang w:eastAsia="zh-CN"/>
        </w:rPr>
        <w:t>（</w:t>
      </w:r>
      <w:r>
        <w:rPr>
          <w:rFonts w:hint="eastAsia" w:ascii="仿宋_GB2312" w:hAnsi="楷体" w:eastAsia="仿宋_GB2312"/>
          <w:sz w:val="24"/>
          <w:lang w:val="en-US" w:eastAsia="zh-CN"/>
        </w:rPr>
        <w:t>3）</w:t>
      </w:r>
      <w:r>
        <w:rPr>
          <w:rFonts w:hint="eastAsia" w:ascii="仿宋_GB2312" w:hAnsi="楷体" w:eastAsia="仿宋_GB2312"/>
          <w:sz w:val="24"/>
        </w:rPr>
        <w:t>风险管理：项目规划书通常包含对项目可能面临的风险和挑战的初步分析，以及相应的应对策略和计划。这有助于项目团队在项目执行过程中及时识别和应对可能的风险，从而最大程度地降低项目失败的风险</w:t>
      </w:r>
    </w:p>
    <w:p>
      <w:pPr>
        <w:spacing w:line="360" w:lineRule="auto"/>
        <w:ind w:firstLine="480"/>
        <w:rPr>
          <w:rFonts w:hint="eastAsia" w:ascii="仿宋_GB2312" w:hAnsi="楷体" w:eastAsia="仿宋_GB2312"/>
          <w:sz w:val="24"/>
        </w:rPr>
      </w:pPr>
      <w:r>
        <w:rPr>
          <w:rFonts w:hint="eastAsia" w:ascii="仿宋_GB2312" w:hAnsi="楷体" w:eastAsia="仿宋_GB2312"/>
          <w:sz w:val="24"/>
          <w:lang w:eastAsia="zh-CN"/>
        </w:rPr>
        <w:t>（</w:t>
      </w:r>
      <w:r>
        <w:rPr>
          <w:rFonts w:hint="eastAsia" w:ascii="仿宋_GB2312" w:hAnsi="楷体" w:eastAsia="仿宋_GB2312"/>
          <w:sz w:val="24"/>
          <w:lang w:val="en-US" w:eastAsia="zh-CN"/>
        </w:rPr>
        <w:t>4)</w:t>
      </w:r>
      <w:r>
        <w:rPr>
          <w:rFonts w:hint="eastAsia" w:ascii="仿宋_GB2312" w:hAnsi="楷体" w:eastAsia="仿宋_GB2312"/>
          <w:sz w:val="24"/>
        </w:rPr>
        <w:t>资源规划与预算管理：项目规划书通常还包括对项目所需资源（人力、物力、财力等）的规划和管理，以及预算的制定和分配。这有助于确保项目在预期的时间和成本范围内完成，并最大程度地利用和管理项目资源。</w:t>
      </w:r>
    </w:p>
    <w:p>
      <w:pPr>
        <w:spacing w:line="360" w:lineRule="auto"/>
        <w:ind w:left="0" w:leftChars="0" w:firstLine="0" w:firstLineChars="0"/>
        <w:rPr>
          <w:rFonts w:hint="eastAsia" w:ascii="仿宋_GB2312" w:hAnsi="楷体" w:eastAsia="仿宋_GB2312"/>
          <w:sz w:val="24"/>
        </w:rPr>
      </w:pPr>
    </w:p>
    <w:p>
      <w:pPr>
        <w:pStyle w:val="3"/>
        <w:spacing w:before="120" w:after="120"/>
        <w:ind w:left="578" w:hanging="578"/>
        <w:rPr>
          <w:rFonts w:ascii="仿宋_GB2312" w:hAnsi="楷体" w:eastAsia="仿宋_GB2312"/>
          <w:sz w:val="30"/>
          <w:szCs w:val="30"/>
        </w:rPr>
      </w:pPr>
      <w:bookmarkStart w:id="18" w:name="_Toc20889"/>
      <w:r>
        <w:rPr>
          <w:rFonts w:hint="eastAsia" w:ascii="仿宋_GB2312" w:hAnsi="楷体" w:eastAsia="仿宋_GB2312"/>
          <w:sz w:val="30"/>
          <w:szCs w:val="30"/>
        </w:rPr>
        <w:t>适用范围</w:t>
      </w:r>
      <w:bookmarkEnd w:id="14"/>
      <w:bookmarkEnd w:id="15"/>
      <w:bookmarkEnd w:id="16"/>
      <w:bookmarkEnd w:id="17"/>
      <w:bookmarkEnd w:id="18"/>
    </w:p>
    <w:p>
      <w:pPr>
        <w:spacing w:line="360" w:lineRule="auto"/>
        <w:ind w:firstLine="480"/>
        <w:rPr>
          <w:rFonts w:hint="eastAsia" w:ascii="仿宋_GB2312" w:hAnsi="楷体" w:eastAsia="宋体"/>
          <w:sz w:val="24"/>
          <w:lang w:val="en-US" w:eastAsia="zh-CN"/>
        </w:rPr>
      </w:pPr>
      <w:r>
        <w:rPr>
          <w:rFonts w:hint="eastAsia" w:ascii="仿宋_GB2312" w:hAnsi="楷体" w:eastAsia="仿宋_GB2312"/>
          <w:sz w:val="24"/>
          <w:lang w:val="en-PH"/>
        </w:rPr>
        <w:t>本文档适用于所有与本项目有关的</w:t>
      </w:r>
      <w:r>
        <w:rPr>
          <w:rFonts w:hint="eastAsia" w:ascii="宋体" w:hAnsi="宋体" w:eastAsia="宋体" w:cs="宋体"/>
        </w:rPr>
        <w:t>云南省企业就业失业数据采集系统项目</w:t>
      </w:r>
      <w:r>
        <w:rPr>
          <w:rFonts w:hint="eastAsia" w:ascii="宋体" w:hAnsi="宋体" w:cs="宋体"/>
          <w:lang w:val="en-US" w:eastAsia="zh-CN"/>
        </w:rPr>
        <w:t>全体人员</w:t>
      </w:r>
    </w:p>
    <w:p>
      <w:pPr>
        <w:pStyle w:val="3"/>
        <w:spacing w:before="120" w:after="120"/>
        <w:ind w:left="578" w:hanging="578"/>
        <w:rPr>
          <w:rFonts w:ascii="仿宋_GB2312" w:hAnsi="楷体" w:eastAsia="仿宋_GB2312"/>
          <w:sz w:val="30"/>
          <w:szCs w:val="30"/>
        </w:rPr>
      </w:pPr>
      <w:bookmarkStart w:id="19" w:name="_Toc7377"/>
      <w:r>
        <w:rPr>
          <w:rFonts w:hint="eastAsia" w:ascii="仿宋_GB2312" w:hAnsi="楷体" w:eastAsia="仿宋_GB2312"/>
          <w:sz w:val="30"/>
          <w:szCs w:val="30"/>
          <w:lang w:val="en-US" w:eastAsia="zh-CN"/>
        </w:rPr>
        <w:t>定义</w:t>
      </w:r>
      <w:bookmarkEnd w:id="19"/>
    </w:p>
    <w:p>
      <w:pPr>
        <w:ind w:firstLine="420" w:firstLineChars="200"/>
      </w:pPr>
      <w:r>
        <w:rPr>
          <w:rFonts w:hint="eastAsia"/>
        </w:rPr>
        <w:t>·</w:t>
      </w:r>
      <w:r>
        <w:t>WBS</w:t>
      </w:r>
      <w:r>
        <w:rPr>
          <w:rFonts w:hint="eastAsia"/>
        </w:rPr>
        <w:t>：工作分解结构</w:t>
      </w:r>
    </w:p>
    <w:p>
      <w:pPr>
        <w:ind w:firstLine="420" w:firstLineChars="200"/>
      </w:pPr>
      <w:r>
        <w:rPr>
          <w:rFonts w:hint="eastAsia"/>
        </w:rPr>
        <w:t>·</w:t>
      </w:r>
      <w:r>
        <w:t>DBA</w:t>
      </w:r>
      <w:r>
        <w:rPr>
          <w:rFonts w:hint="eastAsia"/>
        </w:rPr>
        <w:t>：数据库管理员</w:t>
      </w:r>
    </w:p>
    <w:p>
      <w:pPr>
        <w:ind w:firstLine="420" w:firstLineChars="200"/>
      </w:pPr>
      <w:r>
        <w:rPr>
          <w:rFonts w:hint="eastAsia"/>
        </w:rPr>
        <w:t>·</w:t>
      </w:r>
      <w:r>
        <w:t>DBMS</w:t>
      </w:r>
      <w:r>
        <w:rPr>
          <w:rFonts w:hint="eastAsia"/>
        </w:rPr>
        <w:t>：数据库管理系统</w:t>
      </w:r>
    </w:p>
    <w:p>
      <w:pPr>
        <w:ind w:firstLine="420" w:firstLineChars="200"/>
      </w:pPr>
      <w:r>
        <w:rPr>
          <w:rFonts w:hint="eastAsia"/>
        </w:rPr>
        <w:t>·</w:t>
      </w:r>
      <w:r>
        <w:t>UI</w:t>
      </w:r>
      <w:r>
        <w:rPr>
          <w:rFonts w:hint="eastAsia"/>
        </w:rPr>
        <w:t>：用户界面</w:t>
      </w:r>
    </w:p>
    <w:p>
      <w:pPr>
        <w:ind w:firstLine="420" w:firstLineChars="200"/>
      </w:pPr>
      <w:r>
        <w:rPr>
          <w:rFonts w:hint="eastAsia"/>
        </w:rPr>
        <w:t>·</w:t>
      </w:r>
      <w:r>
        <w:t>CCB</w:t>
      </w:r>
      <w:r>
        <w:rPr>
          <w:rFonts w:hint="eastAsia"/>
        </w:rPr>
        <w:t>：变更控制委员会</w:t>
      </w:r>
    </w:p>
    <w:p>
      <w:pPr>
        <w:ind w:firstLine="420" w:firstLineChars="200"/>
      </w:pPr>
      <w:r>
        <w:rPr>
          <w:rFonts w:hint="eastAsia"/>
        </w:rPr>
        <w:t>·</w:t>
      </w:r>
      <w:r>
        <w:t>EMV</w:t>
      </w:r>
      <w:r>
        <w:rPr>
          <w:rFonts w:hint="eastAsia"/>
        </w:rPr>
        <w:t>：损益期望值，根据风险发生概率计算出的期望损益</w:t>
      </w:r>
    </w:p>
    <w:p>
      <w:pPr>
        <w:ind w:firstLine="420" w:firstLineChars="200"/>
      </w:pPr>
      <w:r>
        <w:rPr>
          <w:rFonts w:hint="eastAsia"/>
        </w:rPr>
        <w:t>·项目生命周期：本项目从概念到完成所经过的所有阶段</w:t>
      </w:r>
    </w:p>
    <w:p>
      <w:pPr>
        <w:ind w:firstLine="420" w:firstLineChars="200"/>
      </w:pPr>
      <w:r>
        <w:rPr>
          <w:rFonts w:hint="eastAsia"/>
        </w:rPr>
        <w:t>·优先级：规定数字</w:t>
      </w:r>
      <w:r>
        <w:t>0</w:t>
      </w:r>
      <w:r>
        <w:rPr>
          <w:rFonts w:hint="eastAsia"/>
        </w:rPr>
        <w:t>至4代表优先级，其中0为最高优先级</w:t>
      </w:r>
    </w:p>
    <w:p>
      <w:pPr>
        <w:ind w:firstLine="420" w:firstLineChars="200"/>
      </w:pPr>
      <w:r>
        <w:rPr>
          <w:rFonts w:hint="eastAsia"/>
        </w:rPr>
        <w:t>·监测点用户：企业就业失业用户</w:t>
      </w:r>
    </w:p>
    <w:p>
      <w:pPr>
        <w:ind w:firstLine="420" w:firstLineChars="200"/>
      </w:pPr>
      <w:r>
        <w:rPr>
          <w:rFonts w:hint="eastAsia"/>
        </w:rPr>
        <w:t>·区级管理用户：区企业就业失业管理用户，仅存在于人口数较多的市</w:t>
      </w:r>
    </w:p>
    <w:p>
      <w:pPr>
        <w:ind w:firstLine="420" w:firstLineChars="200"/>
      </w:pPr>
      <w:r>
        <w:rPr>
          <w:rFonts w:hint="eastAsia"/>
        </w:rPr>
        <w:t>·市级管理用户：市（区县）企业就业失业管理用户</w:t>
      </w:r>
    </w:p>
    <w:p>
      <w:pPr>
        <w:ind w:firstLine="420" w:firstLineChars="200"/>
      </w:pPr>
      <w:r>
        <w:rPr>
          <w:rFonts w:hint="eastAsia"/>
        </w:rPr>
        <w:t>·省级管理用户：云南省就业失业管理用户</w:t>
      </w:r>
    </w:p>
    <w:p>
      <w:pPr>
        <w:spacing w:line="360" w:lineRule="auto"/>
        <w:ind w:firstLine="480"/>
        <w:rPr>
          <w:rFonts w:hint="eastAsia" w:ascii="仿宋_GB2312" w:hAnsi="楷体" w:eastAsia="仿宋_GB2312"/>
          <w:sz w:val="24"/>
          <w:lang w:val="en-PH"/>
        </w:rPr>
      </w:pPr>
      <w:bookmarkStart w:id="31" w:name="_GoBack"/>
      <w:bookmarkEnd w:id="31"/>
    </w:p>
    <w:p>
      <w:pPr>
        <w:pStyle w:val="3"/>
        <w:spacing w:before="120" w:after="120"/>
        <w:ind w:left="578" w:hanging="578"/>
        <w:rPr>
          <w:rFonts w:ascii="仿宋_GB2312" w:hAnsi="楷体" w:eastAsia="仿宋_GB2312"/>
          <w:sz w:val="30"/>
          <w:szCs w:val="30"/>
        </w:rPr>
      </w:pPr>
      <w:bookmarkStart w:id="20" w:name="_Toc161524000"/>
      <w:bookmarkStart w:id="21" w:name="_Toc32275"/>
      <w:r>
        <w:rPr>
          <w:rFonts w:hint="eastAsia" w:ascii="仿宋_GB2312" w:hAnsi="楷体" w:eastAsia="仿宋_GB2312"/>
          <w:sz w:val="30"/>
          <w:szCs w:val="30"/>
        </w:rPr>
        <w:t>参考资料</w:t>
      </w:r>
      <w:bookmarkEnd w:id="20"/>
      <w:bookmarkEnd w:id="21"/>
    </w:p>
    <w:p>
      <w:pPr>
        <w:ind w:firstLine="420" w:firstLineChars="200"/>
      </w:pPr>
      <w:r>
        <w:rPr>
          <w:rFonts w:hint="eastAsia"/>
        </w:rPr>
        <w:t>·《&lt;云南省就业失业数据采集系统项目&gt;需求规格说明书》</w:t>
      </w:r>
    </w:p>
    <w:p>
      <w:pPr>
        <w:ind w:firstLine="420" w:firstLineChars="200"/>
      </w:pPr>
      <w:r>
        <w:rPr>
          <w:rFonts w:hint="eastAsia"/>
        </w:rPr>
        <w:t>·《云南省企业就业失业数据一览》</w:t>
      </w:r>
    </w:p>
    <w:p>
      <w:pPr>
        <w:ind w:firstLine="420" w:firstLineChars="200"/>
      </w:pPr>
      <w:r>
        <w:rPr>
          <w:rFonts w:hint="eastAsia"/>
        </w:rPr>
        <w:t>·《求职人员构成情况表》</w:t>
      </w:r>
    </w:p>
    <w:p>
      <w:pPr>
        <w:ind w:firstLine="420" w:firstLineChars="200"/>
      </w:pPr>
      <w:r>
        <w:rPr>
          <w:rFonts w:hint="eastAsia"/>
        </w:rPr>
        <w:t>·《招聘、应聘条件情况表》</w:t>
      </w:r>
    </w:p>
    <w:p>
      <w:pPr>
        <w:pStyle w:val="5"/>
        <w:ind w:firstLine="0" w:firstLineChars="0"/>
        <w:jc w:val="both"/>
        <w:rPr>
          <w:rFonts w:hint="eastAsia" w:ascii="仿宋_GB2312" w:hAnsi="楷体" w:eastAsia="仿宋_GB2312"/>
          <w:bCs/>
          <w:sz w:val="24"/>
          <w:lang w:val="en-PH"/>
        </w:rPr>
      </w:pPr>
    </w:p>
    <w:p>
      <w:pPr>
        <w:pStyle w:val="2"/>
        <w:spacing w:before="120" w:after="120"/>
        <w:ind w:left="431" w:hanging="431"/>
        <w:rPr>
          <w:rFonts w:ascii="仿宋_GB2312" w:hAnsi="楷体" w:eastAsia="仿宋_GB2312"/>
          <w:kern w:val="2"/>
          <w:sz w:val="32"/>
          <w:szCs w:val="32"/>
        </w:rPr>
      </w:pPr>
      <w:bookmarkStart w:id="22" w:name="_Toc4730"/>
      <w:bookmarkStart w:id="23" w:name="_Toc161524002"/>
      <w:r>
        <w:rPr>
          <w:rFonts w:hint="eastAsia" w:ascii="仿宋_GB2312" w:hAnsi="楷体" w:eastAsia="仿宋_GB2312"/>
          <w:kern w:val="2"/>
          <w:sz w:val="32"/>
          <w:szCs w:val="32"/>
        </w:rPr>
        <w:t>项目概述</w:t>
      </w:r>
      <w:bookmarkEnd w:id="22"/>
      <w:bookmarkEnd w:id="23"/>
    </w:p>
    <w:p>
      <w:pPr>
        <w:pStyle w:val="3"/>
        <w:spacing w:before="120" w:after="120"/>
        <w:ind w:left="578" w:hanging="578"/>
        <w:rPr>
          <w:rFonts w:ascii="仿宋_GB2312" w:hAnsi="楷体" w:eastAsia="仿宋_GB2312"/>
          <w:sz w:val="30"/>
          <w:szCs w:val="30"/>
        </w:rPr>
      </w:pPr>
      <w:bookmarkStart w:id="24" w:name="_Toc161524003"/>
      <w:bookmarkStart w:id="25" w:name="_Toc27117"/>
      <w:r>
        <w:rPr>
          <w:rFonts w:hint="eastAsia" w:ascii="仿宋_GB2312" w:hAnsi="楷体" w:eastAsia="仿宋_GB2312"/>
          <w:sz w:val="30"/>
          <w:szCs w:val="30"/>
        </w:rPr>
        <w:t>简介</w:t>
      </w:r>
      <w:bookmarkEnd w:id="24"/>
      <w:bookmarkEnd w:id="25"/>
    </w:p>
    <w:p>
      <w:pPr>
        <w:ind w:firstLine="480"/>
        <w:rPr>
          <w:rFonts w:ascii="仿宋_GB2312" w:hAnsi="楷体" w:eastAsia="仿宋_GB2312"/>
          <w:sz w:val="24"/>
        </w:rPr>
      </w:pPr>
      <w:r>
        <w:rPr>
          <w:rFonts w:hint="eastAsia" w:ascii="仿宋_GB2312" w:hAnsi="楷体" w:eastAsia="仿宋_GB2312"/>
          <w:sz w:val="24"/>
        </w:rPr>
        <w:t>本项目为云南省企业数据采集系统，主要功能负责采集云南省各企业的相关数据信息，旨在更好的了解各企业的具体信息，以便在政府的领导下，各企业共同努力，发展云南省的经济。</w:t>
      </w:r>
    </w:p>
    <w:p>
      <w:pPr>
        <w:pStyle w:val="5"/>
        <w:ind w:firstLine="0" w:firstLineChars="0"/>
        <w:jc w:val="both"/>
        <w:rPr>
          <w:rFonts w:hint="default" w:ascii="仿宋_GB2312" w:hAnsi="楷体" w:eastAsia="仿宋_GB2312"/>
          <w:bCs/>
          <w:sz w:val="24"/>
          <w:lang w:val="en-US" w:eastAsia="zh-CN"/>
        </w:rPr>
      </w:pPr>
    </w:p>
    <w:p>
      <w:pPr>
        <w:pStyle w:val="5"/>
        <w:ind w:firstLine="0" w:firstLineChars="0"/>
        <w:jc w:val="both"/>
        <w:outlineLvl w:val="1"/>
        <w:rPr>
          <w:rFonts w:hint="default" w:ascii="仿宋_GB2312" w:hAnsi="楷体" w:eastAsia="仿宋_GB2312"/>
          <w:sz w:val="30"/>
          <w:szCs w:val="30"/>
          <w:lang w:val="en-US" w:eastAsia="zh-CN"/>
        </w:rPr>
      </w:pPr>
      <w:bookmarkStart w:id="26" w:name="_Toc11791"/>
      <w:r>
        <w:rPr>
          <w:rFonts w:hint="eastAsia" w:ascii="仿宋_GB2312" w:hAnsi="楷体" w:eastAsia="仿宋_GB2312"/>
          <w:sz w:val="30"/>
          <w:szCs w:val="30"/>
          <w:lang w:val="en-US" w:eastAsia="zh-CN"/>
        </w:rPr>
        <w:t>2.2功能描述</w:t>
      </w:r>
      <w:bookmarkEnd w:id="26"/>
    </w:p>
    <w:p>
      <w:pPr>
        <w:ind w:firstLine="420" w:firstLineChars="200"/>
      </w:pPr>
      <w:r>
        <w:rPr>
          <w:rFonts w:hint="eastAsia"/>
        </w:rPr>
        <w:t>本产品主要通过数据采集、汇总以及逐级上报审核，完成对云南省就业失业的数据收集与管理，同时兼备其他功能。具体功能描述见表2-</w:t>
      </w:r>
      <w:r>
        <w:t>1</w:t>
      </w:r>
      <w:r>
        <w:rPr>
          <w:rFonts w:hint="eastAsia"/>
        </w:rPr>
        <w:t>。</w:t>
      </w:r>
    </w:p>
    <w:p>
      <w:pPr>
        <w:jc w:val="center"/>
      </w:pPr>
      <w:r>
        <w:rPr>
          <w:rFonts w:hint="eastAsia"/>
        </w:rPr>
        <w:t>表2-</w:t>
      </w:r>
      <w:r>
        <w:t xml:space="preserve">1 </w:t>
      </w:r>
      <w:r>
        <w:rPr>
          <w:rFonts w:hint="eastAsia"/>
        </w:rPr>
        <w:t>功能描述</w:t>
      </w:r>
    </w:p>
    <w:tbl>
      <w:tblPr>
        <w:tblStyle w:val="7"/>
        <w:tblW w:w="833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58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shd w:val="clear" w:color="auto" w:fill="auto"/>
            <w:vAlign w:val="center"/>
          </w:tcPr>
          <w:p>
            <w:pPr>
              <w:jc w:val="left"/>
              <w:rPr>
                <w:color w:val="auto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功能类别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left"/>
              <w:rPr>
                <w:color w:val="auto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功能名称</w:t>
            </w:r>
          </w:p>
        </w:tc>
        <w:tc>
          <w:tcPr>
            <w:tcW w:w="5812" w:type="dxa"/>
            <w:shd w:val="clear" w:color="auto" w:fill="auto"/>
            <w:vAlign w:val="center"/>
          </w:tcPr>
          <w:p>
            <w:pPr>
              <w:jc w:val="left"/>
              <w:rPr>
                <w:color w:val="auto"/>
                <w:szCs w:val="21"/>
                <w:highlight w:val="none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restart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监测点用户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备案信息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br w:type="textWrapping"/>
            </w:r>
            <w:r>
              <w:rPr>
                <w:szCs w:val="21"/>
              </w:rPr>
              <w:t>监测点用户负责记录和更新企业的就业失业详细信息，并在保存后将其上报至相应的区级或市级管理用户进行备案。所有录入和修改操作需遵循统一规范的模板。对于人口较多的城市，监测点用户将信息提交至区级管理用户，再由区级管理用户上报至市级管理用户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数据填报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企业用户需按照预设模板，在规定时间内填报当期采集数据，完成填写后保存，并在确认无误后上报至相应的区级或市级管理用户。每年1至3月需进行两次上报，其他月份则在月底进行一次上报。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用户可以查询以往调查期企业的就业失业数据状态，但仅限于查询自己企业的数据，并且需要按照特定的用户指定条件进行查询。查询结果仅供浏览，无法导出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1" w:type="dxa"/>
            <w:vMerge w:val="restart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区级管理用户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录入基本信息，可对</w:t>
            </w:r>
            <w:r>
              <w:rPr>
                <w:rFonts w:hint="eastAsia"/>
                <w:szCs w:val="21"/>
                <w:lang w:val="en-US" w:eastAsia="zh-CN"/>
              </w:rPr>
              <w:t>除</w:t>
            </w:r>
            <w:r>
              <w:rPr>
                <w:rFonts w:hint="eastAsia"/>
                <w:szCs w:val="21"/>
              </w:rPr>
              <w:t>有上报数据的企业用户录入的企业用户的信息进行修改、删除，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上报备案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对已填写完整备案信息的企业进行备案操作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用户填报情况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查看及审核企业用户上报的建档期和调查期数据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报表管理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把已填写好的报表上报给市级管理用户，查看以往调查期的报表；1至3月每月上报两次，其他月每月月底上报一次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数据查询与导出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对本区已</w:t>
            </w:r>
            <w:r>
              <w:rPr>
                <w:rFonts w:hint="eastAsia"/>
                <w:szCs w:val="21"/>
                <w:lang w:val="en-US" w:eastAsia="zh-CN"/>
              </w:rPr>
              <w:t>有</w:t>
            </w:r>
            <w:r>
              <w:rPr>
                <w:rFonts w:hint="eastAsia"/>
                <w:szCs w:val="21"/>
              </w:rPr>
              <w:t>账号进行条件查询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数据分析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对监测点采集数据进行</w:t>
            </w:r>
            <w:r>
              <w:rPr>
                <w:rFonts w:hint="eastAsia"/>
                <w:szCs w:val="21"/>
                <w:lang w:val="en-US" w:eastAsia="zh-CN"/>
              </w:rPr>
              <w:t>数据</w:t>
            </w:r>
            <w:r>
              <w:rPr>
                <w:rFonts w:hint="eastAsia"/>
                <w:szCs w:val="21"/>
              </w:rPr>
              <w:t>分析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发布通知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发布、删除信息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浏览通知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浏览信息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restart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市级管理用户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录入基本信息等内容，可对</w:t>
            </w:r>
            <w:r>
              <w:rPr>
                <w:rFonts w:hint="eastAsia"/>
                <w:szCs w:val="21"/>
                <w:lang w:val="en-US" w:eastAsia="zh-CN"/>
              </w:rPr>
              <w:t>除</w:t>
            </w:r>
            <w:r>
              <w:rPr>
                <w:rFonts w:hint="eastAsia"/>
                <w:szCs w:val="21"/>
              </w:rPr>
              <w:t>有上报数据的企业用户不能删除录入的企业用户的信息进行修改、删除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上报备案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对已填写完整备案信息的企业进行备案操作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用户填报情况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查看及审核企业用户上报的建档期和调查期数据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报表管理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把已填写好的报表上报给省级管理用户，查看以往调查期的报表；1至3月每月上报两次，其他月每月月底上报一次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数据查询与导出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对本市已创建账号进行条件查询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数据分析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对本市监测点采集数据进行分析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发布通知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发布、删除通知信息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浏览通知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浏览查看通知信息。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restart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省级管理用户</w:t>
            </w: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用户备案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查看所有已备案企业就业失业用户的详细信息，但不可以修改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报表管理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审核地市（区县）上报的数据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数据汇总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查看企业用户的汇总数据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取样分析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显示各市（区县）企业就业失业用户的数量和占比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固定报表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查看各调查期内各市（区县）企业用户需求人数、需求比重、环比和同比的变化情况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图表分析-&gt;对比分析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使用折线图、表格形式对比两个调查期的企业就业失业数据变动情况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图表分析-&gt;趋势分析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使用折线图、表格形式展示多个连续调查期内的需求人数、求职人数的变动情况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数据查询与导出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对全省已创建账号进行条件查询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发布通知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发布、删除通知信息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浏览通知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浏览查看通知信息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系统管理-&gt;上报时限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新增或修改调查期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系统管理-&gt;用户管理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建立省和地市的用户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系统管理-&gt;角色管理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根据需要建立多种角色，不同角色对应不同功能。系统预定义一些角色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系统管理-&gt;系统监控</w:t>
            </w:r>
          </w:p>
        </w:tc>
        <w:tc>
          <w:tcPr>
            <w:tcW w:w="5812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查看当前系统工作情况。包括</w:t>
            </w:r>
            <w:r>
              <w:rPr>
                <w:szCs w:val="21"/>
              </w:rPr>
              <w:t>CPU</w:t>
            </w:r>
            <w:r>
              <w:rPr>
                <w:rFonts w:hint="eastAsia"/>
                <w:szCs w:val="21"/>
              </w:rPr>
              <w:t>、内存、硬盘等信息和应用系统的一些信息</w:t>
            </w:r>
          </w:p>
        </w:tc>
      </w:tr>
    </w:tbl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p>
      <w:pPr>
        <w:pStyle w:val="2"/>
        <w:spacing w:before="120" w:after="120"/>
        <w:ind w:left="431" w:hanging="431"/>
        <w:rPr>
          <w:rFonts w:ascii="仿宋_GB2312" w:hAnsi="楷体" w:eastAsia="仿宋_GB2312"/>
          <w:kern w:val="2"/>
          <w:sz w:val="32"/>
          <w:szCs w:val="32"/>
        </w:rPr>
      </w:pPr>
      <w:bookmarkStart w:id="27" w:name="_Toc10475"/>
      <w:r>
        <w:rPr>
          <w:rFonts w:hint="eastAsia" w:ascii="仿宋_GB2312" w:hAnsi="楷体" w:eastAsia="仿宋_GB2312"/>
          <w:kern w:val="2"/>
          <w:sz w:val="32"/>
          <w:szCs w:val="32"/>
          <w:lang w:val="en-US" w:eastAsia="zh-CN"/>
        </w:rPr>
        <w:t>工作安排</w:t>
      </w:r>
      <w:bookmarkEnd w:id="27"/>
    </w:p>
    <w:p>
      <w:pPr>
        <w:pStyle w:val="3"/>
        <w:spacing w:before="120" w:after="120"/>
        <w:ind w:left="578" w:hanging="578"/>
        <w:rPr>
          <w:rFonts w:ascii="仿宋_GB2312" w:hAnsi="楷体" w:eastAsia="仿宋_GB2312"/>
          <w:sz w:val="30"/>
          <w:szCs w:val="30"/>
        </w:rPr>
      </w:pPr>
      <w:bookmarkStart w:id="28" w:name="_Toc11904"/>
      <w:r>
        <w:rPr>
          <w:rFonts w:hint="eastAsia" w:ascii="仿宋_GB2312" w:hAnsi="楷体" w:eastAsia="仿宋_GB2312"/>
          <w:sz w:val="30"/>
          <w:szCs w:val="30"/>
          <w:lang w:val="en-US" w:eastAsia="zh-CN"/>
        </w:rPr>
        <w:t>团队成员分工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559" w:type="dxa"/>
            <w:shd w:val="clear" w:color="auto" w:fill="auto"/>
          </w:tcPr>
          <w:p>
            <w:r>
              <w:rPr>
                <w:rFonts w:hint="eastAsia"/>
              </w:rPr>
              <w:t>职位</w:t>
            </w:r>
          </w:p>
        </w:tc>
        <w:tc>
          <w:tcPr>
            <w:tcW w:w="5324" w:type="dxa"/>
            <w:shd w:val="clear" w:color="auto" w:fill="auto"/>
          </w:tcPr>
          <w:p>
            <w:r>
              <w:rPr>
                <w:rFonts w:hint="eastAsia"/>
              </w:rPr>
              <w:t>主要工作描述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张正伦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项目负责人，对项目进行全面管理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介应奇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需求分析师</w:t>
            </w:r>
          </w:p>
        </w:tc>
        <w:tc>
          <w:tcPr>
            <w:tcW w:w="532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对客户需求进行分析处理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张钦赫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系统架构师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设计系统整体架构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陆思翰</w:t>
            </w:r>
          </w:p>
        </w:tc>
        <w:tc>
          <w:tcPr>
            <w:tcW w:w="155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需求分析师</w:t>
            </w:r>
          </w:p>
        </w:tc>
        <w:tc>
          <w:tcPr>
            <w:tcW w:w="5324" w:type="dxa"/>
          </w:tcPr>
          <w:p>
            <w:r>
              <w:rPr>
                <w:rFonts w:hint="eastAsia"/>
                <w:lang w:val="en-US" w:eastAsia="zh-CN"/>
              </w:rPr>
              <w:t>对客户需求进行分析处理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 w:ascii="宋体" w:hAnsi="宋体" w:eastAsia="宋体" w:cs="宋体"/>
                <w:sz w:val="21"/>
                <w:szCs w:val="21"/>
              </w:rPr>
              <w:t>李威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系统架构师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设计系统整体架构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方议辉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程序员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负责程序开发与维护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胡宇航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程序员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负责程序开发与维护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孙嘉成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测试员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进行软件测试工作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李明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测试员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进行软件测试工作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 w:ascii="仿宋_GB2312" w:hAnsi="楷体" w:eastAsia="仿宋_GB2312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史云帆</w:t>
            </w:r>
          </w:p>
        </w:tc>
        <w:tc>
          <w:tcPr>
            <w:tcW w:w="155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测试员</w:t>
            </w:r>
          </w:p>
        </w:tc>
        <w:tc>
          <w:tcPr>
            <w:tcW w:w="5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进行软件测试工作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杨浩博</w:t>
            </w:r>
          </w:p>
        </w:tc>
        <w:tc>
          <w:tcPr>
            <w:tcW w:w="15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测试员</w:t>
            </w:r>
          </w:p>
        </w:tc>
        <w:tc>
          <w:tcPr>
            <w:tcW w:w="5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进行软件测试工作</w:t>
            </w:r>
          </w:p>
        </w:tc>
      </w:tr>
    </w:tbl>
    <w:p/>
    <w:p/>
    <w:p>
      <w:pPr>
        <w:pStyle w:val="3"/>
        <w:rPr>
          <w:rFonts w:hint="default" w:eastAsia="宋体"/>
          <w:sz w:val="30"/>
          <w:szCs w:val="30"/>
          <w:lang w:val="en-US" w:eastAsia="zh-CN"/>
        </w:rPr>
      </w:pPr>
      <w:bookmarkStart w:id="29" w:name="_Toc6004"/>
      <w:r>
        <w:rPr>
          <w:rFonts w:hint="eastAsia" w:eastAsia="宋体"/>
          <w:sz w:val="30"/>
          <w:szCs w:val="30"/>
          <w:lang w:val="en-US" w:eastAsia="zh-CN"/>
        </w:rPr>
        <w:t>工作计划</w:t>
      </w:r>
      <w:bookmarkEnd w:id="29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W</w:t>
      </w:r>
      <w:r>
        <w:t>BS</w:t>
      </w:r>
      <w:r>
        <w:rPr>
          <w:rFonts w:hint="eastAsia"/>
        </w:rPr>
        <w:t>结构</w:t>
      </w:r>
      <w:r>
        <w:rPr>
          <w:rFonts w:hint="eastAsia"/>
          <w:lang w:val="en-US" w:eastAsia="zh-CN"/>
        </w:rPr>
        <w:t>如下: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1.1 项目启动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1.1.1 可行性研究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1.1.2 可行性研究报告评审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1.1.3 需求分析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1.1.4 需求分析评审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1.2 项目计划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1.2.1 项目计划制订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1.2.2 项目计划评审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1.3 分析设计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1.3.1 概要设计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1.3.2 概要设计说明书评审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1.3.3 数据库设计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1.3.4 用户界面设计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1.3.5 数据结构及算法设计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1.3.6 详细设计说明书评审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1.4 编码实现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1.4.1 硬件环境搭建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1.4.2 软件环境搭建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1.4.3 程序编码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1.4.4 程序设计及代码说明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1.5 测试工作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1.5.1 测试计划制订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1.5.2 测试计划评审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1.5.3 测试用例设计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1.5.4 测试用例评审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1.5.5 测试执行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1.5.6 缺陷报告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1.5.7 缺陷修补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1.5.8 重新测试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1.5.9 测试分析报告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1.5.10 测试分析报告评审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1.6 验收交付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1.6.1 项目经理验收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1.6.2 客户验收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1.6.3 项目交付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1.7 产品维护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1.7.1 改正性维护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1.7.2 改善性维护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1.8 项目总结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1.8.1 表现评估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1.8.2 总结报告</w:t>
      </w: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outlineLvl w:val="1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bookmarkStart w:id="30" w:name="_Toc6891"/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3.3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进度计划</w:t>
      </w:r>
      <w:bookmarkEnd w:id="30"/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项目周期：2023-3-17至2023-7-11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团队人员：11人</w:t>
      </w:r>
    </w:p>
    <w:p>
      <w:pPr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3.3.1 具体计划安排（详情见甘特图）</w:t>
      </w:r>
    </w:p>
    <w:p>
      <w:pPr>
        <w:ind w:left="420" w:left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项目启动与项目计划（28个工作日）</w:t>
      </w:r>
    </w:p>
    <w:p>
      <w:pPr>
        <w:ind w:left="420" w:left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分析设计（11个工作日）</w:t>
      </w:r>
    </w:p>
    <w:p>
      <w:pPr>
        <w:ind w:left="420" w:left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编码实现（17个工作日）</w:t>
      </w:r>
    </w:p>
    <w:p>
      <w:pPr>
        <w:ind w:left="420" w:left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测试工作（14个工作日）</w:t>
      </w:r>
    </w:p>
    <w:p>
      <w:pPr>
        <w:ind w:left="420" w:left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验收交付（7个工作日）</w:t>
      </w:r>
    </w:p>
    <w:p>
      <w:pPr>
        <w:ind w:left="420" w:left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产品维护与项目总结（14个工作日）</w:t>
      </w: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甘特图如下：</w:t>
      </w:r>
    </w:p>
    <w:p>
      <w:r>
        <w:drawing>
          <wp:inline distT="0" distB="0" distL="114300" distR="114300">
            <wp:extent cx="5264150" cy="2696845"/>
            <wp:effectExtent l="0" t="0" r="12700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957705"/>
            <wp:effectExtent l="0" t="0" r="6350" b="44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="仿宋_GB2312" w:hAnsi="楷体" w:eastAsia="仿宋_GB2312"/>
          <w:bCs/>
          <w:lang w:val="en-PH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20"/>
      </w:pPr>
      <w:r>
        <w:separator/>
      </w:r>
    </w:p>
  </w:footnote>
  <w:footnote w:type="continuationSeparator" w:id="1">
    <w:p>
      <w:pPr>
        <w:spacing w:line="30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12144F"/>
    <w:multiLevelType w:val="multilevel"/>
    <w:tmpl w:val="6B12144F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default" w:ascii="仿宋" w:hAnsi="仿宋" w:eastAsia="仿宋" w:cs="仿宋"/>
        <w:sz w:val="32"/>
        <w:szCs w:val="32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default" w:ascii="仿宋" w:hAnsi="仿宋" w:eastAsia="仿宋" w:cs="仿宋"/>
        <w:sz w:val="30"/>
        <w:szCs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仿宋" w:hAnsi="仿宋" w:eastAsia="仿宋" w:cs="仿宋"/>
        <w:sz w:val="28"/>
        <w:szCs w:val="28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wOWM2YTk5MWQ4OWVjY2UwNDE5NzdkYjQ2ZmVmOTQifQ=="/>
  </w:docVars>
  <w:rsids>
    <w:rsidRoot w:val="2BE1111B"/>
    <w:rsid w:val="11F765CE"/>
    <w:rsid w:val="2BE1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Arial" w:hAnsi="Arial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tabs>
        <w:tab w:val="left" w:pos="432"/>
      </w:tabs>
      <w:spacing w:before="360" w:after="360" w:line="360" w:lineRule="auto"/>
      <w:ind w:firstLineChars="0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756"/>
      </w:tabs>
      <w:spacing w:before="240" w:after="240" w:line="360" w:lineRule="auto"/>
      <w:ind w:firstLineChars="0"/>
      <w:jc w:val="left"/>
      <w:outlineLvl w:val="1"/>
    </w:pPr>
    <w:rPr>
      <w:rFonts w:eastAsia="黑体"/>
      <w:b/>
      <w:bCs/>
      <w:sz w:val="32"/>
      <w:szCs w:val="32"/>
    </w:rPr>
  </w:style>
  <w:style w:type="character" w:default="1" w:styleId="9">
    <w:name w:val="Default Paragraph Font"/>
    <w:autoRedefine/>
    <w:semiHidden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Subtitle"/>
    <w:basedOn w:val="1"/>
    <w:autoRedefine/>
    <w:qFormat/>
    <w:uiPriority w:val="0"/>
    <w:pPr>
      <w:jc w:val="center"/>
    </w:pPr>
    <w:rPr>
      <w:rFonts w:eastAsia="黑体"/>
      <w:b/>
      <w:sz w:val="30"/>
    </w:r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39"/>
    <w:pPr>
      <w:widowControl w:val="0"/>
      <w:spacing w:line="300" w:lineRule="auto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99"/>
    <w:rPr>
      <w:color w:val="0000FF"/>
      <w:u w:val="single"/>
    </w:rPr>
  </w:style>
  <w:style w:type="paragraph" w:customStyle="1" w:styleId="11">
    <w:name w:val="主标题"/>
    <w:basedOn w:val="1"/>
    <w:autoRedefine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12">
    <w:name w:val="Tabletext"/>
    <w:basedOn w:val="1"/>
    <w:autoRedefine/>
    <w:qFormat/>
    <w:uiPriority w:val="0"/>
    <w:pPr>
      <w:keepLines/>
      <w:spacing w:after="120"/>
    </w:pPr>
    <w:rPr>
      <w:rFonts w:ascii="Times New Roman" w:hAnsi="Times New Roman" w:cs="Times New Roman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2024-04-14T09:19:00Z</dcterms:created>
  <dc:creator>张正伦</dc:creator>
  <cp:lastModifiedBy>张正伦</cp:lastModifiedBy>
  <dcterms:modified xsi:type="dcterms:W3CDTF">2024-04-15T09:33:35Z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67EB93A3E58649A19E49B77B180FC16E_11</vt:lpwstr>
  </property>
</Properties>
</file>