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SimSun" w:cs="SimSun" w:eastAsia="SimSun" w:hAnsi="SimSun"/>
          <w:b/>
          <w:bCs/>
          <w:color w:val="8a6d2f"/>
          <w:sz w:val="64"/>
          <w:szCs w:val="64"/>
        </w:rPr>
        <w:t xml:space="preserve">敦煌艺术精讲</w:t>
      </w:r>
    </w:p>
    <w:p>
      <w:pPr>
        <w:spacing w:after="120"/>
        <w:jc w:val="center"/>
      </w:pPr>
      <w:r>
        <w:rPr>
          <w:rFonts w:ascii="Microsoft YaHei" w:cs="Microsoft YaHei" w:eastAsia="Microsoft YaHei" w:hAnsi="Microsoft YaHei"/>
          <w:color w:val="3f6f7a"/>
          <w:sz w:val="28"/>
          <w:szCs w:val="28"/>
        </w:rPr>
        <w:t xml:space="preserve">——《敦煌艺术与丝路文明》课程讲义</w:t>
      </w:r>
    </w:p>
    <w:p>
      <w:pPr>
        <w:spacing w:after="320"/>
        <w:jc w:val="center"/>
      </w:pPr>
      <w:r>
        <w:rPr>
          <w:rFonts w:ascii="Microsoft YaHei" w:cs="Microsoft YaHei" w:eastAsia="Microsoft YaHei" w:hAnsi="Microsoft YaHei"/>
          <w:color w:val="8a7d68"/>
          <w:sz w:val="22"/>
          <w:szCs w:val="22"/>
        </w:rPr>
        <w:t xml:space="preserve">通识课 · 八讲图文讲义</w:t>
      </w:r>
    </w:p>
    <w:p>
      <w:pPr>
        <w:spacing w:after="220" w:line="340"/>
      </w:pPr>
      <w:r>
        <w:rPr>
          <w:rFonts w:ascii="Microsoft YaHei" w:cs="Microsoft YaHei" w:eastAsia="Microsoft YaHei" w:hAnsi="Microsoft YaHei"/>
          <w:color w:val="3b342b"/>
          <w:sz w:val="24"/>
          <w:szCs w:val="24"/>
        </w:rPr>
        <w:t xml:space="preserve">本讲义配合《敦煌艺术与丝路文明》数字课程门户使用，依时间轴分八讲，梳理自张骞凿空西域、魏晋石窟初创，至盛唐经变、归义军供养人、西夏蒙元，再及藏经洞发现、近代流散与当代数字化的千年脉络。每讲附讲解稿与相关文物对照，供课堂讲授与自主阅读。</w:t>
      </w:r>
    </w:p>
    <w:p>
      <w:pPr>
        <w:spacing w:after="220" w:line="340"/>
      </w:pPr>
      <w:r>
        <w:rPr>
          <w:rFonts w:ascii="Microsoft YaHei" w:cs="Microsoft YaHei" w:eastAsia="Microsoft YaHei" w:hAnsi="Microsoft YaHei"/>
          <w:color w:val="3b342b"/>
          <w:sz w:val="24"/>
          <w:szCs w:val="24"/>
        </w:rPr>
        <w:t xml:space="preserve">敦煌位于河西走廊最西端，是丝绸之路东西交汇的枢纽，也是佛教艺术与多元文明融合的宝库。本讲义所用图像均为 AI 生成的风格化插画，仅作教学示意；文物断代与史实以通行的学术共识为准。</w:t>
      </w:r>
    </w:p>
    <w:p>
      <w:r>
        <w:br w:type="page"/>
      </w:r>
    </w:p>
    <w:p>
      <w:pPr>
        <w:pStyle w:val="Heading1"/>
        <w:pBdr>
          <w:bottom w:val="single" w:color="8a6d2f" w:sz="8" w:space="4"/>
        </w:pBdr>
        <w:spacing w:after="140" w:before="120"/>
      </w:pPr>
      <w:r>
        <w:rPr>
          <w:rFonts w:ascii="SimSun" w:cs="SimSun" w:eastAsia="SimSun" w:hAnsi="SimSun"/>
          <w:b/>
          <w:bCs/>
          <w:color w:val="8a6d2f"/>
          <w:sz w:val="36"/>
          <w:szCs w:val="36"/>
        </w:rPr>
        <w:t xml:space="preserve">第1讲 · 张骞出使：丝路初开（西汉 · 公元前138—前115年）</w:t>
      </w:r>
    </w:p>
    <w:p>
      <w:pPr>
        <w:spacing w:after="140" w:line="320"/>
      </w:pPr>
      <w:r>
        <w:rPr>
          <w:rFonts w:ascii="Microsoft YaHei" w:cs="Microsoft YaHei" w:eastAsia="Microsoft YaHei" w:hAnsi="Microsoft YaHei"/>
          <w:i/>
          <w:iCs/>
          <w:color w:val="5a4a3a"/>
          <w:sz w:val="23"/>
          <w:szCs w:val="23"/>
        </w:rPr>
        <w:t xml:space="preserve">敦煌之所以成为丝路明珠，起点要追溯到两千多年前一位使者的两次远行。出使西域远不是一次简单的商贸探索，它第一次让中原王朝系统认知了西域列国，也让敦煌从河西走廊西端的边塞小邑，成长为东西文明交汇的枢纽。</w:t>
      </w:r>
    </w:p>
    <w:p>
      <w:pPr>
        <w:pStyle w:val="Heading2"/>
        <w:spacing w:after="120" w:before="260"/>
      </w:pPr>
      <w:r>
        <w:rPr>
          <w:rFonts w:ascii="SimSun" w:cs="SimSun" w:eastAsia="SimSun" w:hAnsi="SimSun"/>
          <w:b/>
          <w:bCs/>
          <w:color w:val="a4552f"/>
          <w:sz w:val="30"/>
          <w:szCs w:val="30"/>
        </w:rPr>
        <w:t xml:space="preserve">凿空西域的历史背景</w:t>
      </w:r>
    </w:p>
    <w:p>
      <w:pPr>
        <w:spacing w:after="140" w:line="320"/>
      </w:pPr>
      <w:r>
        <w:rPr>
          <w:rFonts w:ascii="Microsoft YaHei" w:cs="Microsoft YaHei" w:eastAsia="Microsoft YaHei" w:hAnsi="Microsoft YaHei"/>
          <w:color w:val="3b342b"/>
          <w:sz w:val="23"/>
          <w:szCs w:val="23"/>
        </w:rPr>
        <w:t xml:space="preserve">汉武帝即位后，面对北方匈奴的长期威胁，渴望联合被匈奴驱逐的大月氏以夹击匈奴。公元前138年，张骞率百余人自长安出发，出陇西、穿河西，不幸在途中被匈奴扣留十余年。他始终保持着汉节，最终伺机逃脱，继续西行到达大宛、大月氏。</w:t>
      </w:r>
    </w:p>
    <w:p>
      <w:pPr>
        <w:spacing w:after="140" w:line="320"/>
      </w:pPr>
      <w:r>
        <w:rPr>
          <w:rFonts w:ascii="Microsoft YaHei" w:cs="Microsoft YaHei" w:eastAsia="Microsoft YaHei" w:hAnsi="Microsoft YaHei"/>
          <w:color w:val="3b342b"/>
          <w:sz w:val="23"/>
          <w:szCs w:val="23"/>
        </w:rPr>
        <w:t xml:space="preserve">这次出使虽未达成联月氏抗匈奴的军事目的，却为汉朝带回了关于西域诸国地理、物产、风俗的系统情报，史称「凿空」。公元前119年，张骞再度出使，随行三百人、牛羊万计，携金帛抵达乌孙，并遣副使分赴大宛、康居、大月氏、安息、身毒等地，丝绸之路的官方交往自此全面展开。</w:t>
      </w:r>
    </w:p>
    <w:p>
      <w:pPr>
        <w:pStyle w:val="Heading2"/>
        <w:spacing w:after="120" w:before="260"/>
      </w:pPr>
      <w:r>
        <w:rPr>
          <w:rFonts w:ascii="SimSun" w:cs="SimSun" w:eastAsia="SimSun" w:hAnsi="SimSun"/>
          <w:b/>
          <w:bCs/>
          <w:color w:val="a4552f"/>
          <w:sz w:val="30"/>
          <w:szCs w:val="30"/>
        </w:rPr>
        <w:t xml:space="preserve">丝绸之路的成型</w:t>
      </w:r>
    </w:p>
    <w:p>
      <w:pPr>
        <w:spacing w:after="140" w:line="320"/>
      </w:pPr>
      <w:r>
        <w:rPr>
          <w:rFonts w:ascii="Microsoft YaHei" w:cs="Microsoft YaHei" w:eastAsia="Microsoft YaHei" w:hAnsi="Microsoft YaHei"/>
          <w:color w:val="3b342b"/>
          <w:sz w:val="23"/>
          <w:szCs w:val="23"/>
        </w:rPr>
        <w:t xml:space="preserve">张骞之后，汉朝在河西设置武威、张掖、酒泉、敦煌四郡，并筑长城、立亭障、设烽燧，将这条通道纳入国家经营。敦煌郡处于河西走廊最西端，把控玉门关、阳关两道，成为中原出西域的最后一站，也是胡商东来的第一站。</w:t>
      </w:r>
    </w:p>
    <w:p>
      <w:pPr>
        <w:spacing w:after="140" w:line="320"/>
      </w:pPr>
      <w:r>
        <w:rPr>
          <w:rFonts w:ascii="Microsoft YaHei" w:cs="Microsoft YaHei" w:eastAsia="Microsoft YaHei" w:hAnsi="Microsoft YaHei"/>
          <w:color w:val="3b342b"/>
          <w:sz w:val="23"/>
          <w:szCs w:val="23"/>
        </w:rPr>
        <w:t xml:space="preserve">丝路并非一条单一的直线，而是一张由多条绿洲商道织成的网络。丝、茶、漆器从东方西去，玉石、香料、玻璃、良马自西方东来；更深远的是佛教、艺术、天文学与音乐舞蹈的跨洲流动，为敦煌后来的石窟营造准备了文明的土壤。</w:t>
      </w:r>
    </w:p>
    <w:p>
      <w:pPr>
        <w:pStyle w:val="Heading2"/>
        <w:spacing w:after="120" w:before="260"/>
      </w:pPr>
      <w:r>
        <w:rPr>
          <w:rFonts w:ascii="SimSun" w:cs="SimSun" w:eastAsia="SimSun" w:hAnsi="SimSun"/>
          <w:b/>
          <w:bCs/>
          <w:color w:val="a4552f"/>
          <w:sz w:val="30"/>
          <w:szCs w:val="30"/>
        </w:rPr>
        <w:t xml:space="preserve">为什么是敦煌</w:t>
      </w:r>
    </w:p>
    <w:p>
      <w:pPr>
        <w:spacing w:after="140" w:line="320"/>
      </w:pPr>
      <w:r>
        <w:rPr>
          <w:rFonts w:ascii="Microsoft YaHei" w:cs="Microsoft YaHei" w:eastAsia="Microsoft YaHei" w:hAnsi="Microsoft YaHei"/>
          <w:color w:val="3b342b"/>
          <w:sz w:val="23"/>
          <w:szCs w:val="23"/>
        </w:rPr>
        <w:t xml:space="preserve">敦煌南枕祁连雪水滋养的绿洲，北临茫茫戈壁，既是天然驿站，也是河西防线的锁钥。往来商旅必须在此补充给养、休整驼马、更换向导，于是这里由军事重镇渐成国际都会，汇聚汉、胡、僧、商各色人群，多元文化在此长期共存。</w:t>
      </w:r>
    </w:p>
    <w:p>
      <w:pPr>
        <w:spacing w:after="140" w:line="320"/>
      </w:pPr>
      <w:r>
        <w:rPr>
          <w:rFonts w:ascii="Microsoft YaHei" w:cs="Microsoft YaHei" w:eastAsia="Microsoft YaHei" w:hAnsi="Microsoft YaHei"/>
          <w:color w:val="3b342b"/>
          <w:sz w:val="23"/>
          <w:szCs w:val="23"/>
        </w:rPr>
        <w:t xml:space="preserve">「敦，大也；煌，盛也。」这座以盛大而得名的小城，最终没有辜负它的名字——它把丝路上的来往与信仰，凝固在之后千年的石窟壁画之中。</w:t>
      </w:r>
    </w:p>
    <w:p>
      <w:pPr>
        <w:pStyle w:val="Heading2"/>
        <w:spacing w:after="120" w:before="260"/>
      </w:pPr>
      <w:r>
        <w:rPr>
          <w:rFonts w:ascii="SimSun" w:cs="SimSun" w:eastAsia="SimSun" w:hAnsi="SimSun"/>
          <w:b/>
          <w:bCs/>
          <w:color w:val="a4552f"/>
          <w:sz w:val="30"/>
          <w:szCs w:val="30"/>
        </w:rPr>
        <w:t xml:space="preserve">讲解稿</w:t>
      </w:r>
    </w:p>
    <w:p>
      <w:pPr>
        <w:spacing w:after="140" w:line="320"/>
      </w:pPr>
      <w:r>
        <w:rPr>
          <w:rFonts w:ascii="Microsoft YaHei" w:cs="Microsoft YaHei" w:eastAsia="Microsoft YaHei" w:hAnsi="Microsoft YaHei"/>
          <w:color w:val="6b5a4a"/>
          <w:sz w:val="22"/>
          <w:szCs w:val="22"/>
        </w:rPr>
        <w:t xml:space="preserve">第一讲，张骞出使，丝路初开。汉武帝为联合大月氏夹击匈奴，于公元前一百三十八年派遣张骞出使西域。张骞途中被匈奴扣留十余年，仍坚守汉节，最终到达大宛、大月氏，返回后向汉朝系统报告了西域地理、物产与风俗。公元前一百一十九年，他再度出使，遣副使分赴多国，丝绸之路的官方交往全面展开。此后，汉朝在河西设置武威、张掖、酒泉、敦煌四郡，敦煌郡把控玉门关与阳关，成为中原出西域的最后一站，也是胡商东来的第一站。丝路不是一条线，而是一张绿洲商道织成的网络，往来于其上的不止丝绸，还有玉石、香料、玻璃，以及佛教、艺术与音乐。敦煌，这座祁连雪水滋养的绿洲，正是这张网络最耀眼的节点之一。</w:t>
      </w:r>
    </w:p>
    <w:p>
      <w:r>
        <w:br w:type="page"/>
      </w:r>
    </w:p>
    <w:p>
      <w:pPr>
        <w:pStyle w:val="Heading1"/>
        <w:pBdr>
          <w:bottom w:val="single" w:color="8a6d2f" w:sz="8" w:space="4"/>
        </w:pBdr>
        <w:spacing w:after="140" w:before="120"/>
      </w:pPr>
      <w:r>
        <w:rPr>
          <w:rFonts w:ascii="SimSun" w:cs="SimSun" w:eastAsia="SimSun" w:hAnsi="SimSun"/>
          <w:b/>
          <w:bCs/>
          <w:color w:val="8a6d2f"/>
          <w:sz w:val="36"/>
          <w:szCs w:val="36"/>
        </w:rPr>
        <w:t xml:space="preserve">第2讲 · 魏晋石窟：沙岭凿幽（前秦—北朝 · 366—581年）</w:t>
      </w:r>
    </w:p>
    <w:p>
      <w:pPr>
        <w:spacing w:after="140" w:line="320"/>
      </w:pPr>
      <w:r>
        <w:rPr>
          <w:rFonts w:ascii="Microsoft YaHei" w:cs="Microsoft YaHei" w:eastAsia="Microsoft YaHei" w:hAnsi="Microsoft YaHei"/>
          <w:i/>
          <w:iCs/>
          <w:color w:val="5a4a3a"/>
          <w:sz w:val="23"/>
          <w:szCs w:val="23"/>
        </w:rPr>
        <w:t xml:space="preserve">如果说张骞为敦煌奠定了交通地位，那么佛教的东传则赋予了它精神的永恒。公元四世纪，一支行脚的僧侣在鸣沙山断崖上凿下了第一座洞窟，此后一千年间，开窟造像的锤声从未停歇。</w:t>
      </w:r>
    </w:p>
    <w:p>
      <w:pPr>
        <w:pStyle w:val="Heading2"/>
        <w:spacing w:after="120" w:before="260"/>
      </w:pPr>
      <w:r>
        <w:rPr>
          <w:rFonts w:ascii="SimSun" w:cs="SimSun" w:eastAsia="SimSun" w:hAnsi="SimSun"/>
          <w:b/>
          <w:bCs/>
          <w:color w:val="a4552f"/>
          <w:sz w:val="30"/>
          <w:szCs w:val="30"/>
        </w:rPr>
        <w:t xml:space="preserve">乐僔与莫高窟之始</w:t>
      </w:r>
    </w:p>
    <w:p>
      <w:pPr>
        <w:spacing w:after="140" w:line="320"/>
      </w:pPr>
      <w:r>
        <w:rPr>
          <w:rFonts w:ascii="Microsoft YaHei" w:cs="Microsoft YaHei" w:eastAsia="Microsoft YaHei" w:hAnsi="Microsoft YaHei"/>
          <w:color w:val="3b342b"/>
          <w:sz w:val="23"/>
          <w:szCs w:val="23"/>
        </w:rPr>
        <w:t xml:space="preserve">据武周圣历元年《李君莫高窟佛龛碑》记载，前秦建元二年（366年），僧人乐僔西行至敦煌鸣沙山，见三危山金光万道、状若千佛，遂在此开凿了第一窟。这一传说式的开山事件，标志着莫高窟的诞生。</w:t>
      </w:r>
    </w:p>
    <w:p>
      <w:pPr>
        <w:spacing w:after="140" w:line="320"/>
      </w:pPr>
      <w:r>
        <w:rPr>
          <w:rFonts w:ascii="Microsoft YaHei" w:cs="Microsoft YaHei" w:eastAsia="Microsoft YaHei" w:hAnsi="Microsoft YaHei"/>
          <w:color w:val="3b342b"/>
          <w:sz w:val="23"/>
          <w:szCs w:val="23"/>
        </w:rPr>
        <w:t xml:space="preserve">此后，法良禅师等继续营造，佛教石窟逐渐沿崖壁延展。北凉、北魏、西魏、北周相继经营，敦煌虽地处边陲，却因丝路之利而成为佛教艺术的重镇。</w:t>
      </w:r>
    </w:p>
    <w:p>
      <w:pPr>
        <w:pStyle w:val="Heading2"/>
        <w:spacing w:after="120" w:before="260"/>
      </w:pPr>
      <w:r>
        <w:rPr>
          <w:rFonts w:ascii="SimSun" w:cs="SimSun" w:eastAsia="SimSun" w:hAnsi="SimSun"/>
          <w:b/>
          <w:bCs/>
          <w:color w:val="a4552f"/>
          <w:sz w:val="30"/>
          <w:szCs w:val="30"/>
        </w:rPr>
        <w:t xml:space="preserve">北朝石窟的风格与灵魂</w:t>
      </w:r>
    </w:p>
    <w:p>
      <w:pPr>
        <w:spacing w:after="140" w:line="320"/>
      </w:pPr>
      <w:r>
        <w:rPr>
          <w:rFonts w:ascii="Microsoft YaHei" w:cs="Microsoft YaHei" w:eastAsia="Microsoft YaHei" w:hAnsi="Microsoft YaHei"/>
          <w:color w:val="3b342b"/>
          <w:sz w:val="23"/>
          <w:szCs w:val="23"/>
        </w:rPr>
        <w:t xml:space="preserve">北朝时期的莫高窟以「中心塔柱窟」为主要形制，窟内中央立塔柱供信众绕行礼拜，这源自印度支提窟的传统。壁画以赭红为底，描绘佛本生故事与因缘故事，如萨埵太子舍身饲虎、九色鹿救溺人、尸毗王割肉贸鸽等，宣扬大乘佛教的慈悲与牺牲。</w:t>
      </w:r>
    </w:p>
    <w:p>
      <w:pPr>
        <w:spacing w:after="140" w:line="320"/>
      </w:pPr>
      <w:r>
        <w:rPr>
          <w:rFonts w:ascii="Microsoft YaHei" w:cs="Microsoft YaHei" w:eastAsia="Microsoft YaHei" w:hAnsi="Microsoft YaHei"/>
          <w:color w:val="3b342b"/>
          <w:sz w:val="23"/>
          <w:szCs w:val="23"/>
        </w:rPr>
        <w:t xml:space="preserve">这一时期的人物造型保留西域印度的健壮体魄与晕染技法，衣纹简洁、动态强烈，线条粗犷而富有震撼力。它与盛唐的雍容华美形成对照，却同样承载着对苦难中超脱的虔诚向往。</w:t>
      </w:r>
    </w:p>
    <w:p>
      <w:pPr>
        <w:pStyle w:val="Heading2"/>
        <w:spacing w:after="120" w:before="260"/>
      </w:pPr>
      <w:r>
        <w:rPr>
          <w:rFonts w:ascii="SimSun" w:cs="SimSun" w:eastAsia="SimSun" w:hAnsi="SimSun"/>
          <w:b/>
          <w:bCs/>
          <w:color w:val="a4552f"/>
          <w:sz w:val="30"/>
          <w:szCs w:val="30"/>
        </w:rPr>
        <w:t xml:space="preserve">凉州模式与东西交融</w:t>
      </w:r>
    </w:p>
    <w:p>
      <w:pPr>
        <w:spacing w:after="140" w:line="320"/>
      </w:pPr>
      <w:r>
        <w:rPr>
          <w:rFonts w:ascii="Microsoft YaHei" w:cs="Microsoft YaHei" w:eastAsia="Microsoft YaHei" w:hAnsi="Microsoft YaHei"/>
          <w:color w:val="3b342b"/>
          <w:sz w:val="23"/>
          <w:szCs w:val="23"/>
        </w:rPr>
        <w:t xml:space="preserve">学术界所说的「凉州模式」，指以东晋北凉的政治文化为纽带，在河西形成的一套石窟形制与造像范式。敦煌、武威天梯山、张掖等地的早期石窟彼此呼应，将犍陀罗与龟兹艺术语汇带入河西，再向东传播。</w:t>
      </w:r>
    </w:p>
    <w:p>
      <w:pPr>
        <w:spacing w:after="140" w:line="320"/>
      </w:pPr>
      <w:r>
        <w:rPr>
          <w:rFonts w:ascii="Microsoft YaHei" w:cs="Microsoft YaHei" w:eastAsia="Microsoft YaHei" w:hAnsi="Microsoft YaHei"/>
          <w:color w:val="3b342b"/>
          <w:sz w:val="23"/>
          <w:szCs w:val="23"/>
        </w:rPr>
        <w:t xml:space="preserve">在这条传播路径上，敦煌是承前启后的中转站：西方来的佛陀形象、中亚的晕染凹凸法、南亚的衣纹样式，与汉地的线描、审美逐渐融合，为隋唐艺术的辉煌埋下伏笔。</w:t>
      </w:r>
    </w:p>
    <w:p>
      <w:pPr>
        <w:pStyle w:val="Heading2"/>
        <w:spacing w:after="120" w:before="260"/>
      </w:pPr>
      <w:r>
        <w:rPr>
          <w:rFonts w:ascii="SimSun" w:cs="SimSun" w:eastAsia="SimSun" w:hAnsi="SimSun"/>
          <w:b/>
          <w:bCs/>
          <w:color w:val="a4552f"/>
          <w:sz w:val="30"/>
          <w:szCs w:val="30"/>
        </w:rPr>
        <w:t xml:space="preserve">讲解稿</w:t>
      </w:r>
    </w:p>
    <w:p>
      <w:pPr>
        <w:spacing w:after="140" w:line="320"/>
      </w:pPr>
      <w:r>
        <w:rPr>
          <w:rFonts w:ascii="Microsoft YaHei" w:cs="Microsoft YaHei" w:eastAsia="Microsoft YaHei" w:hAnsi="Microsoft YaHei"/>
          <w:color w:val="6b5a4a"/>
          <w:sz w:val="22"/>
          <w:szCs w:val="22"/>
        </w:rPr>
        <w:t xml:space="preserve">第二讲，魏晋石窟，沙岭凿幽。据敦煌遗书和唐代碑刻记载，前秦建元二年，也就是公元三百六十六年，僧人乐僔西行至敦煌鸣沙山，见三危山金光万道、状若千佛，于是在崖壁上开凿了第一座洞窟，莫高窟由此诞生。此后，法良禅师等人继续营造，北凉、北魏、西魏、北周相继经营。北朝石窟以中心塔柱窟为主要形制，信众绕塔礼拜。壁画以赭红为底，描绘萨埵太子舍身饲虎、九色鹿救溺人等本生因缘故事，宣扬慈悲与牺牲。人物造型保留西域印度的健壮体魄与晕染技法，线条粗犷有力。河西地区的凉州模式将犍陀罗与龟兹艺术传入敦煌，再向东传播，敦煌成为东西艺术交融的中转站。</w:t>
      </w:r>
    </w:p>
    <w:p>
      <w:pPr>
        <w:pStyle w:val="Heading2"/>
        <w:spacing w:after="120" w:before="260"/>
      </w:pPr>
      <w:r>
        <w:rPr>
          <w:rFonts w:ascii="SimSun" w:cs="SimSun" w:eastAsia="SimSun" w:hAnsi="SimSun"/>
          <w:b/>
          <w:bCs/>
          <w:color w:val="a4552f"/>
          <w:sz w:val="30"/>
          <w:szCs w:val="30"/>
        </w:rPr>
        <w:t xml:space="preserve">相关文物对照</w:t>
      </w:r>
    </w:p>
    <w:p>
      <w:pPr>
        <w:spacing w:after="140" w:line="320"/>
      </w:pPr>
      <w:r>
        <w:rPr>
          <w:rFonts w:ascii="Microsoft YaHei" w:cs="Microsoft YaHei" w:eastAsia="Microsoft YaHei" w:hAnsi="Microsoft YaHei"/>
          <w:color w:val="8a7d68"/>
          <w:sz w:val="20"/>
          <w:szCs w:val="20"/>
        </w:rPr>
        <w:t xml:space="preserve">九色鹿经变（北魏，壁画（临摹），莫高窟第257窟）</w:t>
      </w:r>
      <w:r>
        <w:rPr>
          <w:rFonts w:ascii="Microsoft YaHei" w:cs="Microsoft YaHei" w:eastAsia="Microsoft YaHei" w:hAnsi="Microsoft YaHei"/>
          <w:color w:val="8a7d68"/>
          <w:sz w:val="20"/>
          <w:szCs w:val="20"/>
        </w:rPr>
        <w:t xml:space="preserve"> · 萨埵太子饲虎（北魏，壁画（临摹），莫高窟第254窟）</w:t>
      </w:r>
      <w:r>
        <w:rPr>
          <w:rFonts w:ascii="Microsoft YaHei" w:cs="Microsoft YaHei" w:eastAsia="Microsoft YaHei" w:hAnsi="Microsoft YaHei"/>
          <w:color w:val="8a7d68"/>
          <w:sz w:val="20"/>
          <w:szCs w:val="20"/>
        </w:rPr>
        <w:t xml:space="preserve"> · 三兔共耳藻井（隋，藻井壁画，莫高窟第407窟）</w:t>
      </w:r>
      <w:r>
        <w:rPr>
          <w:rFonts w:ascii="Microsoft YaHei" w:cs="Microsoft YaHei" w:eastAsia="Microsoft YaHei" w:hAnsi="Microsoft YaHei"/>
          <w:color w:val="8a7d68"/>
          <w:sz w:val="20"/>
          <w:szCs w:val="20"/>
        </w:rPr>
        <w:t xml:space="preserve"> · 莲花藻井（隋，藻井壁画，莫高窟诸窟）</w:t>
      </w:r>
    </w:p>
    <w:p>
      <w:r>
        <w:br w:type="page"/>
      </w:r>
    </w:p>
    <w:p>
      <w:pPr>
        <w:pStyle w:val="Heading1"/>
        <w:pBdr>
          <w:bottom w:val="single" w:color="8a6d2f" w:sz="8" w:space="4"/>
        </w:pBdr>
        <w:spacing w:after="140" w:before="120"/>
      </w:pPr>
      <w:r>
        <w:rPr>
          <w:rFonts w:ascii="SimSun" w:cs="SimSun" w:eastAsia="SimSun" w:hAnsi="SimSun"/>
          <w:b/>
          <w:bCs/>
          <w:color w:val="8a6d2f"/>
          <w:sz w:val="36"/>
          <w:szCs w:val="36"/>
        </w:rPr>
        <w:t xml:space="preserve">第3讲 · 盛唐经变：净土华章（初唐—盛唐 · 618—755年）</w:t>
      </w:r>
    </w:p>
    <w:p>
      <w:pPr>
        <w:spacing w:after="140" w:line="320"/>
      </w:pPr>
      <w:r>
        <w:rPr>
          <w:rFonts w:ascii="Microsoft YaHei" w:cs="Microsoft YaHei" w:eastAsia="Microsoft YaHei" w:hAnsi="Microsoft YaHei"/>
          <w:i/>
          <w:iCs/>
          <w:color w:val="5a4a3a"/>
          <w:sz w:val="23"/>
          <w:szCs w:val="23"/>
        </w:rPr>
        <w:t xml:space="preserve">盛唐是莫高窟艺术的金色年代。当李唐王朝把丝绸之路推向空前繁荣，敦煌的洞窟也随之变得恢宏壮丽：整壁整壁的经变画描绘着想象中的佛国净土，飞天在湛蓝天际间旋转散花，乐舞供养的场面热烈而庄严。</w:t>
      </w:r>
    </w:p>
    <w:p>
      <w:pPr>
        <w:pStyle w:val="Heading2"/>
        <w:spacing w:after="120" w:before="260"/>
      </w:pPr>
      <w:r>
        <w:rPr>
          <w:rFonts w:ascii="SimSun" w:cs="SimSun" w:eastAsia="SimSun" w:hAnsi="SimSun"/>
          <w:b/>
          <w:bCs/>
          <w:color w:val="a4552f"/>
          <w:sz w:val="30"/>
          <w:szCs w:val="30"/>
        </w:rPr>
        <w:t xml:space="preserve">经变：把佛经画成世界</w:t>
      </w:r>
    </w:p>
    <w:p>
      <w:pPr>
        <w:spacing w:after="140" w:line="320"/>
      </w:pPr>
      <w:r>
        <w:rPr>
          <w:rFonts w:ascii="Microsoft YaHei" w:cs="Microsoft YaHei" w:eastAsia="Microsoft YaHei" w:hAnsi="Microsoft YaHei"/>
          <w:color w:val="3b342b"/>
          <w:sz w:val="23"/>
          <w:szCs w:val="23"/>
        </w:rPr>
        <w:t xml:space="preserve">「经变」是将佛经内容转为大型图画的一种体裁。唐代最受欢迎的题材是西方净土经变，核心是描绘阿弥陀佛所在的极乐世界——七宝楼台、八功德水、天乐自鸣、化生童子。画家把佛经里抽象的理想，转译为人间的宫殿、乐舞与园林。</w:t>
      </w:r>
    </w:p>
    <w:p>
      <w:pPr>
        <w:spacing w:after="140" w:line="320"/>
      </w:pPr>
      <w:r>
        <w:rPr>
          <w:rFonts w:ascii="Microsoft YaHei" w:cs="Microsoft YaHei" w:eastAsia="Microsoft YaHei" w:hAnsi="Microsoft YaHei"/>
          <w:color w:val="3b342b"/>
          <w:sz w:val="23"/>
          <w:szCs w:val="23"/>
        </w:rPr>
        <w:t xml:space="preserve">观无量寿经变、弥勒经变、药师经变、法华经变等大量涌现，一个洞窟的四壁往往层层叠叠布满经变。它们既是宗教图解，也是唐代建筑、音乐、舞蹈、服饰的百科全书式记录。</w:t>
      </w:r>
    </w:p>
    <w:p>
      <w:pPr>
        <w:pStyle w:val="Heading2"/>
        <w:spacing w:after="120" w:before="260"/>
      </w:pPr>
      <w:r>
        <w:rPr>
          <w:rFonts w:ascii="SimSun" w:cs="SimSun" w:eastAsia="SimSun" w:hAnsi="SimSun"/>
          <w:b/>
          <w:bCs/>
          <w:color w:val="a4552f"/>
          <w:sz w:val="30"/>
          <w:szCs w:val="30"/>
        </w:rPr>
        <w:t xml:space="preserve">飞天与乐舞的极盛</w:t>
      </w:r>
    </w:p>
    <w:p>
      <w:pPr>
        <w:spacing w:after="140" w:line="320"/>
      </w:pPr>
      <w:r>
        <w:rPr>
          <w:rFonts w:ascii="Microsoft YaHei" w:cs="Microsoft YaHei" w:eastAsia="Microsoft YaHei" w:hAnsi="Microsoft YaHei"/>
          <w:color w:val="3b342b"/>
          <w:sz w:val="23"/>
          <w:szCs w:val="23"/>
        </w:rPr>
        <w:t xml:space="preserve">唐代飞天是敦煌艺术最动人的形象：她们不依托翅膀，仅凭飘举的帔帛与流动的身姿便凌空翱翔，或散花、或奏乐、或回头顾盼。第320窟南壁的双飞天相对飞舞，被视作唐代飞天的经典。</w:t>
      </w:r>
    </w:p>
    <w:p>
      <w:pPr>
        <w:spacing w:after="140" w:line="320"/>
      </w:pPr>
      <w:r>
        <w:rPr>
          <w:rFonts w:ascii="Microsoft YaHei" w:cs="Microsoft YaHei" w:eastAsia="Microsoft YaHei" w:hAnsi="Microsoft YaHei"/>
          <w:color w:val="3b342b"/>
          <w:sz w:val="23"/>
          <w:szCs w:val="23"/>
        </w:rPr>
        <w:t xml:space="preserve">反弹琵琶、筚篥、箜篌、腰鼓、琵琶等乐舞图像，构成规模庞大的「不鼓自鸣」乐队与伎乐天行列，把宫廷燕乐的繁华凝固在石窟四壁，也为今天复原唐代音乐舞蹈提供了珍贵依据。</w:t>
      </w:r>
    </w:p>
    <w:p>
      <w:pPr>
        <w:pStyle w:val="Heading2"/>
        <w:spacing w:after="120" w:before="260"/>
      </w:pPr>
      <w:r>
        <w:rPr>
          <w:rFonts w:ascii="SimSun" w:cs="SimSun" w:eastAsia="SimSun" w:hAnsi="SimSun"/>
          <w:b/>
          <w:bCs/>
          <w:color w:val="a4552f"/>
          <w:sz w:val="30"/>
          <w:szCs w:val="30"/>
        </w:rPr>
        <w:t xml:space="preserve">开放的气象</w:t>
      </w:r>
    </w:p>
    <w:p>
      <w:pPr>
        <w:spacing w:after="140" w:line="320"/>
      </w:pPr>
      <w:r>
        <w:rPr>
          <w:rFonts w:ascii="Microsoft YaHei" w:cs="Microsoft YaHei" w:eastAsia="Microsoft YaHei" w:hAnsi="Microsoft YaHei"/>
          <w:color w:val="3b342b"/>
          <w:sz w:val="23"/>
          <w:szCs w:val="23"/>
        </w:rPr>
        <w:t xml:space="preserve">盛唐壁画的富丽，根植于帝国的开放与自信。丝路畅通，胡商、僧侣、使节往来不绝，胡旋舞、胡腾舞风靡长安，也进入敦煌画稿。画家以石青、石绿、赭红、金等矿物颜料铺陈，设色浓烈而和谐。</w:t>
      </w:r>
    </w:p>
    <w:p>
      <w:pPr>
        <w:spacing w:after="140" w:line="320"/>
      </w:pPr>
      <w:r>
        <w:rPr>
          <w:rFonts w:ascii="Microsoft YaHei" w:cs="Microsoft YaHei" w:eastAsia="Microsoft YaHei" w:hAnsi="Microsoft YaHei"/>
          <w:color w:val="3b342b"/>
          <w:sz w:val="23"/>
          <w:szCs w:val="23"/>
        </w:rPr>
        <w:t xml:space="preserve">人物由此前的健硕转向丰腴雍容，线条变得奔放流畅，兰叶描、莼菜条等线描技法赋予了衣袂以生命的弹性。这种饱满而从容的美，正是大唐气象最直观的写照。</w:t>
      </w:r>
    </w:p>
    <w:p>
      <w:pPr>
        <w:pStyle w:val="Heading2"/>
        <w:spacing w:after="120" w:before="260"/>
      </w:pPr>
      <w:r>
        <w:rPr>
          <w:rFonts w:ascii="SimSun" w:cs="SimSun" w:eastAsia="SimSun" w:hAnsi="SimSun"/>
          <w:b/>
          <w:bCs/>
          <w:color w:val="a4552f"/>
          <w:sz w:val="30"/>
          <w:szCs w:val="30"/>
        </w:rPr>
        <w:t xml:space="preserve">讲解稿</w:t>
      </w:r>
    </w:p>
    <w:p>
      <w:pPr>
        <w:spacing w:after="140" w:line="320"/>
      </w:pPr>
      <w:r>
        <w:rPr>
          <w:rFonts w:ascii="Microsoft YaHei" w:cs="Microsoft YaHei" w:eastAsia="Microsoft YaHei" w:hAnsi="Microsoft YaHei"/>
          <w:color w:val="6b5a4a"/>
          <w:sz w:val="22"/>
          <w:szCs w:val="22"/>
        </w:rPr>
        <w:t xml:space="preserve">第三讲，盛唐经变，净土华章。唐代是莫高窟艺术的金色年代。随着丝绸之路空前繁荣，敦煌洞窟变得恢宏壮丽，整壁的经变画描绘着想象中的佛国净土。经变是将佛经内容转为大型图画，其中最受欢迎的是西方净土经变，描绘阿弥陀佛极乐世界的七宝楼台、八功德水、天乐自鸣与化生童子。画家把佛经中的理想，转译为人间的宫殿、乐舞与园林。观无量寿经变、弥勒经变、药师经变、法华经变大量涌现，成为唐代建筑、音乐、舞蹈与服饰的百科全书。唐代飞天不依托翅膀，仅凭飘举的帔帛与流动的身姿凌空翱翔，第320窟的双飞天是经典。反弹琵琶、箜篌、腰鼓等乐舞图像把宫廷燕乐凝固在四壁。盛唐的富丽根植于开放与自信，线条奔放、设色浓烈，正是大唐气象最直观的写照。</w:t>
      </w:r>
    </w:p>
    <w:p>
      <w:pPr>
        <w:pStyle w:val="Heading2"/>
        <w:spacing w:after="120" w:before="260"/>
      </w:pPr>
      <w:r>
        <w:rPr>
          <w:rFonts w:ascii="SimSun" w:cs="SimSun" w:eastAsia="SimSun" w:hAnsi="SimSun"/>
          <w:b/>
          <w:bCs/>
          <w:color w:val="a4552f"/>
          <w:sz w:val="30"/>
          <w:szCs w:val="30"/>
        </w:rPr>
        <w:t xml:space="preserve">相关文物对照</w:t>
      </w:r>
    </w:p>
    <w:p>
      <w:pPr>
        <w:spacing w:after="140" w:line="320"/>
      </w:pPr>
      <w:r>
        <w:rPr>
          <w:rFonts w:ascii="Microsoft YaHei" w:cs="Microsoft YaHei" w:eastAsia="Microsoft YaHei" w:hAnsi="Microsoft YaHei"/>
          <w:color w:val="8a7d68"/>
          <w:sz w:val="20"/>
          <w:szCs w:val="20"/>
        </w:rPr>
        <w:t xml:space="preserve">飞天散花（盛唐，壁画（临摹），莫高窟第320窟）</w:t>
      </w:r>
      <w:r>
        <w:rPr>
          <w:rFonts w:ascii="Microsoft YaHei" w:cs="Microsoft YaHei" w:eastAsia="Microsoft YaHei" w:hAnsi="Microsoft YaHei"/>
          <w:color w:val="8a7d68"/>
          <w:sz w:val="20"/>
          <w:szCs w:val="20"/>
        </w:rPr>
        <w:t xml:space="preserve"> · 反弹琵琶伎乐天（中唐，壁画（临摹），莫高窟第112窟）</w:t>
      </w:r>
      <w:r>
        <w:rPr>
          <w:rFonts w:ascii="Microsoft YaHei" w:cs="Microsoft YaHei" w:eastAsia="Microsoft YaHei" w:hAnsi="Microsoft YaHei"/>
          <w:color w:val="8a7d68"/>
          <w:sz w:val="20"/>
          <w:szCs w:val="20"/>
        </w:rPr>
        <w:t xml:space="preserve"> · 十一面观音经变（盛唐，壁画（临摹），敦煌诸窟）</w:t>
      </w:r>
      <w:r>
        <w:rPr>
          <w:rFonts w:ascii="Microsoft YaHei" w:cs="Microsoft YaHei" w:eastAsia="Microsoft YaHei" w:hAnsi="Microsoft YaHei"/>
          <w:color w:val="8a7d68"/>
          <w:sz w:val="20"/>
          <w:szCs w:val="20"/>
        </w:rPr>
        <w:t xml:space="preserve"> · 彩塑菩萨（初唐，彩塑，莫高窟第328窟）</w:t>
      </w:r>
    </w:p>
    <w:p>
      <w:r>
        <w:br w:type="page"/>
      </w:r>
    </w:p>
    <w:p>
      <w:pPr>
        <w:pStyle w:val="Heading1"/>
        <w:pBdr>
          <w:bottom w:val="single" w:color="8a6d2f" w:sz="8" w:space="4"/>
        </w:pBdr>
        <w:spacing w:after="140" w:before="120"/>
      </w:pPr>
      <w:r>
        <w:rPr>
          <w:rFonts w:ascii="SimSun" w:cs="SimSun" w:eastAsia="SimSun" w:hAnsi="SimSun"/>
          <w:b/>
          <w:bCs/>
          <w:color w:val="8a6d2f"/>
          <w:sz w:val="36"/>
          <w:szCs w:val="36"/>
        </w:rPr>
        <w:t xml:space="preserve">第4讲 · 五代供养人：衣冠归义（归义军时期 · 848—1002年）</w:t>
      </w:r>
    </w:p>
    <w:p>
      <w:pPr>
        <w:spacing w:after="140" w:line="320"/>
      </w:pPr>
      <w:r>
        <w:rPr>
          <w:rFonts w:ascii="Microsoft YaHei" w:cs="Microsoft YaHei" w:eastAsia="Microsoft YaHei" w:hAnsi="Microsoft YaHei"/>
          <w:i/>
          <w:iCs/>
          <w:color w:val="5a4a3a"/>
          <w:sz w:val="23"/>
          <w:szCs w:val="23"/>
        </w:rPr>
        <w:t xml:space="preserve">安史之乱后，河西一度陷入吐蕃占领，敦煌沦为孤岛。晚唐张议潮率众起兵光复沙州，建立归义军政权，从此敦煌进入一个由地方世家主导的时代，而曹氏家族更将这一局面延续了近两个世纪。</w:t>
      </w:r>
    </w:p>
    <w:p>
      <w:pPr>
        <w:pStyle w:val="Heading2"/>
        <w:spacing w:after="120" w:before="260"/>
      </w:pPr>
      <w:r>
        <w:rPr>
          <w:rFonts w:ascii="SimSun" w:cs="SimSun" w:eastAsia="SimSun" w:hAnsi="SimSun"/>
          <w:b/>
          <w:bCs/>
          <w:color w:val="a4552f"/>
          <w:sz w:val="30"/>
          <w:szCs w:val="30"/>
        </w:rPr>
        <w:t xml:space="preserve">张议潮与归义军</w:t>
      </w:r>
    </w:p>
    <w:p>
      <w:pPr>
        <w:spacing w:after="140" w:line="320"/>
      </w:pPr>
      <w:r>
        <w:rPr>
          <w:rFonts w:ascii="Microsoft YaHei" w:cs="Microsoft YaHei" w:eastAsia="Microsoft YaHei" w:hAnsi="Microsoft YaHei"/>
          <w:color w:val="3b342b"/>
          <w:sz w:val="23"/>
          <w:szCs w:val="23"/>
        </w:rPr>
        <w:t xml:space="preserve">安史之乱后，唐朝调河西精兵东援，吐蕃乘虚占据河西。敦煌在吐蕃统治下经历约六十年，百姓苦于沉重赋役。大中二年（848年），张议潮率众起义驱逐吐蕃，收复沙州、瓜州等地，遣使入朝，被授归义军节度使。</w:t>
      </w:r>
    </w:p>
    <w:p>
      <w:pPr>
        <w:spacing w:after="140" w:line="320"/>
      </w:pPr>
      <w:r>
        <w:rPr>
          <w:rFonts w:ascii="Microsoft YaHei" w:cs="Microsoft YaHei" w:eastAsia="Microsoft YaHei" w:hAnsi="Microsoft YaHei"/>
          <w:color w:val="3b342b"/>
          <w:sz w:val="23"/>
          <w:szCs w:val="23"/>
        </w:rPr>
        <w:t xml:space="preserve">莫高窟第156窟南壁的「张议潮统军出行图」以长卷式构图，刻画了这位敦煌英雄率军出行的威仪，是研究晚唐归义军历史与仪仗制度的珍贵图像。</w:t>
      </w:r>
    </w:p>
    <w:p>
      <w:pPr>
        <w:pStyle w:val="Heading2"/>
        <w:spacing w:after="120" w:before="260"/>
      </w:pPr>
      <w:r>
        <w:rPr>
          <w:rFonts w:ascii="SimSun" w:cs="SimSun" w:eastAsia="SimSun" w:hAnsi="SimSun"/>
          <w:b/>
          <w:bCs/>
          <w:color w:val="a4552f"/>
          <w:sz w:val="30"/>
          <w:szCs w:val="30"/>
        </w:rPr>
        <w:t xml:space="preserve">曹氏家族的世纪经营</w:t>
      </w:r>
    </w:p>
    <w:p>
      <w:pPr>
        <w:spacing w:after="140" w:line="320"/>
      </w:pPr>
      <w:r>
        <w:rPr>
          <w:rFonts w:ascii="Microsoft YaHei" w:cs="Microsoft YaHei" w:eastAsia="Microsoft YaHei" w:hAnsi="Microsoft YaHei"/>
          <w:color w:val="3b342b"/>
          <w:sz w:val="23"/>
          <w:szCs w:val="23"/>
        </w:rPr>
        <w:t xml:space="preserve">张氏之后，曹氏家族成为归义军的实际统治者，与回鹘、于阗联姻结盟，维持了敦煌近二百年的相对稳定。曹氏统治者崇佛尚艺，在莫高窟持续开凿大规模洞窟，并设立专业画院组织画工。</w:t>
      </w:r>
    </w:p>
    <w:p>
      <w:pPr>
        <w:spacing w:after="140" w:line="320"/>
      </w:pPr>
      <w:r>
        <w:rPr>
          <w:rFonts w:ascii="Microsoft YaHei" w:cs="Microsoft YaHei" w:eastAsia="Microsoft YaHei" w:hAnsi="Microsoft YaHei"/>
          <w:color w:val="3b342b"/>
          <w:sz w:val="23"/>
          <w:szCs w:val="23"/>
        </w:rPr>
        <w:t xml:space="preserve">第98窟是曹氏所开的「大王窟」，窟主曹议金及其家族、幕僚、使臣的供养人画像多达数百身；第100窟则绘有曹议金与回鹘公主的出行图，第61窟更以巨幅五台山图闻名。供养人从配角变为占据整壁的主角，是本时期一大特点。</w:t>
      </w:r>
    </w:p>
    <w:p>
      <w:pPr>
        <w:pStyle w:val="Heading2"/>
        <w:spacing w:after="120" w:before="260"/>
      </w:pPr>
      <w:r>
        <w:rPr>
          <w:rFonts w:ascii="SimSun" w:cs="SimSun" w:eastAsia="SimSun" w:hAnsi="SimSun"/>
          <w:b/>
          <w:bCs/>
          <w:color w:val="a4552f"/>
          <w:sz w:val="30"/>
          <w:szCs w:val="30"/>
        </w:rPr>
        <w:t xml:space="preserve">供养人画像：一部衣冠史</w:t>
      </w:r>
    </w:p>
    <w:p>
      <w:pPr>
        <w:spacing w:after="140" w:line="320"/>
      </w:pPr>
      <w:r>
        <w:rPr>
          <w:rFonts w:ascii="Microsoft YaHei" w:cs="Microsoft YaHei" w:eastAsia="Microsoft YaHei" w:hAnsi="Microsoft YaHei"/>
          <w:color w:val="3b342b"/>
          <w:sz w:val="23"/>
          <w:szCs w:val="23"/>
        </w:rPr>
        <w:t xml:space="preserve">供养人即出资开窟、祈求功德的人。五代时期，供养人画像地位大幅提升，体量高大、衣饰华美：贵妇梳高髻、贴花钿、披披帛、曳长裙，男子戴幞头、着圆领袍、系革带，完全可与传世唐五代绘画相互印证。</w:t>
      </w:r>
    </w:p>
    <w:p>
      <w:pPr>
        <w:spacing w:after="140" w:line="320"/>
      </w:pPr>
      <w:r>
        <w:rPr>
          <w:rFonts w:ascii="Microsoft YaHei" w:cs="Microsoft YaHei" w:eastAsia="Microsoft YaHei" w:hAnsi="Microsoft YaHei"/>
          <w:color w:val="3b342b"/>
          <w:sz w:val="23"/>
          <w:szCs w:val="23"/>
        </w:rPr>
        <w:t xml:space="preserve">这些画像不仅记录了当时敦煌望族的容貌与衣着，也透露出政权、联姻与宗教的复杂网络，是理解晚唐五代敦煌社会的直接材料。</w:t>
      </w:r>
    </w:p>
    <w:p>
      <w:pPr>
        <w:pStyle w:val="Heading2"/>
        <w:spacing w:after="120" w:before="260"/>
      </w:pPr>
      <w:r>
        <w:rPr>
          <w:rFonts w:ascii="SimSun" w:cs="SimSun" w:eastAsia="SimSun" w:hAnsi="SimSun"/>
          <w:b/>
          <w:bCs/>
          <w:color w:val="a4552f"/>
          <w:sz w:val="30"/>
          <w:szCs w:val="30"/>
        </w:rPr>
        <w:t xml:space="preserve">讲解稿</w:t>
      </w:r>
    </w:p>
    <w:p>
      <w:pPr>
        <w:spacing w:after="140" w:line="320"/>
      </w:pPr>
      <w:r>
        <w:rPr>
          <w:rFonts w:ascii="Microsoft YaHei" w:cs="Microsoft YaHei" w:eastAsia="Microsoft YaHei" w:hAnsi="Microsoft YaHei"/>
          <w:color w:val="6b5a4a"/>
          <w:sz w:val="22"/>
          <w:szCs w:val="22"/>
        </w:rPr>
        <w:t xml:space="preserve">第四讲，五代供养人，衣冠归义。安史之乱后，河西被吐蕃占据，敦煌沦为孤岛。大中二年，张议潮率众起义驱逐吐蕃，收复沙州、瓜州，被授予归义军节度使。莫高窟第156窟的张议潮统军出行图，刻画了这位敦煌英雄率军出行的威仪。张氏之后，曹氏家族成为归义军的实际统治者，与回鹘、于阗联姻结盟，维持了敦煌近两百年的稳定。曹氏崇佛尚艺，在莫高窟持续开凿大型洞窟，并设立专业画院。第98窟是曹议金的大王窟，供养人画像多达数百身；第61窟以巨幅五台山图闻名。这一时期，供养人从配角变为占据整壁的主角。供养人即出资开窟祈求功德的人，贵族贵妇梳高髻、贴花钿、披披帛，男子戴幞头、着圆领袍，构成了一部生动的衣冠史，也透露出政权、联姻与宗教的复杂网络。</w:t>
      </w:r>
    </w:p>
    <w:p>
      <w:pPr>
        <w:pStyle w:val="Heading2"/>
        <w:spacing w:after="120" w:before="260"/>
      </w:pPr>
      <w:r>
        <w:rPr>
          <w:rFonts w:ascii="SimSun" w:cs="SimSun" w:eastAsia="SimSun" w:hAnsi="SimSun"/>
          <w:b/>
          <w:bCs/>
          <w:color w:val="a4552f"/>
          <w:sz w:val="30"/>
          <w:szCs w:val="30"/>
        </w:rPr>
        <w:t xml:space="preserve">相关文物对照</w:t>
      </w:r>
    </w:p>
    <w:p>
      <w:pPr>
        <w:spacing w:after="140" w:line="320"/>
      </w:pPr>
      <w:r>
        <w:rPr>
          <w:rFonts w:ascii="Microsoft YaHei" w:cs="Microsoft YaHei" w:eastAsia="Microsoft YaHei" w:hAnsi="Microsoft YaHei"/>
          <w:color w:val="8a7d68"/>
          <w:sz w:val="20"/>
          <w:szCs w:val="20"/>
        </w:rPr>
        <w:t xml:space="preserve">五台山图（五代，壁画（临摹），莫高窟第61窟）</w:t>
      </w:r>
      <w:r>
        <w:rPr>
          <w:rFonts w:ascii="Microsoft YaHei" w:cs="Microsoft YaHei" w:eastAsia="Microsoft YaHei" w:hAnsi="Microsoft YaHei"/>
          <w:color w:val="8a7d68"/>
          <w:sz w:val="20"/>
          <w:szCs w:val="20"/>
        </w:rPr>
        <w:t xml:space="preserve"> · 张议潮统军出行图（晚唐，壁画（临摹），莫高窟第156窟）</w:t>
      </w:r>
      <w:r>
        <w:rPr>
          <w:rFonts w:ascii="Microsoft YaHei" w:cs="Microsoft YaHei" w:eastAsia="Microsoft YaHei" w:hAnsi="Microsoft YaHei"/>
          <w:color w:val="8a7d68"/>
          <w:sz w:val="20"/>
          <w:szCs w:val="20"/>
        </w:rPr>
        <w:t xml:space="preserve"> · 于阗国王供养像（五代，壁画（临摹），莫高窟第98窟）</w:t>
      </w:r>
      <w:r>
        <w:rPr>
          <w:rFonts w:ascii="Microsoft YaHei" w:cs="Microsoft YaHei" w:eastAsia="Microsoft YaHei" w:hAnsi="Microsoft YaHei"/>
          <w:color w:val="8a7d68"/>
          <w:sz w:val="20"/>
          <w:szCs w:val="20"/>
        </w:rPr>
        <w:t xml:space="preserve"> · 曹氏家族女供养人（五代，壁画（临摹），莫高窟第98窟）</w:t>
      </w:r>
    </w:p>
    <w:p>
      <w:r>
        <w:br w:type="page"/>
      </w:r>
    </w:p>
    <w:p>
      <w:pPr>
        <w:pStyle w:val="Heading1"/>
        <w:pBdr>
          <w:bottom w:val="single" w:color="8a6d2f" w:sz="8" w:space="4"/>
        </w:pBdr>
        <w:spacing w:after="140" w:before="120"/>
      </w:pPr>
      <w:r>
        <w:rPr>
          <w:rFonts w:ascii="SimSun" w:cs="SimSun" w:eastAsia="SimSun" w:hAnsi="SimSun"/>
          <w:b/>
          <w:bCs/>
          <w:color w:val="8a6d2f"/>
          <w:sz w:val="36"/>
          <w:szCs w:val="36"/>
        </w:rPr>
        <w:t xml:space="preserve">第5讲 · 西夏元蒙：华戎再合（西夏—元 · 1036—1368年）</w:t>
      </w:r>
    </w:p>
    <w:p>
      <w:pPr>
        <w:spacing w:after="140" w:line="320"/>
      </w:pPr>
      <w:r>
        <w:rPr>
          <w:rFonts w:ascii="Microsoft YaHei" w:cs="Microsoft YaHei" w:eastAsia="Microsoft YaHei" w:hAnsi="Microsoft YaHei"/>
          <w:i/>
          <w:iCs/>
          <w:color w:val="5a4a3a"/>
          <w:sz w:val="23"/>
          <w:szCs w:val="23"/>
        </w:rPr>
        <w:t xml:space="preserve">十一世纪，党项人的西夏政权控制了河西，敦煌由汉人政权转入西北民族政权的治理；十三世纪蒙古兴起后，这里又成为元朝宣政院管辖的西域重镇。不同信仰与画风在石窟中交叠，孕育出独特的密教艺术。</w:t>
      </w:r>
    </w:p>
    <w:p>
      <w:pPr>
        <w:pStyle w:val="Heading2"/>
        <w:spacing w:after="120" w:before="260"/>
      </w:pPr>
      <w:r>
        <w:rPr>
          <w:rFonts w:ascii="SimSun" w:cs="SimSun" w:eastAsia="SimSun" w:hAnsi="SimSun"/>
          <w:b/>
          <w:bCs/>
          <w:color w:val="a4552f"/>
          <w:sz w:val="30"/>
          <w:szCs w:val="30"/>
        </w:rPr>
        <w:t xml:space="preserve">西夏统治下的敦煌</w:t>
      </w:r>
    </w:p>
    <w:p>
      <w:pPr>
        <w:spacing w:after="140" w:line="320"/>
      </w:pPr>
      <w:r>
        <w:rPr>
          <w:rFonts w:ascii="Microsoft YaHei" w:cs="Microsoft YaHei" w:eastAsia="Microsoft YaHei" w:hAnsi="Microsoft YaHei"/>
          <w:color w:val="3b342b"/>
          <w:sz w:val="23"/>
          <w:szCs w:val="23"/>
        </w:rPr>
        <w:t xml:space="preserve">1036年，西夏攻占沙州，敦煌自此进入西夏统治期。西夏崇佛，用党项文转译佛经，在原有洞窟上重修、重绘，并继续开窟。西夏壁画一方面延续宋代的线描传统，另一方面吸收回鹘与藏传佛教的内容。</w:t>
      </w:r>
    </w:p>
    <w:p>
      <w:pPr>
        <w:spacing w:after="140" w:line="320"/>
      </w:pPr>
      <w:r>
        <w:rPr>
          <w:rFonts w:ascii="Microsoft YaHei" w:cs="Microsoft YaHei" w:eastAsia="Microsoft YaHei" w:hAnsi="Microsoft YaHei"/>
          <w:color w:val="3b342b"/>
          <w:sz w:val="23"/>
          <w:szCs w:val="23"/>
        </w:rPr>
        <w:t xml:space="preserve">莫高窟第3窟的窟室南北两壁分别绘有千手千眼观音与白衣观音，线条细密而多变，是中国线描艺术的顶峰之一；第16窟的回鹘风格与东千佛洞的西夏壁画亦自成一体。</w:t>
      </w:r>
    </w:p>
    <w:p>
      <w:pPr>
        <w:pStyle w:val="Heading2"/>
        <w:spacing w:after="120" w:before="260"/>
      </w:pPr>
      <w:r>
        <w:rPr>
          <w:rFonts w:ascii="SimSun" w:cs="SimSun" w:eastAsia="SimSun" w:hAnsi="SimSun"/>
          <w:b/>
          <w:bCs/>
          <w:color w:val="a4552f"/>
          <w:sz w:val="30"/>
          <w:szCs w:val="30"/>
        </w:rPr>
        <w:t xml:space="preserve">密教与玄奘取经图</w:t>
      </w:r>
    </w:p>
    <w:p>
      <w:pPr>
        <w:spacing w:after="140" w:line="320"/>
      </w:pPr>
      <w:r>
        <w:rPr>
          <w:rFonts w:ascii="Microsoft YaHei" w:cs="Microsoft YaHei" w:eastAsia="Microsoft YaHei" w:hAnsi="Microsoft YaHei"/>
          <w:color w:val="3b342b"/>
          <w:sz w:val="23"/>
          <w:szCs w:val="23"/>
        </w:rPr>
        <w:t xml:space="preserve">西夏艺术中，千手千眼观音、水月观音、如意轮观音等密教题材大量出现，构图繁复、设色沉着。榆林窟第2窟的水月观音倚石而坐、临水望月，画面静谧空灵，被视为中国水月观音图像的最高典范。</w:t>
      </w:r>
    </w:p>
    <w:p>
      <w:pPr>
        <w:spacing w:after="140" w:line="320"/>
      </w:pPr>
      <w:r>
        <w:rPr>
          <w:rFonts w:ascii="Microsoft YaHei" w:cs="Microsoft YaHei" w:eastAsia="Microsoft YaHei" w:hAnsi="Microsoft YaHei"/>
          <w:color w:val="3b342b"/>
          <w:sz w:val="23"/>
          <w:szCs w:val="23"/>
        </w:rPr>
        <w:t xml:space="preserve">尤为珍贵的是敦煌壁画中最早的「玄奘取经图」：第3窟与榆林窟、东千佛洞壁画中，都出现了唐僧与一位猴首牵马的行者形象，是《西游记》故事图像化的早期源头。</w:t>
      </w:r>
    </w:p>
    <w:p>
      <w:pPr>
        <w:pStyle w:val="Heading2"/>
        <w:spacing w:after="120" w:before="260"/>
      </w:pPr>
      <w:r>
        <w:rPr>
          <w:rFonts w:ascii="SimSun" w:cs="SimSun" w:eastAsia="SimSun" w:hAnsi="SimSun"/>
          <w:b/>
          <w:bCs/>
          <w:color w:val="a4552f"/>
          <w:sz w:val="30"/>
          <w:szCs w:val="30"/>
        </w:rPr>
        <w:t xml:space="preserve">元代的多元融合</w:t>
      </w:r>
    </w:p>
    <w:p>
      <w:pPr>
        <w:spacing w:after="140" w:line="320"/>
      </w:pPr>
      <w:r>
        <w:rPr>
          <w:rFonts w:ascii="Microsoft YaHei" w:cs="Microsoft YaHei" w:eastAsia="Microsoft YaHei" w:hAnsi="Microsoft YaHei"/>
          <w:color w:val="3b342b"/>
          <w:sz w:val="23"/>
          <w:szCs w:val="23"/>
        </w:rPr>
        <w:t xml:space="preserve">元朝统一后，敦煌作为通往西域的交通要道一度恢复生机。元代洞窟相对较少，但风格突出：第465窟的藏传密教壁画，以曼荼罗、多头多臂神祇和浓烈色彩为特征，显示藏传佛教在此的深刻影响。</w:t>
      </w:r>
    </w:p>
    <w:p>
      <w:pPr>
        <w:spacing w:after="140" w:line="320"/>
      </w:pPr>
      <w:r>
        <w:rPr>
          <w:rFonts w:ascii="Microsoft YaHei" w:cs="Microsoft YaHei" w:eastAsia="Microsoft YaHei" w:hAnsi="Microsoft YaHei"/>
          <w:color w:val="3b342b"/>
          <w:sz w:val="23"/>
          <w:szCs w:val="23"/>
        </w:rPr>
        <w:t xml:space="preserve">蒙元时期，丝路上往来着色目商人、回回、吐蕃僧众与中原官员，多民族多宗教在此并存。敦煌的石窟，再次成为华戎交汇、彼此包容的见证。</w:t>
      </w:r>
    </w:p>
    <w:p>
      <w:pPr>
        <w:pStyle w:val="Heading2"/>
        <w:spacing w:after="120" w:before="260"/>
      </w:pPr>
      <w:r>
        <w:rPr>
          <w:rFonts w:ascii="SimSun" w:cs="SimSun" w:eastAsia="SimSun" w:hAnsi="SimSun"/>
          <w:b/>
          <w:bCs/>
          <w:color w:val="a4552f"/>
          <w:sz w:val="30"/>
          <w:szCs w:val="30"/>
        </w:rPr>
        <w:t xml:space="preserve">讲解稿</w:t>
      </w:r>
    </w:p>
    <w:p>
      <w:pPr>
        <w:spacing w:after="140" w:line="320"/>
      </w:pPr>
      <w:r>
        <w:rPr>
          <w:rFonts w:ascii="Microsoft YaHei" w:cs="Microsoft YaHei" w:eastAsia="Microsoft YaHei" w:hAnsi="Microsoft YaHei"/>
          <w:color w:val="6b5a4a"/>
          <w:sz w:val="22"/>
          <w:szCs w:val="22"/>
        </w:rPr>
        <w:t xml:space="preserve">第五讲，西夏元蒙，华戎再合。一零三六年，西夏攻占沙州，敦煌进入西夏统治期。西夏崇佛，用党项文转译佛经，在原有洞窟上重修重绘并继续开窟。莫高窟第三窟南北两壁绘有千手千眼观音与白衣观音，线条细密而多变，是中国线描艺术的顶峰。千手千眼观音、水月观音等密教题材大量出现，榆林窟第二窟的水月观音倚石临水、静谧空灵。敦煌壁画中还出现了最早的玄奘取经图，唐僧与猴首牵马的行者形象，是西游记故事图像化的早期源头。元朝统一后，敦煌作为西域交通要道一度恢复生机。第四六五窟的藏传密教壁画以曼荼罗与多头多臂神祇为特征，显示藏传佛教的深刻影响。多民族多宗教在此并存，敦煌石窟再次成为华戎交汇、彼此包容的见证。</w:t>
      </w:r>
    </w:p>
    <w:p>
      <w:pPr>
        <w:pStyle w:val="Heading2"/>
        <w:spacing w:after="120" w:before="260"/>
      </w:pPr>
      <w:r>
        <w:rPr>
          <w:rFonts w:ascii="SimSun" w:cs="SimSun" w:eastAsia="SimSun" w:hAnsi="SimSun"/>
          <w:b/>
          <w:bCs/>
          <w:color w:val="a4552f"/>
          <w:sz w:val="30"/>
          <w:szCs w:val="30"/>
        </w:rPr>
        <w:t xml:space="preserve">相关文物对照</w:t>
      </w:r>
    </w:p>
    <w:p>
      <w:pPr>
        <w:spacing w:after="140" w:line="320"/>
      </w:pPr>
      <w:r>
        <w:rPr>
          <w:rFonts w:ascii="Microsoft YaHei" w:cs="Microsoft YaHei" w:eastAsia="Microsoft YaHei" w:hAnsi="Microsoft YaHei"/>
          <w:color w:val="8a7d68"/>
          <w:sz w:val="20"/>
          <w:szCs w:val="20"/>
        </w:rPr>
        <w:t xml:space="preserve">回鹘王供养像（回鹘，壁画（临摹），莫高窟第409窟）</w:t>
      </w:r>
      <w:r>
        <w:rPr>
          <w:rFonts w:ascii="Microsoft YaHei" w:cs="Microsoft YaHei" w:eastAsia="Microsoft YaHei" w:hAnsi="Microsoft YaHei"/>
          <w:color w:val="8a7d68"/>
          <w:sz w:val="20"/>
          <w:szCs w:val="20"/>
        </w:rPr>
        <w:t xml:space="preserve"> · 千手千眼观音（元，壁画（临摹），莫高窟第3窟）</w:t>
      </w:r>
      <w:r>
        <w:rPr>
          <w:rFonts w:ascii="Microsoft YaHei" w:cs="Microsoft YaHei" w:eastAsia="Microsoft YaHei" w:hAnsi="Microsoft YaHei"/>
          <w:color w:val="8a7d68"/>
          <w:sz w:val="20"/>
          <w:szCs w:val="20"/>
        </w:rPr>
        <w:t xml:space="preserve"> · 玄奘取经图（西夏，壁画（临摹），榆林窟第3窟）</w:t>
      </w:r>
      <w:r>
        <w:rPr>
          <w:rFonts w:ascii="Microsoft YaHei" w:cs="Microsoft YaHei" w:eastAsia="Microsoft YaHei" w:hAnsi="Microsoft YaHei"/>
          <w:color w:val="8a7d68"/>
          <w:sz w:val="20"/>
          <w:szCs w:val="20"/>
        </w:rPr>
        <w:t xml:space="preserve"> · 水月观音（西夏，壁画（临摹），榆林窟第2窟）</w:t>
      </w:r>
    </w:p>
    <w:p>
      <w:r>
        <w:br w:type="page"/>
      </w:r>
    </w:p>
    <w:p>
      <w:pPr>
        <w:pStyle w:val="Heading1"/>
        <w:pBdr>
          <w:bottom w:val="single" w:color="8a6d2f" w:sz="8" w:space="4"/>
        </w:pBdr>
        <w:spacing w:after="140" w:before="120"/>
      </w:pPr>
      <w:r>
        <w:rPr>
          <w:rFonts w:ascii="SimSun" w:cs="SimSun" w:eastAsia="SimSun" w:hAnsi="SimSun"/>
          <w:b/>
          <w:bCs/>
          <w:color w:val="8a6d2f"/>
          <w:sz w:val="36"/>
          <w:szCs w:val="36"/>
        </w:rPr>
        <w:t xml:space="preserve">第6讲 · 藏经洞：遗书重光（1900年6月22日发现）</w:t>
      </w:r>
    </w:p>
    <w:p>
      <w:pPr>
        <w:spacing w:after="140" w:line="320"/>
      </w:pPr>
      <w:r>
        <w:rPr>
          <w:rFonts w:ascii="Microsoft YaHei" w:cs="Microsoft YaHei" w:eastAsia="Microsoft YaHei" w:hAnsi="Microsoft YaHei"/>
          <w:i/>
          <w:iCs/>
          <w:color w:val="5a4a3a"/>
          <w:sz w:val="23"/>
          <w:szCs w:val="23"/>
        </w:rPr>
        <w:t xml:space="preserve">1900年6月22日，一个极为偶然的发现改变了敦煌的命运。在莫高窟第16窟甬道处，道士王圆箓清理流沙时，意外凿开了一扇被封存近九百年的密室之门——藏经洞，由此揭开「敦煌学」的序幕。</w:t>
      </w:r>
    </w:p>
    <w:p>
      <w:pPr>
        <w:pStyle w:val="Heading2"/>
        <w:spacing w:after="120" w:before="260"/>
      </w:pPr>
      <w:r>
        <w:rPr>
          <w:rFonts w:ascii="SimSun" w:cs="SimSun" w:eastAsia="SimSun" w:hAnsi="SimSun"/>
          <w:b/>
          <w:bCs/>
          <w:color w:val="a4552f"/>
          <w:sz w:val="30"/>
          <w:szCs w:val="30"/>
        </w:rPr>
        <w:t xml:space="preserve">藏经洞的发现</w:t>
      </w:r>
    </w:p>
    <w:p>
      <w:pPr>
        <w:spacing w:after="140" w:line="320"/>
      </w:pPr>
      <w:r>
        <w:rPr>
          <w:rFonts w:ascii="Microsoft YaHei" w:cs="Microsoft YaHei" w:eastAsia="Microsoft YaHei" w:hAnsi="Microsoft YaHei"/>
          <w:color w:val="3b342b"/>
          <w:sz w:val="23"/>
          <w:szCs w:val="23"/>
        </w:rPr>
        <w:t xml:space="preserve">王圆箓本是一个来自湖北麻城的道士，流寓敦煌后主持莫高窟香火。1900年6月22日，他在清理第16窟甬道的积沙时，发现壁画后有一扇被泥封的门，打开后是堆满写卷、绢画与经帙的小室，即今编第17窟藏经洞。</w:t>
      </w:r>
    </w:p>
    <w:p>
      <w:pPr>
        <w:spacing w:after="140" w:line="320"/>
      </w:pPr>
      <w:r>
        <w:rPr>
          <w:rFonts w:ascii="Microsoft YaHei" w:cs="Microsoft YaHei" w:eastAsia="Microsoft YaHei" w:hAnsi="Microsoft YaHei"/>
          <w:color w:val="3b342b"/>
          <w:sz w:val="23"/>
          <w:szCs w:val="23"/>
        </w:rPr>
        <w:t xml:space="preserve">据研究，这些遗物约在十一世纪初西夏进攻敦煌之前被封存。有学者推测是出于避乱，也有「废弃经典」说，无论原因为何，藏经洞保存了从四世纪到十一世纪、以汉文为主并涵盖藏文、回鹘文、于阗文、粟特文等数十种文字的珍贵文献。</w:t>
      </w:r>
    </w:p>
    <w:p>
      <w:pPr>
        <w:pStyle w:val="Heading2"/>
        <w:spacing w:after="120" w:before="260"/>
      </w:pPr>
      <w:r>
        <w:rPr>
          <w:rFonts w:ascii="SimSun" w:cs="SimSun" w:eastAsia="SimSun" w:hAnsi="SimSun"/>
          <w:b/>
          <w:bCs/>
          <w:color w:val="a4552f"/>
          <w:sz w:val="30"/>
          <w:szCs w:val="30"/>
        </w:rPr>
        <w:t xml:space="preserve">五万卷里的世界</w:t>
      </w:r>
    </w:p>
    <w:p>
      <w:pPr>
        <w:spacing w:after="140" w:line="320"/>
      </w:pPr>
      <w:r>
        <w:rPr>
          <w:rFonts w:ascii="Microsoft YaHei" w:cs="Microsoft YaHei" w:eastAsia="Microsoft YaHei" w:hAnsi="Microsoft YaHei"/>
          <w:color w:val="3b342b"/>
          <w:sz w:val="23"/>
          <w:szCs w:val="23"/>
        </w:rPr>
        <w:t xml:space="preserve">藏经洞出土的「敦煌遗书」总数约五万余件，内容包括佛经道经、儒家典籍、史地文书、文学歌辞、契约户籍、医药历法，几乎是一部中古社会的百科全书。其中唐咸通九年（868年）的《金刚经》刻本，是现存有明确纪年的最早雕版印刷品。</w:t>
      </w:r>
    </w:p>
    <w:p>
      <w:pPr>
        <w:spacing w:after="140" w:line="320"/>
      </w:pPr>
      <w:r>
        <w:rPr>
          <w:rFonts w:ascii="Microsoft YaHei" w:cs="Microsoft YaHei" w:eastAsia="Microsoft YaHei" w:hAnsi="Microsoft YaHei"/>
          <w:color w:val="3b342b"/>
          <w:sz w:val="23"/>
          <w:szCs w:val="23"/>
        </w:rPr>
        <w:t xml:space="preserve">星图、历日、书仪、变文、曲子词等，保存了大量正史缺失的民间生活与文学材料。它们让今天的我们得以触摸到丝路上普通人真实的信仰、生计与悲欢。</w:t>
      </w:r>
    </w:p>
    <w:p>
      <w:pPr>
        <w:pStyle w:val="Heading2"/>
        <w:spacing w:after="120" w:before="260"/>
      </w:pPr>
      <w:r>
        <w:rPr>
          <w:rFonts w:ascii="SimSun" w:cs="SimSun" w:eastAsia="SimSun" w:hAnsi="SimSun"/>
          <w:b/>
          <w:bCs/>
          <w:color w:val="a4552f"/>
          <w:sz w:val="30"/>
          <w:szCs w:val="30"/>
        </w:rPr>
        <w:t xml:space="preserve">发现之后的浩劫</w:t>
      </w:r>
    </w:p>
    <w:p>
      <w:pPr>
        <w:spacing w:after="140" w:line="320"/>
      </w:pPr>
      <w:r>
        <w:rPr>
          <w:rFonts w:ascii="Microsoft YaHei" w:cs="Microsoft YaHei" w:eastAsia="Microsoft YaHei" w:hAnsi="Microsoft YaHei"/>
          <w:color w:val="3b342b"/>
          <w:sz w:val="23"/>
          <w:szCs w:val="23"/>
        </w:rPr>
        <w:t xml:space="preserve">发现之初，这批文物并未立即得到有效保护。1907年，英籍匈牙利人斯坦因以极低代价购走大量写经与绢画；1908年，法国人伯希和凭借汉学功底精选带走数千件精品；其后俄国奥登堡、日本大谷探险队、美国华尔纳等相继而至。</w:t>
      </w:r>
    </w:p>
    <w:p>
      <w:pPr>
        <w:spacing w:after="140" w:line="320"/>
      </w:pPr>
      <w:r>
        <w:rPr>
          <w:rFonts w:ascii="Microsoft YaHei" w:cs="Microsoft YaHei" w:eastAsia="Microsoft YaHei" w:hAnsi="Microsoft YaHei"/>
          <w:color w:val="3b342b"/>
          <w:sz w:val="23"/>
          <w:szCs w:val="23"/>
        </w:rPr>
        <w:t xml:space="preserve">大量敦煌文物由此流散至伦敦、巴黎、圣彼得堡、京都等地，催生了国际性的「敦煌学」。这段历史既让敦煌走向世界，也成为近代中国文物伤痛记忆的一部分。</w:t>
      </w:r>
    </w:p>
    <w:p>
      <w:pPr>
        <w:pStyle w:val="Heading2"/>
        <w:spacing w:after="120" w:before="260"/>
      </w:pPr>
      <w:r>
        <w:rPr>
          <w:rFonts w:ascii="SimSun" w:cs="SimSun" w:eastAsia="SimSun" w:hAnsi="SimSun"/>
          <w:b/>
          <w:bCs/>
          <w:color w:val="a4552f"/>
          <w:sz w:val="30"/>
          <w:szCs w:val="30"/>
        </w:rPr>
        <w:t xml:space="preserve">讲解稿</w:t>
      </w:r>
    </w:p>
    <w:p>
      <w:pPr>
        <w:spacing w:after="140" w:line="320"/>
      </w:pPr>
      <w:r>
        <w:rPr>
          <w:rFonts w:ascii="Microsoft YaHei" w:cs="Microsoft YaHei" w:eastAsia="Microsoft YaHei" w:hAnsi="Microsoft YaHei"/>
          <w:color w:val="6b5a4a"/>
          <w:sz w:val="22"/>
          <w:szCs w:val="22"/>
        </w:rPr>
        <w:t xml:space="preserve">第六讲，藏经洞，遗书重光。一九零零年六月二十二日，道士王圆箓在莫高窟第十六窟甬道清理流沙时，意外凿开了一扇被泥封的门，发现堆满写卷、绢画与经帙的密室，即今编第十七窟藏经洞。这些遗物约在十一世纪初西夏进攻敦煌之前被封存，保存了从四世纪到十一世纪、以汉文为主并涵盖藏文、回鹘文、于阗文、粟特文等数十种文字的珍贵文献。藏经洞出土的敦煌遗书总数约五万余件，内容包括佛经道经、儒家典籍、史地文书、文学歌辞、契约户籍、医药历法，几乎是一部中古社会的百科全书。其中唐咸通九年刻本的《金刚经》，是现存有明确纪年的最早雕版印刷品。然而发现之初，这些文物并未得到有效保护。一九零七年斯坦因购走大量写经，一九零八年伯希和精选带走精品，其后俄、日、美探险队相继而至，大量文物流散海外，也催生了国际性的敦煌学。这段历史既让敦煌走向世界，也成为近代中国文物伤痛的记忆。</w:t>
      </w:r>
    </w:p>
    <w:p>
      <w:pPr>
        <w:pStyle w:val="Heading2"/>
        <w:spacing w:after="120" w:before="260"/>
      </w:pPr>
      <w:r>
        <w:rPr>
          <w:rFonts w:ascii="SimSun" w:cs="SimSun" w:eastAsia="SimSun" w:hAnsi="SimSun"/>
          <w:b/>
          <w:bCs/>
          <w:color w:val="a4552f"/>
          <w:sz w:val="30"/>
          <w:szCs w:val="30"/>
        </w:rPr>
        <w:t xml:space="preserve">相关文物对照</w:t>
      </w:r>
    </w:p>
    <w:p>
      <w:pPr>
        <w:spacing w:after="140" w:line="320"/>
      </w:pPr>
      <w:r>
        <w:rPr>
          <w:rFonts w:ascii="Microsoft YaHei" w:cs="Microsoft YaHei" w:eastAsia="Microsoft YaHei" w:hAnsi="Microsoft YaHei"/>
          <w:color w:val="8a7d68"/>
          <w:sz w:val="20"/>
          <w:szCs w:val="20"/>
        </w:rPr>
        <w:t xml:space="preserve">铜鎏金释迦牟尼像（唐，鎏金铜像，敦煌地区）</w:t>
      </w:r>
    </w:p>
    <w:p>
      <w:r>
        <w:br w:type="page"/>
      </w:r>
    </w:p>
    <w:p>
      <w:pPr>
        <w:pStyle w:val="Heading1"/>
        <w:pBdr>
          <w:bottom w:val="single" w:color="8a6d2f" w:sz="8" w:space="4"/>
        </w:pBdr>
        <w:spacing w:after="140" w:before="120"/>
      </w:pPr>
      <w:r>
        <w:rPr>
          <w:rFonts w:ascii="SimSun" w:cs="SimSun" w:eastAsia="SimSun" w:hAnsi="SimSun"/>
          <w:b/>
          <w:bCs/>
          <w:color w:val="8a6d2f"/>
          <w:sz w:val="36"/>
          <w:szCs w:val="36"/>
        </w:rPr>
        <w:t xml:space="preserve">第7讲 · 近代流散：海内孤悬（1907—1930年代）</w:t>
      </w:r>
    </w:p>
    <w:p>
      <w:pPr>
        <w:spacing w:after="140" w:line="320"/>
      </w:pPr>
      <w:r>
        <w:rPr>
          <w:rFonts w:ascii="Microsoft YaHei" w:cs="Microsoft YaHei" w:eastAsia="Microsoft YaHei" w:hAnsi="Microsoft YaHei"/>
          <w:i/>
          <w:iCs/>
          <w:color w:val="5a4a3a"/>
          <w:sz w:val="23"/>
          <w:szCs w:val="23"/>
        </w:rPr>
        <w:t xml:space="preserve">藏经洞重光之后，最先抵达的并不是国家层面的抢救者，而是一支支来自西方的探险队。在动荡的清末民初，敦煌文物的命运与民族命运交织，留下了一段复杂而沉重的历史。</w:t>
      </w:r>
    </w:p>
    <w:p>
      <w:pPr>
        <w:pStyle w:val="Heading2"/>
        <w:spacing w:after="120" w:before="260"/>
      </w:pPr>
      <w:r>
        <w:rPr>
          <w:rFonts w:ascii="SimSun" w:cs="SimSun" w:eastAsia="SimSun" w:hAnsi="SimSun"/>
          <w:b/>
          <w:bCs/>
          <w:color w:val="a4552f"/>
          <w:sz w:val="30"/>
          <w:szCs w:val="30"/>
        </w:rPr>
        <w:t xml:space="preserve">斯坦因与伯希和</w:t>
      </w:r>
    </w:p>
    <w:p>
      <w:pPr>
        <w:spacing w:after="140" w:line="320"/>
      </w:pPr>
      <w:r>
        <w:rPr>
          <w:rFonts w:ascii="Microsoft YaHei" w:cs="Microsoft YaHei" w:eastAsia="Microsoft YaHei" w:hAnsi="Microsoft YaHei"/>
          <w:color w:val="3b342b"/>
          <w:sz w:val="23"/>
          <w:szCs w:val="23"/>
        </w:rPr>
        <w:t xml:space="preserve">1907年，英籍匈牙利探险家斯坦因以「玄奘的信徒」自居，用极低的价格从王圆箓手中购得二十四箱写本与五箱绢画刺绣，运往大英博物馆。他带走的文物以大批量、成体系著称。</w:t>
      </w:r>
    </w:p>
    <w:p>
      <w:pPr>
        <w:spacing w:after="140" w:line="320"/>
      </w:pPr>
      <w:r>
        <w:rPr>
          <w:rFonts w:ascii="Microsoft YaHei" w:cs="Microsoft YaHei" w:eastAsia="Microsoft YaHei" w:hAnsi="Microsoft YaHei"/>
          <w:color w:val="3b342b"/>
          <w:sz w:val="23"/>
          <w:szCs w:val="23"/>
        </w:rPr>
        <w:t xml:space="preserve">1908年，法国汉学家伯希和进入藏经洞，凭借深厚的汉学修养，在洞中翻检三周，精选出最有价值的写本与绘画带回巴黎。伯希和随后在北京展示部分精品，中国学界才第一次惊觉这批遗书的价值。</w:t>
      </w:r>
    </w:p>
    <w:p>
      <w:pPr>
        <w:pStyle w:val="Heading2"/>
        <w:spacing w:after="120" w:before="260"/>
      </w:pPr>
      <w:r>
        <w:rPr>
          <w:rFonts w:ascii="SimSun" w:cs="SimSun" w:eastAsia="SimSun" w:hAnsi="SimSun"/>
          <w:b/>
          <w:bCs/>
          <w:color w:val="a4552f"/>
          <w:sz w:val="30"/>
          <w:szCs w:val="30"/>
        </w:rPr>
        <w:t xml:space="preserve">接踵而至的掠夺与破坏</w:t>
      </w:r>
    </w:p>
    <w:p>
      <w:pPr>
        <w:spacing w:after="140" w:line="320"/>
      </w:pPr>
      <w:r>
        <w:rPr>
          <w:rFonts w:ascii="Microsoft YaHei" w:cs="Microsoft YaHei" w:eastAsia="Microsoft YaHei" w:hAnsi="Microsoft YaHei"/>
          <w:color w:val="3b342b"/>
          <w:sz w:val="23"/>
          <w:szCs w:val="23"/>
        </w:rPr>
        <w:t xml:space="preserve">1914至1915年间，俄国奥登堡探险队对莫高窟进行了大规模考察，攫取大量文物并绘制测绘图。更严重的是1924年美国华尔纳，他用化学胶布粘走了多块唐代壁画精品，并搬走一尊彩塑，对洞窟造成不可逆的破坏。</w:t>
      </w:r>
    </w:p>
    <w:p>
      <w:pPr>
        <w:spacing w:after="140" w:line="320"/>
      </w:pPr>
      <w:r>
        <w:rPr>
          <w:rFonts w:ascii="Microsoft YaHei" w:cs="Microsoft YaHei" w:eastAsia="Microsoft YaHei" w:hAnsi="Microsoft YaHei"/>
          <w:color w:val="3b342b"/>
          <w:sz w:val="23"/>
          <w:szCs w:val="23"/>
        </w:rPr>
        <w:t xml:space="preserve">日本的橘瑞超等也购得部分文献。在缺乏有效管理与主权保护的年代，敦煌经历了难以弥补的流散之痛。今天这些文物分藏于十余个国家的数十个机构。</w:t>
      </w:r>
    </w:p>
    <w:p>
      <w:pPr>
        <w:pStyle w:val="Heading2"/>
        <w:spacing w:after="120" w:before="260"/>
      </w:pPr>
      <w:r>
        <w:rPr>
          <w:rFonts w:ascii="SimSun" w:cs="SimSun" w:eastAsia="SimSun" w:hAnsi="SimSun"/>
          <w:b/>
          <w:bCs/>
          <w:color w:val="a4552f"/>
          <w:sz w:val="30"/>
          <w:szCs w:val="30"/>
        </w:rPr>
        <w:t xml:space="preserve">敦煌学的兴起</w:t>
      </w:r>
    </w:p>
    <w:p>
      <w:pPr>
        <w:spacing w:after="140" w:line="320"/>
      </w:pPr>
      <w:r>
        <w:rPr>
          <w:rFonts w:ascii="Microsoft YaHei" w:cs="Microsoft YaHei" w:eastAsia="Microsoft YaHei" w:hAnsi="Microsoft YaHei"/>
          <w:color w:val="3b342b"/>
          <w:sz w:val="23"/>
          <w:szCs w:val="23"/>
        </w:rPr>
        <w:t xml:space="preserve">文物的流散，客观上让敦煌研究成为一种世界性学问。从罗振玉、王国维对早期刊布的写卷整理，到陈寅恪提出「敦煌者，吾国学术之伤心史也」，中国学者开始奋起。</w:t>
      </w:r>
    </w:p>
    <w:p>
      <w:pPr>
        <w:spacing w:after="140" w:line="320"/>
      </w:pPr>
      <w:r>
        <w:rPr>
          <w:rFonts w:ascii="Microsoft YaHei" w:cs="Microsoft YaHei" w:eastAsia="Microsoft YaHei" w:hAnsi="Microsoft YaHei"/>
          <w:color w:val="3b342b"/>
          <w:sz w:val="23"/>
          <w:szCs w:val="23"/>
        </w:rPr>
        <w:t xml:space="preserve">法国、英国、日本等国的汉学家长期深耕敦煌文献，一批批目录、图录与整理成果问世。流散与学术、失落与发现，共同构成了这段历史复杂的两面。</w:t>
      </w:r>
    </w:p>
    <w:p>
      <w:pPr>
        <w:pStyle w:val="Heading2"/>
        <w:spacing w:after="120" w:before="260"/>
      </w:pPr>
      <w:r>
        <w:rPr>
          <w:rFonts w:ascii="SimSun" w:cs="SimSun" w:eastAsia="SimSun" w:hAnsi="SimSun"/>
          <w:b/>
          <w:bCs/>
          <w:color w:val="a4552f"/>
          <w:sz w:val="30"/>
          <w:szCs w:val="30"/>
        </w:rPr>
        <w:t xml:space="preserve">讲解稿</w:t>
      </w:r>
    </w:p>
    <w:p>
      <w:pPr>
        <w:spacing w:after="140" w:line="320"/>
      </w:pPr>
      <w:r>
        <w:rPr>
          <w:rFonts w:ascii="Microsoft YaHei" w:cs="Microsoft YaHei" w:eastAsia="Microsoft YaHei" w:hAnsi="Microsoft YaHei"/>
          <w:color w:val="6b5a4a"/>
          <w:sz w:val="22"/>
          <w:szCs w:val="22"/>
        </w:rPr>
        <w:t xml:space="preserve">第七讲，近代流散，海内孤悬。藏经洞重光之后，最先抵达的并不是国家的抢救者，而是一支支西方探险队。一九零七年，英籍匈牙利探险家斯坦因以较低价格从王圆箓手中购得二十四箱写本与五箱绢画，运往大英博物馆。一九零八年，法国汉学家伯希和凭借深厚的汉学修养，在洞中翻检三周，精选出最有价值的写本绘画带回巴黎。此后，俄国奥登堡探险队进行大规模考察，美国华尔纳用化学胶布粘走多块唐代壁画并搬走一尊彩塑，对洞窟造成不可逆的破坏。日本探险队也购得部分文献。在缺乏有效管理与主权保护的年代，敦煌经历了难以弥补的流散之痛。文物的流散客观上让敦煌研究成为世界性学问。罗振玉、王国维开始整理早期刊布的写卷，陈寅恪感叹：敦煌者，吾国学术之伤心史也。流散与学术、失落与发现，共同构成了这段历史复杂的两面。</w:t>
      </w:r>
    </w:p>
    <w:p>
      <w:pPr>
        <w:pStyle w:val="Heading2"/>
        <w:spacing w:after="120" w:before="260"/>
      </w:pPr>
      <w:r>
        <w:rPr>
          <w:rFonts w:ascii="SimSun" w:cs="SimSun" w:eastAsia="SimSun" w:hAnsi="SimSun"/>
          <w:b/>
          <w:bCs/>
          <w:color w:val="a4552f"/>
          <w:sz w:val="30"/>
          <w:szCs w:val="30"/>
        </w:rPr>
        <w:t xml:space="preserve">相关文物对照</w:t>
      </w:r>
    </w:p>
    <w:p>
      <w:pPr>
        <w:spacing w:after="140" w:line="320"/>
      </w:pPr>
      <w:r>
        <w:rPr>
          <w:rFonts w:ascii="Microsoft YaHei" w:cs="Microsoft YaHei" w:eastAsia="Microsoft YaHei" w:hAnsi="Microsoft YaHei"/>
          <w:color w:val="8a7d68"/>
          <w:sz w:val="20"/>
          <w:szCs w:val="20"/>
        </w:rPr>
        <w:t xml:space="preserve">引路菩萨图（唐，绢本设色，藏经洞（现藏大英博物馆））</w:t>
      </w:r>
      <w:r>
        <w:rPr>
          <w:rFonts w:ascii="Microsoft YaHei" w:cs="Microsoft YaHei" w:eastAsia="Microsoft YaHei" w:hAnsi="Microsoft YaHei"/>
          <w:color w:val="8a7d68"/>
          <w:sz w:val="20"/>
          <w:szCs w:val="20"/>
        </w:rPr>
        <w:t xml:space="preserve"> · 树下说法图（唐，绢本设色，藏经洞（现藏大英博物馆））</w:t>
      </w:r>
      <w:r>
        <w:rPr>
          <w:rFonts w:ascii="Microsoft YaHei" w:cs="Microsoft YaHei" w:eastAsia="Microsoft YaHei" w:hAnsi="Microsoft YaHei"/>
          <w:color w:val="8a7d68"/>
          <w:sz w:val="20"/>
          <w:szCs w:val="20"/>
        </w:rPr>
        <w:t xml:space="preserve"> · 观音及供养人绢画（唐，绢本设色，藏经洞）</w:t>
      </w:r>
    </w:p>
    <w:p>
      <w:r>
        <w:br w:type="page"/>
      </w:r>
    </w:p>
    <w:p>
      <w:pPr>
        <w:pStyle w:val="Heading1"/>
        <w:pBdr>
          <w:bottom w:val="single" w:color="8a6d2f" w:sz="8" w:space="4"/>
        </w:pBdr>
        <w:spacing w:after="140" w:before="120"/>
      </w:pPr>
      <w:r>
        <w:rPr>
          <w:rFonts w:ascii="SimSun" w:cs="SimSun" w:eastAsia="SimSun" w:hAnsi="SimSun"/>
          <w:b/>
          <w:bCs/>
          <w:color w:val="8a6d2f"/>
          <w:sz w:val="36"/>
          <w:szCs w:val="36"/>
        </w:rPr>
        <w:t xml:space="preserve">第8讲 · 当代数字化：千年再显（1944年至今）</w:t>
      </w:r>
    </w:p>
    <w:p>
      <w:pPr>
        <w:spacing w:after="140" w:line="320"/>
      </w:pPr>
      <w:r>
        <w:rPr>
          <w:rFonts w:ascii="Microsoft YaHei" w:cs="Microsoft YaHei" w:eastAsia="Microsoft YaHei" w:hAnsi="Microsoft YaHei"/>
          <w:i/>
          <w:iCs/>
          <w:color w:val="5a4a3a"/>
          <w:sz w:val="23"/>
          <w:szCs w:val="23"/>
        </w:rPr>
        <w:t xml:space="preserve">1944年国立敦煌艺术研究所成立，几代敦煌人把一生交给这片崖壁。进入二十一世纪，数字摄影、三维重建与云计算为莫高窟建立了永不褪色的数字档案，也让全世界的目光再次聚焦于这座东方宝库。</w:t>
      </w:r>
    </w:p>
    <w:p>
      <w:pPr>
        <w:pStyle w:val="Heading2"/>
        <w:spacing w:after="120" w:before="260"/>
      </w:pPr>
      <w:r>
        <w:rPr>
          <w:rFonts w:ascii="SimSun" w:cs="SimSun" w:eastAsia="SimSun" w:hAnsi="SimSun"/>
          <w:b/>
          <w:bCs/>
          <w:color w:val="a4552f"/>
          <w:sz w:val="30"/>
          <w:szCs w:val="30"/>
        </w:rPr>
        <w:t xml:space="preserve">常书鸿与国立敦煌艺术研究所</w:t>
      </w:r>
    </w:p>
    <w:p>
      <w:pPr>
        <w:spacing w:after="140" w:line="320"/>
      </w:pPr>
      <w:r>
        <w:rPr>
          <w:rFonts w:ascii="Microsoft YaHei" w:cs="Microsoft YaHei" w:eastAsia="Microsoft YaHei" w:hAnsi="Microsoft YaHei"/>
          <w:color w:val="3b342b"/>
          <w:sz w:val="23"/>
          <w:szCs w:val="23"/>
        </w:rPr>
        <w:t xml:space="preserve">1944年，在多方努力下，国立敦煌艺术研究所成立，常书鸿担任所长。这位留法画家放弃优渥生活，奔赴风沙中的敦煌，与同人一起在极其艰苦的条件下，开始了洞窟的测绘、保护与临摹工作。</w:t>
      </w:r>
    </w:p>
    <w:p>
      <w:pPr>
        <w:spacing w:after="140" w:line="320"/>
      </w:pPr>
      <w:r>
        <w:rPr>
          <w:rFonts w:ascii="Microsoft YaHei" w:cs="Microsoft YaHei" w:eastAsia="Microsoft YaHei" w:hAnsi="Microsoft YaHei"/>
          <w:color w:val="3b342b"/>
          <w:sz w:val="23"/>
          <w:szCs w:val="23"/>
        </w:rPr>
        <w:t xml:space="preserve">「敦煌守护神」的名号由此而来。此后段文杰、樊锦诗等一代代学者薪火相传，把莫高窟的保护与研究推向科学化、体系化。</w:t>
      </w:r>
    </w:p>
    <w:p>
      <w:pPr>
        <w:pStyle w:val="Heading2"/>
        <w:spacing w:after="120" w:before="260"/>
      </w:pPr>
      <w:r>
        <w:rPr>
          <w:rFonts w:ascii="SimSun" w:cs="SimSun" w:eastAsia="SimSun" w:hAnsi="SimSun"/>
          <w:b/>
          <w:bCs/>
          <w:color w:val="a4552f"/>
          <w:sz w:val="30"/>
          <w:szCs w:val="30"/>
        </w:rPr>
        <w:t xml:space="preserve">樊锦诗与数字敦煌</w:t>
      </w:r>
    </w:p>
    <w:p>
      <w:pPr>
        <w:spacing w:after="140" w:line="320"/>
      </w:pPr>
      <w:r>
        <w:rPr>
          <w:rFonts w:ascii="Microsoft YaHei" w:cs="Microsoft YaHei" w:eastAsia="Microsoft YaHei" w:hAnsi="Microsoft YaHei"/>
          <w:color w:val="3b342b"/>
          <w:sz w:val="23"/>
          <w:szCs w:val="23"/>
        </w:rPr>
        <w:t xml:space="preserve">樊锦诗1963年从北大毕业后来到敦煌，一生扎根于此。面对旅游开放与文物保护的两难，她力主建立游客分流与「数字敦煌」工程，用数字技术将洞窟永久保存，让不可再生的壁画获得数字生命。</w:t>
      </w:r>
    </w:p>
    <w:p>
      <w:pPr>
        <w:spacing w:after="140" w:line="320"/>
      </w:pPr>
      <w:r>
        <w:rPr>
          <w:rFonts w:ascii="Microsoft YaHei" w:cs="Microsoft YaHei" w:eastAsia="Microsoft YaHei" w:hAnsi="Microsoft YaHei"/>
          <w:color w:val="3b342b"/>
          <w:sz w:val="23"/>
          <w:szCs w:val="23"/>
        </w:rPr>
        <w:t xml:space="preserve">高精度摄影、多光谱成像、激光扫描与三维重建技术，使壁画和彩塑得以在数据层面近乎无损地记录。依托这些数据，敦煌研究院建成了可在线漫游洞窟的数字资源库。</w:t>
      </w:r>
    </w:p>
    <w:p>
      <w:pPr>
        <w:pStyle w:val="Heading2"/>
        <w:spacing w:after="120" w:before="260"/>
      </w:pPr>
      <w:r>
        <w:rPr>
          <w:rFonts w:ascii="SimSun" w:cs="SimSun" w:eastAsia="SimSun" w:hAnsi="SimSun"/>
          <w:b/>
          <w:bCs/>
          <w:color w:val="a4552f"/>
          <w:sz w:val="30"/>
          <w:szCs w:val="30"/>
        </w:rPr>
        <w:t xml:space="preserve">文物在云端获得新生</w:t>
      </w:r>
    </w:p>
    <w:p>
      <w:pPr>
        <w:spacing w:after="140" w:line="320"/>
      </w:pPr>
      <w:r>
        <w:rPr>
          <w:rFonts w:ascii="Microsoft YaHei" w:cs="Microsoft YaHei" w:eastAsia="Microsoft YaHei" w:hAnsi="Microsoft YaHei"/>
          <w:color w:val="3b342b"/>
          <w:sz w:val="23"/>
          <w:szCs w:val="23"/>
        </w:rPr>
        <w:t xml:space="preserve">今天的「数字敦煌」已让全球观众足不出户即可高清浏览洞窟；虚拟展示、增强现实与互动叙事，把敦煌艺术带入课堂与博物馆之外。数字化也对脆弱壁画的病害监测、修复提供了科学支撑。</w:t>
      </w:r>
    </w:p>
    <w:p>
      <w:pPr>
        <w:spacing w:after="140" w:line="320"/>
      </w:pPr>
      <w:r>
        <w:rPr>
          <w:rFonts w:ascii="Microsoft YaHei" w:cs="Microsoft YaHei" w:eastAsia="Microsoft YaHei" w:hAnsi="Microsoft YaHei"/>
          <w:color w:val="3b342b"/>
          <w:sz w:val="23"/>
          <w:szCs w:val="23"/>
        </w:rPr>
        <w:t xml:space="preserve">从凿壁造窟的僧人，到以代码守护画壁的工程师，敦煌的故事跨越了媒介。印刷、摄影、数字，每一种新的技术都为它续写生命；而这座石窟，依然在三危山下，静待下一次被凝视与被传承。</w:t>
      </w:r>
    </w:p>
    <w:p>
      <w:pPr>
        <w:pStyle w:val="Heading2"/>
        <w:spacing w:after="120" w:before="260"/>
      </w:pPr>
      <w:r>
        <w:rPr>
          <w:rFonts w:ascii="SimSun" w:cs="SimSun" w:eastAsia="SimSun" w:hAnsi="SimSun"/>
          <w:b/>
          <w:bCs/>
          <w:color w:val="a4552f"/>
          <w:sz w:val="30"/>
          <w:szCs w:val="30"/>
        </w:rPr>
        <w:t xml:space="preserve">讲解稿</w:t>
      </w:r>
    </w:p>
    <w:p>
      <w:pPr>
        <w:spacing w:after="140" w:line="320"/>
      </w:pPr>
      <w:r>
        <w:rPr>
          <w:rFonts w:ascii="Microsoft YaHei" w:cs="Microsoft YaHei" w:eastAsia="Microsoft YaHei" w:hAnsi="Microsoft YaHei"/>
          <w:color w:val="6b5a4a"/>
          <w:sz w:val="22"/>
          <w:szCs w:val="22"/>
        </w:rPr>
        <w:t xml:space="preserve">第八讲，当代数字化，千年再显。一九四四年，国立敦煌艺术研究所成立，常书鸿担任所长。这位留法画家放弃优渥生活，奔赴风沙中的敦煌，与同人一道在极其艰苦的条件下开始洞窟的测绘、保护与临摹，被誉为敦煌守护神。此后，段文杰、樊锦诗等一代代学者薪火相传。樊锦诗一九六三年从北大毕业后来到敦煌，一生扎根于此。她推动游客分流与数字敦煌工程，用数字技术将洞窟永久保存。高精度摄影、多光谱成像、激光扫描与三维重建，使壁画和彩塑在数据层面近乎无损地记录，建成了可在线漫游洞窟的数字资源库。今天的数字敦煌让全球观众足不出户即可高清浏览洞窟，虚拟展示与增强现实把敦煌艺术带入课堂与博物馆之外。从凿壁造窟的僧人，到以代码守护画壁的工程师，敦煌的故事跨越了媒介。这座石窟依然在三危山下，静待下一次被凝视与被传承。</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1c1a1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2026-08-16T10:37:35.479Z</dcterms:created>
  <dcterms:modified xsi:type="dcterms:W3CDTF">2026-08-16T10:37:35.480Z</dcterms:modified>
</cp:coreProperties>
</file>

<file path=docProps/custom.xml><?xml version="1.0" encoding="utf-8"?>
<Properties xmlns="http://schemas.openxmlformats.org/officeDocument/2006/custom-properties" xmlns:vt="http://schemas.openxmlformats.org/officeDocument/2006/docPropsVTypes"/>
</file>