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203.45pt;width:538.05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eastAsia" w:ascii="宋体" w:hAnsi="宋体"/>
                        <w:szCs w:val="21"/>
                        <w:lang w:val="en-US" w:eastAsia="zh-CN"/>
                      </w:rPr>
                      <w:t>部署代码及环境维护能力;</w:t>
                    </w:r>
                  </w:p>
                  <w:p>
                    <w:pPr>
                      <w:pStyle w:val="8"/>
                      <w:numPr>
                        <w:ilvl w:val="0"/>
                        <w:numId w:val="1"/>
                      </w:numPr>
                      <w:ind w:firstLineChars="0"/>
                      <w:rPr>
                        <w:rFonts w:asciiTheme="minorEastAsia" w:hAnsiTheme="minorEastAsia"/>
                        <w:szCs w:val="21"/>
                      </w:rPr>
                    </w:pPr>
                    <w:r>
                      <w:rPr>
                        <w:rFonts w:hint="eastAsia" w:ascii="宋体" w:hAnsi="宋体"/>
                        <w:szCs w:val="21"/>
                        <w:lang w:val="en-US" w:eastAsia="zh-CN"/>
                      </w:rPr>
                      <w:t>熟练使用git工具提交代码，并部署到jenkins实现自动构建;</w:t>
                    </w:r>
                  </w:p>
                  <w:p>
                    <w:pPr>
                      <w:pStyle w:val="8"/>
                      <w:numPr>
                        <w:ilvl w:val="0"/>
                        <w:numId w:val="1"/>
                      </w:numPr>
                      <w:ind w:firstLineChars="0"/>
                      <w:rPr>
                        <w:rFonts w:asciiTheme="minorEastAsia" w:hAnsiTheme="minorEastAsia"/>
                        <w:szCs w:val="21"/>
                      </w:rPr>
                    </w:pPr>
                  </w:p>
                  <w:p/>
                </w:txbxContent>
              </v:textbox>
            </v:shape>
          </v:group>
        </w:pict>
      </w:r>
    </w:p>
    <w:p/>
    <w:p/>
    <w:p/>
    <w:p/>
    <w:p/>
    <w:p/>
    <w:p/>
    <w:p/>
    <w:p/>
    <w:p/>
    <w:p/>
    <w:p>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Theme="minorEastAsia" w:hAnsiTheme="minorEastAsia"/>
                        <w:szCs w:val="21"/>
                        <w:lang w:val="en-US" w:eastAsia="zh-CN"/>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基于字节跳动近十年的业、财、法经营管理实践，同时适配了多变的外部市场环境，通过引领行业的人工智能技术的加持，为企业客户提供一站式合同生命周期的管理平台。覆盖合同全生命周期，为企业提供数字化、智能化的解决方案，让合同管理更安全、高效。</w:t>
                    </w:r>
                  </w:p>
                  <w:p>
                    <w:pPr>
                      <w:pStyle w:val="13"/>
                      <w:tabs>
                        <w:tab w:val="left" w:pos="840"/>
                      </w:tabs>
                      <w:ind w:left="19" w:right="798" w:hanging="17" w:hangingChars="8"/>
                      <w:jc w:val="left"/>
                      <w:outlineLvl w:val="0"/>
                      <w:rPr>
                        <w:rFonts w:hint="eastAsia" w:asciiTheme="minorEastAsia" w:hAnsiTheme="minorEastAsia"/>
                        <w:szCs w:val="21"/>
                        <w:lang w:val="en-US" w:eastAsia="zh-CN"/>
                      </w:rPr>
                    </w:pPr>
                    <w:r>
                      <w:rPr>
                        <w:rFonts w:hint="eastAsia" w:asciiTheme="minorEastAsia" w:hAnsiTheme="minorEastAsia"/>
                        <w:b/>
                        <w:bCs/>
                        <w:szCs w:val="21"/>
                        <w:lang w:val="en-US" w:eastAsia="zh-CN"/>
                      </w:rPr>
                      <w:t>飞书合同谁可以用</w:t>
                    </w:r>
                    <w:r>
                      <w:rPr>
                        <w:rFonts w:hint="eastAsia" w:asciiTheme="minorEastAsia" w:hAnsiTheme="minorEastAsia"/>
                        <w:szCs w:val="21"/>
                        <w:lang w:val="en-US" w:eastAsia="zh-CN"/>
                      </w:rPr>
                      <w:t>：飞书合同围绕企业里合同管理的各个环节，从业务发起到法务审核，从合同起草到合同归档，从风险合规到管理看板，满足企业各个层级、各部门再合同视角的管理诉求。</w:t>
                    </w:r>
                  </w:p>
                  <w:p>
                    <w:pPr>
                      <w:pStyle w:val="13"/>
                      <w:tabs>
                        <w:tab w:val="left" w:pos="840"/>
                      </w:tabs>
                      <w:ind w:left="19" w:right="798" w:hanging="16" w:hangingChars="8"/>
                      <w:jc w:val="left"/>
                      <w:outlineLvl w:val="0"/>
                      <w:rPr>
                        <w:rFonts w:hint="default" w:asciiTheme="minorEastAsia" w:hAnsiTheme="minorEastAsia"/>
                        <w:szCs w:val="21"/>
                        <w:lang w:val="en-US" w:eastAsia="zh-CN"/>
                      </w:rPr>
                    </w:pPr>
                    <w:r>
                      <w:rPr>
                        <w:rFonts w:hint="eastAsia" w:asciiTheme="minorEastAsia" w:hAnsiTheme="minorEastAsia"/>
                        <w:szCs w:val="21"/>
                        <w:lang w:val="en-US" w:eastAsia="zh-CN"/>
                      </w:rPr>
                      <w:t>飞书合同的价值：</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1.独立负责管理整个合同的所有迭测试工作，严格把控每一个迭代的提测质量、测试质量、推动RD编写测试用例，提高提测质量。</w:t>
                    </w:r>
                  </w:p>
                  <w:p>
                    <w:pPr>
                      <w:keepNext w:val="0"/>
                      <w:keepLines w:val="0"/>
                      <w:widowControl/>
                      <w:suppressLineNumbers w:val="0"/>
                      <w:jc w:val="left"/>
                      <w:rPr>
                        <w:rFonts w:hint="default" w:ascii="宋体" w:hAnsi="宋体" w:eastAsia="Arial Unicode MS" w:cs="Arial Unicode MS"/>
                        <w:color w:val="000000"/>
                        <w:kern w:val="2"/>
                        <w:sz w:val="21"/>
                        <w:szCs w:val="21"/>
                        <w:lang w:val="en-US" w:eastAsia="zh-CN" w:bidi="ar-SA"/>
                      </w:rPr>
                    </w:pPr>
                    <w:r>
                      <w:rPr>
                        <w:rFonts w:hint="eastAsia" w:ascii="宋体" w:hAnsi="宋体"/>
                        <w:szCs w:val="21"/>
                        <w:lang w:val="en-US" w:eastAsia="zh-CN"/>
                      </w:rPr>
                      <w:t>2.</w:t>
                    </w:r>
                    <w:r>
                      <w:rPr>
                        <w:rFonts w:hint="eastAsia" w:ascii="宋体" w:hAnsi="宋体" w:eastAsia="Arial Unicode MS" w:cs="Arial Unicode MS"/>
                        <w:color w:val="000000"/>
                        <w:kern w:val="2"/>
                        <w:sz w:val="21"/>
                        <w:szCs w:val="21"/>
                        <w:lang w:val="en-US" w:eastAsia="zh-CN" w:bidi="ar-SA"/>
                      </w:rPr>
                      <w:t>一个人可独立带领10个外包QA，完成每个迭代的测试工作。</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3.有较强的沟通能力，能及时推动多个业务方之间进行项目联调。</w:t>
                    </w:r>
                  </w:p>
                  <w:p>
                    <w:pPr>
                      <w:keepNext w:val="0"/>
                      <w:keepLines w:val="0"/>
                      <w:widowControl/>
                      <w:suppressLineNumbers w:val="0"/>
                      <w:jc w:val="left"/>
                      <w:rPr>
                        <w:rFonts w:hint="eastAsia" w:ascii="宋体" w:hAnsi="宋体" w:eastAsia="Arial Unicode MS" w:cs="Arial Unicode MS"/>
                        <w:color w:val="000000"/>
                        <w:kern w:val="2"/>
                        <w:sz w:val="21"/>
                        <w:szCs w:val="21"/>
                        <w:lang w:val="en-US" w:eastAsia="zh-CN" w:bidi="ar-SA"/>
                      </w:rPr>
                    </w:pPr>
                    <w:r>
                      <w:rPr>
                        <w:rFonts w:hint="eastAsia" w:ascii="宋体" w:hAnsi="宋体"/>
                        <w:szCs w:val="21"/>
                        <w:lang w:val="en-US" w:eastAsia="zh-CN"/>
                      </w:rPr>
                      <w:t>4.</w:t>
                    </w:r>
                    <w:r>
                      <w:rPr>
                        <w:rFonts w:hint="eastAsia" w:ascii="宋体" w:hAnsi="宋体" w:eastAsia="Arial Unicode MS" w:cs="Arial Unicode MS"/>
                        <w:color w:val="000000"/>
                        <w:kern w:val="2"/>
                        <w:sz w:val="21"/>
                        <w:szCs w:val="21"/>
                        <w:lang w:val="en-US" w:eastAsia="zh-CN" w:bidi="ar-SA"/>
                      </w:rPr>
                      <w:t>可以把测试的自动化 case 编写能力共享给研发，和研发一起进行自动化建设，线上读接口:122 个，线上写场景:38个，2023年线上故障召回率可达到50%。</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5.跟进项目质量内建，分析线上oncall及bug分布情况，制定质量管理方案，提升RD提测及QA测试质量。</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1.根据需求编写测试用例，维护测试环境，保证测试环境可测性。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2.维护shell脚本，完成授权测试。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3.拉取开发代码部署测试环境，使用postman工具进行接口测试。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4.维护用户配置信息及shell脚本，执行发包脚本，分配资源动态池，同步hue用户，验证脚本及集群中的用户数，完成hue用户的创建。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5.通过执行etl任务快速的处理大量的数据，把hive表数据加载到hbase。</w:t>
                    </w:r>
                  </w:p>
                  <w:p>
                    <w:pPr>
                      <w:pStyle w:val="13"/>
                      <w:numPr>
                        <w:ilvl w:val="0"/>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纬创科技</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bookmarkStart w:id="1" w:name="_GoBack"/>
      <w:bookmarkEnd w:id="1"/>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w:t>
                        </w:r>
                        <w:r>
                          <w:rPr>
                            <w:rFonts w:hint="eastAsia" w:ascii="宋体" w:hAnsi="宋体"/>
                            <w:color w:val="auto"/>
                            <w:szCs w:val="21"/>
                            <w:lang w:val="en-US" w:eastAsia="zh-CN"/>
                          </w:rPr>
                          <w:t>开展</w:t>
                        </w:r>
                        <w:r>
                          <w:rPr>
                            <w:rFonts w:ascii="宋体" w:hAnsi="宋体"/>
                            <w:color w:val="auto"/>
                            <w:szCs w:val="21"/>
                          </w:rPr>
                          <w:t>工作，尊重上司的安排，服从性好，抗压能力强，工作上可以独当一面。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VmNThjOWIzYzU2NWUxYWIwYzNlMTAyMDA3Y2E0ZDQifQ=="/>
  </w:docVars>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7FC51E4"/>
    <w:rsid w:val="08411FD9"/>
    <w:rsid w:val="087C5F09"/>
    <w:rsid w:val="09727062"/>
    <w:rsid w:val="0AAD3CC8"/>
    <w:rsid w:val="0C331C47"/>
    <w:rsid w:val="0D5E6D23"/>
    <w:rsid w:val="0F36320E"/>
    <w:rsid w:val="0FB56B7A"/>
    <w:rsid w:val="12FF1A94"/>
    <w:rsid w:val="133805E9"/>
    <w:rsid w:val="153864A2"/>
    <w:rsid w:val="17222A33"/>
    <w:rsid w:val="198A583E"/>
    <w:rsid w:val="1B081DAA"/>
    <w:rsid w:val="1B343718"/>
    <w:rsid w:val="1B8B4E57"/>
    <w:rsid w:val="1BEA78BF"/>
    <w:rsid w:val="1EF12AF5"/>
    <w:rsid w:val="20E84E0E"/>
    <w:rsid w:val="21FD3DC4"/>
    <w:rsid w:val="22D24D4E"/>
    <w:rsid w:val="255102B4"/>
    <w:rsid w:val="25DE318B"/>
    <w:rsid w:val="27141422"/>
    <w:rsid w:val="28805831"/>
    <w:rsid w:val="2AEC454C"/>
    <w:rsid w:val="2BB6596C"/>
    <w:rsid w:val="2C166AC3"/>
    <w:rsid w:val="2D3A1E94"/>
    <w:rsid w:val="2DD41063"/>
    <w:rsid w:val="2F2849AF"/>
    <w:rsid w:val="323C3C56"/>
    <w:rsid w:val="377A2E22"/>
    <w:rsid w:val="378D541A"/>
    <w:rsid w:val="38C73768"/>
    <w:rsid w:val="39C722B2"/>
    <w:rsid w:val="3A7B508D"/>
    <w:rsid w:val="3AD8144B"/>
    <w:rsid w:val="451611DA"/>
    <w:rsid w:val="45811299"/>
    <w:rsid w:val="462B3C18"/>
    <w:rsid w:val="46880DC3"/>
    <w:rsid w:val="48630E43"/>
    <w:rsid w:val="4C741FFA"/>
    <w:rsid w:val="4E3514EB"/>
    <w:rsid w:val="513A19C9"/>
    <w:rsid w:val="52DB1508"/>
    <w:rsid w:val="532412C6"/>
    <w:rsid w:val="574751D5"/>
    <w:rsid w:val="5A0E0D00"/>
    <w:rsid w:val="5A6E6695"/>
    <w:rsid w:val="5A782208"/>
    <w:rsid w:val="5AF54842"/>
    <w:rsid w:val="5D8B797F"/>
    <w:rsid w:val="60755C5C"/>
    <w:rsid w:val="62944FC8"/>
    <w:rsid w:val="631874A8"/>
    <w:rsid w:val="67E5313C"/>
    <w:rsid w:val="6A1B10E8"/>
    <w:rsid w:val="6B0A0406"/>
    <w:rsid w:val="6D607C97"/>
    <w:rsid w:val="6EFA2316"/>
    <w:rsid w:val="6F500882"/>
    <w:rsid w:val="70676C38"/>
    <w:rsid w:val="7135130B"/>
    <w:rsid w:val="73DE3F69"/>
    <w:rsid w:val="752235B3"/>
    <w:rsid w:val="7631289F"/>
    <w:rsid w:val="794135A4"/>
    <w:rsid w:val="796536D5"/>
    <w:rsid w:val="7A28716A"/>
    <w:rsid w:val="7ADC54B1"/>
    <w:rsid w:val="7F7919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41</TotalTime>
  <ScaleCrop>false</ScaleCrop>
  <LinksUpToDate>false</LinksUpToDate>
  <CharactersWithSpaces>121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joker</cp:lastModifiedBy>
  <cp:lastPrinted>2016-04-14T10:58:00Z</cp:lastPrinted>
  <dcterms:modified xsi:type="dcterms:W3CDTF">2023-11-11T09:38:26Z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C8E1AC6EA7614FC8A910CC58217C550E</vt:lpwstr>
  </property>
</Properties>
</file>