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177797">
      <w:pPr>
        <w:rPr>
          <w:rFonts w:hint="eastAsia"/>
        </w:rPr>
      </w:pPr>
      <w:r>
        <w:rPr>
          <w:rFonts w:hint="eastAsia"/>
        </w:rPr>
        <w:t>一、尺寸精度缺陷（外径、内孔、长度超差）</w:t>
      </w:r>
    </w:p>
    <w:p w14:paraId="5E25D63F">
      <w:pPr>
        <w:rPr>
          <w:rFonts w:hint="eastAsia"/>
        </w:rPr>
      </w:pPr>
    </w:p>
    <w:p w14:paraId="5564D0DC">
      <w:pPr>
        <w:rPr>
          <w:rFonts w:hint="eastAsia"/>
        </w:rPr>
      </w:pPr>
      <w:r>
        <w:rPr>
          <w:rFonts w:hint="eastAsia"/>
        </w:rPr>
        <w:t>1. 外圆直径尺寸不稳定</w:t>
      </w:r>
    </w:p>
    <w:p w14:paraId="51B53F83">
      <w:pPr>
        <w:rPr>
          <w:rFonts w:hint="eastAsia"/>
        </w:rPr>
      </w:pPr>
      <w:r>
        <w:rPr>
          <w:rFonts w:hint="eastAsia"/>
        </w:rPr>
        <w:t>现象：车削外圆时尺寸忽大忽小，公差超出图纸要求。</w:t>
      </w:r>
    </w:p>
    <w:p w14:paraId="245AC9D3">
      <w:pPr>
        <w:rPr>
          <w:rFonts w:hint="eastAsia"/>
        </w:rPr>
      </w:pPr>
      <w:r>
        <w:rPr>
          <w:rFonts w:hint="eastAsia"/>
        </w:rPr>
        <w:t>原因：主轴轴承间隙过大导致径向跳动；刀具磨损严重或刀尖崩缺；切削热导致工件热膨胀，冷却后尺寸回缩；程序未启用刀尖半径补偿。</w:t>
      </w:r>
    </w:p>
    <w:p w14:paraId="3F05FDC4">
      <w:pPr>
        <w:rPr>
          <w:rFonts w:hint="eastAsia"/>
        </w:rPr>
      </w:pPr>
      <w:r>
        <w:rPr>
          <w:rFonts w:hint="eastAsia"/>
        </w:rPr>
        <w:t>对策：调整主轴轴承预紧力消除间隙；更换锋利刀具或更新刀片；加强切削液浇注控制温度；程序中加入G41/G42补偿。</w:t>
      </w:r>
    </w:p>
    <w:p w14:paraId="4FE8C9B8">
      <w:pPr>
        <w:rPr>
          <w:rFonts w:hint="eastAsia"/>
        </w:rPr>
      </w:pPr>
      <w:r>
        <w:rPr>
          <w:rFonts w:hint="eastAsia"/>
        </w:rPr>
        <w:t>预防：定期检查主轴精度；建立刀具寿命管理表定时换刀；复杂轮廓必须使用半径补偿。</w:t>
      </w:r>
    </w:p>
    <w:p w14:paraId="6F8CBD55">
      <w:pPr>
        <w:rPr>
          <w:rFonts w:hint="eastAsia"/>
        </w:rPr>
      </w:pPr>
    </w:p>
    <w:p w14:paraId="1E9302F0">
      <w:pPr>
        <w:rPr>
          <w:rFonts w:hint="eastAsia"/>
        </w:rPr>
      </w:pPr>
      <w:r>
        <w:rPr>
          <w:rFonts w:hint="eastAsia"/>
        </w:rPr>
        <w:t>2. 孔径尺寸偏小或锥度</w:t>
      </w:r>
    </w:p>
    <w:p w14:paraId="0A67898D">
      <w:pPr>
        <w:rPr>
          <w:rFonts w:hint="eastAsia"/>
        </w:rPr>
      </w:pPr>
      <w:r>
        <w:rPr>
          <w:rFonts w:hint="eastAsia"/>
        </w:rPr>
        <w:t>现象：钻孔或镗孔后孔径小于设定值，或出现一头大一头小的锥度。</w:t>
      </w:r>
    </w:p>
    <w:p w14:paraId="0108E84C">
      <w:pPr>
        <w:rPr>
          <w:rFonts w:hint="eastAsia"/>
        </w:rPr>
      </w:pPr>
      <w:r>
        <w:rPr>
          <w:rFonts w:hint="eastAsia"/>
        </w:rPr>
        <w:t>原因：钻头横刃过长定心不稳；镗杆刚性不足让刀；铰刀磨损导致孔径缩小；主轴轴线与导轨不平行。</w:t>
      </w:r>
    </w:p>
    <w:p w14:paraId="7545AAE2">
      <w:pPr>
        <w:rPr>
          <w:rFonts w:hint="eastAsia"/>
        </w:rPr>
      </w:pPr>
      <w:r>
        <w:rPr>
          <w:rFonts w:hint="eastAsia"/>
        </w:rPr>
        <w:t>对策：修磨钻头横刃改善定心；降低镗孔进给减小让刀；更换合格铰刀；校正主轴与导轨平行度。</w:t>
      </w:r>
    </w:p>
    <w:p w14:paraId="69365731">
      <w:pPr>
        <w:rPr>
          <w:rFonts w:hint="eastAsia"/>
        </w:rPr>
      </w:pPr>
      <w:r>
        <w:rPr>
          <w:rFonts w:hint="eastAsia"/>
        </w:rPr>
        <w:t>预防：选用短刃钻头提高定心精度；粗镗预留余量精镗修正；控制铰削余量在0.1-0.3mm。</w:t>
      </w:r>
    </w:p>
    <w:p w14:paraId="3BDD8FE9">
      <w:pPr>
        <w:rPr>
          <w:rFonts w:hint="eastAsia"/>
        </w:rPr>
      </w:pPr>
    </w:p>
    <w:p w14:paraId="05C37012">
      <w:pPr>
        <w:rPr>
          <w:rFonts w:hint="eastAsia"/>
        </w:rPr>
      </w:pPr>
      <w:r>
        <w:rPr>
          <w:rFonts w:hint="eastAsia"/>
        </w:rPr>
        <w:t>3. 长度尺寸累计误差</w:t>
      </w:r>
    </w:p>
    <w:p w14:paraId="5B1E2BCB">
      <w:pPr>
        <w:rPr>
          <w:rFonts w:hint="eastAsia"/>
        </w:rPr>
      </w:pPr>
      <w:r>
        <w:rPr>
          <w:rFonts w:hint="eastAsia"/>
        </w:rPr>
        <w:t>现象：多台阶轴或箱体孔距总长超差，误差随加工数量累积。</w:t>
      </w:r>
    </w:p>
    <w:p w14:paraId="15C49FF6">
      <w:pPr>
        <w:rPr>
          <w:rFonts w:hint="eastAsia"/>
        </w:rPr>
      </w:pPr>
      <w:r>
        <w:rPr>
          <w:rFonts w:hint="eastAsia"/>
        </w:rPr>
        <w:t>原因：丝杠反向间隙未补偿；机床热变形导致定位漂移；夹具定位面有切屑造成基准偏差。</w:t>
      </w:r>
    </w:p>
    <w:p w14:paraId="27D5668A">
      <w:pPr>
        <w:rPr>
          <w:rFonts w:hint="eastAsia"/>
        </w:rPr>
      </w:pPr>
      <w:r>
        <w:rPr>
          <w:rFonts w:hint="eastAsia"/>
        </w:rPr>
        <w:t>对策：在系统参数中设置反向间隙补偿值；开机预热半小时稳定温度；加工前清洁夹具定位面。</w:t>
      </w:r>
    </w:p>
    <w:p w14:paraId="3AF9DC35">
      <w:pPr>
        <w:rPr>
          <w:rFonts w:hint="eastAsia"/>
        </w:rPr>
      </w:pPr>
      <w:r>
        <w:rPr>
          <w:rFonts w:hint="eastAsia"/>
        </w:rPr>
        <w:t>预防：每年进行一次丝杠螺距误差补偿；保持车间环境温度恒定；推行首件三检制度。</w:t>
      </w:r>
    </w:p>
    <w:p w14:paraId="7DC26585">
      <w:pPr>
        <w:rPr>
          <w:rFonts w:hint="eastAsia"/>
        </w:rPr>
      </w:pPr>
    </w:p>
    <w:p w14:paraId="77BBA905">
      <w:pPr>
        <w:rPr>
          <w:rFonts w:hint="eastAsia"/>
        </w:rPr>
      </w:pPr>
      <w:r>
        <w:rPr>
          <w:rFonts w:hint="eastAsia"/>
        </w:rPr>
        <w:t>二、形状位置精度缺陷（圆度、平面度、同轴度）</w:t>
      </w:r>
    </w:p>
    <w:p w14:paraId="314CFFE2">
      <w:pPr>
        <w:rPr>
          <w:rFonts w:hint="eastAsia"/>
        </w:rPr>
      </w:pPr>
    </w:p>
    <w:p w14:paraId="1988E24A">
      <w:pPr>
        <w:rPr>
          <w:rFonts w:hint="eastAsia"/>
        </w:rPr>
      </w:pPr>
      <w:r>
        <w:rPr>
          <w:rFonts w:hint="eastAsia"/>
        </w:rPr>
        <w:t>1. 圆度超差（椭圆）</w:t>
      </w:r>
    </w:p>
    <w:p w14:paraId="2953F2A9">
      <w:pPr>
        <w:rPr>
          <w:rFonts w:hint="eastAsia"/>
        </w:rPr>
      </w:pPr>
      <w:r>
        <w:rPr>
          <w:rFonts w:hint="eastAsia"/>
        </w:rPr>
        <w:t>现象：车削圆轴截面呈椭圆形，圆柱度不良。</w:t>
      </w:r>
    </w:p>
    <w:p w14:paraId="079DD772">
      <w:pPr>
        <w:rPr>
          <w:rFonts w:hint="eastAsia"/>
        </w:rPr>
      </w:pPr>
      <w:r>
        <w:rPr>
          <w:rFonts w:hint="eastAsia"/>
        </w:rPr>
        <w:t>原因：卡盘夹紧力过大导致工件变形；主轴回转精度丧失；顶尖与主轴不同轴；工件残余应力释放。</w:t>
      </w:r>
    </w:p>
    <w:p w14:paraId="44D9BD64">
      <w:pPr>
        <w:rPr>
          <w:rFonts w:hint="eastAsia"/>
        </w:rPr>
      </w:pPr>
      <w:r>
        <w:rPr>
          <w:rFonts w:hint="eastAsia"/>
        </w:rPr>
        <w:t>对策：减小卡盘夹紧力或使用软爪；维修主轴恢复精度；校正尾座顶尖同轴度；增加去应力热处理工序。</w:t>
      </w:r>
    </w:p>
    <w:p w14:paraId="1AA79E8D">
      <w:pPr>
        <w:rPr>
          <w:rFonts w:hint="eastAsia"/>
        </w:rPr>
      </w:pPr>
      <w:r>
        <w:rPr>
          <w:rFonts w:hint="eastAsia"/>
        </w:rPr>
        <w:t>预防：薄壁件使用扇形软爪或弹性夹头；定期检测主轴跳动；避免长径比过大工件悬伸过长。</w:t>
      </w:r>
    </w:p>
    <w:p w14:paraId="2652D0D2">
      <w:pPr>
        <w:rPr>
          <w:rFonts w:hint="eastAsia"/>
        </w:rPr>
      </w:pPr>
    </w:p>
    <w:p w14:paraId="38CD8622">
      <w:pPr>
        <w:rPr>
          <w:rFonts w:hint="eastAsia"/>
        </w:rPr>
      </w:pPr>
      <w:r>
        <w:rPr>
          <w:rFonts w:hint="eastAsia"/>
        </w:rPr>
        <w:t>2. 平面度超差（凹凸不平）</w:t>
      </w:r>
    </w:p>
    <w:p w14:paraId="75FC207E">
      <w:pPr>
        <w:rPr>
          <w:rFonts w:hint="eastAsia"/>
        </w:rPr>
      </w:pPr>
      <w:r>
        <w:rPr>
          <w:rFonts w:hint="eastAsia"/>
        </w:rPr>
        <w:t>现象：铣削平面中间凸起或凹陷，平面度超差。</w:t>
      </w:r>
    </w:p>
    <w:p w14:paraId="4C259860">
      <w:pPr>
        <w:rPr>
          <w:rFonts w:hint="eastAsia"/>
        </w:rPr>
      </w:pPr>
      <w:r>
        <w:rPr>
          <w:rFonts w:hint="eastAsia"/>
        </w:rPr>
        <w:t>原因：机床导轨直线度误差；铣床主轴轴线与工作台不垂直；工件装夹变形翘曲；切削力过大压弯工件。</w:t>
      </w:r>
    </w:p>
    <w:p w14:paraId="38460239">
      <w:pPr>
        <w:rPr>
          <w:rFonts w:hint="eastAsia"/>
        </w:rPr>
      </w:pPr>
      <w:r>
        <w:rPr>
          <w:rFonts w:hint="eastAsia"/>
        </w:rPr>
        <w:t>对策：调整导轨镶条恢复直线度；校正主轴垂直度；增加辅助支撑减少装夹变形；减小切深降低切削力。</w:t>
      </w:r>
    </w:p>
    <w:p w14:paraId="14B199D8">
      <w:pPr>
        <w:rPr>
          <w:rFonts w:hint="eastAsia"/>
        </w:rPr>
      </w:pPr>
      <w:r>
        <w:rPr>
          <w:rFonts w:hint="eastAsia"/>
        </w:rPr>
        <w:t>预防：重型工件增加等高铁支撑；龙门铣定期激光干涉仪检测导轨；合理分布夹紧点。</w:t>
      </w:r>
    </w:p>
    <w:p w14:paraId="6818C71D">
      <w:pPr>
        <w:rPr>
          <w:rFonts w:hint="eastAsia"/>
        </w:rPr>
      </w:pPr>
    </w:p>
    <w:p w14:paraId="7E8D7970">
      <w:pPr>
        <w:rPr>
          <w:rFonts w:hint="eastAsia"/>
        </w:rPr>
      </w:pPr>
      <w:r>
        <w:rPr>
          <w:rFonts w:hint="eastAsia"/>
        </w:rPr>
        <w:t>3. 同轴度与跳动超差</w:t>
      </w:r>
    </w:p>
    <w:p w14:paraId="22AA2EF4">
      <w:pPr>
        <w:rPr>
          <w:rFonts w:hint="eastAsia"/>
        </w:rPr>
      </w:pPr>
      <w:r>
        <w:rPr>
          <w:rFonts w:hint="eastAsia"/>
        </w:rPr>
        <w:t>现象：阶梯轴或套类零件同轴度超差，二次装夹后跳动变大。</w:t>
      </w:r>
    </w:p>
    <w:p w14:paraId="32EF3D21">
      <w:pPr>
        <w:rPr>
          <w:rFonts w:hint="eastAsia"/>
        </w:rPr>
      </w:pPr>
      <w:r>
        <w:rPr>
          <w:rFonts w:hint="eastAsia"/>
        </w:rPr>
        <w:t>原因：一次装夹中基准转换误差；夹具定位元件磨损松动；工件热处理变形未矫正。</w:t>
      </w:r>
    </w:p>
    <w:p w14:paraId="0A70F04A">
      <w:pPr>
        <w:rPr>
          <w:rFonts w:hint="eastAsia"/>
        </w:rPr>
      </w:pPr>
      <w:r>
        <w:rPr>
          <w:rFonts w:hint="eastAsia"/>
        </w:rPr>
        <w:t>对策：尽量在一次装夹中完成多工序；修复或更换磨损定位销；增加校直工序修正变形。</w:t>
      </w:r>
    </w:p>
    <w:p w14:paraId="10D1EA70">
      <w:pPr>
        <w:rPr>
          <w:rFonts w:hint="eastAsia"/>
        </w:rPr>
      </w:pPr>
      <w:r>
        <w:rPr>
          <w:rFonts w:hint="eastAsia"/>
        </w:rPr>
        <w:t>预防：设计统一工艺基准；定期检查夹具精度；控制热处理工艺减少变形。</w:t>
      </w:r>
    </w:p>
    <w:p w14:paraId="63F71FB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122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2026-08-31T15:43:36Z</dcterms:created>
  <dc:creator>siat</dc:creator>
  <cp:lastModifiedBy>WPS_1628845300</cp:lastModifiedBy>
  <dcterms:modified xsi:type="dcterms:W3CDTF">2026-08-31T15:43:42Z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eyJoZGlkIjoiZTU1MmYwYzliYWZlYzliZGZkNmE2MDhlZjEyMWJkNWQiLCJ1c2VySWQiOiIxMjQ3MDU2ODc0In0=</vt:lpwstr>
  </property>
  <property fmtid="{D5CDD505-2E9C-101B-9397-08002B2CF9AE}" pid="4" name="ICV">
    <vt:lpwstr>408D02FE04C0417080C915E2D123E764_12</vt:lpwstr>
  </property>
</Properties>
</file>