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Zhanhong He</w:t>
      </w:r>
    </w:p>
    <w:p>
      <w:pPr>
        <w:widowControl/>
      </w:pPr>
      <w:r>
        <w:t>Audio Generative Modelling | Music Model Post Training | Perceptual Evaluation</w:t>
      </w:r>
    </w:p>
    <w:p>
      <w:pPr>
        <w:widowControl/>
      </w:pPr>
      <w:r>
        <w:t>zhanh.he@research.uwa.edu.au | https://github.com/zhanh-he/</w:t>
      </w:r>
    </w:p>
    <w:p>
      <w:pPr>
        <w:widowControl/>
      </w:pPr>
      <w:r>
        <w:t>https://www.linkedin.com/in/zhanhong-he/</w:t>
      </w:r>
    </w:p>
    <w:p>
      <w:pPr>
        <w:pStyle w:val="Heading1"/>
        <w:widowControl/>
      </w:pPr>
      <w:r>
        <w:t>Profile</w:t>
      </w:r>
    </w:p>
    <w:p>
      <w:pPr>
        <w:widowControl/>
      </w:pPr>
      <w:r>
        <w:t>Music and audio machine learning researcher with doctoral research in musical expression and research internships at Huawei and Dolby. Experience spans DPO/GRPO-based music-model post-training, music-specific rewards and preference data, generative modelling, and human listening evaluation. Works with audio and symbolic music models in Python and PyTorch.</w:t>
      </w:r>
    </w:p>
    <w:p>
      <w:pPr>
        <w:pStyle w:val="Heading1"/>
        <w:widowControl/>
      </w:pPr>
      <w:r>
        <w:t>Research And Industry Experience</w:t>
      </w:r>
    </w:p>
    <w:p>
      <w:pPr>
        <w:keepNext/>
        <w:widowControl/>
      </w:pPr>
      <w:r>
        <w:rPr>
          <w:b/>
        </w:rPr>
        <w:t>Research Intern - Huawei Hongkong Research Centre | Started June 2026</w:t>
      </w:r>
    </w:p>
    <w:p>
      <w:pPr>
        <w:pStyle w:val="ListBullet"/>
        <w:widowControl/>
      </w:pPr>
      <w:r>
        <w:t>Applied DPO and GRPO to music-generation post-training, including rollout workflows and music-specific reward design.</w:t>
      </w:r>
    </w:p>
    <w:p>
      <w:pPr>
        <w:pStyle w:val="ListBullet"/>
        <w:widowControl/>
      </w:pPr>
      <w:r>
        <w:t>Developed rewards informed by music information retrieval and signal processing, and contributed to human-preference data collection and analysis.</w:t>
      </w:r>
    </w:p>
    <w:p>
      <w:pPr>
        <w:keepNext/>
        <w:widowControl/>
      </w:pPr>
      <w:r>
        <w:rPr>
          <w:b/>
        </w:rPr>
        <w:t>Research Intern - Dolby Laboratories, Sydney | May-September 2024</w:t>
      </w:r>
    </w:p>
    <w:p>
      <w:pPr>
        <w:pStyle w:val="ListBullet"/>
        <w:widowControl/>
      </w:pPr>
      <w:r>
        <w:t>Developed music-generation models using U-Net, variational autoencoder and masked Transformer architectures.</w:t>
      </w:r>
    </w:p>
    <w:p>
      <w:pPr>
        <w:pStyle w:val="ListBullet"/>
        <w:widowControl/>
      </w:pPr>
      <w:r>
        <w:t>Designed and conducted professional human listening tests to evaluate generated musical expression.</w:t>
      </w:r>
    </w:p>
    <w:p>
      <w:pPr>
        <w:keepNext/>
        <w:widowControl/>
      </w:pPr>
      <w:r>
        <w:rPr>
          <w:b/>
        </w:rPr>
        <w:t>Doctoral Research - University of Western Australia | February 2022-present</w:t>
      </w:r>
    </w:p>
    <w:p>
      <w:pPr>
        <w:pStyle w:val="ListBullet"/>
        <w:widowControl/>
      </w:pPr>
      <w:r>
        <w:t>Contributed to research on multi-task CRNN models for musical dynamics, beats, downbeats and structural changes, including a PyTorch implementation of a Bark-scale specific-loudness feature extractor.</w:t>
      </w:r>
    </w:p>
    <w:p>
      <w:pPr>
        <w:pStyle w:val="ListBullet"/>
        <w:widowControl/>
      </w:pPr>
      <w:r>
        <w:t>Contributed to cross-instrument MIDI-velocity estimation research using differentiable SoundFont proxies and audio-based supervision in settings with limited velocity labels.</w:t>
      </w:r>
    </w:p>
    <w:p>
      <w:pPr>
        <w:pStyle w:val="ListBullet"/>
        <w:widowControl/>
      </w:pPr>
      <w:r>
        <w:t>Contributed to a score-informed Transformer approach for refining MIDI-velocity estimates from automatic music transcription systems.</w:t>
      </w:r>
    </w:p>
    <w:p>
      <w:pPr>
        <w:pStyle w:val="ListBullet"/>
        <w:widowControl/>
      </w:pPr>
      <w:r>
        <w:t>Contributed to adapting a U-Net image-colourisation approach to MIDI-velocity prediction and to a listening evaluation with professional listeners.</w:t>
      </w:r>
    </w:p>
    <w:p>
      <w:pPr>
        <w:keepNext/>
        <w:widowControl/>
      </w:pPr>
      <w:r>
        <w:rPr>
          <w:b/>
        </w:rPr>
        <w:t>Tutor and Lab Facilitator - University of Western Australia | February 2023-December 2025</w:t>
      </w:r>
    </w:p>
    <w:p>
      <w:pPr>
        <w:pStyle w:val="ListBullet"/>
        <w:widowControl/>
      </w:pPr>
      <w:r>
        <w:t>Taught Signal Processing and Engineering Practices, and co-supervised a Computer Science Honours project.</w:t>
      </w:r>
    </w:p>
    <w:p>
      <w:pPr>
        <w:pStyle w:val="Heading1"/>
        <w:pageBreakBefore/>
        <w:widowControl/>
      </w:pPr>
      <w:r>
        <w:t>Selected Publications And Research</w:t>
      </w:r>
    </w:p>
    <w:p>
      <w:pPr>
        <w:widowControl/>
      </w:pPr>
      <w:r>
        <w:t>He, Z., Meng, H., Huang, D., and Togneri, R. Joint Estimation of Piano Dynamics and Metrical Structure with a Multi-Task Multi-Scale Network. ICASSP, 2026. DOI: 10.1109/ICASSP55912.2026.11460839.</w:t>
      </w:r>
    </w:p>
    <w:p>
      <w:pPr>
        <w:widowControl/>
      </w:pPr>
      <w:r>
        <w:t>He, Z., Meng, H., Huang, D. D., and Togneri, R. Beyond Piano: Cross-Instrument MIDI Velocity Estimation via Differentiable SoundFont Proxies. arXiv:2608.08985, 2026. https://arxiv.org/abs/2608.08985</w:t>
      </w:r>
    </w:p>
    <w:p>
      <w:pPr>
        <w:widowControl/>
      </w:pPr>
      <w:r>
        <w:t>Score-Informed Transformer for Refining MIDI Velocity in Automatic Music Transcription. Research project and implementation: https://github.com/zhanh-he/score-informed-amt</w:t>
      </w:r>
    </w:p>
    <w:p>
      <w:pPr>
        <w:widowControl/>
      </w:pPr>
      <w:r>
        <w:t>Filling MIDI Velocity using U-Net Image Colorizer. Research project and implementation: https://github.com/zhanh-he/midi-velocity-colorizer</w:t>
      </w:r>
    </w:p>
    <w:p>
      <w:pPr>
        <w:pStyle w:val="Heading1"/>
        <w:widowControl/>
      </w:pPr>
      <w:r>
        <w:t>Education</w:t>
      </w:r>
    </w:p>
    <w:p>
      <w:pPr>
        <w:keepNext/>
        <w:widowControl/>
      </w:pPr>
      <w:r>
        <w:rPr>
          <w:b/>
        </w:rPr>
        <w:t>PhD research in Electrical and Electronic Engineering - University of Western Australia | February 2022-present</w:t>
      </w:r>
    </w:p>
    <w:p>
      <w:pPr>
        <w:keepNext/>
        <w:widowControl/>
      </w:pPr>
      <w:r>
        <w:t>Doctoral defence completed; graduation certificate expected November 2026.</w:t>
      </w:r>
    </w:p>
    <w:p>
      <w:pPr>
        <w:keepNext/>
        <w:widowControl/>
      </w:pPr>
      <w:r>
        <w:rPr>
          <w:b/>
        </w:rPr>
        <w:t>BSc (Honours) in Engineering Science - University of Western Australia | October 2018-December 2021</w:t>
      </w:r>
    </w:p>
    <w:p>
      <w:pPr>
        <w:keepNext/>
        <w:widowControl/>
      </w:pPr>
      <w:r>
        <w:t>First Class Honours | GPA 7/7 | WAM 87.7/100</w:t>
      </w:r>
    </w:p>
    <w:p>
      <w:pPr>
        <w:widowControl/>
      </w:pPr>
      <w:r>
        <w:t>Honours thesis: Improving Spectrogram-based Music Source Separation using Phase Information.</w:t>
      </w:r>
    </w:p>
    <w:p>
      <w:pPr>
        <w:pStyle w:val="Heading1"/>
        <w:widowControl/>
      </w:pPr>
      <w:r>
        <w:t>Technical Practice</w:t>
      </w:r>
    </w:p>
    <w:p>
      <w:pPr>
        <w:widowControl/>
      </w:pPr>
      <w:r>
        <w:t>Python; PyTorch; audio and symbolic music processing; DPO/GRPO; music reward design; human-preference data; listening evaluation; U-Net, VAE, Transformer and CRNN research implementations.</w:t>
      </w:r>
    </w:p>
    <w:p>
      <w:pPr>
        <w:widowControl/>
      </w:pPr>
      <w:r>
        <w:t>Ableton Live; Max/MSP; MuseScore. Guitar and piano as a music enthusiast.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Zhanhong He Tencent R107821 Research Resume</dc:title>
  <dc:subject>Application draft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