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D12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封面介绍：</w:t>
      </w:r>
    </w:p>
    <w:p w14:paraId="172B0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建水坐落于红河哈尼族彝族自治州，坐拥厚重滇南古韵与非遗文脉。建水古城留存千年临安府建筑风华，是滇南古建活化石；百年寸轨衍生的建水小火车串联古迹，复刻近代云南铁路记忆；清代古建十七孔双龙桥卧于河湖之上，山水古桥相映成趣；蚁工坊立足建水紫陶非遗，以红砖艺术活化千年陶艺。古城、古桥、老铁路与紫陶艺术共生，共同构成建水独有的滇南人文画卷。</w:t>
      </w:r>
    </w:p>
    <w:p w14:paraId="26CE7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链接介绍：</w:t>
      </w:r>
    </w:p>
    <w:p w14:paraId="449A64D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1. 建水古城</w:t>
      </w:r>
    </w:p>
    <w:p w14:paraId="23A8BC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滇南千年历史文化名城，古称临安，始建于唐代，是明清时期滇南政治、文教中心。古城保留朝阳楼、文庙等明清古建筑群，青石板街巷纵横，汇聚建水小吃、非遗手工艺，完整留存滇中原汉式古城风貌，是红河人文历史核心地标。</w:t>
      </w:r>
    </w:p>
    <w:p w14:paraId="662C6B6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 建水米轨小火车</w:t>
      </w:r>
    </w:p>
    <w:p w14:paraId="310D2F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依托百年滇越铁路个碧临屏寸轨铁路改造的观光小火车，复古黄色机车搭配法式老车站建筑，串联古城、双龙桥等景点，行驶在乡间田野间，承载近代云南铁路工业历史，是兼具复古观光与历史科普的特色体验项目。</w:t>
      </w:r>
    </w:p>
    <w:p w14:paraId="4D2C94E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 双龙十七孔桥（双龙桥）</w:t>
      </w:r>
    </w:p>
    <w:p w14:paraId="7213F3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坐落于建水泸江河之上，清代巨型石拱桥，全桥十七个桥洞因此得名，属云南大型古石拱桥代表作。日落时分桥身倒映河面景致绝美，是哈尼梯田世界文化遗产附属人文古迹，古建与山水相融，为建水标志性自然人文景观。</w:t>
      </w:r>
    </w:p>
    <w:p w14:paraId="164BBE5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4. 蚁工坊</w:t>
      </w:r>
    </w:p>
    <w:p w14:paraId="6D55D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红砖陶艺为核心的网红艺术文创园区，依托建水千年紫陶文化打造，由红砖曲面穹顶、镂空窑式建筑构成，融合紫陶烧制工艺、艺术展馆与休闲文创，深挖建水紫陶非遗文化，是现代艺术与本土传统陶艺结合的特色文旅打卡地。</w:t>
      </w:r>
    </w:p>
    <w:p w14:paraId="23D4C0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1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2026-06-05T02:40:36Z</dcterms:created>
  <dc:creator>詹洪梅</dc:creator>
  <cp:lastModifiedBy>暗面独行®</cp:lastModifiedBy>
  <dcterms:modified xsi:type="dcterms:W3CDTF">2026-06-05T02:42:03Z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eyJoZGlkIjoiMzEwNTM5NzYwMDRjMzkwZTVkZjY2ODkwMGIxNGU0OTUiLCJ1c2VySWQiOiI5NTQyNzQyNTgifQ==</vt:lpwstr>
  </property>
  <property fmtid="{D5CDD505-2E9C-101B-9397-08002B2CF9AE}" pid="4" name="ICV">
    <vt:lpwstr>62F1F6A2EBEF44AA83993E405DE33EE4_12</vt:lpwstr>
  </property>
</Properties>
</file>