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60A11B" w14:textId="6DE27562" w:rsidR="002F6F49" w:rsidRPr="002F6F49" w:rsidRDefault="002F6F49" w:rsidP="002F6F49">
      <w:pPr>
        <w:spacing w:after="0" w:line="240" w:lineRule="auto"/>
        <w:ind w:firstLine="142"/>
        <w:jc w:val="left"/>
        <w:rPr>
          <w:szCs w:val="28"/>
        </w:rPr>
      </w:pPr>
      <w:r>
        <w:rPr>
          <w:bCs/>
          <w:szCs w:val="28"/>
        </w:rPr>
        <w:tab/>
      </w:r>
      <w:r w:rsidRPr="002F6F49">
        <w:rPr>
          <w:bCs/>
          <w:szCs w:val="28"/>
        </w:rPr>
        <w:t xml:space="preserve">1. Техническая документация ФПО </w:t>
      </w:r>
      <w:r w:rsidRPr="002F6F49">
        <w:rPr>
          <w:szCs w:val="28"/>
        </w:rPr>
        <w:t>– пакет документов, содержащий:</w:t>
      </w:r>
    </w:p>
    <w:p w14:paraId="49115FCD" w14:textId="77777777" w:rsidR="002F6F49" w:rsidRPr="002F6F49" w:rsidRDefault="002F6F49" w:rsidP="002F6F49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F49">
        <w:rPr>
          <w:rFonts w:ascii="Times New Roman" w:hAnsi="Times New Roman" w:cs="Times New Roman"/>
          <w:sz w:val="28"/>
          <w:szCs w:val="28"/>
        </w:rPr>
        <w:t>– имеющиеся сертификаты соответствия ФПО;</w:t>
      </w:r>
    </w:p>
    <w:p w14:paraId="3A9510E4" w14:textId="77777777" w:rsidR="002F6F49" w:rsidRPr="002F6F49" w:rsidRDefault="002F6F49" w:rsidP="002F6F49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F49">
        <w:rPr>
          <w:rFonts w:ascii="Times New Roman" w:hAnsi="Times New Roman" w:cs="Times New Roman"/>
          <w:sz w:val="28"/>
          <w:szCs w:val="28"/>
        </w:rPr>
        <w:t>– описание ФПО;</w:t>
      </w:r>
    </w:p>
    <w:p w14:paraId="03B5D75E" w14:textId="77777777" w:rsidR="002F6F49" w:rsidRPr="002F6F49" w:rsidRDefault="002F6F49" w:rsidP="002F6F49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F49">
        <w:rPr>
          <w:rFonts w:ascii="Times New Roman" w:hAnsi="Times New Roman" w:cs="Times New Roman"/>
          <w:sz w:val="28"/>
          <w:szCs w:val="28"/>
        </w:rPr>
        <w:t>– детально разработанные технические задания;</w:t>
      </w:r>
    </w:p>
    <w:p w14:paraId="7213F122" w14:textId="77777777" w:rsidR="002F6F49" w:rsidRPr="002F6F49" w:rsidRDefault="002F6F49" w:rsidP="002F6F49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6F49">
        <w:rPr>
          <w:rFonts w:ascii="Times New Roman" w:hAnsi="Times New Roman" w:cs="Times New Roman"/>
          <w:sz w:val="28"/>
          <w:szCs w:val="28"/>
        </w:rPr>
        <w:t>– перечень работников, имеющих возможность вносить изменения в исходный код программного обеспечения;</w:t>
      </w:r>
      <w:bookmarkStart w:id="0" w:name="_GoBack"/>
      <w:bookmarkEnd w:id="0"/>
    </w:p>
    <w:p w14:paraId="0216AA34" w14:textId="727625F4" w:rsidR="002F6F49" w:rsidRPr="002F6F49" w:rsidRDefault="002F6F49" w:rsidP="002F6F49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2F6F49">
        <w:rPr>
          <w:rFonts w:ascii="Times New Roman" w:hAnsi="Times New Roman" w:cs="Times New Roman"/>
          <w:sz w:val="28"/>
          <w:szCs w:val="28"/>
        </w:rPr>
        <w:t>– архитектуру ФПО и схему описания ее работы</w:t>
      </w:r>
      <w:r w:rsidRPr="002F6F49">
        <w:rPr>
          <w:rFonts w:ascii="Times New Roman" w:hAnsi="Times New Roman" w:cs="Times New Roman"/>
          <w:sz w:val="28"/>
          <w:szCs w:val="28"/>
          <w:lang w:val="ky-KG"/>
        </w:rPr>
        <w:t>.</w:t>
      </w:r>
    </w:p>
    <w:p w14:paraId="0C10C7C1" w14:textId="77777777" w:rsidR="002F6F49" w:rsidRPr="002F6F49" w:rsidRDefault="002F6F49" w:rsidP="002F6F49">
      <w:pPr>
        <w:spacing w:after="0" w:line="240" w:lineRule="auto"/>
        <w:ind w:firstLine="142"/>
        <w:jc w:val="left"/>
        <w:rPr>
          <w:szCs w:val="28"/>
          <w:lang w:val="ky-KG"/>
        </w:rPr>
      </w:pPr>
    </w:p>
    <w:p w14:paraId="0C995338" w14:textId="23256D65" w:rsidR="002F6F49" w:rsidRPr="002F6F49" w:rsidRDefault="002F6F49" w:rsidP="002F6F49">
      <w:pPr>
        <w:spacing w:after="0" w:line="240" w:lineRule="auto"/>
        <w:ind w:firstLine="142"/>
        <w:jc w:val="left"/>
        <w:rPr>
          <w:szCs w:val="28"/>
        </w:rPr>
      </w:pPr>
      <w:r w:rsidRPr="002F6F49">
        <w:rPr>
          <w:bCs/>
          <w:szCs w:val="28"/>
        </w:rPr>
        <w:tab/>
        <w:t>2. Эксплуатационная документация ФПО</w:t>
      </w:r>
      <w:r w:rsidRPr="002F6F49">
        <w:rPr>
          <w:szCs w:val="28"/>
        </w:rPr>
        <w:t xml:space="preserve"> – пакет документов, содержащий руководство для разработчика, системного администратора и пользователя, содержащее подробную инструкцию использования ФПО.</w:t>
      </w:r>
    </w:p>
    <w:p w14:paraId="3C47A22D" w14:textId="77777777" w:rsidR="002F6F49" w:rsidRPr="002F6F49" w:rsidRDefault="002F6F49" w:rsidP="002F6F49">
      <w:pPr>
        <w:spacing w:after="0" w:line="240" w:lineRule="auto"/>
        <w:ind w:firstLine="709"/>
        <w:rPr>
          <w:szCs w:val="28"/>
        </w:rPr>
      </w:pPr>
    </w:p>
    <w:p w14:paraId="3327AD15" w14:textId="30295250" w:rsidR="002F6F49" w:rsidRPr="002F6F49" w:rsidRDefault="002F6F49" w:rsidP="002F6F49">
      <w:pPr>
        <w:spacing w:after="0" w:line="240" w:lineRule="auto"/>
        <w:ind w:firstLine="709"/>
        <w:rPr>
          <w:bCs/>
          <w:szCs w:val="28"/>
        </w:rPr>
      </w:pPr>
      <w:r w:rsidRPr="002F6F49">
        <w:rPr>
          <w:szCs w:val="28"/>
        </w:rPr>
        <w:t xml:space="preserve">3. </w:t>
      </w:r>
      <w:r w:rsidRPr="002F6F49">
        <w:rPr>
          <w:bCs/>
          <w:szCs w:val="28"/>
        </w:rPr>
        <w:t>Для включения в реестр операторов ФПО субъект подает заявку в уполномоченный налоговый орган с предоставлением:</w:t>
      </w:r>
    </w:p>
    <w:p w14:paraId="28BF02F0" w14:textId="77777777" w:rsidR="002F6F49" w:rsidRPr="002F6F49" w:rsidRDefault="002F6F49" w:rsidP="002F6F49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F6F49">
        <w:rPr>
          <w:rFonts w:ascii="Times New Roman" w:hAnsi="Times New Roman" w:cs="Times New Roman"/>
          <w:bCs/>
          <w:sz w:val="28"/>
          <w:szCs w:val="28"/>
        </w:rPr>
        <w:t>документов, подтверждающих соответствие критериям для участия в пилотном проекте, установленным настоящим Временным положением;</w:t>
      </w:r>
    </w:p>
    <w:p w14:paraId="03D2A9DD" w14:textId="77777777" w:rsidR="002F6F49" w:rsidRPr="002F6F49" w:rsidRDefault="002F6F49" w:rsidP="002F6F49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F6F49">
        <w:rPr>
          <w:rFonts w:ascii="Times New Roman" w:hAnsi="Times New Roman" w:cs="Times New Roman"/>
          <w:bCs/>
          <w:sz w:val="28"/>
          <w:szCs w:val="28"/>
        </w:rPr>
        <w:t xml:space="preserve">наименования, модели и версии </w:t>
      </w:r>
      <w:r w:rsidRPr="002F6F49">
        <w:rPr>
          <w:rFonts w:ascii="Times New Roman" w:hAnsi="Times New Roman" w:cs="Times New Roman"/>
          <w:sz w:val="28"/>
          <w:szCs w:val="28"/>
        </w:rPr>
        <w:t>ФПО с указанием сферы деятельности, где могут применяться модели ФПО</w:t>
      </w:r>
      <w:r w:rsidRPr="002F6F49">
        <w:rPr>
          <w:rFonts w:ascii="Times New Roman" w:hAnsi="Times New Roman" w:cs="Times New Roman"/>
          <w:bCs/>
          <w:sz w:val="28"/>
          <w:szCs w:val="28"/>
        </w:rPr>
        <w:t>;</w:t>
      </w:r>
    </w:p>
    <w:p w14:paraId="5FDE3874" w14:textId="79E1181C" w:rsidR="002F6F49" w:rsidRPr="002F6F49" w:rsidRDefault="00A97D5A" w:rsidP="002F6F49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*</w:t>
      </w:r>
      <w:r w:rsidR="002F6F49" w:rsidRPr="002F6F49">
        <w:rPr>
          <w:rFonts w:ascii="Times New Roman" w:hAnsi="Times New Roman" w:cs="Times New Roman"/>
          <w:bCs/>
          <w:sz w:val="28"/>
          <w:szCs w:val="28"/>
        </w:rPr>
        <w:t xml:space="preserve">технической документации </w:t>
      </w:r>
      <w:r w:rsidR="002F6F49" w:rsidRPr="002F6F49">
        <w:rPr>
          <w:rFonts w:ascii="Times New Roman" w:hAnsi="Times New Roman" w:cs="Times New Roman"/>
          <w:sz w:val="28"/>
          <w:szCs w:val="28"/>
        </w:rPr>
        <w:t xml:space="preserve">ФПО </w:t>
      </w:r>
      <w:r w:rsidR="002F6F49" w:rsidRPr="002F6F49">
        <w:rPr>
          <w:rFonts w:ascii="Times New Roman" w:hAnsi="Times New Roman" w:cs="Times New Roman"/>
          <w:bCs/>
          <w:sz w:val="28"/>
          <w:szCs w:val="28"/>
        </w:rPr>
        <w:t>на бумажном и электронном носителях;</w:t>
      </w:r>
    </w:p>
    <w:p w14:paraId="64011A5A" w14:textId="77777777" w:rsidR="002F6F49" w:rsidRPr="002F6F49" w:rsidRDefault="002F6F49" w:rsidP="002F6F49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F6F49">
        <w:rPr>
          <w:rFonts w:ascii="Times New Roman" w:hAnsi="Times New Roman" w:cs="Times New Roman"/>
          <w:bCs/>
          <w:sz w:val="28"/>
          <w:szCs w:val="28"/>
        </w:rPr>
        <w:t xml:space="preserve">эксплуатационной документации </w:t>
      </w:r>
      <w:r w:rsidRPr="002F6F49">
        <w:rPr>
          <w:rFonts w:ascii="Times New Roman" w:hAnsi="Times New Roman" w:cs="Times New Roman"/>
          <w:sz w:val="28"/>
          <w:szCs w:val="28"/>
        </w:rPr>
        <w:t xml:space="preserve">ФПО </w:t>
      </w:r>
      <w:r w:rsidRPr="002F6F49">
        <w:rPr>
          <w:rFonts w:ascii="Times New Roman" w:hAnsi="Times New Roman" w:cs="Times New Roman"/>
          <w:bCs/>
          <w:sz w:val="28"/>
          <w:szCs w:val="28"/>
        </w:rPr>
        <w:t>на бумажном и электронном носителях.</w:t>
      </w:r>
    </w:p>
    <w:p w14:paraId="5199E9A3" w14:textId="77777777" w:rsidR="002F6F49" w:rsidRPr="002F6F49" w:rsidRDefault="002F6F49" w:rsidP="002F6F49">
      <w:pPr>
        <w:pStyle w:val="a7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9E795A1" w14:textId="1427DD0B" w:rsidR="002F6F49" w:rsidRPr="00305E42" w:rsidRDefault="002F6F49" w:rsidP="002F6F49">
      <w:pPr>
        <w:spacing w:after="0" w:line="240" w:lineRule="auto"/>
        <w:ind w:firstLine="142"/>
        <w:jc w:val="left"/>
        <w:rPr>
          <w:szCs w:val="28"/>
        </w:rPr>
      </w:pPr>
    </w:p>
    <w:p w14:paraId="47793390" w14:textId="77777777" w:rsidR="00056F08" w:rsidRDefault="00056F08"/>
    <w:sectPr w:rsidR="00056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73EC7"/>
    <w:multiLevelType w:val="hybridMultilevel"/>
    <w:tmpl w:val="54E2C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4C7674"/>
    <w:multiLevelType w:val="hybridMultilevel"/>
    <w:tmpl w:val="0B4832B2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F49"/>
    <w:rsid w:val="00056F08"/>
    <w:rsid w:val="001A50A2"/>
    <w:rsid w:val="002D191A"/>
    <w:rsid w:val="002F6F49"/>
    <w:rsid w:val="006A6BB2"/>
    <w:rsid w:val="009D316B"/>
    <w:rsid w:val="00A97D5A"/>
    <w:rsid w:val="00E3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24249"/>
  <w15:chartTrackingRefBased/>
  <w15:docId w15:val="{453BE261-C33A-4641-BB59-36C6FDBC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6F49"/>
    <w:pPr>
      <w:spacing w:after="71" w:line="304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2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F6F4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KG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F4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KG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F4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KG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F4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ru-KG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F4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ru-KG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F4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KG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F4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KG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F49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KG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F49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KG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F49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KG" w:eastAsia="en-US"/>
    </w:rPr>
  </w:style>
  <w:style w:type="character" w:customStyle="1" w:styleId="a4">
    <w:name w:val="Название Знак"/>
    <w:basedOn w:val="a0"/>
    <w:link w:val="a3"/>
    <w:uiPriority w:val="10"/>
    <w:rsid w:val="002F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F49"/>
    <w:pPr>
      <w:numPr>
        <w:ilvl w:val="1"/>
      </w:numPr>
      <w:spacing w:after="160" w:line="278" w:lineRule="auto"/>
      <w:ind w:firstLine="698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KG" w:eastAsia="en-US"/>
    </w:rPr>
  </w:style>
  <w:style w:type="character" w:customStyle="1" w:styleId="a6">
    <w:name w:val="Подзаголовок Знак"/>
    <w:basedOn w:val="a0"/>
    <w:link w:val="a5"/>
    <w:uiPriority w:val="11"/>
    <w:rsid w:val="002F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F49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ru-KG" w:eastAsia="en-US"/>
    </w:rPr>
  </w:style>
  <w:style w:type="character" w:customStyle="1" w:styleId="22">
    <w:name w:val="Цитата 2 Знак"/>
    <w:basedOn w:val="a0"/>
    <w:link w:val="21"/>
    <w:uiPriority w:val="29"/>
    <w:rsid w:val="002F6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F49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szCs w:val="24"/>
      <w:lang w:val="ru-KG" w:eastAsia="en-US"/>
    </w:rPr>
  </w:style>
  <w:style w:type="character" w:styleId="a8">
    <w:name w:val="Intense Emphasis"/>
    <w:basedOn w:val="a0"/>
    <w:uiPriority w:val="21"/>
    <w:qFormat/>
    <w:rsid w:val="002F6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  <w:lang w:val="ru-KG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2F6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Эсентай Болотбекуулу</dc:creator>
  <cp:keywords/>
  <dc:description/>
  <cp:lastModifiedBy>Уланбек Юсупов</cp:lastModifiedBy>
  <cp:revision>3</cp:revision>
  <dcterms:created xsi:type="dcterms:W3CDTF">2026-01-22T08:59:00Z</dcterms:created>
  <dcterms:modified xsi:type="dcterms:W3CDTF">2026-02-25T10:34:00Z</dcterms:modified>
</cp:coreProperties>
</file>