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olor w:val="2F5496" w:themeColor="accent1" w:themeShade="BF"/>
          <w:sz w:val="22"/>
          <w:szCs w:val="22"/>
        </w:rPr>
        <w:id w:val="-403831350"/>
        <w:docPartObj>
          <w:docPartGallery w:val="Cover Pages"/>
          <w:docPartUnique/>
        </w:docPartObj>
      </w:sdtPr>
      <w:sdtContent>
        <w:p w14:paraId="22DBB51D" w14:textId="49A2F0FF" w:rsidR="0079010D" w:rsidRPr="000C7F58" w:rsidRDefault="0079010D" w:rsidP="0079010D">
          <w:pPr>
            <w:jc w:val="center"/>
            <w:rPr>
              <w:rFonts w:ascii="Arial" w:hAnsi="Arial" w:cs="Arial"/>
              <w:sz w:val="22"/>
              <w:szCs w:val="22"/>
            </w:rPr>
          </w:pPr>
          <w:r w:rsidRPr="000C7F58">
            <w:rPr>
              <w:rFonts w:ascii="Arial" w:hAnsi="Arial" w:cs="Arial"/>
              <w:noProof/>
              <w:sz w:val="22"/>
              <w:szCs w:val="22"/>
            </w:rPr>
            <w:drawing>
              <wp:anchor distT="0" distB="0" distL="114300" distR="114300" simplePos="0" relativeHeight="251662336" behindDoc="0" locked="0" layoutInCell="1" allowOverlap="1" wp14:anchorId="26963B09" wp14:editId="7E4B372C">
                <wp:simplePos x="0" y="0"/>
                <wp:positionH relativeFrom="column">
                  <wp:posOffset>284501</wp:posOffset>
                </wp:positionH>
                <wp:positionV relativeFrom="paragraph">
                  <wp:posOffset>0</wp:posOffset>
                </wp:positionV>
                <wp:extent cx="3903345" cy="1734820"/>
                <wp:effectExtent l="0" t="0" r="0" b="5080"/>
                <wp:wrapThrough wrapText="bothSides">
                  <wp:wrapPolygon edited="0">
                    <wp:start x="0" y="0"/>
                    <wp:lineTo x="0" y="21505"/>
                    <wp:lineTo x="21505" y="21505"/>
                    <wp:lineTo x="215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6107"/>
                        <a:stretch/>
                      </pic:blipFill>
                      <pic:spPr bwMode="auto">
                        <a:xfrm>
                          <a:off x="0" y="0"/>
                          <a:ext cx="3903345" cy="1734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4D1" w:rsidRPr="000C7F58">
            <w:rPr>
              <w:rFonts w:ascii="Arial" w:hAnsi="Arial" w:cs="Arial"/>
              <w:noProof/>
              <w:sz w:val="22"/>
              <w:szCs w:val="22"/>
            </w:rPr>
            <mc:AlternateContent>
              <mc:Choice Requires="wps">
                <w:drawing>
                  <wp:anchor distT="0" distB="0" distL="114299" distR="114299" simplePos="0" relativeHeight="251660288" behindDoc="1" locked="0" layoutInCell="1" allowOverlap="1" wp14:anchorId="6D777035" wp14:editId="1005CD55">
                    <wp:simplePos x="0" y="0"/>
                    <wp:positionH relativeFrom="page">
                      <wp:posOffset>798829</wp:posOffset>
                    </wp:positionH>
                    <wp:positionV relativeFrom="page">
                      <wp:posOffset>824230</wp:posOffset>
                    </wp:positionV>
                    <wp:extent cx="0" cy="8662670"/>
                    <wp:effectExtent l="19050" t="0" r="0" b="5080"/>
                    <wp:wrapNone/>
                    <wp:docPr id="481359121"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66267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628E33" id="Прямая соединительная линия 13" o:spid="_x0000_s1026" style="position:absolute;z-index:-2516561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62.9pt,64.9pt" to="62.9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" strokecolor="#272727 [2749]" strokeweight="2.25pt">
                    <v:stroke joinstyle="miter"/>
                    <o:lock v:ext="edit" shapetype="f"/>
                    <w10:wrap anchorx="page" anchory="page"/>
                  </v:line>
                </w:pict>
              </mc:Fallback>
            </mc:AlternateContent>
          </w:r>
        </w:p>
        <w:tbl>
          <w:tblPr>
            <w:tblStyle w:val="4"/>
            <w:tblpPr w:leftFromText="180" w:rightFromText="180" w:vertAnchor="text" w:horzAnchor="margin" w:tblpXSpec="right" w:tblpY="12031"/>
            <w:tblW w:w="0" w:type="auto"/>
            <w:tblLook w:val="04A0" w:firstRow="1" w:lastRow="0" w:firstColumn="1" w:lastColumn="0" w:noHBand="0" w:noVBand="1"/>
          </w:tblPr>
          <w:tblGrid>
            <w:gridCol w:w="9350"/>
          </w:tblGrid>
          <w:tr w:rsidR="00FF2687" w:rsidRPr="000C7F58" w14:paraId="2E361261" w14:textId="77777777" w:rsidTr="000C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D3E646" w14:textId="305D9D95" w:rsidR="00FF2687" w:rsidRPr="000C7F58" w:rsidRDefault="00FF2687" w:rsidP="000C7F58">
                <w:pPr>
                  <w:rPr>
                    <w:rFonts w:ascii="Arial" w:hAnsi="Arial" w:cs="Arial"/>
                    <w:sz w:val="32"/>
                    <w:szCs w:val="32"/>
                  </w:rPr>
                </w:pPr>
                <w:r w:rsidRPr="000C7F58">
                  <w:rPr>
                    <w:rFonts w:ascii="Arial" w:hAnsi="Arial" w:cs="Arial"/>
                    <w:i/>
                    <w:color w:val="262626" w:themeColor="text1" w:themeTint="D9"/>
                    <w:sz w:val="32"/>
                    <w:szCs w:val="32"/>
                  </w:rPr>
                  <w:t>Course: ST</w:t>
                </w:r>
                <w:r w:rsidR="00BE2968" w:rsidRPr="000C7F58">
                  <w:rPr>
                    <w:rFonts w:ascii="Arial" w:hAnsi="Arial" w:cs="Arial"/>
                    <w:i/>
                    <w:color w:val="262626" w:themeColor="text1" w:themeTint="D9"/>
                    <w:sz w:val="32"/>
                    <w:szCs w:val="32"/>
                  </w:rPr>
                  <w:t>3189</w:t>
                </w:r>
                <w:r w:rsidRPr="000C7F58">
                  <w:rPr>
                    <w:rFonts w:ascii="Arial" w:hAnsi="Arial" w:cs="Arial"/>
                    <w:i/>
                    <w:color w:val="262626" w:themeColor="text1" w:themeTint="D9"/>
                    <w:sz w:val="32"/>
                    <w:szCs w:val="32"/>
                  </w:rPr>
                  <w:t xml:space="preserve"> </w:t>
                </w:r>
                <w:r w:rsidR="000C4931" w:rsidRPr="000C7F58">
                  <w:rPr>
                    <w:rFonts w:ascii="Arial" w:hAnsi="Arial" w:cs="Arial"/>
                    <w:i/>
                    <w:color w:val="262626" w:themeColor="text1" w:themeTint="D9"/>
                    <w:sz w:val="32"/>
                    <w:szCs w:val="32"/>
                  </w:rPr>
                  <w:t>Machine Learning</w:t>
                </w:r>
              </w:p>
            </w:tc>
          </w:tr>
        </w:tbl>
        <w:p w14:paraId="54937023" w14:textId="6C471A7F" w:rsidR="00FF2687" w:rsidRPr="000C7F58" w:rsidRDefault="002354D1">
          <w:pPr>
            <w:rPr>
              <w:rFonts w:ascii="Arial" w:hAnsi="Arial" w:cs="Arial"/>
              <w:sz w:val="22"/>
              <w:szCs w:val="22"/>
            </w:rPr>
          </w:pPr>
          <w:r w:rsidRPr="000C7F58">
            <w:rPr>
              <w:rFonts w:ascii="Arial" w:hAnsi="Arial" w:cs="Arial"/>
              <w:noProof/>
              <w:sz w:val="22"/>
              <w:szCs w:val="22"/>
            </w:rPr>
            <mc:AlternateContent>
              <mc:Choice Requires="wps">
                <w:drawing>
                  <wp:anchor distT="0" distB="0" distL="114300" distR="114300" simplePos="0" relativeHeight="251661312" behindDoc="0" locked="0" layoutInCell="1" allowOverlap="1" wp14:anchorId="77ECA794" wp14:editId="12EA23BF">
                    <wp:simplePos x="0" y="0"/>
                    <wp:positionH relativeFrom="page">
                      <wp:posOffset>-31531</wp:posOffset>
                    </wp:positionH>
                    <wp:positionV relativeFrom="margin">
                      <wp:posOffset>7317630</wp:posOffset>
                    </wp:positionV>
                    <wp:extent cx="6917690" cy="1706617"/>
                    <wp:effectExtent l="0" t="0" r="0" b="0"/>
                    <wp:wrapNone/>
                    <wp:docPr id="1217379264"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1706617"/>
                            </a:xfrm>
                            <a:prstGeom prst="rect">
                              <a:avLst/>
                            </a:prstGeom>
                            <a:noFill/>
                            <a:ln w="6350">
                              <a:noFill/>
                            </a:ln>
                          </wps:spPr>
                          <wps:txbx>
                            <w:txbxContent>
                              <w:sdt>
                                <w:sdtPr>
                                  <w:rPr>
                                    <w:rFonts w:ascii="Arial" w:hAnsi="Arial" w:cs="Arial"/>
                                    <w:b/>
                                    <w:bCs/>
                                    <w:i/>
                                    <w:color w:val="000000" w:themeColor="text1"/>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B233CC9" w14:textId="7CCF98F2" w:rsidR="0079010D" w:rsidRPr="00FF2687" w:rsidRDefault="000C7F58">
                                    <w:pPr>
                                      <w:pStyle w:val="a3"/>
                                      <w:spacing w:after="480"/>
                                      <w:rPr>
                                        <w:rFonts w:ascii="Arial" w:hAnsi="Arial" w:cs="Arial"/>
                                        <w:b/>
                                        <w:bCs/>
                                        <w:i/>
                                        <w:color w:val="000000" w:themeColor="text1"/>
                                        <w:sz w:val="32"/>
                                        <w:szCs w:val="32"/>
                                      </w:rPr>
                                    </w:pPr>
                                    <w:r w:rsidRPr="00FF2687">
                                      <w:rPr>
                                        <w:rFonts w:ascii="Arial" w:hAnsi="Arial" w:cs="Arial"/>
                                        <w:b/>
                                        <w:bCs/>
                                        <w:i/>
                                        <w:color w:val="000000" w:themeColor="text1"/>
                                        <w:sz w:val="32"/>
                                        <w:szCs w:val="32"/>
                                      </w:rPr>
                                      <w:t>Candidate Number: 200584494</w:t>
                                    </w:r>
                                  </w:p>
                                </w:sdtContent>
                              </w:sdt>
                              <w:p w14:paraId="11DFE0BC" w14:textId="1E6B77A6" w:rsidR="0079010D" w:rsidRDefault="0079010D">
                                <w:pPr>
                                  <w:pStyle w:val="a3"/>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ECA794" id="_x0000_t202" coordsize="21600,21600" o:spt="202" path="m,l,21600r21600,l21600,xe">
                    <v:stroke joinstyle="miter"/>
                    <v:path gradientshapeok="t" o:connecttype="rect"/>
                  </v:shapetype>
                  <v:shape id="Надпись 12" o:spid="_x0000_s1026" type="#_x0000_t202" style="position:absolute;margin-left:-2.5pt;margin-top:576.2pt;width:544.7pt;height:134.4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margin;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" filled="f" stroked="f" strokeweight=".5pt">
                    <v:textbox inset="93.6pt,7.2pt,0,1in">
                      <w:txbxContent>
                        <w:sdt>
                          <w:sdtPr>
                            <w:rPr>
                              <w:rFonts w:ascii="Arial" w:hAnsi="Arial" w:cs="Arial"/>
                              <w:b/>
                              <w:bCs/>
                              <w:i/>
                              <w:color w:val="000000" w:themeColor="text1"/>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B233CC9" w14:textId="7CCF98F2" w:rsidR="0079010D" w:rsidRPr="00FF2687" w:rsidRDefault="000C7F58">
                              <w:pPr>
                                <w:pStyle w:val="a3"/>
                                <w:spacing w:after="480"/>
                                <w:rPr>
                                  <w:rFonts w:ascii="Arial" w:hAnsi="Arial" w:cs="Arial"/>
                                  <w:b/>
                                  <w:bCs/>
                                  <w:i/>
                                  <w:color w:val="000000" w:themeColor="text1"/>
                                  <w:sz w:val="32"/>
                                  <w:szCs w:val="32"/>
                                </w:rPr>
                              </w:pPr>
                              <w:r w:rsidRPr="00FF2687">
                                <w:rPr>
                                  <w:rFonts w:ascii="Arial" w:hAnsi="Arial" w:cs="Arial"/>
                                  <w:b/>
                                  <w:bCs/>
                                  <w:i/>
                                  <w:color w:val="000000" w:themeColor="text1"/>
                                  <w:sz w:val="32"/>
                                  <w:szCs w:val="32"/>
                                </w:rPr>
                                <w:t>Candidate Number: 200584494</w:t>
                              </w:r>
                            </w:p>
                          </w:sdtContent>
                        </w:sdt>
                        <w:p w14:paraId="11DFE0BC" w14:textId="1E6B77A6" w:rsidR="0079010D" w:rsidRDefault="0079010D">
                          <w:pPr>
                            <w:pStyle w:val="a3"/>
                            <w:rPr>
                              <w:i/>
                              <w:color w:val="262626" w:themeColor="text1" w:themeTint="D9"/>
                              <w:sz w:val="26"/>
                              <w:szCs w:val="26"/>
                            </w:rPr>
                          </w:pPr>
                        </w:p>
                      </w:txbxContent>
                    </v:textbox>
                    <w10:wrap anchorx="page" anchory="margin"/>
                  </v:shape>
                </w:pict>
              </mc:Fallback>
            </mc:AlternateContent>
          </w:r>
          <w:r w:rsidR="00FF2687" w:rsidRPr="000C7F58">
            <w:rPr>
              <w:rFonts w:ascii="Arial" w:hAnsi="Arial" w:cs="Arial"/>
              <w:noProof/>
              <w:sz w:val="22"/>
              <w:szCs w:val="22"/>
            </w:rPr>
            <w:t xml:space="preserve">  </w:t>
          </w:r>
          <w:r w:rsidRPr="000C7F58">
            <w:rPr>
              <w:rFonts w:ascii="Arial" w:hAnsi="Arial" w:cs="Arial"/>
              <w:noProof/>
              <w:sz w:val="22"/>
              <w:szCs w:val="22"/>
            </w:rPr>
            <mc:AlternateContent>
              <mc:Choice Requires="wps">
                <w:drawing>
                  <wp:anchor distT="0" distB="0" distL="114300" distR="114300" simplePos="0" relativeHeight="251659264" behindDoc="0" locked="0" layoutInCell="1" allowOverlap="1" wp14:anchorId="719F902D" wp14:editId="7C715862">
                    <wp:simplePos x="0" y="0"/>
                    <wp:positionH relativeFrom="page">
                      <wp:posOffset>194310</wp:posOffset>
                    </wp:positionH>
                    <wp:positionV relativeFrom="page">
                      <wp:posOffset>2922905</wp:posOffset>
                    </wp:positionV>
                    <wp:extent cx="4605655" cy="1274445"/>
                    <wp:effectExtent l="0" t="0" r="0" b="0"/>
                    <wp:wrapNone/>
                    <wp:docPr id="1472767413"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5655" cy="1274445"/>
                            </a:xfrm>
                            <a:prstGeom prst="rect">
                              <a:avLst/>
                            </a:prstGeom>
                            <a:noFill/>
                            <a:ln w="6350">
                              <a:noFill/>
                            </a:ln>
                          </wps:spPr>
                          <wps:txbx>
                            <w:txbxContent>
                              <w:sdt>
                                <w:sdtPr>
                                  <w:rPr>
                                    <w:rFonts w:ascii="Arial" w:eastAsia="Times New Roman" w:hAnsi="Arial" w:cs="Arial"/>
                                    <w:b/>
                                    <w:bCs/>
                                    <w:color w:val="202124"/>
                                    <w:kern w:val="36"/>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D6E937" w14:textId="12FE622D" w:rsidR="0079010D" w:rsidRPr="000C7F58" w:rsidRDefault="000C4931" w:rsidP="0079010D">
                                    <w:pPr>
                                      <w:pStyle w:val="a3"/>
                                      <w:rPr>
                                        <w:color w:val="262626" w:themeColor="text1" w:themeTint="D9"/>
                                        <w:sz w:val="36"/>
                                        <w:szCs w:val="36"/>
                                      </w:rPr>
                                    </w:pPr>
                                    <w:r w:rsidRPr="000C7F58">
                                      <w:rPr>
                                        <w:rFonts w:ascii="Arial" w:eastAsia="Times New Roman" w:hAnsi="Arial" w:cs="Arial"/>
                                        <w:b/>
                                        <w:bCs/>
                                        <w:color w:val="202124"/>
                                        <w:kern w:val="36"/>
                                        <w:sz w:val="36"/>
                                        <w:szCs w:val="36"/>
                                      </w:rPr>
                                      <w:t>Title: Machine Learning Coursework using Wholesale Customer and E-commerce Dataset – R Studio</w:t>
                                    </w:r>
                                  </w:p>
                                </w:sdtContent>
                              </w:sdt>
                              <w:p w14:paraId="19C4A022" w14:textId="77777777" w:rsidR="0079010D" w:rsidRPr="00BE2968" w:rsidRDefault="0079010D">
                                <w:pPr>
                                  <w:pStyle w:val="a3"/>
                                  <w:rPr>
                                    <w:i/>
                                    <w:color w:val="262626" w:themeColor="text1" w:themeTint="D9"/>
                                    <w:sz w:val="32"/>
                                    <w:szCs w:val="32"/>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9F902D" id="Надпись 11" o:spid="_x0000_s1027" type="#_x0000_t202" style="position:absolute;margin-left:15.3pt;margin-top:230.15pt;width:362.65pt;height:100.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" filled="f" stroked="f" strokeweight=".5pt">
                    <v:textbox style="mso-fit-shape-to-text:t" inset="93.6pt,,0">
                      <w:txbxContent>
                        <w:sdt>
                          <w:sdtPr>
                            <w:rPr>
                              <w:rFonts w:ascii="Arial" w:eastAsia="Times New Roman" w:hAnsi="Arial" w:cs="Arial"/>
                              <w:b/>
                              <w:bCs/>
                              <w:color w:val="202124"/>
                              <w:kern w:val="36"/>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D6E937" w14:textId="12FE622D" w:rsidR="0079010D" w:rsidRPr="000C7F58" w:rsidRDefault="000C4931" w:rsidP="0079010D">
                              <w:pPr>
                                <w:pStyle w:val="a3"/>
                                <w:rPr>
                                  <w:color w:val="262626" w:themeColor="text1" w:themeTint="D9"/>
                                  <w:sz w:val="36"/>
                                  <w:szCs w:val="36"/>
                                </w:rPr>
                              </w:pPr>
                              <w:r w:rsidRPr="000C7F58">
                                <w:rPr>
                                  <w:rFonts w:ascii="Arial" w:eastAsia="Times New Roman" w:hAnsi="Arial" w:cs="Arial"/>
                                  <w:b/>
                                  <w:bCs/>
                                  <w:color w:val="202124"/>
                                  <w:kern w:val="36"/>
                                  <w:sz w:val="36"/>
                                  <w:szCs w:val="36"/>
                                </w:rPr>
                                <w:t>Title: Machine Learning Coursework using Wholesale Customer and E-commerce Dataset – R Studio</w:t>
                              </w:r>
                            </w:p>
                          </w:sdtContent>
                        </w:sdt>
                        <w:p w14:paraId="19C4A022" w14:textId="77777777" w:rsidR="0079010D" w:rsidRPr="00BE2968" w:rsidRDefault="0079010D">
                          <w:pPr>
                            <w:pStyle w:val="a3"/>
                            <w:rPr>
                              <w:i/>
                              <w:color w:val="262626" w:themeColor="text1" w:themeTint="D9"/>
                              <w:sz w:val="32"/>
                              <w:szCs w:val="32"/>
                            </w:rPr>
                          </w:pPr>
                        </w:p>
                      </w:txbxContent>
                    </v:textbox>
                    <w10:wrap anchorx="page" anchory="page"/>
                  </v:shape>
                </w:pict>
              </mc:Fallback>
            </mc:AlternateContent>
          </w:r>
          <w:r w:rsidR="0079010D" w:rsidRPr="000C7F58">
            <w:rPr>
              <w:rFonts w:ascii="Arial" w:hAnsi="Arial" w:cs="Arial"/>
              <w:sz w:val="22"/>
              <w:szCs w:val="22"/>
            </w:rPr>
            <w:br w:type="page"/>
          </w:r>
        </w:p>
        <w:sdt>
          <w:sdtPr>
            <w:rPr>
              <w:rFonts w:ascii="Arial" w:eastAsiaTheme="minorHAnsi" w:hAnsi="Arial" w:cs="Arial"/>
              <w:b w:val="0"/>
              <w:bCs w:val="0"/>
              <w:color w:val="auto"/>
              <w:kern w:val="2"/>
              <w:sz w:val="22"/>
              <w:szCs w:val="22"/>
            </w:rPr>
            <w:id w:val="1400172388"/>
            <w:docPartObj>
              <w:docPartGallery w:val="Table of Contents"/>
              <w:docPartUnique/>
            </w:docPartObj>
          </w:sdtPr>
          <w:sdtEndPr>
            <w:rPr>
              <w:noProof/>
            </w:rPr>
          </w:sdtEndPr>
          <w:sdtContent>
            <w:p w14:paraId="2C4557D4" w14:textId="094B52F8" w:rsidR="00FF2687" w:rsidRPr="000C7F58" w:rsidRDefault="00FF2687">
              <w:pPr>
                <w:pStyle w:val="a9"/>
                <w:rPr>
                  <w:rFonts w:ascii="Arial" w:hAnsi="Arial" w:cs="Arial"/>
                  <w:color w:val="000000" w:themeColor="text1"/>
                  <w:sz w:val="32"/>
                  <w:szCs w:val="32"/>
                </w:rPr>
              </w:pPr>
              <w:r w:rsidRPr="000C7F58">
                <w:rPr>
                  <w:rFonts w:ascii="Arial" w:hAnsi="Arial" w:cs="Arial"/>
                  <w:color w:val="000000" w:themeColor="text1"/>
                  <w:sz w:val="32"/>
                  <w:szCs w:val="32"/>
                </w:rPr>
                <w:t>Table of Contents</w:t>
              </w:r>
            </w:p>
            <w:p w14:paraId="04776720" w14:textId="7AADD0CD" w:rsidR="007477D5" w:rsidRPr="000C7F58" w:rsidRDefault="00FF2687">
              <w:pPr>
                <w:pStyle w:val="11"/>
                <w:tabs>
                  <w:tab w:val="right" w:leader="dot" w:pos="9350"/>
                </w:tabs>
                <w:rPr>
                  <w:rFonts w:ascii="Arial" w:eastAsiaTheme="minorEastAsia" w:hAnsi="Arial" w:cs="Arial"/>
                  <w:b w:val="0"/>
                  <w:bCs w:val="0"/>
                  <w:i w:val="0"/>
                  <w:iCs w:val="0"/>
                  <w:noProof/>
                  <w:kern w:val="0"/>
                  <w:sz w:val="32"/>
                  <w:szCs w:val="32"/>
                  <w14:ligatures w14:val="none"/>
                </w:rPr>
              </w:pPr>
              <w:r w:rsidRPr="000C7F58">
                <w:rPr>
                  <w:rFonts w:ascii="Arial" w:hAnsi="Arial" w:cs="Arial"/>
                  <w:b w:val="0"/>
                  <w:bCs w:val="0"/>
                  <w:sz w:val="32"/>
                  <w:szCs w:val="32"/>
                </w:rPr>
                <w:fldChar w:fldCharType="begin"/>
              </w:r>
              <w:r w:rsidRPr="000C7F58">
                <w:rPr>
                  <w:rFonts w:ascii="Arial" w:hAnsi="Arial" w:cs="Arial"/>
                  <w:sz w:val="32"/>
                  <w:szCs w:val="32"/>
                </w:rPr>
                <w:instrText xml:space="preserve"> TOC \o "1-3" \h \z \u </w:instrText>
              </w:r>
              <w:r w:rsidRPr="000C7F58">
                <w:rPr>
                  <w:rFonts w:ascii="Arial" w:hAnsi="Arial" w:cs="Arial"/>
                  <w:b w:val="0"/>
                  <w:bCs w:val="0"/>
                  <w:sz w:val="32"/>
                  <w:szCs w:val="32"/>
                </w:rPr>
                <w:fldChar w:fldCharType="separate"/>
              </w:r>
              <w:hyperlink w:anchor="_Toc131335186" w:history="1">
                <w:r w:rsidR="00D01809" w:rsidRPr="000C7F58">
                  <w:rPr>
                    <w:rStyle w:val="aa"/>
                    <w:rFonts w:ascii="Arial" w:hAnsi="Arial" w:cs="Arial"/>
                    <w:noProof/>
                    <w:sz w:val="32"/>
                    <w:szCs w:val="32"/>
                  </w:rPr>
                  <w:t>Intoduction</w:t>
                </w:r>
                <w:r w:rsidR="007477D5" w:rsidRPr="000C7F58">
                  <w:rPr>
                    <w:rFonts w:ascii="Arial" w:hAnsi="Arial" w:cs="Arial"/>
                    <w:noProof/>
                    <w:webHidden/>
                    <w:sz w:val="32"/>
                    <w:szCs w:val="32"/>
                  </w:rPr>
                  <w:tab/>
                </w:r>
                <w:r w:rsidR="007477D5" w:rsidRPr="000C7F58">
                  <w:rPr>
                    <w:rFonts w:ascii="Arial" w:hAnsi="Arial" w:cs="Arial"/>
                    <w:noProof/>
                    <w:webHidden/>
                    <w:sz w:val="32"/>
                    <w:szCs w:val="32"/>
                  </w:rPr>
                  <w:fldChar w:fldCharType="begin"/>
                </w:r>
                <w:r w:rsidR="007477D5" w:rsidRPr="000C7F58">
                  <w:rPr>
                    <w:rFonts w:ascii="Arial" w:hAnsi="Arial" w:cs="Arial"/>
                    <w:noProof/>
                    <w:webHidden/>
                    <w:sz w:val="32"/>
                    <w:szCs w:val="32"/>
                  </w:rPr>
                  <w:instrText xml:space="preserve"> PAGEREF _Toc131335186 \h </w:instrText>
                </w:r>
                <w:r w:rsidR="007477D5" w:rsidRPr="000C7F58">
                  <w:rPr>
                    <w:rFonts w:ascii="Arial" w:hAnsi="Arial" w:cs="Arial"/>
                    <w:noProof/>
                    <w:webHidden/>
                    <w:sz w:val="32"/>
                    <w:szCs w:val="32"/>
                  </w:rPr>
                </w:r>
                <w:r w:rsidR="007477D5" w:rsidRPr="000C7F58">
                  <w:rPr>
                    <w:rFonts w:ascii="Arial" w:hAnsi="Arial" w:cs="Arial"/>
                    <w:noProof/>
                    <w:webHidden/>
                    <w:sz w:val="32"/>
                    <w:szCs w:val="32"/>
                  </w:rPr>
                  <w:fldChar w:fldCharType="separate"/>
                </w:r>
                <w:r w:rsidR="007477D5" w:rsidRPr="000C7F58">
                  <w:rPr>
                    <w:rFonts w:ascii="Arial" w:hAnsi="Arial" w:cs="Arial"/>
                    <w:noProof/>
                    <w:webHidden/>
                    <w:sz w:val="32"/>
                    <w:szCs w:val="32"/>
                  </w:rPr>
                  <w:t>2</w:t>
                </w:r>
                <w:r w:rsidR="007477D5" w:rsidRPr="000C7F58">
                  <w:rPr>
                    <w:rFonts w:ascii="Arial" w:hAnsi="Arial" w:cs="Arial"/>
                    <w:noProof/>
                    <w:webHidden/>
                    <w:sz w:val="32"/>
                    <w:szCs w:val="32"/>
                  </w:rPr>
                  <w:fldChar w:fldCharType="end"/>
                </w:r>
              </w:hyperlink>
            </w:p>
            <w:p w14:paraId="0B8973B0" w14:textId="3E4B8056" w:rsidR="007477D5" w:rsidRPr="000C7F58" w:rsidRDefault="00000000">
              <w:pPr>
                <w:pStyle w:val="11"/>
                <w:tabs>
                  <w:tab w:val="right" w:leader="dot" w:pos="9350"/>
                </w:tabs>
                <w:rPr>
                  <w:rFonts w:ascii="Arial" w:eastAsiaTheme="minorEastAsia" w:hAnsi="Arial" w:cs="Arial"/>
                  <w:b w:val="0"/>
                  <w:bCs w:val="0"/>
                  <w:i w:val="0"/>
                  <w:iCs w:val="0"/>
                  <w:noProof/>
                  <w:kern w:val="0"/>
                  <w:sz w:val="32"/>
                  <w:szCs w:val="32"/>
                  <w14:ligatures w14:val="none"/>
                </w:rPr>
              </w:pPr>
              <w:hyperlink w:anchor="_Toc131335188" w:history="1">
                <w:r w:rsidR="00D01809" w:rsidRPr="000C7F58">
                  <w:rPr>
                    <w:rStyle w:val="aa"/>
                    <w:rFonts w:ascii="Arial" w:hAnsi="Arial" w:cs="Arial"/>
                    <w:noProof/>
                    <w:sz w:val="32"/>
                    <w:szCs w:val="32"/>
                  </w:rPr>
                  <w:t>Unsupervised Learning</w:t>
                </w:r>
                <w:r w:rsidR="007477D5" w:rsidRPr="000C7F58">
                  <w:rPr>
                    <w:rFonts w:ascii="Arial" w:hAnsi="Arial" w:cs="Arial"/>
                    <w:noProof/>
                    <w:webHidden/>
                    <w:sz w:val="32"/>
                    <w:szCs w:val="32"/>
                  </w:rPr>
                  <w:tab/>
                </w:r>
              </w:hyperlink>
              <w:r w:rsidR="006E0DFE" w:rsidRPr="000C7F58">
                <w:rPr>
                  <w:rFonts w:ascii="Arial" w:hAnsi="Arial" w:cs="Arial"/>
                  <w:noProof/>
                  <w:sz w:val="32"/>
                  <w:szCs w:val="32"/>
                </w:rPr>
                <w:t>4</w:t>
              </w:r>
            </w:p>
            <w:p w14:paraId="3327ECB2" w14:textId="12B680C6" w:rsidR="007477D5" w:rsidRPr="000C7F58" w:rsidRDefault="00000000">
              <w:pPr>
                <w:pStyle w:val="11"/>
                <w:tabs>
                  <w:tab w:val="right" w:leader="dot" w:pos="9350"/>
                </w:tabs>
                <w:rPr>
                  <w:rFonts w:ascii="Arial" w:eastAsiaTheme="minorEastAsia" w:hAnsi="Arial" w:cs="Arial"/>
                  <w:b w:val="0"/>
                  <w:bCs w:val="0"/>
                  <w:i w:val="0"/>
                  <w:iCs w:val="0"/>
                  <w:noProof/>
                  <w:kern w:val="0"/>
                  <w:sz w:val="32"/>
                  <w:szCs w:val="32"/>
                  <w14:ligatures w14:val="none"/>
                </w:rPr>
              </w:pPr>
              <w:hyperlink w:anchor="_Toc131335189" w:history="1">
                <w:r w:rsidR="00D01809" w:rsidRPr="000C7F58">
                  <w:rPr>
                    <w:rStyle w:val="aa"/>
                    <w:rFonts w:ascii="Arial" w:hAnsi="Arial" w:cs="Arial"/>
                    <w:noProof/>
                    <w:sz w:val="32"/>
                    <w:szCs w:val="32"/>
                  </w:rPr>
                  <w:t>Regression</w:t>
                </w:r>
                <w:r w:rsidR="007477D5" w:rsidRPr="000C7F58">
                  <w:rPr>
                    <w:rFonts w:ascii="Arial" w:hAnsi="Arial" w:cs="Arial"/>
                    <w:noProof/>
                    <w:webHidden/>
                    <w:sz w:val="32"/>
                    <w:szCs w:val="32"/>
                  </w:rPr>
                  <w:tab/>
                </w:r>
              </w:hyperlink>
              <w:r w:rsidR="006E0DFE" w:rsidRPr="000C7F58">
                <w:rPr>
                  <w:rFonts w:ascii="Arial" w:hAnsi="Arial" w:cs="Arial"/>
                  <w:noProof/>
                  <w:sz w:val="32"/>
                  <w:szCs w:val="32"/>
                </w:rPr>
                <w:t>9</w:t>
              </w:r>
            </w:p>
            <w:p w14:paraId="1DB046A0" w14:textId="6EB2DC75" w:rsidR="007477D5" w:rsidRPr="000C7F58" w:rsidRDefault="00000000">
              <w:pPr>
                <w:pStyle w:val="11"/>
                <w:tabs>
                  <w:tab w:val="right" w:leader="dot" w:pos="9350"/>
                </w:tabs>
                <w:rPr>
                  <w:rFonts w:ascii="Arial" w:eastAsiaTheme="minorEastAsia" w:hAnsi="Arial" w:cs="Arial"/>
                  <w:b w:val="0"/>
                  <w:bCs w:val="0"/>
                  <w:i w:val="0"/>
                  <w:iCs w:val="0"/>
                  <w:noProof/>
                  <w:kern w:val="0"/>
                  <w:sz w:val="32"/>
                  <w:szCs w:val="32"/>
                  <w14:ligatures w14:val="none"/>
                </w:rPr>
              </w:pPr>
              <w:hyperlink w:anchor="_Toc131335190" w:history="1">
                <w:r w:rsidR="00D01809" w:rsidRPr="000C7F58">
                  <w:rPr>
                    <w:rStyle w:val="aa"/>
                    <w:rFonts w:ascii="Arial" w:hAnsi="Arial" w:cs="Arial"/>
                    <w:noProof/>
                    <w:sz w:val="32"/>
                    <w:szCs w:val="32"/>
                  </w:rPr>
                  <w:t>Classification</w:t>
                </w:r>
                <w:r w:rsidR="007477D5" w:rsidRPr="000C7F58">
                  <w:rPr>
                    <w:rFonts w:ascii="Arial" w:hAnsi="Arial" w:cs="Arial"/>
                    <w:noProof/>
                    <w:webHidden/>
                    <w:sz w:val="32"/>
                    <w:szCs w:val="32"/>
                  </w:rPr>
                  <w:tab/>
                </w:r>
                <w:r w:rsidR="002354D1" w:rsidRPr="000C7F58">
                  <w:rPr>
                    <w:rFonts w:ascii="Arial" w:hAnsi="Arial" w:cs="Arial"/>
                    <w:noProof/>
                    <w:webHidden/>
                    <w:sz w:val="32"/>
                    <w:szCs w:val="32"/>
                  </w:rPr>
                  <w:t>10</w:t>
                </w:r>
              </w:hyperlink>
            </w:p>
            <w:p w14:paraId="7B473249" w14:textId="0E92396D" w:rsidR="00FF2687" w:rsidRPr="000C7F58" w:rsidRDefault="00FF2687">
              <w:pPr>
                <w:rPr>
                  <w:rFonts w:ascii="Arial" w:hAnsi="Arial" w:cs="Arial"/>
                  <w:sz w:val="22"/>
                  <w:szCs w:val="22"/>
                </w:rPr>
              </w:pPr>
              <w:r w:rsidRPr="000C7F58">
                <w:rPr>
                  <w:rFonts w:ascii="Arial" w:hAnsi="Arial" w:cs="Arial"/>
                  <w:b/>
                  <w:bCs/>
                  <w:noProof/>
                  <w:sz w:val="32"/>
                  <w:szCs w:val="32"/>
                </w:rPr>
                <w:fldChar w:fldCharType="end"/>
              </w:r>
            </w:p>
          </w:sdtContent>
        </w:sdt>
        <w:p w14:paraId="772722C0" w14:textId="336D141D" w:rsidR="00FF2687" w:rsidRPr="000C7F58" w:rsidRDefault="00000000" w:rsidP="00FF2687">
          <w:pPr>
            <w:pStyle w:val="1"/>
            <w:rPr>
              <w:rFonts w:ascii="Arial" w:hAnsi="Arial" w:cs="Arial"/>
              <w:sz w:val="22"/>
              <w:szCs w:val="22"/>
            </w:rPr>
          </w:pPr>
        </w:p>
      </w:sdtContent>
    </w:sdt>
    <w:p w14:paraId="0A019106" w14:textId="7CA588F3" w:rsidR="00E42902" w:rsidRPr="000C7F58" w:rsidRDefault="00FF2687" w:rsidP="004E3CC2">
      <w:pPr>
        <w:pStyle w:val="1"/>
        <w:rPr>
          <w:rFonts w:ascii="Arial" w:hAnsi="Arial" w:cs="Arial"/>
          <w:sz w:val="22"/>
          <w:szCs w:val="22"/>
        </w:rPr>
      </w:pPr>
      <w:r w:rsidRPr="000C7F58">
        <w:rPr>
          <w:rFonts w:ascii="Arial" w:hAnsi="Arial" w:cs="Arial"/>
          <w:b/>
          <w:bCs/>
          <w:color w:val="000000" w:themeColor="text1"/>
          <w:sz w:val="22"/>
          <w:szCs w:val="22"/>
        </w:rPr>
        <w:br w:type="page"/>
      </w:r>
    </w:p>
    <w:p w14:paraId="5FD8685C" w14:textId="0C286DD0" w:rsidR="00167E79" w:rsidRDefault="00C00CC7" w:rsidP="004E3CC2">
      <w:pPr>
        <w:jc w:val="both"/>
        <w:rPr>
          <w:rFonts w:ascii="Arial" w:eastAsia="Times New Roman" w:hAnsi="Arial" w:cs="Arial"/>
          <w:b/>
          <w:bCs/>
          <w:color w:val="000000"/>
          <w:kern w:val="0"/>
          <w:sz w:val="28"/>
          <w:szCs w:val="28"/>
          <w14:ligatures w14:val="none"/>
        </w:rPr>
      </w:pPr>
      <w:r w:rsidRPr="000C7F58">
        <w:rPr>
          <w:rFonts w:ascii="Arial" w:eastAsia="Times New Roman" w:hAnsi="Arial" w:cs="Arial"/>
          <w:b/>
          <w:bCs/>
          <w:color w:val="000000"/>
          <w:kern w:val="0"/>
          <w:sz w:val="28"/>
          <w:szCs w:val="28"/>
          <w14:ligatures w14:val="none"/>
        </w:rPr>
        <w:lastRenderedPageBreak/>
        <w:t>Introduction</w:t>
      </w:r>
    </w:p>
    <w:p w14:paraId="4DF69331" w14:textId="77777777" w:rsidR="000C7F58" w:rsidRPr="000C7F58" w:rsidRDefault="000C7F58" w:rsidP="004E3CC2">
      <w:pPr>
        <w:jc w:val="both"/>
        <w:rPr>
          <w:rFonts w:ascii="Arial" w:eastAsia="Times New Roman" w:hAnsi="Arial" w:cs="Arial"/>
          <w:b/>
          <w:bCs/>
          <w:color w:val="000000"/>
          <w:kern w:val="0"/>
          <w:sz w:val="28"/>
          <w:szCs w:val="28"/>
          <w14:ligatures w14:val="none"/>
        </w:rPr>
      </w:pPr>
    </w:p>
    <w:p w14:paraId="7035AD14" w14:textId="5C26A28B" w:rsidR="00C00CC7" w:rsidRPr="000C7F58" w:rsidRDefault="00255981" w:rsidP="004E3CC2">
      <w:pPr>
        <w:jc w:val="both"/>
        <w:rPr>
          <w:rFonts w:ascii="Arial" w:eastAsia="Times New Roman" w:hAnsi="Arial" w:cs="Arial"/>
          <w:kern w:val="0"/>
          <w:sz w:val="22"/>
          <w:szCs w:val="22"/>
          <w14:ligatures w14:val="none"/>
        </w:rPr>
      </w:pPr>
      <w:r w:rsidRPr="000C7F58">
        <w:rPr>
          <w:rFonts w:ascii="Arial" w:eastAsia="Times New Roman" w:hAnsi="Arial" w:cs="Arial"/>
          <w:color w:val="000000"/>
          <w:kern w:val="0"/>
          <w:sz w:val="22"/>
          <w:szCs w:val="22"/>
          <w14:ligatures w14:val="none"/>
        </w:rPr>
        <w:t xml:space="preserve">       </w:t>
      </w:r>
      <w:r w:rsidR="00C00CC7" w:rsidRPr="000C7F58">
        <w:rPr>
          <w:rFonts w:ascii="Arial" w:eastAsia="Times New Roman" w:hAnsi="Arial" w:cs="Arial"/>
          <w:color w:val="000000"/>
          <w:kern w:val="0"/>
          <w:sz w:val="22"/>
          <w:szCs w:val="22"/>
          <w14:ligatures w14:val="none"/>
        </w:rPr>
        <w:t>The Wholesale customers dataset is a valuable resource for customer segmentation and marketing analysis</w:t>
      </w:r>
      <w:r w:rsidR="003E00C2" w:rsidRPr="000C7F58">
        <w:rPr>
          <w:rFonts w:ascii="Arial" w:eastAsia="Times New Roman" w:hAnsi="Arial" w:cs="Arial"/>
          <w:color w:val="000000"/>
          <w:kern w:val="0"/>
          <w:sz w:val="22"/>
          <w:szCs w:val="22"/>
          <w14:ligatures w14:val="none"/>
        </w:rPr>
        <w:t xml:space="preserve"> (</w:t>
      </w:r>
      <w:hyperlink r:id="rId8" w:history="1">
        <w:r w:rsidR="003E00C2" w:rsidRPr="000C7F58">
          <w:rPr>
            <w:rStyle w:val="aa"/>
            <w:rFonts w:ascii="Arial" w:eastAsia="Times New Roman" w:hAnsi="Arial" w:cs="Arial"/>
            <w:kern w:val="0"/>
            <w:sz w:val="22"/>
            <w:szCs w:val="22"/>
            <w14:ligatures w14:val="none"/>
          </w:rPr>
          <w:t>https://archive.ics.uci.edu/ml/datasets/wholesale+customers</w:t>
        </w:r>
      </w:hyperlink>
      <w:r w:rsidR="003E00C2" w:rsidRPr="000C7F58">
        <w:rPr>
          <w:rFonts w:ascii="Arial" w:eastAsia="Times New Roman" w:hAnsi="Arial" w:cs="Arial"/>
          <w:kern w:val="0"/>
          <w:sz w:val="22"/>
          <w:szCs w:val="22"/>
          <w14:ligatures w14:val="none"/>
        </w:rPr>
        <w:t>)</w:t>
      </w:r>
      <w:r w:rsidR="00C00CC7" w:rsidRPr="000C7F58">
        <w:rPr>
          <w:rFonts w:ascii="Arial" w:eastAsia="Times New Roman" w:hAnsi="Arial" w:cs="Arial"/>
          <w:color w:val="000000"/>
          <w:kern w:val="0"/>
          <w:sz w:val="22"/>
          <w:szCs w:val="22"/>
          <w14:ligatures w14:val="none"/>
        </w:rPr>
        <w:t xml:space="preserve">. This dataset provides information on the annual spending of wholesale distributor customers on various product categories. The dataset contains data from 440 customers, with eight attributes describing the amount of money spent on different products. These attributes include </w:t>
      </w:r>
      <w:r w:rsidR="00C00CC7" w:rsidRPr="000C7F58">
        <w:rPr>
          <w:rFonts w:ascii="Arial" w:eastAsia="Times New Roman" w:hAnsi="Arial" w:cs="Arial"/>
          <w:i/>
          <w:iCs/>
          <w:color w:val="000000"/>
          <w:kern w:val="0"/>
          <w:sz w:val="22"/>
          <w:szCs w:val="22"/>
          <w14:ligatures w14:val="none"/>
        </w:rPr>
        <w:t xml:space="preserve">Fresh, Milk, Grocery, Frozen, </w:t>
      </w:r>
      <w:proofErr w:type="spellStart"/>
      <w:r w:rsidR="00C00CC7" w:rsidRPr="000C7F58">
        <w:rPr>
          <w:rFonts w:ascii="Arial" w:eastAsia="Times New Roman" w:hAnsi="Arial" w:cs="Arial"/>
          <w:i/>
          <w:iCs/>
          <w:color w:val="000000"/>
          <w:kern w:val="0"/>
          <w:sz w:val="22"/>
          <w:szCs w:val="22"/>
          <w14:ligatures w14:val="none"/>
        </w:rPr>
        <w:t>Detergents_Paper</w:t>
      </w:r>
      <w:proofErr w:type="spellEnd"/>
      <w:r w:rsidR="00C00CC7" w:rsidRPr="000C7F58">
        <w:rPr>
          <w:rFonts w:ascii="Arial" w:eastAsia="Times New Roman" w:hAnsi="Arial" w:cs="Arial"/>
          <w:i/>
          <w:iCs/>
          <w:color w:val="000000"/>
          <w:kern w:val="0"/>
          <w:sz w:val="22"/>
          <w:szCs w:val="22"/>
          <w14:ligatures w14:val="none"/>
        </w:rPr>
        <w:t>, Delicatessen, Channel, and Region</w:t>
      </w:r>
      <w:r w:rsidR="00C00CC7" w:rsidRPr="000C7F58">
        <w:rPr>
          <w:rFonts w:ascii="Arial" w:eastAsia="Times New Roman" w:hAnsi="Arial" w:cs="Arial"/>
          <w:color w:val="000000"/>
          <w:kern w:val="0"/>
          <w:sz w:val="22"/>
          <w:szCs w:val="22"/>
          <w14:ligatures w14:val="none"/>
        </w:rPr>
        <w:t xml:space="preserve">. </w:t>
      </w:r>
    </w:p>
    <w:p w14:paraId="4F082439" w14:textId="77777777" w:rsidR="00C00CC7" w:rsidRPr="000C7F58" w:rsidRDefault="00C00CC7" w:rsidP="004E3CC2">
      <w:pPr>
        <w:jc w:val="both"/>
        <w:rPr>
          <w:rFonts w:ascii="Arial" w:eastAsia="Times New Roman" w:hAnsi="Arial" w:cs="Arial"/>
          <w:kern w:val="0"/>
          <w:sz w:val="22"/>
          <w:szCs w:val="22"/>
          <w14:ligatures w14:val="none"/>
        </w:rPr>
      </w:pPr>
    </w:p>
    <w:p w14:paraId="258C1C7E" w14:textId="77777777" w:rsidR="000C7F58" w:rsidRDefault="00C00CC7" w:rsidP="00255981">
      <w:pPr>
        <w:tabs>
          <w:tab w:val="left" w:pos="2294"/>
        </w:tabs>
        <w:jc w:val="both"/>
        <w:rPr>
          <w:rFonts w:ascii="Arial" w:eastAsia="Times New Roman" w:hAnsi="Arial" w:cs="Arial"/>
          <w:b/>
          <w:bCs/>
          <w:color w:val="000000"/>
          <w:kern w:val="0"/>
          <w:sz w:val="22"/>
          <w:szCs w:val="22"/>
          <w14:ligatures w14:val="none"/>
        </w:rPr>
      </w:pPr>
      <w:r w:rsidRPr="000C7F58">
        <w:rPr>
          <w:rFonts w:ascii="Arial" w:eastAsia="Times New Roman" w:hAnsi="Arial" w:cs="Arial"/>
          <w:b/>
          <w:bCs/>
          <w:color w:val="000000"/>
          <w:kern w:val="0"/>
          <w:sz w:val="22"/>
          <w:szCs w:val="22"/>
          <w14:ligatures w14:val="none"/>
        </w:rPr>
        <w:t>Data Description </w:t>
      </w:r>
    </w:p>
    <w:p w14:paraId="38AFD9CB" w14:textId="455D40CF" w:rsidR="00255981" w:rsidRPr="000C7F58" w:rsidRDefault="00255981" w:rsidP="00255981">
      <w:pPr>
        <w:tabs>
          <w:tab w:val="left" w:pos="2294"/>
        </w:tabs>
        <w:jc w:val="both"/>
        <w:rPr>
          <w:rFonts w:ascii="Arial" w:eastAsia="Times New Roman" w:hAnsi="Arial" w:cs="Arial"/>
          <w:b/>
          <w:bCs/>
          <w:color w:val="000000"/>
          <w:kern w:val="0"/>
          <w:sz w:val="22"/>
          <w:szCs w:val="22"/>
          <w14:ligatures w14:val="none"/>
        </w:rPr>
      </w:pPr>
      <w:r w:rsidRPr="000C7F58">
        <w:rPr>
          <w:rFonts w:ascii="Arial" w:eastAsia="Times New Roman" w:hAnsi="Arial" w:cs="Arial"/>
          <w:b/>
          <w:bCs/>
          <w:color w:val="000000"/>
          <w:kern w:val="0"/>
          <w:sz w:val="22"/>
          <w:szCs w:val="22"/>
          <w14:ligatures w14:val="none"/>
        </w:rPr>
        <w:tab/>
      </w:r>
    </w:p>
    <w:p w14:paraId="24917659" w14:textId="48372877" w:rsidR="00C00CC7" w:rsidRPr="000C7F58" w:rsidRDefault="00255981" w:rsidP="004E3CC2">
      <w:pPr>
        <w:jc w:val="both"/>
        <w:rPr>
          <w:rFonts w:ascii="Arial" w:eastAsia="Times New Roman" w:hAnsi="Arial" w:cs="Arial"/>
          <w:kern w:val="0"/>
          <w:sz w:val="22"/>
          <w:szCs w:val="22"/>
          <w14:ligatures w14:val="none"/>
        </w:rPr>
      </w:pPr>
      <w:r w:rsidRPr="000C7F58">
        <w:rPr>
          <w:rFonts w:ascii="Arial" w:eastAsia="Times New Roman" w:hAnsi="Arial" w:cs="Arial"/>
          <w:color w:val="000000"/>
          <w:kern w:val="0"/>
          <w:sz w:val="22"/>
          <w:szCs w:val="22"/>
          <w14:ligatures w14:val="none"/>
        </w:rPr>
        <w:t xml:space="preserve">        </w:t>
      </w:r>
      <w:r w:rsidR="00C00CC7" w:rsidRPr="000C7F58">
        <w:rPr>
          <w:rFonts w:ascii="Arial" w:eastAsia="Times New Roman" w:hAnsi="Arial" w:cs="Arial"/>
          <w:color w:val="000000"/>
          <w:kern w:val="0"/>
          <w:sz w:val="22"/>
          <w:szCs w:val="22"/>
          <w14:ligatures w14:val="none"/>
        </w:rPr>
        <w:t xml:space="preserve">The dataset provides a snapshot of customer spending </w:t>
      </w:r>
      <w:proofErr w:type="spellStart"/>
      <w:r w:rsidR="00C00CC7" w:rsidRPr="000C7F58">
        <w:rPr>
          <w:rFonts w:ascii="Arial" w:eastAsia="Times New Roman" w:hAnsi="Arial" w:cs="Arial"/>
          <w:color w:val="000000"/>
          <w:kern w:val="0"/>
          <w:sz w:val="22"/>
          <w:szCs w:val="22"/>
          <w14:ligatures w14:val="none"/>
        </w:rPr>
        <w:t>behaviour</w:t>
      </w:r>
      <w:proofErr w:type="spellEnd"/>
      <w:r w:rsidR="00C00CC7" w:rsidRPr="000C7F58">
        <w:rPr>
          <w:rFonts w:ascii="Arial" w:eastAsia="Times New Roman" w:hAnsi="Arial" w:cs="Arial"/>
          <w:color w:val="000000"/>
          <w:kern w:val="0"/>
          <w:sz w:val="22"/>
          <w:szCs w:val="22"/>
          <w14:ligatures w14:val="none"/>
        </w:rPr>
        <w:t xml:space="preserve"> and allows for </w:t>
      </w:r>
      <w:proofErr w:type="gramStart"/>
      <w:r w:rsidR="00C00CC7" w:rsidRPr="000C7F58">
        <w:rPr>
          <w:rFonts w:ascii="Arial" w:eastAsia="Times New Roman" w:hAnsi="Arial" w:cs="Arial"/>
          <w:color w:val="000000"/>
          <w:kern w:val="0"/>
          <w:sz w:val="22"/>
          <w:szCs w:val="22"/>
          <w14:ligatures w14:val="none"/>
        </w:rPr>
        <w:t xml:space="preserve">exploring </w:t>
      </w:r>
      <w:r w:rsidRPr="000C7F58">
        <w:rPr>
          <w:rFonts w:ascii="Arial" w:eastAsia="Times New Roman" w:hAnsi="Arial" w:cs="Arial"/>
          <w:color w:val="000000"/>
          <w:kern w:val="0"/>
          <w:sz w:val="22"/>
          <w:szCs w:val="22"/>
          <w14:ligatures w14:val="none"/>
        </w:rPr>
        <w:t xml:space="preserve"> </w:t>
      </w:r>
      <w:r w:rsidR="00C00CC7" w:rsidRPr="000C7F58">
        <w:rPr>
          <w:rFonts w:ascii="Arial" w:eastAsia="Times New Roman" w:hAnsi="Arial" w:cs="Arial"/>
          <w:color w:val="000000"/>
          <w:kern w:val="0"/>
          <w:sz w:val="22"/>
          <w:szCs w:val="22"/>
          <w14:ligatures w14:val="none"/>
        </w:rPr>
        <w:t>patterns</w:t>
      </w:r>
      <w:proofErr w:type="gramEnd"/>
      <w:r w:rsidR="00C00CC7" w:rsidRPr="000C7F58">
        <w:rPr>
          <w:rFonts w:ascii="Arial" w:eastAsia="Times New Roman" w:hAnsi="Arial" w:cs="Arial"/>
          <w:color w:val="000000"/>
          <w:kern w:val="0"/>
          <w:sz w:val="22"/>
          <w:szCs w:val="22"/>
          <w14:ligatures w14:val="none"/>
        </w:rPr>
        <w:t xml:space="preserve"> and relationships between different product categories. The</w:t>
      </w:r>
      <w:r w:rsidR="00C00CC7" w:rsidRPr="000C7F58">
        <w:rPr>
          <w:rFonts w:ascii="Arial" w:eastAsia="Times New Roman" w:hAnsi="Arial" w:cs="Arial"/>
          <w:i/>
          <w:iCs/>
          <w:color w:val="000000"/>
          <w:kern w:val="0"/>
          <w:sz w:val="22"/>
          <w:szCs w:val="22"/>
          <w14:ligatures w14:val="none"/>
        </w:rPr>
        <w:t xml:space="preserve"> Fresh </w:t>
      </w:r>
      <w:r w:rsidR="00C00CC7" w:rsidRPr="000C7F58">
        <w:rPr>
          <w:rFonts w:ascii="Arial" w:eastAsia="Times New Roman" w:hAnsi="Arial" w:cs="Arial"/>
          <w:color w:val="000000"/>
          <w:kern w:val="0"/>
          <w:sz w:val="22"/>
          <w:szCs w:val="22"/>
          <w14:ligatures w14:val="none"/>
        </w:rPr>
        <w:t>attribute indicates the amount spent on fresh produce such as fruits and vegetables. In contrast,</w:t>
      </w:r>
      <w:r w:rsidR="00C00CC7" w:rsidRPr="000C7F58">
        <w:rPr>
          <w:rFonts w:ascii="Arial" w:eastAsia="Times New Roman" w:hAnsi="Arial" w:cs="Arial"/>
          <w:i/>
          <w:iCs/>
          <w:color w:val="000000"/>
          <w:kern w:val="0"/>
          <w:sz w:val="22"/>
          <w:szCs w:val="22"/>
          <w14:ligatures w14:val="none"/>
        </w:rPr>
        <w:t xml:space="preserve"> Milk and Grocery</w:t>
      </w:r>
      <w:r w:rsidR="00C00CC7" w:rsidRPr="000C7F58">
        <w:rPr>
          <w:rFonts w:ascii="Arial" w:eastAsia="Times New Roman" w:hAnsi="Arial" w:cs="Arial"/>
          <w:color w:val="000000"/>
          <w:kern w:val="0"/>
          <w:sz w:val="22"/>
          <w:szCs w:val="22"/>
          <w14:ligatures w14:val="none"/>
        </w:rPr>
        <w:t xml:space="preserve"> indicate the spending on dairy products and household groceries, respectively. </w:t>
      </w:r>
      <w:r w:rsidR="00C00CC7" w:rsidRPr="000C7F58">
        <w:rPr>
          <w:rFonts w:ascii="Arial" w:eastAsia="Times New Roman" w:hAnsi="Arial" w:cs="Arial"/>
          <w:i/>
          <w:iCs/>
          <w:color w:val="000000"/>
          <w:kern w:val="0"/>
          <w:sz w:val="22"/>
          <w:szCs w:val="22"/>
          <w14:ligatures w14:val="none"/>
        </w:rPr>
        <w:t xml:space="preserve">Frozen </w:t>
      </w:r>
      <w:r w:rsidR="00C00CC7" w:rsidRPr="000C7F58">
        <w:rPr>
          <w:rFonts w:ascii="Arial" w:eastAsia="Times New Roman" w:hAnsi="Arial" w:cs="Arial"/>
          <w:color w:val="000000"/>
          <w:kern w:val="0"/>
          <w:sz w:val="22"/>
          <w:szCs w:val="22"/>
          <w14:ligatures w14:val="none"/>
        </w:rPr>
        <w:t xml:space="preserve">indicates the spending on frozen foods, while </w:t>
      </w:r>
      <w:proofErr w:type="spellStart"/>
      <w:r w:rsidR="00C00CC7" w:rsidRPr="000C7F58">
        <w:rPr>
          <w:rFonts w:ascii="Arial" w:eastAsia="Times New Roman" w:hAnsi="Arial" w:cs="Arial"/>
          <w:i/>
          <w:iCs/>
          <w:color w:val="000000"/>
          <w:kern w:val="0"/>
          <w:sz w:val="22"/>
          <w:szCs w:val="22"/>
          <w14:ligatures w14:val="none"/>
        </w:rPr>
        <w:t>Detergents_Paper</w:t>
      </w:r>
      <w:proofErr w:type="spellEnd"/>
      <w:r w:rsidR="00C00CC7" w:rsidRPr="000C7F58">
        <w:rPr>
          <w:rFonts w:ascii="Arial" w:eastAsia="Times New Roman" w:hAnsi="Arial" w:cs="Arial"/>
          <w:color w:val="000000"/>
          <w:kern w:val="0"/>
          <w:sz w:val="22"/>
          <w:szCs w:val="22"/>
          <w14:ligatures w14:val="none"/>
        </w:rPr>
        <w:t xml:space="preserve"> indicate the spending on cleaning supplies. Finally, </w:t>
      </w:r>
      <w:r w:rsidR="00C00CC7" w:rsidRPr="000C7F58">
        <w:rPr>
          <w:rFonts w:ascii="Arial" w:eastAsia="Times New Roman" w:hAnsi="Arial" w:cs="Arial"/>
          <w:i/>
          <w:iCs/>
          <w:color w:val="000000"/>
          <w:kern w:val="0"/>
          <w:sz w:val="22"/>
          <w:szCs w:val="22"/>
          <w14:ligatures w14:val="none"/>
        </w:rPr>
        <w:t xml:space="preserve">Delicatessen </w:t>
      </w:r>
      <w:r w:rsidR="00C00CC7" w:rsidRPr="000C7F58">
        <w:rPr>
          <w:rFonts w:ascii="Arial" w:eastAsia="Times New Roman" w:hAnsi="Arial" w:cs="Arial"/>
          <w:color w:val="000000"/>
          <w:kern w:val="0"/>
          <w:sz w:val="22"/>
          <w:szCs w:val="22"/>
          <w14:ligatures w14:val="none"/>
        </w:rPr>
        <w:t xml:space="preserve">indicates the spending on delicatessen products such as prepared meals and </w:t>
      </w:r>
      <w:proofErr w:type="spellStart"/>
      <w:proofErr w:type="gramStart"/>
      <w:r w:rsidR="00C00CC7" w:rsidRPr="000C7F58">
        <w:rPr>
          <w:rFonts w:ascii="Arial" w:eastAsia="Times New Roman" w:hAnsi="Arial" w:cs="Arial"/>
          <w:color w:val="000000"/>
          <w:kern w:val="0"/>
          <w:sz w:val="22"/>
          <w:szCs w:val="22"/>
          <w14:ligatures w14:val="none"/>
        </w:rPr>
        <w:t>charcuterie.The</w:t>
      </w:r>
      <w:proofErr w:type="spellEnd"/>
      <w:proofErr w:type="gramEnd"/>
      <w:r w:rsidR="00C00CC7" w:rsidRPr="000C7F58">
        <w:rPr>
          <w:rFonts w:ascii="Arial" w:eastAsia="Times New Roman" w:hAnsi="Arial" w:cs="Arial"/>
          <w:color w:val="000000"/>
          <w:kern w:val="0"/>
          <w:sz w:val="22"/>
          <w:szCs w:val="22"/>
          <w14:ligatures w14:val="none"/>
        </w:rPr>
        <w:t xml:space="preserve"> dataset also includes two additional attributes,</w:t>
      </w:r>
      <w:r w:rsidR="00C00CC7" w:rsidRPr="000C7F58">
        <w:rPr>
          <w:rFonts w:ascii="Arial" w:eastAsia="Times New Roman" w:hAnsi="Arial" w:cs="Arial"/>
          <w:i/>
          <w:iCs/>
          <w:color w:val="000000"/>
          <w:kern w:val="0"/>
          <w:sz w:val="22"/>
          <w:szCs w:val="22"/>
          <w14:ligatures w14:val="none"/>
        </w:rPr>
        <w:t xml:space="preserve"> Channel and Region</w:t>
      </w:r>
      <w:r w:rsidR="00C00CC7" w:rsidRPr="000C7F58">
        <w:rPr>
          <w:rFonts w:ascii="Arial" w:eastAsia="Times New Roman" w:hAnsi="Arial" w:cs="Arial"/>
          <w:color w:val="000000"/>
          <w:kern w:val="0"/>
          <w:sz w:val="22"/>
          <w:szCs w:val="22"/>
          <w14:ligatures w14:val="none"/>
        </w:rPr>
        <w:t xml:space="preserve">. The Channel attribute specifies the type of customer, either </w:t>
      </w:r>
      <w:proofErr w:type="spellStart"/>
      <w:r w:rsidR="00C00CC7" w:rsidRPr="000C7F58">
        <w:rPr>
          <w:rFonts w:ascii="Arial" w:eastAsia="Times New Roman" w:hAnsi="Arial" w:cs="Arial"/>
          <w:color w:val="000000"/>
          <w:kern w:val="0"/>
          <w:sz w:val="22"/>
          <w:szCs w:val="22"/>
          <w14:ligatures w14:val="none"/>
        </w:rPr>
        <w:t>HoReCa</w:t>
      </w:r>
      <w:proofErr w:type="spellEnd"/>
      <w:r w:rsidR="00C00CC7" w:rsidRPr="000C7F58">
        <w:rPr>
          <w:rFonts w:ascii="Arial" w:eastAsia="Times New Roman" w:hAnsi="Arial" w:cs="Arial"/>
          <w:color w:val="000000"/>
          <w:kern w:val="0"/>
          <w:sz w:val="22"/>
          <w:szCs w:val="22"/>
          <w14:ligatures w14:val="none"/>
        </w:rPr>
        <w:t xml:space="preserve"> (Hotel/Restaurant/Café) or Retail, while the Region attribute specifies the customer's region, either Lisbon, Oporto, or Other. These attributes can segment customers based on their spending </w:t>
      </w:r>
      <w:proofErr w:type="spellStart"/>
      <w:r w:rsidR="00C00CC7" w:rsidRPr="000C7F58">
        <w:rPr>
          <w:rFonts w:ascii="Arial" w:eastAsia="Times New Roman" w:hAnsi="Arial" w:cs="Arial"/>
          <w:color w:val="000000"/>
          <w:kern w:val="0"/>
          <w:sz w:val="22"/>
          <w:szCs w:val="22"/>
          <w14:ligatures w14:val="none"/>
        </w:rPr>
        <w:t>behaviour</w:t>
      </w:r>
      <w:proofErr w:type="spellEnd"/>
      <w:r w:rsidR="00C00CC7" w:rsidRPr="000C7F58">
        <w:rPr>
          <w:rFonts w:ascii="Arial" w:eastAsia="Times New Roman" w:hAnsi="Arial" w:cs="Arial"/>
          <w:color w:val="000000"/>
          <w:kern w:val="0"/>
          <w:sz w:val="22"/>
          <w:szCs w:val="22"/>
          <w14:ligatures w14:val="none"/>
        </w:rPr>
        <w:t xml:space="preserve"> and provide insights into how customers in different regions and channels behave differently.</w:t>
      </w:r>
      <w:r w:rsidRPr="000C7F58">
        <w:rPr>
          <w:rFonts w:ascii="Arial" w:eastAsia="Times New Roman" w:hAnsi="Arial" w:cs="Arial"/>
          <w:kern w:val="0"/>
          <w:sz w:val="22"/>
          <w:szCs w:val="22"/>
          <w14:ligatures w14:val="none"/>
        </w:rPr>
        <w:t xml:space="preserve"> </w:t>
      </w:r>
      <w:r w:rsidR="00C00CC7" w:rsidRPr="000C7F58">
        <w:rPr>
          <w:rFonts w:ascii="Arial" w:eastAsia="Times New Roman" w:hAnsi="Arial" w:cs="Arial"/>
          <w:color w:val="000000"/>
          <w:kern w:val="0"/>
          <w:sz w:val="22"/>
          <w:szCs w:val="22"/>
          <w14:ligatures w14:val="none"/>
        </w:rPr>
        <w:t xml:space="preserve">Overall, the Wholesale customers dataset provides a rich source of information for exploring customer spending </w:t>
      </w:r>
      <w:proofErr w:type="spellStart"/>
      <w:r w:rsidR="00C00CC7" w:rsidRPr="000C7F58">
        <w:rPr>
          <w:rFonts w:ascii="Arial" w:eastAsia="Times New Roman" w:hAnsi="Arial" w:cs="Arial"/>
          <w:color w:val="000000"/>
          <w:kern w:val="0"/>
          <w:sz w:val="22"/>
          <w:szCs w:val="22"/>
          <w14:ligatures w14:val="none"/>
        </w:rPr>
        <w:t>behaviour</w:t>
      </w:r>
      <w:proofErr w:type="spellEnd"/>
      <w:r w:rsidR="00C00CC7" w:rsidRPr="000C7F58">
        <w:rPr>
          <w:rFonts w:ascii="Arial" w:eastAsia="Times New Roman" w:hAnsi="Arial" w:cs="Arial"/>
          <w:color w:val="000000"/>
          <w:kern w:val="0"/>
          <w:sz w:val="22"/>
          <w:szCs w:val="22"/>
          <w14:ligatures w14:val="none"/>
        </w:rPr>
        <w:t xml:space="preserve"> and can be used to develop marketing strategies and customer segmentation models.</w:t>
      </w:r>
    </w:p>
    <w:p w14:paraId="7B75F0B9" w14:textId="77777777" w:rsidR="00C00CC7" w:rsidRPr="000C7F58" w:rsidRDefault="00C00CC7" w:rsidP="004E3CC2">
      <w:pPr>
        <w:jc w:val="both"/>
        <w:rPr>
          <w:rFonts w:ascii="Arial" w:eastAsia="Times New Roman" w:hAnsi="Arial" w:cs="Arial"/>
          <w:kern w:val="0"/>
          <w:sz w:val="22"/>
          <w:szCs w:val="22"/>
          <w14:ligatures w14:val="none"/>
        </w:rPr>
      </w:pPr>
    </w:p>
    <w:p w14:paraId="222EE05D" w14:textId="4FD0CBEA" w:rsidR="00255981" w:rsidRDefault="00C00CC7" w:rsidP="004E3CC2">
      <w:pPr>
        <w:jc w:val="both"/>
        <w:rPr>
          <w:rFonts w:ascii="Arial" w:eastAsia="Times New Roman" w:hAnsi="Arial" w:cs="Arial"/>
          <w:b/>
          <w:bCs/>
          <w:color w:val="000000"/>
          <w:kern w:val="0"/>
          <w:sz w:val="22"/>
          <w:szCs w:val="22"/>
          <w14:ligatures w14:val="none"/>
        </w:rPr>
      </w:pPr>
      <w:r w:rsidRPr="000C7F58">
        <w:rPr>
          <w:rFonts w:ascii="Arial" w:eastAsia="Times New Roman" w:hAnsi="Arial" w:cs="Arial"/>
          <w:b/>
          <w:bCs/>
          <w:color w:val="000000"/>
          <w:kern w:val="0"/>
          <w:sz w:val="22"/>
          <w:szCs w:val="22"/>
          <w14:ligatures w14:val="none"/>
        </w:rPr>
        <w:t>EDA</w:t>
      </w:r>
    </w:p>
    <w:p w14:paraId="5986783F" w14:textId="77777777" w:rsidR="000C7F58" w:rsidRPr="000C7F58" w:rsidRDefault="000C7F58" w:rsidP="004E3CC2">
      <w:pPr>
        <w:jc w:val="both"/>
        <w:rPr>
          <w:rFonts w:ascii="Arial" w:eastAsia="Times New Roman" w:hAnsi="Arial" w:cs="Arial"/>
          <w:b/>
          <w:bCs/>
          <w:color w:val="000000"/>
          <w:kern w:val="0"/>
          <w:sz w:val="22"/>
          <w:szCs w:val="22"/>
          <w14:ligatures w14:val="none"/>
        </w:rPr>
      </w:pPr>
    </w:p>
    <w:p w14:paraId="4A88EAFB" w14:textId="0EDC88E8" w:rsidR="00767AE6" w:rsidRPr="000C7F58" w:rsidRDefault="00255981" w:rsidP="004E3CC2">
      <w:pPr>
        <w:jc w:val="both"/>
        <w:rPr>
          <w:rFonts w:ascii="Arial" w:eastAsia="Times New Roman" w:hAnsi="Arial" w:cs="Arial"/>
          <w:color w:val="000000"/>
          <w:kern w:val="0"/>
          <w:sz w:val="22"/>
          <w:szCs w:val="22"/>
          <w14:ligatures w14:val="none"/>
        </w:rPr>
      </w:pPr>
      <w:r w:rsidRPr="000C7F58">
        <w:rPr>
          <w:rFonts w:ascii="Arial" w:eastAsia="Times New Roman" w:hAnsi="Arial" w:cs="Arial"/>
          <w:color w:val="000000"/>
          <w:kern w:val="0"/>
          <w:sz w:val="22"/>
          <w:szCs w:val="22"/>
          <w14:ligatures w14:val="none"/>
        </w:rPr>
        <w:t xml:space="preserve">         </w:t>
      </w:r>
      <w:r w:rsidR="00767AE6" w:rsidRPr="000C7F58">
        <w:rPr>
          <w:rFonts w:ascii="Arial" w:eastAsia="Times New Roman" w:hAnsi="Arial" w:cs="Arial"/>
          <w:color w:val="000000"/>
          <w:kern w:val="0"/>
          <w:sz w:val="22"/>
          <w:szCs w:val="22"/>
          <w14:ligatures w14:val="none"/>
        </w:rPr>
        <w:t>Exploratory Data Analysis (EDA) was performed on the Wholesale customers dataset to gain insights into the data and check for anomalies. The data consists of six numerical variables representing how much customers spend on different product categories. The variables are 'Fresh', 'Milk', 'Grocery', 'Frozen', '</w:t>
      </w:r>
      <w:proofErr w:type="spellStart"/>
      <w:r w:rsidR="00767AE6" w:rsidRPr="000C7F58">
        <w:rPr>
          <w:rFonts w:ascii="Arial" w:eastAsia="Times New Roman" w:hAnsi="Arial" w:cs="Arial"/>
          <w:color w:val="000000"/>
          <w:kern w:val="0"/>
          <w:sz w:val="22"/>
          <w:szCs w:val="22"/>
          <w14:ligatures w14:val="none"/>
        </w:rPr>
        <w:t>Detergents_Paper</w:t>
      </w:r>
      <w:proofErr w:type="spellEnd"/>
      <w:r w:rsidR="00767AE6" w:rsidRPr="000C7F58">
        <w:rPr>
          <w:rFonts w:ascii="Arial" w:eastAsia="Times New Roman" w:hAnsi="Arial" w:cs="Arial"/>
          <w:color w:val="000000"/>
          <w:kern w:val="0"/>
          <w:sz w:val="22"/>
          <w:szCs w:val="22"/>
          <w14:ligatures w14:val="none"/>
        </w:rPr>
        <w:t>', and 'Delicatessen'.</w:t>
      </w:r>
    </w:p>
    <w:p w14:paraId="01AB78BA" w14:textId="77777777" w:rsidR="00767AE6" w:rsidRPr="000C7F58" w:rsidRDefault="00767AE6" w:rsidP="004E3CC2">
      <w:pPr>
        <w:jc w:val="both"/>
        <w:rPr>
          <w:rFonts w:ascii="Arial" w:eastAsia="Times New Roman" w:hAnsi="Arial" w:cs="Arial"/>
          <w:color w:val="000000"/>
          <w:kern w:val="0"/>
          <w:sz w:val="22"/>
          <w:szCs w:val="22"/>
          <w14:ligatures w14:val="none"/>
        </w:rPr>
      </w:pPr>
      <w:r w:rsidRPr="000C7F58">
        <w:rPr>
          <w:rFonts w:ascii="Arial" w:eastAsia="Times New Roman" w:hAnsi="Arial" w:cs="Arial"/>
          <w:color w:val="000000"/>
          <w:kern w:val="0"/>
          <w:sz w:val="22"/>
          <w:szCs w:val="22"/>
          <w14:ligatures w14:val="none"/>
        </w:rPr>
        <w:t>To begin the EDA, we examined the structure of the data and found that there were no missing values in the dataset. Summary statistics were calculated for the data, revealing that the average spending on 'Fresh' is 12000, 'Milk' is 5796, 'Grocery' is 7951, 'Frozen' is 3071.9, '</w:t>
      </w:r>
      <w:proofErr w:type="spellStart"/>
      <w:r w:rsidRPr="000C7F58">
        <w:rPr>
          <w:rFonts w:ascii="Arial" w:eastAsia="Times New Roman" w:hAnsi="Arial" w:cs="Arial"/>
          <w:color w:val="000000"/>
          <w:kern w:val="0"/>
          <w:sz w:val="22"/>
          <w:szCs w:val="22"/>
          <w14:ligatures w14:val="none"/>
        </w:rPr>
        <w:t>Detergents_Paper</w:t>
      </w:r>
      <w:proofErr w:type="spellEnd"/>
      <w:r w:rsidRPr="000C7F58">
        <w:rPr>
          <w:rFonts w:ascii="Arial" w:eastAsia="Times New Roman" w:hAnsi="Arial" w:cs="Arial"/>
          <w:color w:val="000000"/>
          <w:kern w:val="0"/>
          <w:sz w:val="22"/>
          <w:szCs w:val="22"/>
          <w14:ligatures w14:val="none"/>
        </w:rPr>
        <w:t>' is 2881.5, and 'Delicatessen' is 1524.9. It is important to note that while these summary statistics can provide an initial understanding of the data, they may not always give a complete picture of the distribution of values, and outliers can significantly impact these values.</w:t>
      </w:r>
    </w:p>
    <w:p w14:paraId="28483E5E" w14:textId="16357F23" w:rsidR="00C00CC7" w:rsidRPr="000C7F58" w:rsidRDefault="00C00CC7" w:rsidP="00255981">
      <w:pPr>
        <w:jc w:val="center"/>
        <w:rPr>
          <w:rFonts w:ascii="Arial" w:eastAsia="Times New Roman" w:hAnsi="Arial" w:cs="Arial"/>
          <w:kern w:val="0"/>
          <w:sz w:val="22"/>
          <w:szCs w:val="22"/>
          <w14:ligatures w14:val="none"/>
        </w:rPr>
      </w:pP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561B1865" wp14:editId="4A288F96">
            <wp:extent cx="4540767" cy="1691161"/>
            <wp:effectExtent l="0" t="0" r="0" b="0"/>
            <wp:docPr id="17126591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607" cy="1694081"/>
                    </a:xfrm>
                    <a:prstGeom prst="rect">
                      <a:avLst/>
                    </a:prstGeom>
                    <a:noFill/>
                    <a:ln>
                      <a:noFill/>
                    </a:ln>
                  </pic:spPr>
                </pic:pic>
              </a:graphicData>
            </a:graphic>
          </wp:inline>
        </w:drawing>
      </w:r>
    </w:p>
    <w:p w14:paraId="29CC556A" w14:textId="79F3CCB0" w:rsidR="00C00CC7" w:rsidRPr="000C7F58" w:rsidRDefault="00C00CC7" w:rsidP="00255981">
      <w:pPr>
        <w:pStyle w:val="ae"/>
        <w:jc w:val="center"/>
        <w:rPr>
          <w:rFonts w:ascii="Arial" w:hAnsi="Arial" w:cs="Arial"/>
          <w:sz w:val="22"/>
          <w:szCs w:val="22"/>
        </w:rPr>
      </w:pPr>
      <w:r w:rsidRPr="000C7F58">
        <w:rPr>
          <w:rFonts w:ascii="Arial" w:hAnsi="Arial" w:cs="Arial"/>
          <w:sz w:val="22"/>
          <w:szCs w:val="22"/>
        </w:rPr>
        <w:t xml:space="preserve">Figure </w:t>
      </w:r>
      <w:r w:rsidRPr="000C7F58">
        <w:rPr>
          <w:rFonts w:ascii="Arial" w:hAnsi="Arial" w:cs="Arial"/>
          <w:sz w:val="22"/>
          <w:szCs w:val="22"/>
        </w:rPr>
        <w:fldChar w:fldCharType="begin"/>
      </w:r>
      <w:r w:rsidRPr="000C7F58">
        <w:rPr>
          <w:rFonts w:ascii="Arial" w:hAnsi="Arial" w:cs="Arial"/>
          <w:sz w:val="22"/>
          <w:szCs w:val="22"/>
        </w:rPr>
        <w:instrText xml:space="preserve"> SEQ Figure \* ARABIC </w:instrText>
      </w:r>
      <w:r w:rsidRPr="000C7F58">
        <w:rPr>
          <w:rFonts w:ascii="Arial" w:hAnsi="Arial" w:cs="Arial"/>
          <w:sz w:val="22"/>
          <w:szCs w:val="22"/>
        </w:rPr>
        <w:fldChar w:fldCharType="separate"/>
      </w:r>
      <w:r w:rsidRPr="000C7F58">
        <w:rPr>
          <w:rFonts w:ascii="Arial" w:hAnsi="Arial" w:cs="Arial"/>
          <w:noProof/>
          <w:sz w:val="22"/>
          <w:szCs w:val="22"/>
        </w:rPr>
        <w:t>1</w:t>
      </w:r>
      <w:r w:rsidRPr="000C7F58">
        <w:rPr>
          <w:rFonts w:ascii="Arial" w:hAnsi="Arial" w:cs="Arial"/>
          <w:noProof/>
          <w:sz w:val="22"/>
          <w:szCs w:val="22"/>
        </w:rPr>
        <w:fldChar w:fldCharType="end"/>
      </w:r>
      <w:r w:rsidRPr="000C7F58">
        <w:rPr>
          <w:rFonts w:ascii="Arial" w:hAnsi="Arial" w:cs="Arial"/>
          <w:noProof/>
          <w:sz w:val="22"/>
          <w:szCs w:val="22"/>
        </w:rPr>
        <w:t>. Summary statistics</w:t>
      </w:r>
    </w:p>
    <w:p w14:paraId="0A6FEA61" w14:textId="15D5B4C5" w:rsidR="000520EE" w:rsidRDefault="000520EE" w:rsidP="004E3CC2">
      <w:pPr>
        <w:jc w:val="both"/>
        <w:rPr>
          <w:rFonts w:ascii="Arial" w:eastAsia="Times New Roman" w:hAnsi="Arial" w:cs="Arial"/>
          <w:color w:val="000000"/>
          <w:kern w:val="0"/>
          <w:sz w:val="22"/>
          <w:szCs w:val="22"/>
          <w14:ligatures w14:val="none"/>
        </w:rPr>
      </w:pPr>
      <w:r w:rsidRPr="000C7F58">
        <w:rPr>
          <w:rFonts w:ascii="Arial" w:eastAsia="Times New Roman" w:hAnsi="Arial" w:cs="Arial"/>
          <w:color w:val="000000"/>
          <w:kern w:val="0"/>
          <w:sz w:val="22"/>
          <w:szCs w:val="22"/>
          <w14:ligatures w14:val="none"/>
        </w:rPr>
        <w:t xml:space="preserve">We then created histograms to visualize the distribution of each variable. The histograms showed that the data is </w:t>
      </w:r>
      <w:proofErr w:type="gramStart"/>
      <w:r w:rsidRPr="000C7F58">
        <w:rPr>
          <w:rFonts w:ascii="Arial" w:eastAsia="Times New Roman" w:hAnsi="Arial" w:cs="Arial"/>
          <w:color w:val="000000"/>
          <w:kern w:val="0"/>
          <w:sz w:val="22"/>
          <w:szCs w:val="22"/>
          <w14:ligatures w14:val="none"/>
        </w:rPr>
        <w:t>right-skewed</w:t>
      </w:r>
      <w:proofErr w:type="gramEnd"/>
      <w:r w:rsidRPr="000C7F58">
        <w:rPr>
          <w:rFonts w:ascii="Arial" w:eastAsia="Times New Roman" w:hAnsi="Arial" w:cs="Arial"/>
          <w:color w:val="000000"/>
          <w:kern w:val="0"/>
          <w:sz w:val="22"/>
          <w:szCs w:val="22"/>
          <w14:ligatures w14:val="none"/>
        </w:rPr>
        <w:t xml:space="preserve"> for all variables. This indicates that most customers spend less than the average amount in each category, and a few customers spend significantly more. However, the histograms also </w:t>
      </w:r>
      <w:r w:rsidRPr="000C7F58">
        <w:rPr>
          <w:rFonts w:ascii="Arial" w:eastAsia="Times New Roman" w:hAnsi="Arial" w:cs="Arial"/>
          <w:color w:val="000000"/>
          <w:kern w:val="0"/>
          <w:sz w:val="22"/>
          <w:szCs w:val="22"/>
          <w14:ligatures w14:val="none"/>
        </w:rPr>
        <w:lastRenderedPageBreak/>
        <w:t>showed that the spending range is quite large, with some customers spending very little in some categories and a lot in others.</w:t>
      </w:r>
    </w:p>
    <w:p w14:paraId="5A80CA35" w14:textId="77777777" w:rsidR="000C7F58" w:rsidRPr="000C7F58" w:rsidRDefault="000C7F58" w:rsidP="004E3CC2">
      <w:pPr>
        <w:jc w:val="both"/>
        <w:rPr>
          <w:rFonts w:ascii="Arial" w:eastAsia="Times New Roman" w:hAnsi="Arial" w:cs="Arial"/>
          <w:color w:val="000000"/>
          <w:kern w:val="0"/>
          <w:sz w:val="22"/>
          <w:szCs w:val="22"/>
          <w14:ligatures w14:val="none"/>
        </w:rPr>
      </w:pPr>
    </w:p>
    <w:p w14:paraId="2E55BA2F" w14:textId="7524D3F8" w:rsidR="00C00CC7" w:rsidRPr="000C7F58" w:rsidRDefault="00C00CC7" w:rsidP="00255981">
      <w:pPr>
        <w:jc w:val="center"/>
        <w:rPr>
          <w:rFonts w:ascii="Arial" w:eastAsia="Times New Roman" w:hAnsi="Arial" w:cs="Arial"/>
          <w:kern w:val="0"/>
          <w:sz w:val="22"/>
          <w:szCs w:val="22"/>
          <w14:ligatures w14:val="none"/>
        </w:rPr>
      </w:pP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6883BDAB" wp14:editId="63B52EE2">
            <wp:extent cx="2806996" cy="1421844"/>
            <wp:effectExtent l="0" t="0" r="0" b="0"/>
            <wp:docPr id="20638246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7889" cy="1437493"/>
                    </a:xfrm>
                    <a:prstGeom prst="rect">
                      <a:avLst/>
                    </a:prstGeom>
                    <a:noFill/>
                    <a:ln>
                      <a:noFill/>
                    </a:ln>
                  </pic:spPr>
                </pic:pic>
              </a:graphicData>
            </a:graphic>
          </wp:inline>
        </w:drawing>
      </w: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2110474D" wp14:editId="4B877E4C">
            <wp:extent cx="2857500" cy="1438275"/>
            <wp:effectExtent l="0" t="0" r="0" b="0"/>
            <wp:docPr id="162530355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088C2A52" wp14:editId="2EE8F98E">
            <wp:extent cx="2792002" cy="1414131"/>
            <wp:effectExtent l="0" t="0" r="0" b="0"/>
            <wp:docPr id="118279648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5817" cy="1421128"/>
                    </a:xfrm>
                    <a:prstGeom prst="rect">
                      <a:avLst/>
                    </a:prstGeom>
                    <a:noFill/>
                    <a:ln>
                      <a:noFill/>
                    </a:ln>
                  </pic:spPr>
                </pic:pic>
              </a:graphicData>
            </a:graphic>
          </wp:inline>
        </w:drawing>
      </w: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04403AFF" wp14:editId="0E35DC4C">
            <wp:extent cx="2886075" cy="1457325"/>
            <wp:effectExtent l="0" t="0" r="0" b="0"/>
            <wp:docPr id="19412526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6075" cy="1457325"/>
                    </a:xfrm>
                    <a:prstGeom prst="rect">
                      <a:avLst/>
                    </a:prstGeom>
                    <a:noFill/>
                    <a:ln>
                      <a:noFill/>
                    </a:ln>
                  </pic:spPr>
                </pic:pic>
              </a:graphicData>
            </a:graphic>
          </wp:inline>
        </w:drawing>
      </w: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2F240CBF" wp14:editId="36231E64">
            <wp:extent cx="2876550" cy="1457325"/>
            <wp:effectExtent l="0" t="0" r="0" b="0"/>
            <wp:docPr id="15008371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6550" cy="1457325"/>
                    </a:xfrm>
                    <a:prstGeom prst="rect">
                      <a:avLst/>
                    </a:prstGeom>
                    <a:noFill/>
                    <a:ln>
                      <a:noFill/>
                    </a:ln>
                  </pic:spPr>
                </pic:pic>
              </a:graphicData>
            </a:graphic>
          </wp:inline>
        </w:drawing>
      </w: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1509D980" wp14:editId="4DF2AD14">
            <wp:extent cx="2828925" cy="1447800"/>
            <wp:effectExtent l="0" t="0" r="0" b="0"/>
            <wp:docPr id="190926945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8925" cy="1447800"/>
                    </a:xfrm>
                    <a:prstGeom prst="rect">
                      <a:avLst/>
                    </a:prstGeom>
                    <a:noFill/>
                    <a:ln>
                      <a:noFill/>
                    </a:ln>
                  </pic:spPr>
                </pic:pic>
              </a:graphicData>
            </a:graphic>
          </wp:inline>
        </w:drawing>
      </w:r>
    </w:p>
    <w:p w14:paraId="60AF9A5E" w14:textId="6D276C7D" w:rsidR="003E00C2" w:rsidRPr="000C7F58" w:rsidRDefault="003E00C2" w:rsidP="00255981">
      <w:pPr>
        <w:pStyle w:val="ae"/>
        <w:jc w:val="center"/>
        <w:rPr>
          <w:rFonts w:ascii="Arial" w:hAnsi="Arial" w:cs="Arial"/>
          <w:noProof/>
          <w:sz w:val="22"/>
          <w:szCs w:val="22"/>
        </w:rPr>
      </w:pPr>
      <w:r w:rsidRPr="000C7F58">
        <w:rPr>
          <w:rFonts w:ascii="Arial" w:hAnsi="Arial" w:cs="Arial"/>
          <w:sz w:val="22"/>
          <w:szCs w:val="22"/>
        </w:rPr>
        <w:t>Figure 2</w:t>
      </w:r>
      <w:r w:rsidRPr="000C7F58">
        <w:rPr>
          <w:rFonts w:ascii="Arial" w:hAnsi="Arial" w:cs="Arial"/>
          <w:noProof/>
          <w:sz w:val="22"/>
          <w:szCs w:val="22"/>
        </w:rPr>
        <w:t>. Histograms</w:t>
      </w:r>
    </w:p>
    <w:p w14:paraId="03D24D18" w14:textId="35E44F89" w:rsidR="000520EE" w:rsidRPr="000C7F58" w:rsidRDefault="000520EE" w:rsidP="004E3CC2">
      <w:pPr>
        <w:jc w:val="both"/>
        <w:rPr>
          <w:rFonts w:ascii="Arial" w:eastAsia="Times New Roman" w:hAnsi="Arial" w:cs="Arial"/>
          <w:color w:val="000000"/>
          <w:kern w:val="0"/>
          <w:sz w:val="22"/>
          <w:szCs w:val="22"/>
          <w14:ligatures w14:val="none"/>
        </w:rPr>
      </w:pPr>
      <w:r w:rsidRPr="000C7F58">
        <w:rPr>
          <w:rFonts w:ascii="Arial" w:eastAsia="Times New Roman" w:hAnsi="Arial" w:cs="Arial"/>
          <w:color w:val="000000"/>
          <w:kern w:val="0"/>
          <w:sz w:val="22"/>
          <w:szCs w:val="22"/>
          <w14:ligatures w14:val="none"/>
        </w:rPr>
        <w:t>Figure 3 shows the visualization of the correlation matrix. As can be seen, there is a strong positive correlation between 'Grocery' and '</w:t>
      </w:r>
      <w:proofErr w:type="spellStart"/>
      <w:r w:rsidRPr="000C7F58">
        <w:rPr>
          <w:rFonts w:ascii="Arial" w:eastAsia="Times New Roman" w:hAnsi="Arial" w:cs="Arial"/>
          <w:color w:val="000000"/>
          <w:kern w:val="0"/>
          <w:sz w:val="22"/>
          <w:szCs w:val="22"/>
          <w14:ligatures w14:val="none"/>
        </w:rPr>
        <w:t>Detergents_Paper</w:t>
      </w:r>
      <w:proofErr w:type="spellEnd"/>
      <w:r w:rsidRPr="000C7F58">
        <w:rPr>
          <w:rFonts w:ascii="Arial" w:eastAsia="Times New Roman" w:hAnsi="Arial" w:cs="Arial"/>
          <w:color w:val="000000"/>
          <w:kern w:val="0"/>
          <w:sz w:val="22"/>
          <w:szCs w:val="22"/>
          <w14:ligatures w14:val="none"/>
        </w:rPr>
        <w:t>', which indicates that these two variables tend to increase or decrease together. In contrast, there is a weaker but still positive correlation between 'Grocery' and 'Milk' as well as 'Milk' and '</w:t>
      </w:r>
      <w:proofErr w:type="spellStart"/>
      <w:r w:rsidRPr="000C7F58">
        <w:rPr>
          <w:rFonts w:ascii="Arial" w:eastAsia="Times New Roman" w:hAnsi="Arial" w:cs="Arial"/>
          <w:color w:val="000000"/>
          <w:kern w:val="0"/>
          <w:sz w:val="22"/>
          <w:szCs w:val="22"/>
          <w14:ligatures w14:val="none"/>
        </w:rPr>
        <w:t>Detergents_Paper</w:t>
      </w:r>
      <w:proofErr w:type="spellEnd"/>
      <w:r w:rsidRPr="000C7F58">
        <w:rPr>
          <w:rFonts w:ascii="Arial" w:eastAsia="Times New Roman" w:hAnsi="Arial" w:cs="Arial"/>
          <w:color w:val="000000"/>
          <w:kern w:val="0"/>
          <w:sz w:val="22"/>
          <w:szCs w:val="22"/>
          <w14:ligatures w14:val="none"/>
        </w:rPr>
        <w:t>'.</w:t>
      </w:r>
    </w:p>
    <w:p w14:paraId="252427C8" w14:textId="0D9AB70A" w:rsidR="00C00CC7" w:rsidRPr="000C7F58" w:rsidRDefault="00C00CC7" w:rsidP="00255981">
      <w:pPr>
        <w:jc w:val="center"/>
        <w:rPr>
          <w:rFonts w:ascii="Arial" w:eastAsia="Times New Roman" w:hAnsi="Arial" w:cs="Arial"/>
          <w:kern w:val="0"/>
          <w:sz w:val="22"/>
          <w:szCs w:val="22"/>
          <w14:ligatures w14:val="none"/>
        </w:rPr>
      </w:pP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35E9BC5F" wp14:editId="5B3E62AC">
            <wp:extent cx="2404065" cy="2362182"/>
            <wp:effectExtent l="0" t="0" r="0" b="0"/>
            <wp:docPr id="207851537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7144" cy="2365208"/>
                    </a:xfrm>
                    <a:prstGeom prst="rect">
                      <a:avLst/>
                    </a:prstGeom>
                    <a:noFill/>
                    <a:ln>
                      <a:noFill/>
                    </a:ln>
                  </pic:spPr>
                </pic:pic>
              </a:graphicData>
            </a:graphic>
          </wp:inline>
        </w:drawing>
      </w:r>
    </w:p>
    <w:p w14:paraId="43C373F4" w14:textId="1DDC389F" w:rsidR="00C00CC7" w:rsidRPr="000C7F58" w:rsidRDefault="003E00C2" w:rsidP="00255981">
      <w:pPr>
        <w:pStyle w:val="ae"/>
        <w:jc w:val="center"/>
        <w:rPr>
          <w:rFonts w:ascii="Arial" w:hAnsi="Arial" w:cs="Arial"/>
          <w:sz w:val="22"/>
          <w:szCs w:val="22"/>
        </w:rPr>
      </w:pPr>
      <w:r w:rsidRPr="000C7F58">
        <w:rPr>
          <w:rFonts w:ascii="Arial" w:hAnsi="Arial" w:cs="Arial"/>
          <w:sz w:val="22"/>
          <w:szCs w:val="22"/>
        </w:rPr>
        <w:t>Figure 3</w:t>
      </w:r>
      <w:r w:rsidRPr="000C7F58">
        <w:rPr>
          <w:rFonts w:ascii="Arial" w:hAnsi="Arial" w:cs="Arial"/>
          <w:noProof/>
          <w:sz w:val="22"/>
          <w:szCs w:val="22"/>
        </w:rPr>
        <w:t>. Visualization of correlation matrix</w:t>
      </w:r>
    </w:p>
    <w:p w14:paraId="3C442A49" w14:textId="48DDE479" w:rsidR="00C00CC7" w:rsidRPr="000C7F58" w:rsidRDefault="00C00CC7" w:rsidP="004E3CC2">
      <w:pPr>
        <w:jc w:val="both"/>
        <w:rPr>
          <w:rFonts w:ascii="Arial" w:eastAsia="Times New Roman" w:hAnsi="Arial" w:cs="Arial"/>
          <w:kern w:val="0"/>
          <w:sz w:val="22"/>
          <w:szCs w:val="22"/>
          <w14:ligatures w14:val="none"/>
        </w:rPr>
      </w:pPr>
      <w:r w:rsidRPr="000C7F58">
        <w:rPr>
          <w:rFonts w:ascii="Arial" w:eastAsia="Times New Roman" w:hAnsi="Arial" w:cs="Arial"/>
          <w:color w:val="000000"/>
          <w:kern w:val="0"/>
          <w:sz w:val="22"/>
          <w:szCs w:val="22"/>
          <w14:ligatures w14:val="none"/>
        </w:rPr>
        <w:lastRenderedPageBreak/>
        <w:t>A scatterplot matrix was created to investigate the relationships between the variables further. The scatterplot matrix showed some linear relationships between specific pairs of variables, such as 'Milk' and 'Grocery', 'Grocery' and '</w:t>
      </w:r>
      <w:proofErr w:type="spellStart"/>
      <w:r w:rsidRPr="000C7F58">
        <w:rPr>
          <w:rFonts w:ascii="Arial" w:eastAsia="Times New Roman" w:hAnsi="Arial" w:cs="Arial"/>
          <w:color w:val="000000"/>
          <w:kern w:val="0"/>
          <w:sz w:val="22"/>
          <w:szCs w:val="22"/>
          <w14:ligatures w14:val="none"/>
        </w:rPr>
        <w:t>Detergents_Paper</w:t>
      </w:r>
      <w:proofErr w:type="spellEnd"/>
      <w:r w:rsidRPr="000C7F58">
        <w:rPr>
          <w:rFonts w:ascii="Arial" w:eastAsia="Times New Roman" w:hAnsi="Arial" w:cs="Arial"/>
          <w:color w:val="000000"/>
          <w:kern w:val="0"/>
          <w:sz w:val="22"/>
          <w:szCs w:val="22"/>
          <w14:ligatures w14:val="none"/>
        </w:rPr>
        <w:t>', and 'Milk' and '</w:t>
      </w:r>
      <w:proofErr w:type="spellStart"/>
      <w:r w:rsidRPr="000C7F58">
        <w:rPr>
          <w:rFonts w:ascii="Arial" w:eastAsia="Times New Roman" w:hAnsi="Arial" w:cs="Arial"/>
          <w:color w:val="000000"/>
          <w:kern w:val="0"/>
          <w:sz w:val="22"/>
          <w:szCs w:val="22"/>
          <w14:ligatures w14:val="none"/>
        </w:rPr>
        <w:t>Detergents_Paper</w:t>
      </w:r>
      <w:proofErr w:type="spellEnd"/>
      <w:r w:rsidRPr="000C7F58">
        <w:rPr>
          <w:rFonts w:ascii="Arial" w:eastAsia="Times New Roman" w:hAnsi="Arial" w:cs="Arial"/>
          <w:color w:val="000000"/>
          <w:kern w:val="0"/>
          <w:sz w:val="22"/>
          <w:szCs w:val="22"/>
          <w14:ligatures w14:val="none"/>
        </w:rPr>
        <w:t>'. This finding is consistent with the high correlation value observed between 'Grocery' and '</w:t>
      </w:r>
      <w:proofErr w:type="spellStart"/>
      <w:r w:rsidRPr="000C7F58">
        <w:rPr>
          <w:rFonts w:ascii="Arial" w:eastAsia="Times New Roman" w:hAnsi="Arial" w:cs="Arial"/>
          <w:color w:val="000000"/>
          <w:kern w:val="0"/>
          <w:sz w:val="22"/>
          <w:szCs w:val="22"/>
          <w14:ligatures w14:val="none"/>
        </w:rPr>
        <w:t>Detergents_Paper</w:t>
      </w:r>
      <w:proofErr w:type="spellEnd"/>
      <w:r w:rsidRPr="000C7F58">
        <w:rPr>
          <w:rFonts w:ascii="Arial" w:eastAsia="Times New Roman" w:hAnsi="Arial" w:cs="Arial"/>
          <w:color w:val="000000"/>
          <w:kern w:val="0"/>
          <w:sz w:val="22"/>
          <w:szCs w:val="22"/>
          <w14:ligatures w14:val="none"/>
        </w:rPr>
        <w:t>'.</w:t>
      </w:r>
    </w:p>
    <w:p w14:paraId="1E1719C6" w14:textId="77777777" w:rsidR="00C00CC7" w:rsidRPr="000C7F58" w:rsidRDefault="00C00CC7" w:rsidP="004E3CC2">
      <w:pPr>
        <w:jc w:val="both"/>
        <w:rPr>
          <w:rFonts w:ascii="Arial" w:eastAsia="Times New Roman" w:hAnsi="Arial" w:cs="Arial"/>
          <w:kern w:val="0"/>
          <w:sz w:val="22"/>
          <w:szCs w:val="22"/>
          <w14:ligatures w14:val="none"/>
        </w:rPr>
      </w:pPr>
    </w:p>
    <w:p w14:paraId="77447FF1" w14:textId="342E41FD" w:rsidR="00C00CC7" w:rsidRPr="000C7F58" w:rsidRDefault="00C00CC7" w:rsidP="00255981">
      <w:pPr>
        <w:jc w:val="center"/>
        <w:rPr>
          <w:rFonts w:ascii="Arial" w:eastAsia="Times New Roman" w:hAnsi="Arial" w:cs="Arial"/>
          <w:kern w:val="0"/>
          <w:sz w:val="22"/>
          <w:szCs w:val="22"/>
          <w14:ligatures w14:val="none"/>
        </w:rPr>
      </w:pPr>
      <w:r w:rsidRPr="000C7F58">
        <w:rPr>
          <w:rFonts w:ascii="Arial" w:eastAsia="Times New Roman" w:hAnsi="Arial" w:cs="Arial"/>
          <w:noProof/>
          <w:color w:val="000000"/>
          <w:kern w:val="0"/>
          <w:sz w:val="22"/>
          <w:szCs w:val="22"/>
          <w:bdr w:val="none" w:sz="0" w:space="0" w:color="auto" w:frame="1"/>
          <w14:ligatures w14:val="none"/>
        </w:rPr>
        <w:drawing>
          <wp:inline distT="0" distB="0" distL="0" distR="0" wp14:anchorId="62EC5D2E" wp14:editId="402E7AA2">
            <wp:extent cx="4758272" cy="2427890"/>
            <wp:effectExtent l="0" t="0" r="4445" b="0"/>
            <wp:docPr id="96153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96338" cy="2447313"/>
                    </a:xfrm>
                    <a:prstGeom prst="rect">
                      <a:avLst/>
                    </a:prstGeom>
                    <a:noFill/>
                    <a:ln>
                      <a:noFill/>
                    </a:ln>
                  </pic:spPr>
                </pic:pic>
              </a:graphicData>
            </a:graphic>
          </wp:inline>
        </w:drawing>
      </w:r>
    </w:p>
    <w:p w14:paraId="3300F4B2" w14:textId="088D6743" w:rsidR="003E00C2" w:rsidRPr="000C7F58" w:rsidRDefault="003E00C2" w:rsidP="00255981">
      <w:pPr>
        <w:pStyle w:val="ae"/>
        <w:jc w:val="center"/>
        <w:rPr>
          <w:rFonts w:ascii="Arial" w:hAnsi="Arial" w:cs="Arial"/>
          <w:sz w:val="22"/>
          <w:szCs w:val="22"/>
        </w:rPr>
      </w:pPr>
      <w:r w:rsidRPr="000C7F58">
        <w:rPr>
          <w:rFonts w:ascii="Arial" w:hAnsi="Arial" w:cs="Arial"/>
          <w:sz w:val="22"/>
          <w:szCs w:val="22"/>
        </w:rPr>
        <w:t xml:space="preserve">Figure </w:t>
      </w:r>
      <w:r w:rsidR="00255981" w:rsidRPr="000C7F58">
        <w:rPr>
          <w:rFonts w:ascii="Arial" w:hAnsi="Arial" w:cs="Arial"/>
          <w:sz w:val="22"/>
          <w:szCs w:val="22"/>
        </w:rPr>
        <w:t>4</w:t>
      </w:r>
      <w:r w:rsidRPr="000C7F58">
        <w:rPr>
          <w:rFonts w:ascii="Arial" w:hAnsi="Arial" w:cs="Arial"/>
          <w:noProof/>
          <w:sz w:val="22"/>
          <w:szCs w:val="22"/>
        </w:rPr>
        <w:t>. Scatterplot matrix</w:t>
      </w:r>
    </w:p>
    <w:p w14:paraId="5B488E42" w14:textId="77777777" w:rsidR="00255981" w:rsidRPr="000C7F58" w:rsidRDefault="00C00CC7" w:rsidP="004E3CC2">
      <w:pPr>
        <w:pStyle w:val="ae"/>
        <w:jc w:val="both"/>
        <w:rPr>
          <w:rFonts w:ascii="Arial" w:hAnsi="Arial" w:cs="Arial"/>
          <w:i w:val="0"/>
          <w:iCs w:val="0"/>
          <w:color w:val="0E101A"/>
          <w:sz w:val="22"/>
          <w:szCs w:val="22"/>
        </w:rPr>
      </w:pPr>
      <w:r w:rsidRPr="000C7F58">
        <w:rPr>
          <w:rFonts w:ascii="Arial" w:eastAsia="Times New Roman" w:hAnsi="Arial" w:cs="Arial"/>
          <w:i w:val="0"/>
          <w:iCs w:val="0"/>
          <w:color w:val="0E101A"/>
          <w:kern w:val="0"/>
          <w:sz w:val="22"/>
          <w:szCs w:val="22"/>
          <w14:ligatures w14:val="none"/>
        </w:rPr>
        <w:t>Finally, to prepare the data for modelling, the data was standardized using the 'scale' function,</w:t>
      </w:r>
      <w:r w:rsidR="003E00C2" w:rsidRPr="000C7F58">
        <w:rPr>
          <w:rFonts w:ascii="Arial" w:eastAsia="Times New Roman" w:hAnsi="Arial" w:cs="Arial"/>
          <w:i w:val="0"/>
          <w:iCs w:val="0"/>
          <w:color w:val="0E101A"/>
          <w:kern w:val="0"/>
          <w:sz w:val="22"/>
          <w:szCs w:val="22"/>
          <w14:ligatures w14:val="none"/>
        </w:rPr>
        <w:t xml:space="preserve"> </w:t>
      </w:r>
      <w:r w:rsidR="003E00C2" w:rsidRPr="000C7F58">
        <w:rPr>
          <w:rFonts w:ascii="Arial" w:hAnsi="Arial" w:cs="Arial"/>
          <w:i w:val="0"/>
          <w:iCs w:val="0"/>
          <w:color w:val="0E101A"/>
          <w:sz w:val="22"/>
          <w:szCs w:val="22"/>
        </w:rPr>
        <w:t>which subtracts the mean and divides it by the standard deviation for each variable.</w:t>
      </w:r>
    </w:p>
    <w:p w14:paraId="66D6CAB5" w14:textId="499E0FCB" w:rsidR="00255981" w:rsidRPr="000C7F58" w:rsidRDefault="000520EE" w:rsidP="00167E79">
      <w:pPr>
        <w:pStyle w:val="ae"/>
        <w:jc w:val="both"/>
        <w:rPr>
          <w:rFonts w:ascii="Arial" w:hAnsi="Arial" w:cs="Arial"/>
          <w:i w:val="0"/>
          <w:iCs w:val="0"/>
          <w:color w:val="000000"/>
          <w:sz w:val="22"/>
          <w:szCs w:val="22"/>
        </w:rPr>
      </w:pPr>
      <w:r w:rsidRPr="000C7F58">
        <w:rPr>
          <w:rStyle w:val="apple-tab-span"/>
          <w:rFonts w:ascii="Arial" w:hAnsi="Arial" w:cs="Arial"/>
          <w:i w:val="0"/>
          <w:iCs w:val="0"/>
          <w:color w:val="000000"/>
          <w:sz w:val="22"/>
          <w:szCs w:val="22"/>
        </w:rPr>
        <w:t>Overall, our analysis suggests that there are strong relationships between 'Grocery', 'Milk', and '</w:t>
      </w:r>
      <w:proofErr w:type="spellStart"/>
      <w:r w:rsidRPr="000C7F58">
        <w:rPr>
          <w:rStyle w:val="apple-tab-span"/>
          <w:rFonts w:ascii="Arial" w:hAnsi="Arial" w:cs="Arial"/>
          <w:i w:val="0"/>
          <w:iCs w:val="0"/>
          <w:color w:val="000000"/>
          <w:sz w:val="22"/>
          <w:szCs w:val="22"/>
        </w:rPr>
        <w:t>Detergents_Paper</w:t>
      </w:r>
      <w:proofErr w:type="spellEnd"/>
      <w:r w:rsidRPr="000C7F58">
        <w:rPr>
          <w:rStyle w:val="apple-tab-span"/>
          <w:rFonts w:ascii="Arial" w:hAnsi="Arial" w:cs="Arial"/>
          <w:i w:val="0"/>
          <w:iCs w:val="0"/>
          <w:color w:val="000000"/>
          <w:sz w:val="22"/>
          <w:szCs w:val="22"/>
        </w:rPr>
        <w:t xml:space="preserve">', which may indicate that these variables are essential for understanding customer purchasing </w:t>
      </w:r>
      <w:proofErr w:type="spellStart"/>
      <w:r w:rsidRPr="000C7F58">
        <w:rPr>
          <w:rStyle w:val="apple-tab-span"/>
          <w:rFonts w:ascii="Arial" w:hAnsi="Arial" w:cs="Arial"/>
          <w:i w:val="0"/>
          <w:iCs w:val="0"/>
          <w:color w:val="000000"/>
          <w:sz w:val="22"/>
          <w:szCs w:val="22"/>
        </w:rPr>
        <w:t>behaviour</w:t>
      </w:r>
      <w:proofErr w:type="spellEnd"/>
      <w:r w:rsidRPr="000C7F58">
        <w:rPr>
          <w:rStyle w:val="apple-tab-span"/>
          <w:rFonts w:ascii="Arial" w:hAnsi="Arial" w:cs="Arial"/>
          <w:i w:val="0"/>
          <w:iCs w:val="0"/>
          <w:color w:val="000000"/>
          <w:sz w:val="22"/>
          <w:szCs w:val="22"/>
        </w:rPr>
        <w:t xml:space="preserve"> in this dataset. However, further analysis is needed to confirm these findings and explore other potential relationships between variables.</w:t>
      </w:r>
      <w:r w:rsidR="003E00C2" w:rsidRPr="000C7F58">
        <w:rPr>
          <w:rStyle w:val="apple-tab-span"/>
          <w:rFonts w:ascii="Arial" w:hAnsi="Arial" w:cs="Arial"/>
          <w:i w:val="0"/>
          <w:iCs w:val="0"/>
          <w:color w:val="000000"/>
          <w:sz w:val="22"/>
          <w:szCs w:val="22"/>
        </w:rPr>
        <w:tab/>
      </w:r>
    </w:p>
    <w:p w14:paraId="2ADCD103" w14:textId="0609769E" w:rsidR="00255981" w:rsidRPr="000C7F58" w:rsidRDefault="00E21C9D" w:rsidP="004E3CC2">
      <w:pPr>
        <w:jc w:val="both"/>
        <w:rPr>
          <w:rFonts w:ascii="Arial" w:eastAsia="Times New Roman" w:hAnsi="Arial" w:cs="Arial"/>
          <w:b/>
          <w:bCs/>
          <w:color w:val="0E101A"/>
          <w:kern w:val="0"/>
          <w:sz w:val="28"/>
          <w:szCs w:val="28"/>
          <w14:ligatures w14:val="none"/>
        </w:rPr>
      </w:pPr>
      <w:r w:rsidRPr="000C7F58">
        <w:rPr>
          <w:rFonts w:ascii="Arial" w:eastAsia="Times New Roman" w:hAnsi="Arial" w:cs="Arial"/>
          <w:b/>
          <w:bCs/>
          <w:color w:val="0E101A"/>
          <w:kern w:val="0"/>
          <w:sz w:val="28"/>
          <w:szCs w:val="28"/>
          <w14:ligatures w14:val="none"/>
        </w:rPr>
        <w:t>Unsupervised Learning</w:t>
      </w:r>
    </w:p>
    <w:p w14:paraId="2EBB6964" w14:textId="0526767F" w:rsidR="00E21C9D" w:rsidRPr="000C7F58" w:rsidRDefault="00255981"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       </w:t>
      </w:r>
      <w:r w:rsidR="00E21C9D" w:rsidRPr="000C7F58">
        <w:rPr>
          <w:rFonts w:ascii="Arial" w:eastAsia="Times New Roman" w:hAnsi="Arial" w:cs="Arial"/>
          <w:color w:val="0E101A"/>
          <w:kern w:val="0"/>
          <w:sz w:val="22"/>
          <w:szCs w:val="22"/>
          <w14:ligatures w14:val="none"/>
        </w:rPr>
        <w:t xml:space="preserve">This part of the </w:t>
      </w:r>
      <w:r w:rsidRPr="000C7F58">
        <w:rPr>
          <w:rFonts w:ascii="Arial" w:eastAsia="Times New Roman" w:hAnsi="Arial" w:cs="Arial"/>
          <w:color w:val="0E101A"/>
          <w:kern w:val="0"/>
          <w:sz w:val="22"/>
          <w:szCs w:val="22"/>
          <w14:ligatures w14:val="none"/>
        </w:rPr>
        <w:t>project</w:t>
      </w:r>
      <w:r w:rsidR="00E21C9D" w:rsidRPr="000C7F58">
        <w:rPr>
          <w:rFonts w:ascii="Arial" w:eastAsia="Times New Roman" w:hAnsi="Arial" w:cs="Arial"/>
          <w:color w:val="0E101A"/>
          <w:kern w:val="0"/>
          <w:sz w:val="22"/>
          <w:szCs w:val="22"/>
          <w14:ligatures w14:val="none"/>
        </w:rPr>
        <w:t xml:space="preserve"> aims to identify homogeneous groups of customers with similar purchasing patterns, which can be helpful for targeted marketing or personalized recommendations. Clustering is one of the most common techniques used for unsupervised learning, which involves grouping similar data points together into clusters. In this report, the </w:t>
      </w:r>
      <w:r w:rsidR="000B15DC" w:rsidRPr="000C7F58">
        <w:rPr>
          <w:rFonts w:ascii="Arial" w:eastAsia="Times New Roman" w:hAnsi="Arial" w:cs="Arial"/>
          <w:color w:val="0E101A"/>
          <w:kern w:val="0"/>
          <w:sz w:val="22"/>
          <w:szCs w:val="22"/>
          <w14:ligatures w14:val="none"/>
        </w:rPr>
        <w:t xml:space="preserve">PCA and </w:t>
      </w:r>
      <w:r w:rsidR="00E21C9D" w:rsidRPr="000C7F58">
        <w:rPr>
          <w:rFonts w:ascii="Arial" w:eastAsia="Times New Roman" w:hAnsi="Arial" w:cs="Arial"/>
          <w:color w:val="0E101A"/>
          <w:kern w:val="0"/>
          <w:sz w:val="22"/>
          <w:szCs w:val="22"/>
          <w14:ligatures w14:val="none"/>
        </w:rPr>
        <w:t>K-means algorithm</w:t>
      </w:r>
      <w:r w:rsidRPr="000C7F58">
        <w:rPr>
          <w:rFonts w:ascii="Arial" w:eastAsia="Times New Roman" w:hAnsi="Arial" w:cs="Arial"/>
          <w:color w:val="0E101A"/>
          <w:kern w:val="0"/>
          <w:sz w:val="22"/>
          <w:szCs w:val="22"/>
          <w14:ligatures w14:val="none"/>
        </w:rPr>
        <w:t>s were used</w:t>
      </w:r>
      <w:r w:rsidR="00E21C9D" w:rsidRPr="000C7F58">
        <w:rPr>
          <w:rFonts w:ascii="Arial" w:eastAsia="Times New Roman" w:hAnsi="Arial" w:cs="Arial"/>
          <w:color w:val="0E101A"/>
          <w:kern w:val="0"/>
          <w:sz w:val="22"/>
          <w:szCs w:val="22"/>
          <w14:ligatures w14:val="none"/>
        </w:rPr>
        <w:t xml:space="preserve"> to perform clustering on a dataset of customers' purchasing behavior.</w:t>
      </w:r>
    </w:p>
    <w:p w14:paraId="2325EB95" w14:textId="77777777" w:rsidR="00255981" w:rsidRPr="000C7F58" w:rsidRDefault="00255981" w:rsidP="004E3CC2">
      <w:pPr>
        <w:jc w:val="both"/>
        <w:rPr>
          <w:rFonts w:ascii="Arial" w:eastAsia="Times New Roman" w:hAnsi="Arial" w:cs="Arial"/>
          <w:color w:val="0E101A"/>
          <w:kern w:val="0"/>
          <w:sz w:val="22"/>
          <w:szCs w:val="22"/>
          <w14:ligatures w14:val="none"/>
        </w:rPr>
      </w:pPr>
    </w:p>
    <w:p w14:paraId="00D860BB" w14:textId="297C770B" w:rsidR="00255981" w:rsidRPr="000C7F58" w:rsidRDefault="000B15DC" w:rsidP="004E3CC2">
      <w:pPr>
        <w:jc w:val="both"/>
        <w:rPr>
          <w:rFonts w:ascii="Arial" w:eastAsia="Times New Roman" w:hAnsi="Arial" w:cs="Arial"/>
          <w:b/>
          <w:bCs/>
          <w:color w:val="0E101A"/>
          <w:kern w:val="0"/>
          <w:sz w:val="22"/>
          <w:szCs w:val="22"/>
          <w14:ligatures w14:val="none"/>
        </w:rPr>
      </w:pPr>
      <w:r w:rsidRPr="000C7F58">
        <w:rPr>
          <w:rFonts w:ascii="Arial" w:eastAsia="Times New Roman" w:hAnsi="Arial" w:cs="Arial"/>
          <w:b/>
          <w:bCs/>
          <w:color w:val="0E101A"/>
          <w:kern w:val="0"/>
          <w:sz w:val="22"/>
          <w:szCs w:val="22"/>
          <w14:ligatures w14:val="none"/>
        </w:rPr>
        <w:t>K-Means</w:t>
      </w:r>
    </w:p>
    <w:p w14:paraId="115D2F3E" w14:textId="79A72A73" w:rsidR="00255981" w:rsidRPr="000C7F58" w:rsidRDefault="00255981"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       </w:t>
      </w:r>
      <w:r w:rsidR="004F79B9" w:rsidRPr="004F79B9">
        <w:rPr>
          <w:rFonts w:ascii="Arial" w:eastAsia="Times New Roman" w:hAnsi="Arial" w:cs="Arial"/>
          <w:color w:val="0E101A"/>
          <w:kern w:val="0"/>
          <w:sz w:val="22"/>
          <w:szCs w:val="22"/>
          <w14:ligatures w14:val="none"/>
        </w:rPr>
        <w:t>Two distinct techniques were employed to find out the best number of clusters. The first method was the elbow method, which comprised plotting the within-cluster sum of squares (WSS) against the number of clusters and identifying the point where the rate of decrease in WSS slows down as the ideal number of clusters. Using this method, the optimal number of clusters was determined to be five, as illustrated in Figure 5</w:t>
      </w:r>
      <w:r w:rsidR="004F79B9">
        <w:rPr>
          <w:rFonts w:ascii="Arial" w:eastAsia="Times New Roman" w:hAnsi="Arial" w:cs="Arial"/>
          <w:color w:val="0E101A"/>
          <w:kern w:val="0"/>
          <w:sz w:val="22"/>
          <w:szCs w:val="22"/>
          <w14:ligatures w14:val="none"/>
        </w:rPr>
        <w:t>.</w:t>
      </w:r>
    </w:p>
    <w:p w14:paraId="13D5AE9B" w14:textId="11801121" w:rsidR="00E21C9D" w:rsidRPr="000C7F58" w:rsidRDefault="00E21C9D" w:rsidP="00255981">
      <w:pPr>
        <w:jc w:val="center"/>
        <w:rPr>
          <w:rFonts w:ascii="Arial" w:eastAsia="Times New Roman" w:hAnsi="Arial" w:cs="Arial"/>
          <w:color w:val="0E101A"/>
          <w:kern w:val="0"/>
          <w:sz w:val="22"/>
          <w:szCs w:val="22"/>
          <w14:ligatures w14:val="none"/>
        </w:rPr>
      </w:pPr>
      <w:r w:rsidRPr="000C7F58">
        <w:rPr>
          <w:rFonts w:ascii="Arial" w:eastAsia="Times New Roman" w:hAnsi="Arial" w:cs="Arial"/>
          <w:noProof/>
          <w:color w:val="0E101A"/>
          <w:kern w:val="0"/>
          <w:sz w:val="22"/>
          <w:szCs w:val="22"/>
          <w14:ligatures w14:val="none"/>
        </w:rPr>
        <w:lastRenderedPageBreak/>
        <w:drawing>
          <wp:inline distT="0" distB="0" distL="0" distR="0" wp14:anchorId="791DCE6A" wp14:editId="41198D40">
            <wp:extent cx="4356511" cy="2222938"/>
            <wp:effectExtent l="0" t="0" r="6350" b="6350"/>
            <wp:docPr id="13421587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8776" name=""/>
                    <pic:cNvPicPr/>
                  </pic:nvPicPr>
                  <pic:blipFill>
                    <a:blip r:embed="rId18"/>
                    <a:stretch>
                      <a:fillRect/>
                    </a:stretch>
                  </pic:blipFill>
                  <pic:spPr>
                    <a:xfrm>
                      <a:off x="0" y="0"/>
                      <a:ext cx="4383807" cy="2236866"/>
                    </a:xfrm>
                    <a:prstGeom prst="rect">
                      <a:avLst/>
                    </a:prstGeom>
                  </pic:spPr>
                </pic:pic>
              </a:graphicData>
            </a:graphic>
          </wp:inline>
        </w:drawing>
      </w:r>
    </w:p>
    <w:p w14:paraId="34271055" w14:textId="57C9281A" w:rsidR="00E21C9D" w:rsidRPr="000C7F58" w:rsidRDefault="00E21C9D" w:rsidP="00255981">
      <w:pPr>
        <w:pStyle w:val="ae"/>
        <w:jc w:val="center"/>
        <w:rPr>
          <w:rFonts w:ascii="Arial" w:hAnsi="Arial" w:cs="Arial"/>
          <w:sz w:val="22"/>
          <w:szCs w:val="22"/>
        </w:rPr>
      </w:pPr>
      <w:r w:rsidRPr="000C7F58">
        <w:rPr>
          <w:rFonts w:ascii="Arial" w:hAnsi="Arial" w:cs="Arial"/>
          <w:sz w:val="22"/>
          <w:szCs w:val="22"/>
        </w:rPr>
        <w:t xml:space="preserve">Figure </w:t>
      </w:r>
      <w:r w:rsidR="00255981" w:rsidRPr="000C7F58">
        <w:rPr>
          <w:rFonts w:ascii="Arial" w:hAnsi="Arial" w:cs="Arial"/>
          <w:sz w:val="22"/>
          <w:szCs w:val="22"/>
        </w:rPr>
        <w:t>5</w:t>
      </w:r>
      <w:r w:rsidRPr="000C7F58">
        <w:rPr>
          <w:rFonts w:ascii="Arial" w:hAnsi="Arial" w:cs="Arial"/>
          <w:sz w:val="22"/>
          <w:szCs w:val="22"/>
        </w:rPr>
        <w:t>. Elbow method</w:t>
      </w:r>
    </w:p>
    <w:p w14:paraId="2803F2B9" w14:textId="4EBA6324" w:rsidR="00E21C9D" w:rsidRPr="000C7F58" w:rsidRDefault="00E21C9D"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The second method we used to determine the optimal number of clusters was the gap statistic method, which compares the WSS of the clustering solution with the expected WSS of a reference distribution generated by a null model. The optimal number of clusters according to this method was found to be three. (Figure </w:t>
      </w:r>
      <w:r w:rsidR="00255981" w:rsidRPr="000C7F58">
        <w:rPr>
          <w:rFonts w:ascii="Arial" w:eastAsia="Times New Roman" w:hAnsi="Arial" w:cs="Arial"/>
          <w:color w:val="0E101A"/>
          <w:kern w:val="0"/>
          <w:sz w:val="22"/>
          <w:szCs w:val="22"/>
          <w14:ligatures w14:val="none"/>
        </w:rPr>
        <w:t>6</w:t>
      </w:r>
      <w:r w:rsidRPr="000C7F58">
        <w:rPr>
          <w:rFonts w:ascii="Arial" w:eastAsia="Times New Roman" w:hAnsi="Arial" w:cs="Arial"/>
          <w:color w:val="0E101A"/>
          <w:kern w:val="0"/>
          <w:sz w:val="22"/>
          <w:szCs w:val="22"/>
          <w14:ligatures w14:val="none"/>
        </w:rPr>
        <w:t>)</w:t>
      </w:r>
    </w:p>
    <w:p w14:paraId="6EF4A439" w14:textId="77777777" w:rsidR="00255981" w:rsidRPr="000C7F58" w:rsidRDefault="00255981" w:rsidP="004E3CC2">
      <w:pPr>
        <w:jc w:val="both"/>
        <w:rPr>
          <w:rFonts w:ascii="Arial" w:eastAsia="Times New Roman" w:hAnsi="Arial" w:cs="Arial"/>
          <w:color w:val="0E101A"/>
          <w:kern w:val="0"/>
          <w:sz w:val="22"/>
          <w:szCs w:val="22"/>
          <w14:ligatures w14:val="none"/>
        </w:rPr>
      </w:pPr>
    </w:p>
    <w:p w14:paraId="72FCDBAD" w14:textId="0356BD29" w:rsidR="00E21C9D" w:rsidRPr="000C7F58" w:rsidRDefault="00E21C9D" w:rsidP="00255981">
      <w:pPr>
        <w:jc w:val="center"/>
        <w:rPr>
          <w:rFonts w:ascii="Arial" w:eastAsia="Times New Roman" w:hAnsi="Arial" w:cs="Arial"/>
          <w:color w:val="0E101A"/>
          <w:kern w:val="0"/>
          <w:sz w:val="22"/>
          <w:szCs w:val="22"/>
          <w14:ligatures w14:val="none"/>
        </w:rPr>
      </w:pPr>
      <w:r w:rsidRPr="000C7F58">
        <w:rPr>
          <w:rFonts w:ascii="Arial" w:eastAsia="Times New Roman" w:hAnsi="Arial" w:cs="Arial"/>
          <w:noProof/>
          <w:color w:val="0E101A"/>
          <w:kern w:val="0"/>
          <w:sz w:val="22"/>
          <w:szCs w:val="22"/>
          <w14:ligatures w14:val="none"/>
        </w:rPr>
        <w:drawing>
          <wp:inline distT="0" distB="0" distL="0" distR="0" wp14:anchorId="31A38C89" wp14:editId="71BCA610">
            <wp:extent cx="6030608" cy="3090042"/>
            <wp:effectExtent l="0" t="0" r="8255" b="0"/>
            <wp:docPr id="1149583706"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83706" name="Рисунок 1" descr="Изображение выглядит как диаграмма&#10;&#10;Автоматически созданное описание"/>
                    <pic:cNvPicPr/>
                  </pic:nvPicPr>
                  <pic:blipFill>
                    <a:blip r:embed="rId19"/>
                    <a:stretch>
                      <a:fillRect/>
                    </a:stretch>
                  </pic:blipFill>
                  <pic:spPr>
                    <a:xfrm>
                      <a:off x="0" y="0"/>
                      <a:ext cx="6030608" cy="3090042"/>
                    </a:xfrm>
                    <a:prstGeom prst="rect">
                      <a:avLst/>
                    </a:prstGeom>
                  </pic:spPr>
                </pic:pic>
              </a:graphicData>
            </a:graphic>
          </wp:inline>
        </w:drawing>
      </w:r>
    </w:p>
    <w:p w14:paraId="1C0ACAD9" w14:textId="3CF3F9D4" w:rsidR="00E21C9D" w:rsidRPr="000C7F58" w:rsidRDefault="00E21C9D" w:rsidP="00255981">
      <w:pPr>
        <w:pStyle w:val="ae"/>
        <w:jc w:val="center"/>
        <w:rPr>
          <w:rFonts w:ascii="Arial" w:hAnsi="Arial" w:cs="Arial"/>
          <w:sz w:val="22"/>
          <w:szCs w:val="22"/>
        </w:rPr>
      </w:pPr>
      <w:r w:rsidRPr="000C7F58">
        <w:rPr>
          <w:rFonts w:ascii="Arial" w:hAnsi="Arial" w:cs="Arial"/>
          <w:sz w:val="22"/>
          <w:szCs w:val="22"/>
        </w:rPr>
        <w:t xml:space="preserve">Figure </w:t>
      </w:r>
      <w:r w:rsidR="00255981" w:rsidRPr="000C7F58">
        <w:rPr>
          <w:rFonts w:ascii="Arial" w:hAnsi="Arial" w:cs="Arial"/>
          <w:sz w:val="22"/>
          <w:szCs w:val="22"/>
        </w:rPr>
        <w:t>6</w:t>
      </w:r>
      <w:r w:rsidRPr="000C7F58">
        <w:rPr>
          <w:rFonts w:ascii="Arial" w:hAnsi="Arial" w:cs="Arial"/>
          <w:sz w:val="22"/>
          <w:szCs w:val="22"/>
        </w:rPr>
        <w:t>. Gap statistic method</w:t>
      </w:r>
    </w:p>
    <w:p w14:paraId="3A83728F" w14:textId="407F6430" w:rsidR="00E21C9D" w:rsidRPr="000C7F58" w:rsidRDefault="00E21C9D"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After determining the optimal number of clusters, we used the K-means algorithm to perform clustering on the scaled data. We performed K-means clustering for both K = 3</w:t>
      </w:r>
      <w:r w:rsidR="001557F3" w:rsidRPr="000C7F58">
        <w:rPr>
          <w:rFonts w:ascii="Arial" w:eastAsia="Times New Roman" w:hAnsi="Arial" w:cs="Arial"/>
          <w:color w:val="0E101A"/>
          <w:kern w:val="0"/>
          <w:sz w:val="22"/>
          <w:szCs w:val="22"/>
          <w14:ligatures w14:val="none"/>
        </w:rPr>
        <w:t xml:space="preserve"> (Figure </w:t>
      </w:r>
      <w:r w:rsidR="00255981" w:rsidRPr="000C7F58">
        <w:rPr>
          <w:rFonts w:ascii="Arial" w:eastAsia="Times New Roman" w:hAnsi="Arial" w:cs="Arial"/>
          <w:color w:val="0E101A"/>
          <w:kern w:val="0"/>
          <w:sz w:val="22"/>
          <w:szCs w:val="22"/>
          <w14:ligatures w14:val="none"/>
        </w:rPr>
        <w:t>7</w:t>
      </w:r>
      <w:r w:rsidR="001557F3" w:rsidRPr="000C7F58">
        <w:rPr>
          <w:rFonts w:ascii="Arial" w:eastAsia="Times New Roman" w:hAnsi="Arial" w:cs="Arial"/>
          <w:color w:val="0E101A"/>
          <w:kern w:val="0"/>
          <w:sz w:val="22"/>
          <w:szCs w:val="22"/>
          <w14:ligatures w14:val="none"/>
        </w:rPr>
        <w:t xml:space="preserve">) </w:t>
      </w:r>
      <w:r w:rsidRPr="000C7F58">
        <w:rPr>
          <w:rFonts w:ascii="Arial" w:eastAsia="Times New Roman" w:hAnsi="Arial" w:cs="Arial"/>
          <w:color w:val="0E101A"/>
          <w:kern w:val="0"/>
          <w:sz w:val="22"/>
          <w:szCs w:val="22"/>
          <w14:ligatures w14:val="none"/>
        </w:rPr>
        <w:t>and K = 5</w:t>
      </w:r>
      <w:r w:rsidR="001557F3" w:rsidRPr="000C7F58">
        <w:rPr>
          <w:rFonts w:ascii="Arial" w:eastAsia="Times New Roman" w:hAnsi="Arial" w:cs="Arial"/>
          <w:color w:val="0E101A"/>
          <w:kern w:val="0"/>
          <w:sz w:val="22"/>
          <w:szCs w:val="22"/>
          <w14:ligatures w14:val="none"/>
        </w:rPr>
        <w:t xml:space="preserve"> (Figure </w:t>
      </w:r>
      <w:r w:rsidR="00255981" w:rsidRPr="000C7F58">
        <w:rPr>
          <w:rFonts w:ascii="Arial" w:eastAsia="Times New Roman" w:hAnsi="Arial" w:cs="Arial"/>
          <w:color w:val="0E101A"/>
          <w:kern w:val="0"/>
          <w:sz w:val="22"/>
          <w:szCs w:val="22"/>
          <w14:ligatures w14:val="none"/>
        </w:rPr>
        <w:t>8</w:t>
      </w:r>
      <w:r w:rsidR="001557F3" w:rsidRPr="000C7F58">
        <w:rPr>
          <w:rFonts w:ascii="Arial" w:eastAsia="Times New Roman" w:hAnsi="Arial" w:cs="Arial"/>
          <w:color w:val="0E101A"/>
          <w:kern w:val="0"/>
          <w:sz w:val="22"/>
          <w:szCs w:val="22"/>
          <w14:ligatures w14:val="none"/>
        </w:rPr>
        <w:t>)</w:t>
      </w:r>
      <w:r w:rsidRPr="000C7F58">
        <w:rPr>
          <w:rFonts w:ascii="Arial" w:eastAsia="Times New Roman" w:hAnsi="Arial" w:cs="Arial"/>
          <w:color w:val="0E101A"/>
          <w:kern w:val="0"/>
          <w:sz w:val="22"/>
          <w:szCs w:val="22"/>
          <w14:ligatures w14:val="none"/>
        </w:rPr>
        <w:t>. </w:t>
      </w:r>
    </w:p>
    <w:p w14:paraId="55D9B5CA" w14:textId="2CA355BB" w:rsidR="00E21C9D" w:rsidRPr="000C7F58" w:rsidRDefault="00E21C9D" w:rsidP="00255981">
      <w:pPr>
        <w:jc w:val="center"/>
        <w:rPr>
          <w:rFonts w:ascii="Arial" w:hAnsi="Arial" w:cs="Arial"/>
          <w:b/>
          <w:bCs/>
          <w:sz w:val="22"/>
          <w:szCs w:val="22"/>
        </w:rPr>
      </w:pPr>
      <w:r w:rsidRPr="000C7F58">
        <w:rPr>
          <w:rFonts w:ascii="Arial" w:hAnsi="Arial" w:cs="Arial"/>
          <w:b/>
          <w:bCs/>
          <w:noProof/>
          <w:sz w:val="22"/>
          <w:szCs w:val="22"/>
        </w:rPr>
        <w:lastRenderedPageBreak/>
        <w:drawing>
          <wp:inline distT="0" distB="0" distL="0" distR="0" wp14:anchorId="111CA893" wp14:editId="4D1A4CF9">
            <wp:extent cx="6045961" cy="3058510"/>
            <wp:effectExtent l="0" t="0" r="0" b="8890"/>
            <wp:docPr id="844364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4752" name=""/>
                    <pic:cNvPicPr/>
                  </pic:nvPicPr>
                  <pic:blipFill>
                    <a:blip r:embed="rId20"/>
                    <a:stretch>
                      <a:fillRect/>
                    </a:stretch>
                  </pic:blipFill>
                  <pic:spPr>
                    <a:xfrm>
                      <a:off x="0" y="0"/>
                      <a:ext cx="6120298" cy="3096115"/>
                    </a:xfrm>
                    <a:prstGeom prst="rect">
                      <a:avLst/>
                    </a:prstGeom>
                  </pic:spPr>
                </pic:pic>
              </a:graphicData>
            </a:graphic>
          </wp:inline>
        </w:drawing>
      </w:r>
    </w:p>
    <w:p w14:paraId="5BC3216C" w14:textId="579FCCD3" w:rsidR="00E21C9D" w:rsidRPr="000C7F58" w:rsidRDefault="00E21C9D" w:rsidP="000C7F58">
      <w:pPr>
        <w:pStyle w:val="ae"/>
        <w:jc w:val="center"/>
        <w:rPr>
          <w:rFonts w:ascii="Arial" w:hAnsi="Arial" w:cs="Arial"/>
          <w:sz w:val="22"/>
          <w:szCs w:val="22"/>
        </w:rPr>
      </w:pPr>
      <w:r w:rsidRPr="000C7F58">
        <w:rPr>
          <w:rFonts w:ascii="Arial" w:hAnsi="Arial" w:cs="Arial"/>
          <w:sz w:val="22"/>
          <w:szCs w:val="22"/>
        </w:rPr>
        <w:t xml:space="preserve">Figure </w:t>
      </w:r>
      <w:r w:rsidR="00255981" w:rsidRPr="000C7F58">
        <w:rPr>
          <w:rFonts w:ascii="Arial" w:hAnsi="Arial" w:cs="Arial"/>
          <w:sz w:val="22"/>
          <w:szCs w:val="22"/>
        </w:rPr>
        <w:t>7</w:t>
      </w:r>
      <w:r w:rsidRPr="000C7F58">
        <w:rPr>
          <w:rFonts w:ascii="Arial" w:hAnsi="Arial" w:cs="Arial"/>
          <w:sz w:val="22"/>
          <w:szCs w:val="22"/>
        </w:rPr>
        <w:t>. K-Means for K=3</w:t>
      </w:r>
    </w:p>
    <w:p w14:paraId="20565276" w14:textId="48724A6D" w:rsidR="00E21C9D" w:rsidRPr="000C7F58" w:rsidRDefault="00E21C9D" w:rsidP="004E3CC2">
      <w:pPr>
        <w:jc w:val="both"/>
        <w:rPr>
          <w:rFonts w:ascii="Arial" w:hAnsi="Arial" w:cs="Arial"/>
          <w:b/>
          <w:bCs/>
          <w:sz w:val="22"/>
          <w:szCs w:val="22"/>
        </w:rPr>
      </w:pPr>
    </w:p>
    <w:p w14:paraId="0501E97D" w14:textId="38225057" w:rsidR="00E21C9D" w:rsidRPr="000C7F58" w:rsidRDefault="00E21C9D" w:rsidP="00255981">
      <w:pPr>
        <w:jc w:val="center"/>
        <w:rPr>
          <w:rFonts w:ascii="Arial" w:hAnsi="Arial" w:cs="Arial"/>
          <w:b/>
          <w:bCs/>
          <w:sz w:val="22"/>
          <w:szCs w:val="22"/>
        </w:rPr>
      </w:pPr>
      <w:r w:rsidRPr="000C7F58">
        <w:rPr>
          <w:rFonts w:ascii="Arial" w:hAnsi="Arial" w:cs="Arial"/>
          <w:b/>
          <w:bCs/>
          <w:noProof/>
          <w:sz w:val="22"/>
          <w:szCs w:val="22"/>
        </w:rPr>
        <w:drawing>
          <wp:inline distT="0" distB="0" distL="0" distR="0" wp14:anchorId="1770EAD5" wp14:editId="5D0D873E">
            <wp:extent cx="5800181" cy="2963917"/>
            <wp:effectExtent l="0" t="0" r="0" b="8255"/>
            <wp:docPr id="1503099042"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99042" name="Рисунок 1" descr="Изображение выглядит как диаграмма&#10;&#10;Автоматически созданное описание"/>
                    <pic:cNvPicPr/>
                  </pic:nvPicPr>
                  <pic:blipFill>
                    <a:blip r:embed="rId21"/>
                    <a:stretch>
                      <a:fillRect/>
                    </a:stretch>
                  </pic:blipFill>
                  <pic:spPr>
                    <a:xfrm>
                      <a:off x="0" y="0"/>
                      <a:ext cx="5839217" cy="2983865"/>
                    </a:xfrm>
                    <a:prstGeom prst="rect">
                      <a:avLst/>
                    </a:prstGeom>
                  </pic:spPr>
                </pic:pic>
              </a:graphicData>
            </a:graphic>
          </wp:inline>
        </w:drawing>
      </w:r>
    </w:p>
    <w:p w14:paraId="08DC6E09" w14:textId="71749F7A" w:rsidR="00E21C9D" w:rsidRPr="000C7F58" w:rsidRDefault="00E21C9D" w:rsidP="00255981">
      <w:pPr>
        <w:pStyle w:val="ae"/>
        <w:jc w:val="center"/>
        <w:rPr>
          <w:rFonts w:ascii="Arial" w:hAnsi="Arial" w:cs="Arial"/>
          <w:sz w:val="22"/>
          <w:szCs w:val="22"/>
        </w:rPr>
      </w:pPr>
      <w:r w:rsidRPr="000C7F58">
        <w:rPr>
          <w:rFonts w:ascii="Arial" w:hAnsi="Arial" w:cs="Arial"/>
          <w:sz w:val="22"/>
          <w:szCs w:val="22"/>
        </w:rPr>
        <w:t xml:space="preserve">Figure </w:t>
      </w:r>
      <w:r w:rsidR="006E0DFE" w:rsidRPr="000C7F58">
        <w:rPr>
          <w:rFonts w:ascii="Arial" w:hAnsi="Arial" w:cs="Arial"/>
          <w:sz w:val="22"/>
          <w:szCs w:val="22"/>
        </w:rPr>
        <w:t>8</w:t>
      </w:r>
      <w:r w:rsidRPr="000C7F58">
        <w:rPr>
          <w:rFonts w:ascii="Arial" w:hAnsi="Arial" w:cs="Arial"/>
          <w:sz w:val="22"/>
          <w:szCs w:val="22"/>
        </w:rPr>
        <w:t>. K-Means for K=5</w:t>
      </w:r>
    </w:p>
    <w:p w14:paraId="458B2F7F" w14:textId="77777777" w:rsidR="001557F3" w:rsidRPr="000C7F58" w:rsidRDefault="001557F3" w:rsidP="004E3CC2">
      <w:pPr>
        <w:jc w:val="both"/>
        <w:rPr>
          <w:rFonts w:ascii="Arial" w:eastAsia="Times New Roman" w:hAnsi="Arial" w:cs="Arial"/>
          <w:color w:val="0E101A"/>
          <w:kern w:val="0"/>
          <w:sz w:val="22"/>
          <w:szCs w:val="22"/>
          <w14:ligatures w14:val="none"/>
        </w:rPr>
      </w:pPr>
      <w:proofErr w:type="gramStart"/>
      <w:r w:rsidRPr="000C7F58">
        <w:rPr>
          <w:rFonts w:ascii="Arial" w:eastAsia="Times New Roman" w:hAnsi="Arial" w:cs="Arial"/>
          <w:color w:val="0E101A"/>
          <w:kern w:val="0"/>
          <w:sz w:val="22"/>
          <w:szCs w:val="22"/>
          <w14:ligatures w14:val="none"/>
        </w:rPr>
        <w:t>So</w:t>
      </w:r>
      <w:proofErr w:type="gramEnd"/>
      <w:r w:rsidRPr="000C7F58">
        <w:rPr>
          <w:rFonts w:ascii="Arial" w:eastAsia="Times New Roman" w:hAnsi="Arial" w:cs="Arial"/>
          <w:color w:val="0E101A"/>
          <w:kern w:val="0"/>
          <w:sz w:val="22"/>
          <w:szCs w:val="22"/>
          <w14:ligatures w14:val="none"/>
        </w:rPr>
        <w:t xml:space="preserve"> K =3 was chosen as the optimal cluster size for our analysis. This choice will separate the high variation observations into a separate group, which can include potential high-spending customers.</w:t>
      </w:r>
    </w:p>
    <w:p w14:paraId="481FE20F" w14:textId="77777777" w:rsidR="000C7F58" w:rsidRPr="000C7F58" w:rsidRDefault="000C7F58" w:rsidP="004E3CC2">
      <w:pPr>
        <w:jc w:val="both"/>
        <w:rPr>
          <w:rFonts w:ascii="Arial" w:eastAsia="Times New Roman" w:hAnsi="Arial" w:cs="Arial"/>
          <w:color w:val="0E101A"/>
          <w:kern w:val="0"/>
          <w:sz w:val="22"/>
          <w:szCs w:val="22"/>
          <w14:ligatures w14:val="none"/>
        </w:rPr>
      </w:pPr>
    </w:p>
    <w:p w14:paraId="7582966A" w14:textId="52BB007A" w:rsidR="001557F3" w:rsidRPr="000C7F58" w:rsidRDefault="001557F3" w:rsidP="006E0DFE">
      <w:pPr>
        <w:jc w:val="center"/>
        <w:rPr>
          <w:rFonts w:ascii="Arial" w:hAnsi="Arial" w:cs="Arial"/>
          <w:noProof/>
          <w:sz w:val="22"/>
          <w:szCs w:val="22"/>
        </w:rPr>
      </w:pPr>
      <w:r w:rsidRPr="000C7F58">
        <w:rPr>
          <w:rFonts w:ascii="Arial" w:eastAsia="Times New Roman" w:hAnsi="Arial" w:cs="Arial"/>
          <w:noProof/>
          <w:color w:val="0E101A"/>
          <w:kern w:val="0"/>
          <w:sz w:val="22"/>
          <w:szCs w:val="22"/>
          <w14:ligatures w14:val="none"/>
        </w:rPr>
        <w:lastRenderedPageBreak/>
        <w:drawing>
          <wp:inline distT="0" distB="0" distL="0" distR="0" wp14:anchorId="1669A0D4" wp14:editId="79C1F7D7">
            <wp:extent cx="4934358" cy="2506717"/>
            <wp:effectExtent l="0" t="0" r="0" b="8255"/>
            <wp:docPr id="1999501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01482" name=""/>
                    <pic:cNvPicPr/>
                  </pic:nvPicPr>
                  <pic:blipFill>
                    <a:blip r:embed="rId22"/>
                    <a:stretch>
                      <a:fillRect/>
                    </a:stretch>
                  </pic:blipFill>
                  <pic:spPr>
                    <a:xfrm>
                      <a:off x="0" y="0"/>
                      <a:ext cx="4979897" cy="2529851"/>
                    </a:xfrm>
                    <a:prstGeom prst="rect">
                      <a:avLst/>
                    </a:prstGeom>
                  </pic:spPr>
                </pic:pic>
              </a:graphicData>
            </a:graphic>
          </wp:inline>
        </w:drawing>
      </w:r>
    </w:p>
    <w:p w14:paraId="2DD14E47" w14:textId="6B0E1EF0" w:rsidR="001557F3" w:rsidRPr="000C7F58" w:rsidRDefault="001557F3" w:rsidP="006E0DFE">
      <w:pPr>
        <w:pStyle w:val="ae"/>
        <w:jc w:val="center"/>
        <w:rPr>
          <w:rFonts w:ascii="Arial" w:hAnsi="Arial" w:cs="Arial"/>
          <w:sz w:val="22"/>
          <w:szCs w:val="22"/>
        </w:rPr>
      </w:pPr>
      <w:r w:rsidRPr="000C7F58">
        <w:rPr>
          <w:rFonts w:ascii="Arial" w:hAnsi="Arial" w:cs="Arial"/>
          <w:sz w:val="22"/>
          <w:szCs w:val="22"/>
        </w:rPr>
        <w:t xml:space="preserve">Figure </w:t>
      </w:r>
      <w:r w:rsidR="006E0DFE" w:rsidRPr="000C7F58">
        <w:rPr>
          <w:rFonts w:ascii="Arial" w:hAnsi="Arial" w:cs="Arial"/>
          <w:sz w:val="22"/>
          <w:szCs w:val="22"/>
        </w:rPr>
        <w:t>9</w:t>
      </w:r>
      <w:r w:rsidRPr="000C7F58">
        <w:rPr>
          <w:rFonts w:ascii="Arial" w:hAnsi="Arial" w:cs="Arial"/>
          <w:sz w:val="22"/>
          <w:szCs w:val="22"/>
        </w:rPr>
        <w:t>.</w:t>
      </w:r>
      <w:r w:rsidR="00B751BF" w:rsidRPr="000C7F58">
        <w:rPr>
          <w:rFonts w:ascii="Arial" w:hAnsi="Arial" w:cs="Arial"/>
          <w:sz w:val="22"/>
          <w:szCs w:val="22"/>
        </w:rPr>
        <w:t xml:space="preserve"> Visualization of the average spending per product category per cluster</w:t>
      </w:r>
    </w:p>
    <w:p w14:paraId="09346ADC" w14:textId="1F1B4DC1" w:rsidR="001557F3" w:rsidRPr="000C7F58" w:rsidRDefault="001557F3" w:rsidP="006E0DFE">
      <w:pPr>
        <w:jc w:val="center"/>
        <w:rPr>
          <w:rFonts w:ascii="Arial" w:eastAsia="Times New Roman" w:hAnsi="Arial" w:cs="Arial"/>
          <w:color w:val="0E101A"/>
          <w:kern w:val="0"/>
          <w:sz w:val="22"/>
          <w:szCs w:val="22"/>
          <w14:ligatures w14:val="none"/>
        </w:rPr>
      </w:pPr>
      <w:r w:rsidRPr="000C7F58">
        <w:rPr>
          <w:rFonts w:ascii="Arial" w:eastAsia="Times New Roman" w:hAnsi="Arial" w:cs="Arial"/>
          <w:noProof/>
          <w:color w:val="0E101A"/>
          <w:kern w:val="0"/>
          <w:sz w:val="22"/>
          <w:szCs w:val="22"/>
          <w14:ligatures w14:val="none"/>
        </w:rPr>
        <w:drawing>
          <wp:inline distT="0" distB="0" distL="0" distR="0" wp14:anchorId="7EBF6212" wp14:editId="12D89148">
            <wp:extent cx="5148312" cy="2637960"/>
            <wp:effectExtent l="0" t="0" r="0" b="0"/>
            <wp:docPr id="160586952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69529" name="Рисунок 1" descr="Изображение выглядит как диаграмма&#10;&#10;Автоматически созданное описание"/>
                    <pic:cNvPicPr/>
                  </pic:nvPicPr>
                  <pic:blipFill>
                    <a:blip r:embed="rId23"/>
                    <a:stretch>
                      <a:fillRect/>
                    </a:stretch>
                  </pic:blipFill>
                  <pic:spPr>
                    <a:xfrm>
                      <a:off x="0" y="0"/>
                      <a:ext cx="5179318" cy="2653847"/>
                    </a:xfrm>
                    <a:prstGeom prst="rect">
                      <a:avLst/>
                    </a:prstGeom>
                  </pic:spPr>
                </pic:pic>
              </a:graphicData>
            </a:graphic>
          </wp:inline>
        </w:drawing>
      </w:r>
    </w:p>
    <w:p w14:paraId="54A6FFF9" w14:textId="0723FD72" w:rsidR="00167E79" w:rsidRPr="000C7F58" w:rsidRDefault="001557F3" w:rsidP="000C7F58">
      <w:pPr>
        <w:pStyle w:val="ae"/>
        <w:jc w:val="center"/>
        <w:rPr>
          <w:rFonts w:ascii="Arial" w:hAnsi="Arial" w:cs="Arial"/>
          <w:sz w:val="22"/>
          <w:szCs w:val="22"/>
        </w:rPr>
      </w:pPr>
      <w:r w:rsidRPr="000C7F58">
        <w:rPr>
          <w:rFonts w:ascii="Arial" w:hAnsi="Arial" w:cs="Arial"/>
          <w:sz w:val="22"/>
          <w:szCs w:val="22"/>
        </w:rPr>
        <w:t xml:space="preserve">Figure </w:t>
      </w:r>
      <w:r w:rsidR="006E0DFE" w:rsidRPr="000C7F58">
        <w:rPr>
          <w:rFonts w:ascii="Arial" w:hAnsi="Arial" w:cs="Arial"/>
          <w:sz w:val="22"/>
          <w:szCs w:val="22"/>
        </w:rPr>
        <w:t>10</w:t>
      </w:r>
      <w:r w:rsidRPr="000C7F58">
        <w:rPr>
          <w:rFonts w:ascii="Arial" w:hAnsi="Arial" w:cs="Arial"/>
          <w:sz w:val="22"/>
          <w:szCs w:val="22"/>
        </w:rPr>
        <w:t xml:space="preserve">. </w:t>
      </w:r>
      <w:r w:rsidR="00B751BF" w:rsidRPr="000C7F58">
        <w:rPr>
          <w:rFonts w:ascii="Arial" w:hAnsi="Arial" w:cs="Arial"/>
          <w:sz w:val="22"/>
          <w:szCs w:val="22"/>
        </w:rPr>
        <w:t>Visualization of average product spending per customer segment</w:t>
      </w:r>
    </w:p>
    <w:p w14:paraId="68DDF73E" w14:textId="2662F744" w:rsidR="000C7F58" w:rsidRPr="000C7F58" w:rsidRDefault="001557F3" w:rsidP="004E3CC2">
      <w:pPr>
        <w:jc w:val="both"/>
        <w:rPr>
          <w:rFonts w:ascii="Arial" w:eastAsia="Times New Roman" w:hAnsi="Arial" w:cs="Arial"/>
          <w:b/>
          <w:bCs/>
          <w:color w:val="0E101A"/>
          <w:kern w:val="0"/>
          <w:sz w:val="22"/>
          <w:szCs w:val="22"/>
          <w14:ligatures w14:val="none"/>
        </w:rPr>
      </w:pPr>
      <w:r w:rsidRPr="000C7F58">
        <w:rPr>
          <w:rFonts w:ascii="Arial" w:eastAsia="Times New Roman" w:hAnsi="Arial" w:cs="Arial"/>
          <w:b/>
          <w:bCs/>
          <w:color w:val="0E101A"/>
          <w:kern w:val="0"/>
          <w:sz w:val="22"/>
          <w:szCs w:val="22"/>
          <w14:ligatures w14:val="none"/>
        </w:rPr>
        <w:t>Results</w:t>
      </w:r>
    </w:p>
    <w:p w14:paraId="2A32CE38" w14:textId="77777777" w:rsidR="000C7F58" w:rsidRDefault="006E0DFE"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       </w:t>
      </w:r>
    </w:p>
    <w:p w14:paraId="20D40DB7" w14:textId="0B7360D4" w:rsidR="001557F3" w:rsidRPr="000C7F58" w:rsidRDefault="000C7F58" w:rsidP="004E3CC2">
      <w:pPr>
        <w:jc w:val="both"/>
        <w:rPr>
          <w:rFonts w:ascii="Arial" w:eastAsia="Times New Roman" w:hAnsi="Arial" w:cs="Arial"/>
          <w:color w:val="0E101A"/>
          <w:kern w:val="0"/>
          <w:sz w:val="22"/>
          <w:szCs w:val="22"/>
          <w14:ligatures w14:val="none"/>
        </w:rPr>
      </w:pPr>
      <w:r>
        <w:rPr>
          <w:rFonts w:ascii="Arial" w:eastAsia="Times New Roman" w:hAnsi="Arial" w:cs="Arial"/>
          <w:color w:val="0E101A"/>
          <w:kern w:val="0"/>
          <w:sz w:val="22"/>
          <w:szCs w:val="22"/>
          <w:lang w:val="kk-KZ"/>
          <w14:ligatures w14:val="none"/>
        </w:rPr>
        <w:t xml:space="preserve">       </w:t>
      </w:r>
      <w:r w:rsidR="001557F3" w:rsidRPr="000C7F58">
        <w:rPr>
          <w:rFonts w:ascii="Arial" w:eastAsia="Times New Roman" w:hAnsi="Arial" w:cs="Arial"/>
          <w:color w:val="0E101A"/>
          <w:kern w:val="0"/>
          <w:sz w:val="22"/>
          <w:szCs w:val="22"/>
          <w14:ligatures w14:val="none"/>
        </w:rPr>
        <w:t>The clustering analysis results indicate three distinct clusters among our customers. The size of each cluster is 44, 3, and 393 customers, respectively. The cluster means for each attribute are as follows:</w:t>
      </w:r>
    </w:p>
    <w:p w14:paraId="0B418567" w14:textId="77777777" w:rsidR="001557F3" w:rsidRPr="000C7F58" w:rsidRDefault="001557F3"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i/>
          <w:iCs/>
          <w:color w:val="0E101A"/>
          <w:kern w:val="0"/>
          <w:sz w:val="22"/>
          <w:szCs w:val="22"/>
          <w14:ligatures w14:val="none"/>
        </w:rPr>
        <w:t>Cluster 1</w:t>
      </w:r>
      <w:r w:rsidRPr="000C7F58">
        <w:rPr>
          <w:rFonts w:ascii="Arial" w:eastAsia="Times New Roman" w:hAnsi="Arial" w:cs="Arial"/>
          <w:color w:val="0E101A"/>
          <w:kern w:val="0"/>
          <w:sz w:val="22"/>
          <w:szCs w:val="22"/>
          <w14:ligatures w14:val="none"/>
        </w:rPr>
        <w:t xml:space="preserve"> includes only Retail customers who spend a lot on Groceries, Milk, </w:t>
      </w:r>
      <w:proofErr w:type="spellStart"/>
      <w:r w:rsidRPr="000C7F58">
        <w:rPr>
          <w:rFonts w:ascii="Arial" w:eastAsia="Times New Roman" w:hAnsi="Arial" w:cs="Arial"/>
          <w:color w:val="0E101A"/>
          <w:kern w:val="0"/>
          <w:sz w:val="22"/>
          <w:szCs w:val="22"/>
          <w14:ligatures w14:val="none"/>
        </w:rPr>
        <w:t>Detergents_Paper</w:t>
      </w:r>
      <w:proofErr w:type="spellEnd"/>
      <w:r w:rsidRPr="000C7F58">
        <w:rPr>
          <w:rFonts w:ascii="Arial" w:eastAsia="Times New Roman" w:hAnsi="Arial" w:cs="Arial"/>
          <w:color w:val="0E101A"/>
          <w:kern w:val="0"/>
          <w:sz w:val="22"/>
          <w:szCs w:val="22"/>
          <w14:ligatures w14:val="none"/>
        </w:rPr>
        <w:t>, and Fresh products. These customers prioritize buying household staples for personal use.</w:t>
      </w:r>
    </w:p>
    <w:p w14:paraId="6BA76967" w14:textId="77777777" w:rsidR="001557F3" w:rsidRPr="000C7F58" w:rsidRDefault="001557F3"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i/>
          <w:iCs/>
          <w:color w:val="0E101A"/>
          <w:kern w:val="0"/>
          <w:sz w:val="22"/>
          <w:szCs w:val="22"/>
          <w14:ligatures w14:val="none"/>
        </w:rPr>
        <w:t>Cluster 2</w:t>
      </w:r>
      <w:r w:rsidRPr="000C7F58">
        <w:rPr>
          <w:rFonts w:ascii="Arial" w:eastAsia="Times New Roman" w:hAnsi="Arial" w:cs="Arial"/>
          <w:color w:val="0E101A"/>
          <w:kern w:val="0"/>
          <w:sz w:val="22"/>
          <w:szCs w:val="22"/>
          <w14:ligatures w14:val="none"/>
        </w:rPr>
        <w:t xml:space="preserve"> has a few Hotel/Restaurant/Cafe customers who spend more on Fresh and Frozen products, followed by Milk and Groceries. </w:t>
      </w:r>
    </w:p>
    <w:p w14:paraId="10837BF9" w14:textId="77777777" w:rsidR="001557F3" w:rsidRPr="000C7F58" w:rsidRDefault="001557F3"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i/>
          <w:iCs/>
          <w:color w:val="0E101A"/>
          <w:kern w:val="0"/>
          <w:sz w:val="22"/>
          <w:szCs w:val="22"/>
          <w14:ligatures w14:val="none"/>
        </w:rPr>
        <w:t>Cluster 3</w:t>
      </w:r>
      <w:r w:rsidRPr="000C7F58">
        <w:rPr>
          <w:rFonts w:ascii="Arial" w:eastAsia="Times New Roman" w:hAnsi="Arial" w:cs="Arial"/>
          <w:color w:val="0E101A"/>
          <w:kern w:val="0"/>
          <w:sz w:val="22"/>
          <w:szCs w:val="22"/>
          <w14:ligatures w14:val="none"/>
        </w:rPr>
        <w:t xml:space="preserve"> comprises mainly Hotel/Restaurant/Cafe customers and some Retail customers who spend reasonably on Fresh products, followed by Groceries and Milk, but very little on </w:t>
      </w:r>
      <w:proofErr w:type="spellStart"/>
      <w:r w:rsidRPr="000C7F58">
        <w:rPr>
          <w:rFonts w:ascii="Arial" w:eastAsia="Times New Roman" w:hAnsi="Arial" w:cs="Arial"/>
          <w:color w:val="0E101A"/>
          <w:kern w:val="0"/>
          <w:sz w:val="22"/>
          <w:szCs w:val="22"/>
          <w14:ligatures w14:val="none"/>
        </w:rPr>
        <w:t>Detergents_Paper</w:t>
      </w:r>
      <w:proofErr w:type="spellEnd"/>
      <w:r w:rsidRPr="000C7F58">
        <w:rPr>
          <w:rFonts w:ascii="Arial" w:eastAsia="Times New Roman" w:hAnsi="Arial" w:cs="Arial"/>
          <w:color w:val="0E101A"/>
          <w:kern w:val="0"/>
          <w:sz w:val="22"/>
          <w:szCs w:val="22"/>
          <w14:ligatures w14:val="none"/>
        </w:rPr>
        <w:t xml:space="preserve"> and </w:t>
      </w:r>
      <w:proofErr w:type="spellStart"/>
      <w:r w:rsidRPr="000C7F58">
        <w:rPr>
          <w:rFonts w:ascii="Arial" w:eastAsia="Times New Roman" w:hAnsi="Arial" w:cs="Arial"/>
          <w:color w:val="0E101A"/>
          <w:kern w:val="0"/>
          <w:sz w:val="22"/>
          <w:szCs w:val="22"/>
          <w14:ligatures w14:val="none"/>
        </w:rPr>
        <w:t>Delicassen</w:t>
      </w:r>
      <w:proofErr w:type="spellEnd"/>
      <w:r w:rsidRPr="000C7F58">
        <w:rPr>
          <w:rFonts w:ascii="Arial" w:eastAsia="Times New Roman" w:hAnsi="Arial" w:cs="Arial"/>
          <w:color w:val="0E101A"/>
          <w:kern w:val="0"/>
          <w:sz w:val="22"/>
          <w:szCs w:val="22"/>
          <w14:ligatures w14:val="none"/>
        </w:rPr>
        <w:t xml:space="preserve"> compared to other groups. These customers prioritize purchasing fresh food for commercial use.</w:t>
      </w:r>
    </w:p>
    <w:p w14:paraId="72FF6A18" w14:textId="0ABEAF1F" w:rsidR="00167E79" w:rsidRPr="000C7F58" w:rsidRDefault="001557F3"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Overall, this analysis provides valuable insights into our customers' spending habits and enables us to categorize them based on similar </w:t>
      </w:r>
      <w:proofErr w:type="spellStart"/>
      <w:r w:rsidRPr="000C7F58">
        <w:rPr>
          <w:rFonts w:ascii="Arial" w:eastAsia="Times New Roman" w:hAnsi="Arial" w:cs="Arial"/>
          <w:color w:val="0E101A"/>
          <w:kern w:val="0"/>
          <w:sz w:val="22"/>
          <w:szCs w:val="22"/>
          <w14:ligatures w14:val="none"/>
        </w:rPr>
        <w:t>behaviours</w:t>
      </w:r>
      <w:proofErr w:type="spellEnd"/>
      <w:r w:rsidRPr="000C7F58">
        <w:rPr>
          <w:rFonts w:ascii="Arial" w:eastAsia="Times New Roman" w:hAnsi="Arial" w:cs="Arial"/>
          <w:color w:val="0E101A"/>
          <w:kern w:val="0"/>
          <w:sz w:val="22"/>
          <w:szCs w:val="22"/>
          <w14:ligatures w14:val="none"/>
        </w:rPr>
        <w:t>. This information can help in developing targeted marketing strategies and enhancing customer satisfaction.</w:t>
      </w:r>
    </w:p>
    <w:p w14:paraId="597E8904" w14:textId="77777777" w:rsidR="000C7F58" w:rsidRPr="000C7F58" w:rsidRDefault="000C7F58" w:rsidP="004E3CC2">
      <w:pPr>
        <w:jc w:val="both"/>
        <w:rPr>
          <w:rFonts w:ascii="Arial" w:hAnsi="Arial" w:cs="Arial"/>
          <w:b/>
          <w:bCs/>
          <w:noProof/>
          <w:sz w:val="22"/>
          <w:szCs w:val="22"/>
        </w:rPr>
      </w:pPr>
    </w:p>
    <w:p w14:paraId="6CDCA919" w14:textId="3DB4BB34" w:rsidR="00167E79" w:rsidRPr="000C7F58" w:rsidRDefault="000B15DC" w:rsidP="004E3CC2">
      <w:pPr>
        <w:jc w:val="both"/>
        <w:rPr>
          <w:rFonts w:ascii="Arial" w:hAnsi="Arial" w:cs="Arial"/>
          <w:b/>
          <w:bCs/>
          <w:noProof/>
          <w:sz w:val="22"/>
          <w:szCs w:val="22"/>
        </w:rPr>
      </w:pPr>
      <w:r w:rsidRPr="000C7F58">
        <w:rPr>
          <w:rFonts w:ascii="Arial" w:hAnsi="Arial" w:cs="Arial"/>
          <w:b/>
          <w:bCs/>
          <w:noProof/>
          <w:sz w:val="22"/>
          <w:szCs w:val="22"/>
        </w:rPr>
        <w:lastRenderedPageBreak/>
        <w:t>PCA</w:t>
      </w:r>
    </w:p>
    <w:p w14:paraId="53599937" w14:textId="39FEBF66" w:rsidR="000B15DC" w:rsidRPr="000C7F58" w:rsidRDefault="006E0DFE" w:rsidP="004E3CC2">
      <w:pPr>
        <w:jc w:val="both"/>
        <w:rPr>
          <w:rFonts w:ascii="Arial" w:hAnsi="Arial" w:cs="Arial"/>
          <w:noProof/>
          <w:sz w:val="22"/>
          <w:szCs w:val="22"/>
        </w:rPr>
      </w:pPr>
      <w:r w:rsidRPr="000C7F58">
        <w:rPr>
          <w:rFonts w:ascii="Arial" w:hAnsi="Arial" w:cs="Arial"/>
          <w:noProof/>
          <w:sz w:val="22"/>
          <w:szCs w:val="22"/>
        </w:rPr>
        <w:t xml:space="preserve">      </w:t>
      </w:r>
      <w:r w:rsidR="000B15DC" w:rsidRPr="000C7F58">
        <w:rPr>
          <w:rFonts w:ascii="Arial" w:hAnsi="Arial" w:cs="Arial"/>
          <w:noProof/>
          <w:sz w:val="22"/>
          <w:szCs w:val="22"/>
        </w:rPr>
        <w:t>One common unsupervised learning technique is Principal Component Analysis (PCA), which is used to identify the essential variables in a dataset and reduce its dimensionality.</w:t>
      </w:r>
    </w:p>
    <w:p w14:paraId="2F57A51A" w14:textId="0D5C6961" w:rsidR="000B15DC" w:rsidRPr="000C7F58" w:rsidRDefault="004F79B9" w:rsidP="004E3CC2">
      <w:pPr>
        <w:jc w:val="both"/>
        <w:rPr>
          <w:rFonts w:ascii="Arial" w:hAnsi="Arial" w:cs="Arial"/>
          <w:noProof/>
          <w:sz w:val="22"/>
          <w:szCs w:val="22"/>
        </w:rPr>
      </w:pPr>
      <w:r w:rsidRPr="004F79B9">
        <w:rPr>
          <w:rFonts w:ascii="Arial" w:hAnsi="Arial" w:cs="Arial"/>
          <w:noProof/>
          <w:sz w:val="22"/>
          <w:szCs w:val="22"/>
        </w:rPr>
        <w:t>To be more precise, the PCA examination revealed that the first three principal components captured a significant portion of the overall variance in the data, with a total explained variance of 84.8%. Among the three components, the first principal component was responsible for the largest amount of variability (44.1%), followed by the second component (28.4%) and the third component (12.3%). The scree plot, a graphical tool used to determine the number of principal components to keep, supported retaining these three components.</w:t>
      </w:r>
      <w:r w:rsidR="000B15DC" w:rsidRPr="000C7F58">
        <w:rPr>
          <w:rFonts w:ascii="Arial" w:hAnsi="Arial" w:cs="Arial"/>
          <w:noProof/>
          <w:sz w:val="22"/>
          <w:szCs w:val="22"/>
        </w:rPr>
        <w:t>.</w:t>
      </w:r>
    </w:p>
    <w:p w14:paraId="3ACC97F3" w14:textId="77777777" w:rsidR="006E0DFE" w:rsidRPr="000C7F58" w:rsidRDefault="006E0DFE" w:rsidP="004E3CC2">
      <w:pPr>
        <w:jc w:val="both"/>
        <w:rPr>
          <w:rFonts w:ascii="Arial" w:hAnsi="Arial" w:cs="Arial"/>
          <w:noProof/>
          <w:sz w:val="22"/>
          <w:szCs w:val="22"/>
        </w:rPr>
      </w:pPr>
    </w:p>
    <w:p w14:paraId="438886BB" w14:textId="497FB237" w:rsidR="000B15DC" w:rsidRPr="000C7F58" w:rsidRDefault="000B15DC" w:rsidP="006E0DFE">
      <w:pPr>
        <w:jc w:val="center"/>
        <w:rPr>
          <w:rFonts w:ascii="Arial" w:hAnsi="Arial" w:cs="Arial"/>
          <w:noProof/>
          <w:sz w:val="22"/>
          <w:szCs w:val="22"/>
        </w:rPr>
      </w:pPr>
      <w:r w:rsidRPr="000C7F58">
        <w:rPr>
          <w:rFonts w:ascii="Arial" w:hAnsi="Arial" w:cs="Arial"/>
          <w:noProof/>
          <w:sz w:val="22"/>
          <w:szCs w:val="22"/>
        </w:rPr>
        <w:drawing>
          <wp:inline distT="0" distB="0" distL="0" distR="0" wp14:anchorId="42E4BC0D" wp14:editId="63C6B4E2">
            <wp:extent cx="5328745" cy="2711056"/>
            <wp:effectExtent l="0" t="0" r="5715" b="0"/>
            <wp:docPr id="834989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89928" name=""/>
                    <pic:cNvPicPr/>
                  </pic:nvPicPr>
                  <pic:blipFill>
                    <a:blip r:embed="rId24"/>
                    <a:stretch>
                      <a:fillRect/>
                    </a:stretch>
                  </pic:blipFill>
                  <pic:spPr>
                    <a:xfrm>
                      <a:off x="0" y="0"/>
                      <a:ext cx="5364840" cy="2729420"/>
                    </a:xfrm>
                    <a:prstGeom prst="rect">
                      <a:avLst/>
                    </a:prstGeom>
                  </pic:spPr>
                </pic:pic>
              </a:graphicData>
            </a:graphic>
          </wp:inline>
        </w:drawing>
      </w:r>
    </w:p>
    <w:p w14:paraId="6290D658" w14:textId="29412B03" w:rsidR="000B15DC" w:rsidRPr="000C7F58" w:rsidRDefault="000B15DC" w:rsidP="006E0DFE">
      <w:pPr>
        <w:pStyle w:val="ae"/>
        <w:jc w:val="center"/>
        <w:rPr>
          <w:rFonts w:ascii="Arial" w:hAnsi="Arial" w:cs="Arial"/>
          <w:noProof/>
          <w:sz w:val="22"/>
          <w:szCs w:val="22"/>
        </w:rPr>
      </w:pPr>
      <w:r w:rsidRPr="000C7F58">
        <w:rPr>
          <w:rFonts w:ascii="Arial" w:hAnsi="Arial" w:cs="Arial"/>
          <w:sz w:val="22"/>
          <w:szCs w:val="22"/>
        </w:rPr>
        <w:t>Figure 1</w:t>
      </w:r>
      <w:r w:rsidR="006E0DFE" w:rsidRPr="000C7F58">
        <w:rPr>
          <w:rFonts w:ascii="Arial" w:hAnsi="Arial" w:cs="Arial"/>
          <w:sz w:val="22"/>
          <w:szCs w:val="22"/>
        </w:rPr>
        <w:t>1</w:t>
      </w:r>
      <w:r w:rsidRPr="000C7F58">
        <w:rPr>
          <w:rFonts w:ascii="Arial" w:hAnsi="Arial" w:cs="Arial"/>
          <w:sz w:val="22"/>
          <w:szCs w:val="22"/>
        </w:rPr>
        <w:t xml:space="preserve">. Scree plot to determine the number of principal components to </w:t>
      </w:r>
      <w:proofErr w:type="gramStart"/>
      <w:r w:rsidRPr="000C7F58">
        <w:rPr>
          <w:rFonts w:ascii="Arial" w:hAnsi="Arial" w:cs="Arial"/>
          <w:sz w:val="22"/>
          <w:szCs w:val="22"/>
        </w:rPr>
        <w:t>retain</w:t>
      </w:r>
      <w:proofErr w:type="gramEnd"/>
    </w:p>
    <w:p w14:paraId="324C7E5F" w14:textId="1BD7E0ED" w:rsidR="00167E79" w:rsidRPr="000C7F58" w:rsidRDefault="000B15DC" w:rsidP="004E3CC2">
      <w:pPr>
        <w:jc w:val="both"/>
        <w:rPr>
          <w:rFonts w:ascii="Arial" w:hAnsi="Arial" w:cs="Arial"/>
          <w:noProof/>
          <w:sz w:val="22"/>
          <w:szCs w:val="22"/>
        </w:rPr>
      </w:pPr>
      <w:r w:rsidRPr="000C7F58">
        <w:rPr>
          <w:rFonts w:ascii="Arial" w:hAnsi="Arial" w:cs="Arial"/>
          <w:noProof/>
          <w:sz w:val="22"/>
          <w:szCs w:val="22"/>
        </w:rPr>
        <w:t>Examining the individual values, it was identified that customers who spend more on Milk, Grocery, and Detergents_Paper tend to have higher scores on the first principal component, while those who spend more on Fresh and Frozen tend to have lower scores. On the second principal component, customers who spend more on Fresh, Frozen, and Delicassen have higher scores, while those who spend more on Milk, Grocery, and Detergents_Paper tend to have lower scores. Finally, on the third principal component, customers who spend more on Delicassen tend to have higher scores, while those who spend more on Fresh, Frozen, and Detergents_Paper tend to have lower scores.</w:t>
      </w:r>
    </w:p>
    <w:p w14:paraId="29A03705" w14:textId="77777777" w:rsidR="006E0DFE" w:rsidRPr="000C7F58" w:rsidRDefault="006E0DFE" w:rsidP="004E3CC2">
      <w:pPr>
        <w:jc w:val="both"/>
        <w:rPr>
          <w:rFonts w:ascii="Arial" w:hAnsi="Arial" w:cs="Arial"/>
          <w:noProof/>
          <w:sz w:val="22"/>
          <w:szCs w:val="22"/>
        </w:rPr>
      </w:pPr>
    </w:p>
    <w:p w14:paraId="66DF68A1" w14:textId="77777777" w:rsidR="006E0DFE" w:rsidRPr="000C7F58" w:rsidRDefault="006E0DFE" w:rsidP="004E3CC2">
      <w:pPr>
        <w:jc w:val="both"/>
        <w:rPr>
          <w:rFonts w:ascii="Arial" w:hAnsi="Arial" w:cs="Arial"/>
          <w:noProof/>
          <w:sz w:val="22"/>
          <w:szCs w:val="22"/>
        </w:rPr>
      </w:pPr>
    </w:p>
    <w:p w14:paraId="0F265497" w14:textId="01D5DD85" w:rsidR="000B15DC" w:rsidRPr="000C7F58" w:rsidRDefault="000B15DC" w:rsidP="006E0DFE">
      <w:pPr>
        <w:jc w:val="center"/>
        <w:rPr>
          <w:rFonts w:ascii="Arial" w:hAnsi="Arial" w:cs="Arial"/>
          <w:noProof/>
          <w:sz w:val="22"/>
          <w:szCs w:val="22"/>
        </w:rPr>
      </w:pPr>
      <w:r w:rsidRPr="000C7F58">
        <w:rPr>
          <w:rFonts w:ascii="Arial" w:hAnsi="Arial" w:cs="Arial"/>
          <w:noProof/>
          <w:sz w:val="22"/>
          <w:szCs w:val="22"/>
        </w:rPr>
        <w:lastRenderedPageBreak/>
        <w:drawing>
          <wp:inline distT="0" distB="0" distL="0" distR="0" wp14:anchorId="049FF1D7" wp14:editId="711D1C28">
            <wp:extent cx="3090042" cy="2728216"/>
            <wp:effectExtent l="0" t="0" r="0" b="0"/>
            <wp:docPr id="1928701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1766" name=""/>
                    <pic:cNvPicPr/>
                  </pic:nvPicPr>
                  <pic:blipFill>
                    <a:blip r:embed="rId25"/>
                    <a:stretch>
                      <a:fillRect/>
                    </a:stretch>
                  </pic:blipFill>
                  <pic:spPr>
                    <a:xfrm>
                      <a:off x="0" y="0"/>
                      <a:ext cx="3149002" cy="2780272"/>
                    </a:xfrm>
                    <a:prstGeom prst="rect">
                      <a:avLst/>
                    </a:prstGeom>
                  </pic:spPr>
                </pic:pic>
              </a:graphicData>
            </a:graphic>
          </wp:inline>
        </w:drawing>
      </w:r>
    </w:p>
    <w:p w14:paraId="631047E8" w14:textId="1307CF66" w:rsidR="000B15DC" w:rsidRPr="000C7F58" w:rsidRDefault="000B15DC" w:rsidP="006E0DFE">
      <w:pPr>
        <w:pStyle w:val="ae"/>
        <w:jc w:val="center"/>
        <w:rPr>
          <w:rFonts w:ascii="Arial" w:hAnsi="Arial" w:cs="Arial"/>
          <w:sz w:val="22"/>
          <w:szCs w:val="22"/>
        </w:rPr>
      </w:pPr>
      <w:r w:rsidRPr="000C7F58">
        <w:rPr>
          <w:rFonts w:ascii="Arial" w:hAnsi="Arial" w:cs="Arial"/>
          <w:sz w:val="22"/>
          <w:szCs w:val="22"/>
        </w:rPr>
        <w:t>Figure 1</w:t>
      </w:r>
      <w:r w:rsidR="006E0DFE" w:rsidRPr="000C7F58">
        <w:rPr>
          <w:rFonts w:ascii="Arial" w:hAnsi="Arial" w:cs="Arial"/>
          <w:sz w:val="22"/>
          <w:szCs w:val="22"/>
        </w:rPr>
        <w:t>2</w:t>
      </w:r>
      <w:r w:rsidRPr="000C7F58">
        <w:rPr>
          <w:rFonts w:ascii="Arial" w:hAnsi="Arial" w:cs="Arial"/>
          <w:sz w:val="22"/>
          <w:szCs w:val="22"/>
        </w:rPr>
        <w:t>. Visualization of the principal components</w:t>
      </w:r>
    </w:p>
    <w:p w14:paraId="34DA125F" w14:textId="7635894C" w:rsidR="000B15DC" w:rsidRPr="000C7F58" w:rsidRDefault="000B15DC" w:rsidP="006E0DFE">
      <w:pPr>
        <w:jc w:val="center"/>
        <w:rPr>
          <w:rFonts w:ascii="Arial" w:hAnsi="Arial" w:cs="Arial"/>
          <w:sz w:val="22"/>
          <w:szCs w:val="22"/>
        </w:rPr>
      </w:pPr>
      <w:r w:rsidRPr="000C7F58">
        <w:rPr>
          <w:rFonts w:ascii="Arial" w:hAnsi="Arial" w:cs="Arial"/>
          <w:noProof/>
          <w:sz w:val="22"/>
          <w:szCs w:val="22"/>
        </w:rPr>
        <w:drawing>
          <wp:inline distT="0" distB="0" distL="0" distR="0" wp14:anchorId="7EE1103B" wp14:editId="55C83F48">
            <wp:extent cx="5486400" cy="2819399"/>
            <wp:effectExtent l="0" t="0" r="0" b="635"/>
            <wp:docPr id="604864333"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64333" name="Рисунок 1" descr="Изображение выглядит как диаграмма&#10;&#10;Автоматически созданное описание"/>
                    <pic:cNvPicPr/>
                  </pic:nvPicPr>
                  <pic:blipFill>
                    <a:blip r:embed="rId26"/>
                    <a:stretch>
                      <a:fillRect/>
                    </a:stretch>
                  </pic:blipFill>
                  <pic:spPr>
                    <a:xfrm>
                      <a:off x="0" y="0"/>
                      <a:ext cx="5532492" cy="2843085"/>
                    </a:xfrm>
                    <a:prstGeom prst="rect">
                      <a:avLst/>
                    </a:prstGeom>
                  </pic:spPr>
                </pic:pic>
              </a:graphicData>
            </a:graphic>
          </wp:inline>
        </w:drawing>
      </w:r>
    </w:p>
    <w:p w14:paraId="76EFA816" w14:textId="04A03078" w:rsidR="000B15DC" w:rsidRPr="000C7F58" w:rsidRDefault="000B15DC" w:rsidP="006E0DFE">
      <w:pPr>
        <w:pStyle w:val="ae"/>
        <w:jc w:val="center"/>
        <w:rPr>
          <w:rFonts w:ascii="Arial" w:hAnsi="Arial" w:cs="Arial"/>
          <w:sz w:val="22"/>
          <w:szCs w:val="22"/>
        </w:rPr>
      </w:pPr>
      <w:r w:rsidRPr="000C7F58">
        <w:rPr>
          <w:rFonts w:ascii="Arial" w:hAnsi="Arial" w:cs="Arial"/>
          <w:sz w:val="22"/>
          <w:szCs w:val="22"/>
        </w:rPr>
        <w:t>Figure 1</w:t>
      </w:r>
      <w:r w:rsidR="006E0DFE" w:rsidRPr="000C7F58">
        <w:rPr>
          <w:rFonts w:ascii="Arial" w:hAnsi="Arial" w:cs="Arial"/>
          <w:sz w:val="22"/>
          <w:szCs w:val="22"/>
        </w:rPr>
        <w:t>3</w:t>
      </w:r>
      <w:r w:rsidRPr="000C7F58">
        <w:rPr>
          <w:rFonts w:ascii="Arial" w:hAnsi="Arial" w:cs="Arial"/>
          <w:sz w:val="22"/>
          <w:szCs w:val="22"/>
        </w:rPr>
        <w:t>. PCA plot of customer segment</w:t>
      </w:r>
    </w:p>
    <w:p w14:paraId="7357FD6B" w14:textId="689BAD04" w:rsidR="000B15DC" w:rsidRPr="000C7F58" w:rsidRDefault="000B15DC" w:rsidP="004E3CC2">
      <w:pPr>
        <w:jc w:val="both"/>
        <w:rPr>
          <w:rFonts w:ascii="Arial" w:hAnsi="Arial" w:cs="Arial"/>
          <w:noProof/>
          <w:sz w:val="22"/>
          <w:szCs w:val="22"/>
        </w:rPr>
      </w:pPr>
      <w:r w:rsidRPr="000C7F58">
        <w:rPr>
          <w:rFonts w:ascii="Arial" w:hAnsi="Arial" w:cs="Arial"/>
          <w:noProof/>
          <w:sz w:val="22"/>
          <w:szCs w:val="22"/>
        </w:rPr>
        <w:t>Overall, this analysis demonstrates that three key factors drive customer spending habits, with different customers having different priorities across these factors. These insights can inform marketing and sales strategies that better target specific customer segments.</w:t>
      </w:r>
    </w:p>
    <w:p w14:paraId="7473D8AD" w14:textId="77777777" w:rsidR="0039623D" w:rsidRPr="000C7F58" w:rsidRDefault="0039623D" w:rsidP="004E3CC2">
      <w:pPr>
        <w:jc w:val="both"/>
        <w:rPr>
          <w:rFonts w:ascii="Arial" w:hAnsi="Arial" w:cs="Arial"/>
          <w:noProof/>
          <w:sz w:val="22"/>
          <w:szCs w:val="22"/>
        </w:rPr>
      </w:pPr>
    </w:p>
    <w:p w14:paraId="69E0928F" w14:textId="1982C81C" w:rsidR="006E0DFE" w:rsidRPr="000C7F58" w:rsidRDefault="00D1306C" w:rsidP="004E3CC2">
      <w:pPr>
        <w:jc w:val="both"/>
        <w:rPr>
          <w:rFonts w:ascii="Arial" w:eastAsia="Times New Roman" w:hAnsi="Arial" w:cs="Arial"/>
          <w:b/>
          <w:bCs/>
          <w:color w:val="0E101A"/>
          <w:kern w:val="0"/>
          <w:sz w:val="28"/>
          <w:szCs w:val="28"/>
          <w14:ligatures w14:val="none"/>
        </w:rPr>
      </w:pPr>
      <w:r w:rsidRPr="000C7F58">
        <w:rPr>
          <w:rFonts w:ascii="Arial" w:eastAsia="Times New Roman" w:hAnsi="Arial" w:cs="Arial"/>
          <w:b/>
          <w:bCs/>
          <w:color w:val="0E101A"/>
          <w:kern w:val="0"/>
          <w:sz w:val="28"/>
          <w:szCs w:val="28"/>
          <w14:ligatures w14:val="none"/>
        </w:rPr>
        <w:t>Regression analysis</w:t>
      </w:r>
      <w:r w:rsidR="00FE46D0" w:rsidRPr="000C7F58">
        <w:rPr>
          <w:rFonts w:ascii="Arial" w:eastAsia="Times New Roman" w:hAnsi="Arial" w:cs="Arial"/>
          <w:b/>
          <w:bCs/>
          <w:color w:val="0E101A"/>
          <w:kern w:val="0"/>
          <w:sz w:val="28"/>
          <w:szCs w:val="28"/>
          <w14:ligatures w14:val="none"/>
        </w:rPr>
        <w:t xml:space="preserve"> on the </w:t>
      </w:r>
      <w:r w:rsidR="006E0DFE" w:rsidRPr="000C7F58">
        <w:rPr>
          <w:rFonts w:ascii="Arial" w:eastAsia="Times New Roman" w:hAnsi="Arial" w:cs="Arial"/>
          <w:b/>
          <w:bCs/>
          <w:color w:val="0E101A"/>
          <w:kern w:val="0"/>
          <w:sz w:val="28"/>
          <w:szCs w:val="28"/>
          <w14:ligatures w14:val="none"/>
        </w:rPr>
        <w:t>Wholesale</w:t>
      </w:r>
      <w:r w:rsidR="00FE46D0" w:rsidRPr="000C7F58">
        <w:rPr>
          <w:rFonts w:ascii="Arial" w:eastAsia="Times New Roman" w:hAnsi="Arial" w:cs="Arial"/>
          <w:b/>
          <w:bCs/>
          <w:color w:val="0E101A"/>
          <w:kern w:val="0"/>
          <w:sz w:val="28"/>
          <w:szCs w:val="28"/>
          <w14:ligatures w14:val="none"/>
        </w:rPr>
        <w:t xml:space="preserve"> Customers Dataset</w:t>
      </w:r>
    </w:p>
    <w:p w14:paraId="3030BAD5" w14:textId="77777777" w:rsidR="000C7F58" w:rsidRDefault="006E0DFE"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    </w:t>
      </w:r>
    </w:p>
    <w:p w14:paraId="3F40DEAE" w14:textId="7CD1C2FB" w:rsidR="00D1306C" w:rsidRPr="000C7F58" w:rsidRDefault="000C7F58" w:rsidP="004E3CC2">
      <w:pPr>
        <w:jc w:val="both"/>
        <w:rPr>
          <w:rFonts w:ascii="Arial" w:eastAsia="Times New Roman" w:hAnsi="Arial" w:cs="Arial"/>
          <w:kern w:val="0"/>
          <w:sz w:val="22"/>
          <w:szCs w:val="22"/>
          <w14:ligatures w14:val="none"/>
        </w:rPr>
      </w:pPr>
      <w:r>
        <w:rPr>
          <w:rFonts w:ascii="Arial" w:eastAsia="Times New Roman" w:hAnsi="Arial" w:cs="Arial"/>
          <w:color w:val="0E101A"/>
          <w:kern w:val="0"/>
          <w:sz w:val="22"/>
          <w:szCs w:val="22"/>
          <w:lang w:val="kk-KZ"/>
          <w14:ligatures w14:val="none"/>
        </w:rPr>
        <w:t xml:space="preserve">     </w:t>
      </w:r>
      <w:r w:rsidR="006E0DFE" w:rsidRPr="000C7F58">
        <w:rPr>
          <w:rFonts w:ascii="Arial" w:eastAsia="Times New Roman" w:hAnsi="Arial" w:cs="Arial"/>
          <w:color w:val="0E101A"/>
          <w:kern w:val="0"/>
          <w:sz w:val="22"/>
          <w:szCs w:val="22"/>
          <w14:ligatures w14:val="none"/>
        </w:rPr>
        <w:t xml:space="preserve">  </w:t>
      </w:r>
      <w:r w:rsidR="00D1306C" w:rsidRPr="000C7F58">
        <w:rPr>
          <w:rFonts w:ascii="Arial" w:eastAsia="Times New Roman" w:hAnsi="Arial" w:cs="Arial"/>
          <w:color w:val="0E101A"/>
          <w:kern w:val="0"/>
          <w:sz w:val="22"/>
          <w:szCs w:val="22"/>
          <w14:ligatures w14:val="none"/>
        </w:rPr>
        <w:t xml:space="preserve">We performed a regression analysis on the Wholesale Customers dataset using linear regression, decision trees, and random forests. This part aimed to predict the </w:t>
      </w:r>
      <w:proofErr w:type="spellStart"/>
      <w:r w:rsidR="00D1306C" w:rsidRPr="000C7F58">
        <w:rPr>
          <w:rFonts w:ascii="Arial" w:eastAsia="Times New Roman" w:hAnsi="Arial" w:cs="Arial"/>
          <w:color w:val="0E101A"/>
          <w:kern w:val="0"/>
          <w:sz w:val="22"/>
          <w:szCs w:val="22"/>
          <w14:ligatures w14:val="none"/>
        </w:rPr>
        <w:t>Total_Spending</w:t>
      </w:r>
      <w:proofErr w:type="spellEnd"/>
      <w:r w:rsidR="00D1306C" w:rsidRPr="000C7F58">
        <w:rPr>
          <w:rFonts w:ascii="Arial" w:eastAsia="Times New Roman" w:hAnsi="Arial" w:cs="Arial"/>
          <w:color w:val="0E101A"/>
          <w:kern w:val="0"/>
          <w:sz w:val="22"/>
          <w:szCs w:val="22"/>
          <w14:ligatures w14:val="none"/>
        </w:rPr>
        <w:t xml:space="preserve"> variable based on the other variables in the dataset.</w:t>
      </w:r>
    </w:p>
    <w:p w14:paraId="36AB9B98" w14:textId="77777777" w:rsidR="00D1306C" w:rsidRPr="000C7F58" w:rsidRDefault="00D1306C"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color w:val="0E101A"/>
          <w:kern w:val="0"/>
          <w:sz w:val="22"/>
          <w:szCs w:val="22"/>
          <w14:ligatures w14:val="none"/>
        </w:rPr>
        <w:t xml:space="preserve">We first created a new variable called </w:t>
      </w:r>
      <w:proofErr w:type="spellStart"/>
      <w:r w:rsidRPr="000C7F58">
        <w:rPr>
          <w:rFonts w:ascii="Arial" w:eastAsia="Times New Roman" w:hAnsi="Arial" w:cs="Arial"/>
          <w:color w:val="0E101A"/>
          <w:kern w:val="0"/>
          <w:sz w:val="22"/>
          <w:szCs w:val="22"/>
          <w14:ligatures w14:val="none"/>
        </w:rPr>
        <w:t>Total_Spending</w:t>
      </w:r>
      <w:proofErr w:type="spellEnd"/>
      <w:r w:rsidRPr="000C7F58">
        <w:rPr>
          <w:rFonts w:ascii="Arial" w:eastAsia="Times New Roman" w:hAnsi="Arial" w:cs="Arial"/>
          <w:color w:val="0E101A"/>
          <w:kern w:val="0"/>
          <w:sz w:val="22"/>
          <w:szCs w:val="22"/>
          <w14:ligatures w14:val="none"/>
        </w:rPr>
        <w:t>, the sum of the other variables in the dataset. We then split the data into training and testing sets and fit the models to the training data.</w:t>
      </w:r>
    </w:p>
    <w:p w14:paraId="504EB210" w14:textId="77777777" w:rsidR="000C7F58" w:rsidRPr="000C7F58" w:rsidRDefault="000C7F58" w:rsidP="004E3CC2">
      <w:pPr>
        <w:jc w:val="both"/>
        <w:rPr>
          <w:rFonts w:ascii="Arial" w:eastAsia="Times New Roman" w:hAnsi="Arial" w:cs="Arial"/>
          <w:kern w:val="0"/>
          <w:sz w:val="22"/>
          <w:szCs w:val="22"/>
          <w14:ligatures w14:val="none"/>
        </w:rPr>
      </w:pPr>
    </w:p>
    <w:p w14:paraId="707CDCA6" w14:textId="3121C77E" w:rsidR="00D1306C" w:rsidRPr="000C7F58" w:rsidRDefault="00D1306C" w:rsidP="006E0DFE">
      <w:pPr>
        <w:jc w:val="center"/>
        <w:rPr>
          <w:rFonts w:ascii="Arial" w:eastAsia="Times New Roman" w:hAnsi="Arial" w:cs="Arial"/>
          <w:kern w:val="0"/>
          <w:sz w:val="22"/>
          <w:szCs w:val="22"/>
          <w14:ligatures w14:val="none"/>
        </w:rPr>
      </w:pPr>
      <w:r w:rsidRPr="000C7F58">
        <w:rPr>
          <w:rFonts w:ascii="Arial" w:eastAsia="Times New Roman" w:hAnsi="Arial" w:cs="Arial"/>
          <w:noProof/>
          <w:color w:val="0E101A"/>
          <w:kern w:val="0"/>
          <w:sz w:val="22"/>
          <w:szCs w:val="22"/>
          <w:bdr w:val="none" w:sz="0" w:space="0" w:color="auto" w:frame="1"/>
          <w14:ligatures w14:val="none"/>
        </w:rPr>
        <w:lastRenderedPageBreak/>
        <w:drawing>
          <wp:inline distT="0" distB="0" distL="0" distR="0" wp14:anchorId="01C192D2" wp14:editId="551B7DF9">
            <wp:extent cx="4309606" cy="1340069"/>
            <wp:effectExtent l="0" t="0" r="0" b="0"/>
            <wp:docPr id="2223296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8255" cy="1348977"/>
                    </a:xfrm>
                    <a:prstGeom prst="rect">
                      <a:avLst/>
                    </a:prstGeom>
                    <a:noFill/>
                    <a:ln>
                      <a:noFill/>
                    </a:ln>
                  </pic:spPr>
                </pic:pic>
              </a:graphicData>
            </a:graphic>
          </wp:inline>
        </w:drawing>
      </w:r>
    </w:p>
    <w:p w14:paraId="3A1BFA0C" w14:textId="25B7B147" w:rsidR="00D1306C" w:rsidRPr="000C7F58" w:rsidRDefault="00961EF3" w:rsidP="006E0DFE">
      <w:pPr>
        <w:pStyle w:val="ae"/>
        <w:jc w:val="center"/>
        <w:rPr>
          <w:rFonts w:ascii="Arial" w:hAnsi="Arial" w:cs="Arial"/>
          <w:sz w:val="22"/>
          <w:szCs w:val="22"/>
        </w:rPr>
      </w:pPr>
      <w:r w:rsidRPr="000C7F58">
        <w:rPr>
          <w:rFonts w:ascii="Arial" w:hAnsi="Arial" w:cs="Arial"/>
          <w:sz w:val="22"/>
          <w:szCs w:val="22"/>
        </w:rPr>
        <w:t>Figure 1</w:t>
      </w:r>
      <w:r w:rsidR="006E0DFE" w:rsidRPr="000C7F58">
        <w:rPr>
          <w:rFonts w:ascii="Arial" w:hAnsi="Arial" w:cs="Arial"/>
          <w:sz w:val="22"/>
          <w:szCs w:val="22"/>
        </w:rPr>
        <w:t>4</w:t>
      </w:r>
      <w:r w:rsidRPr="000C7F58">
        <w:rPr>
          <w:rFonts w:ascii="Arial" w:hAnsi="Arial" w:cs="Arial"/>
          <w:sz w:val="22"/>
          <w:szCs w:val="22"/>
        </w:rPr>
        <w:t>. Summary of the Linear Regression</w:t>
      </w:r>
      <w:r w:rsidR="00167E79" w:rsidRPr="000C7F58">
        <w:rPr>
          <w:rFonts w:ascii="Arial" w:hAnsi="Arial" w:cs="Arial"/>
          <w:sz w:val="22"/>
          <w:szCs w:val="22"/>
        </w:rPr>
        <w:t xml:space="preserve"> of the </w:t>
      </w:r>
      <w:proofErr w:type="spellStart"/>
      <w:r w:rsidR="00167E79" w:rsidRPr="000C7F58">
        <w:rPr>
          <w:rFonts w:ascii="Arial" w:hAnsi="Arial" w:cs="Arial"/>
          <w:sz w:val="22"/>
          <w:szCs w:val="22"/>
        </w:rPr>
        <w:t>WholeSale</w:t>
      </w:r>
      <w:proofErr w:type="spellEnd"/>
      <w:r w:rsidR="00167E79" w:rsidRPr="000C7F58">
        <w:rPr>
          <w:rFonts w:ascii="Arial" w:hAnsi="Arial" w:cs="Arial"/>
          <w:sz w:val="22"/>
          <w:szCs w:val="22"/>
        </w:rPr>
        <w:t xml:space="preserve"> Customers Dataset</w:t>
      </w:r>
    </w:p>
    <w:p w14:paraId="5E545F3F" w14:textId="77777777" w:rsidR="00D1306C" w:rsidRPr="000C7F58" w:rsidRDefault="00D1306C" w:rsidP="004E3CC2">
      <w:pPr>
        <w:jc w:val="both"/>
        <w:rPr>
          <w:rFonts w:ascii="Arial" w:eastAsia="Times New Roman" w:hAnsi="Arial" w:cs="Arial"/>
          <w:kern w:val="0"/>
          <w:sz w:val="22"/>
          <w:szCs w:val="22"/>
          <w14:ligatures w14:val="none"/>
        </w:rPr>
      </w:pPr>
      <w:r w:rsidRPr="000C7F58">
        <w:rPr>
          <w:rFonts w:ascii="Arial" w:eastAsia="Times New Roman" w:hAnsi="Arial" w:cs="Arial"/>
          <w:color w:val="0E101A"/>
          <w:kern w:val="0"/>
          <w:sz w:val="22"/>
          <w:szCs w:val="22"/>
          <w14:ligatures w14:val="none"/>
        </w:rPr>
        <w:t>The</w:t>
      </w:r>
      <w:r w:rsidRPr="000C7F58">
        <w:rPr>
          <w:rFonts w:ascii="Arial" w:eastAsia="Times New Roman" w:hAnsi="Arial" w:cs="Arial"/>
          <w:i/>
          <w:iCs/>
          <w:color w:val="0E101A"/>
          <w:kern w:val="0"/>
          <w:sz w:val="22"/>
          <w:szCs w:val="22"/>
          <w14:ligatures w14:val="none"/>
        </w:rPr>
        <w:t xml:space="preserve"> </w:t>
      </w:r>
      <w:r w:rsidRPr="000C7F58">
        <w:rPr>
          <w:rFonts w:ascii="Arial" w:eastAsia="Times New Roman" w:hAnsi="Arial" w:cs="Arial"/>
          <w:b/>
          <w:bCs/>
          <w:i/>
          <w:iCs/>
          <w:color w:val="0E101A"/>
          <w:kern w:val="0"/>
          <w:sz w:val="22"/>
          <w:szCs w:val="22"/>
          <w14:ligatures w14:val="none"/>
        </w:rPr>
        <w:t>linear regression model</w:t>
      </w:r>
      <w:r w:rsidRPr="000C7F58">
        <w:rPr>
          <w:rFonts w:ascii="Arial" w:eastAsia="Times New Roman" w:hAnsi="Arial" w:cs="Arial"/>
          <w:i/>
          <w:iCs/>
          <w:color w:val="0E101A"/>
          <w:kern w:val="0"/>
          <w:sz w:val="22"/>
          <w:szCs w:val="22"/>
          <w14:ligatures w14:val="none"/>
        </w:rPr>
        <w:t xml:space="preserve"> </w:t>
      </w:r>
      <w:r w:rsidRPr="000C7F58">
        <w:rPr>
          <w:rFonts w:ascii="Arial" w:eastAsia="Times New Roman" w:hAnsi="Arial" w:cs="Arial"/>
          <w:color w:val="0E101A"/>
          <w:kern w:val="0"/>
          <w:sz w:val="22"/>
          <w:szCs w:val="22"/>
          <w14:ligatures w14:val="none"/>
        </w:rPr>
        <w:t xml:space="preserve">performed well with an RMSE of 2.27074e-11 and an R-squared of 1. This indicates that the model perfectly fits the data and can explain all the variation in the </w:t>
      </w:r>
      <w:proofErr w:type="spellStart"/>
      <w:r w:rsidRPr="000C7F58">
        <w:rPr>
          <w:rFonts w:ascii="Arial" w:eastAsia="Times New Roman" w:hAnsi="Arial" w:cs="Arial"/>
          <w:color w:val="0E101A"/>
          <w:kern w:val="0"/>
          <w:sz w:val="22"/>
          <w:szCs w:val="22"/>
          <w14:ligatures w14:val="none"/>
        </w:rPr>
        <w:t>Total_Spending</w:t>
      </w:r>
      <w:proofErr w:type="spellEnd"/>
      <w:r w:rsidRPr="000C7F58">
        <w:rPr>
          <w:rFonts w:ascii="Arial" w:eastAsia="Times New Roman" w:hAnsi="Arial" w:cs="Arial"/>
          <w:color w:val="0E101A"/>
          <w:kern w:val="0"/>
          <w:sz w:val="22"/>
          <w:szCs w:val="22"/>
          <w14:ligatures w14:val="none"/>
        </w:rPr>
        <w:t xml:space="preserve"> variable. This could be since the </w:t>
      </w:r>
      <w:proofErr w:type="spellStart"/>
      <w:r w:rsidRPr="000C7F58">
        <w:rPr>
          <w:rFonts w:ascii="Arial" w:eastAsia="Times New Roman" w:hAnsi="Arial" w:cs="Arial"/>
          <w:color w:val="0E101A"/>
          <w:kern w:val="0"/>
          <w:sz w:val="22"/>
          <w:szCs w:val="22"/>
          <w14:ligatures w14:val="none"/>
        </w:rPr>
        <w:t>Total_Spending</w:t>
      </w:r>
      <w:proofErr w:type="spellEnd"/>
      <w:r w:rsidRPr="000C7F58">
        <w:rPr>
          <w:rFonts w:ascii="Arial" w:eastAsia="Times New Roman" w:hAnsi="Arial" w:cs="Arial"/>
          <w:color w:val="0E101A"/>
          <w:kern w:val="0"/>
          <w:sz w:val="22"/>
          <w:szCs w:val="22"/>
          <w14:ligatures w14:val="none"/>
        </w:rPr>
        <w:t xml:space="preserve"> variable is simply the sum of the other variables, which are highly correlated with each other.</w:t>
      </w:r>
    </w:p>
    <w:p w14:paraId="65D6E4BA" w14:textId="77777777" w:rsidR="00D1306C" w:rsidRPr="000C7F58" w:rsidRDefault="00D1306C" w:rsidP="004E3CC2">
      <w:pPr>
        <w:jc w:val="both"/>
        <w:rPr>
          <w:rFonts w:ascii="Arial" w:eastAsia="Times New Roman" w:hAnsi="Arial" w:cs="Arial"/>
          <w:kern w:val="0"/>
          <w:sz w:val="22"/>
          <w:szCs w:val="22"/>
          <w14:ligatures w14:val="none"/>
        </w:rPr>
      </w:pPr>
      <w:r w:rsidRPr="000C7F58">
        <w:rPr>
          <w:rFonts w:ascii="Arial" w:eastAsia="Times New Roman" w:hAnsi="Arial" w:cs="Arial"/>
          <w:color w:val="0E101A"/>
          <w:kern w:val="0"/>
          <w:sz w:val="22"/>
          <w:szCs w:val="22"/>
          <w14:ligatures w14:val="none"/>
        </w:rPr>
        <w:t>The</w:t>
      </w:r>
      <w:r w:rsidRPr="000C7F58">
        <w:rPr>
          <w:rFonts w:ascii="Arial" w:eastAsia="Times New Roman" w:hAnsi="Arial" w:cs="Arial"/>
          <w:b/>
          <w:bCs/>
          <w:i/>
          <w:iCs/>
          <w:color w:val="0E101A"/>
          <w:kern w:val="0"/>
          <w:sz w:val="22"/>
          <w:szCs w:val="22"/>
          <w14:ligatures w14:val="none"/>
        </w:rPr>
        <w:t xml:space="preserve"> decision tree and random forest models'</w:t>
      </w:r>
      <w:r w:rsidRPr="000C7F58">
        <w:rPr>
          <w:rFonts w:ascii="Arial" w:eastAsia="Times New Roman" w:hAnsi="Arial" w:cs="Arial"/>
          <w:color w:val="0E101A"/>
          <w:kern w:val="0"/>
          <w:sz w:val="22"/>
          <w:szCs w:val="22"/>
          <w14:ligatures w14:val="none"/>
        </w:rPr>
        <w:t xml:space="preserve"> performance was evaluated compared to the linear regression model. On the other hand, the decision tree and random forest models produced higher RMSE values of 18520.92 and 10447.96, respectively, suggesting that they could not fit the data as accurately as the linear regression model. However, it is essential to note that both models performed reasonably well, with the random forest model performing slightly better than the decision tree model.</w:t>
      </w:r>
    </w:p>
    <w:p w14:paraId="0011A28B" w14:textId="48AF06B4" w:rsidR="00D1306C" w:rsidRPr="000C7F58" w:rsidRDefault="00D1306C" w:rsidP="004E3CC2">
      <w:pPr>
        <w:jc w:val="both"/>
        <w:rPr>
          <w:rFonts w:ascii="Arial" w:eastAsia="Times New Roman" w:hAnsi="Arial" w:cs="Arial"/>
          <w:kern w:val="0"/>
          <w:sz w:val="22"/>
          <w:szCs w:val="22"/>
          <w14:ligatures w14:val="none"/>
        </w:rPr>
      </w:pPr>
      <w:r w:rsidRPr="000C7F58">
        <w:rPr>
          <w:rFonts w:ascii="Arial" w:eastAsia="Times New Roman" w:hAnsi="Arial" w:cs="Arial"/>
          <w:color w:val="0E101A"/>
          <w:kern w:val="0"/>
          <w:sz w:val="22"/>
          <w:szCs w:val="22"/>
          <w14:ligatures w14:val="none"/>
        </w:rPr>
        <w:t xml:space="preserve">Overall, adding the </w:t>
      </w:r>
      <w:proofErr w:type="spellStart"/>
      <w:r w:rsidRPr="000C7F58">
        <w:rPr>
          <w:rFonts w:ascii="Arial" w:eastAsia="Times New Roman" w:hAnsi="Arial" w:cs="Arial"/>
          <w:color w:val="0E101A"/>
          <w:kern w:val="0"/>
          <w:sz w:val="22"/>
          <w:szCs w:val="22"/>
          <w14:ligatures w14:val="none"/>
        </w:rPr>
        <w:t>total_spending</w:t>
      </w:r>
      <w:proofErr w:type="spellEnd"/>
      <w:r w:rsidRPr="000C7F58">
        <w:rPr>
          <w:rFonts w:ascii="Arial" w:eastAsia="Times New Roman" w:hAnsi="Arial" w:cs="Arial"/>
          <w:color w:val="0E101A"/>
          <w:kern w:val="0"/>
          <w:sz w:val="22"/>
          <w:szCs w:val="22"/>
          <w14:ligatures w14:val="none"/>
        </w:rPr>
        <w:t xml:space="preserve"> variable improved the performance of all three models, as it provides a more comprehensive measure of customer spending </w:t>
      </w:r>
      <w:proofErr w:type="spellStart"/>
      <w:r w:rsidRPr="000C7F58">
        <w:rPr>
          <w:rFonts w:ascii="Arial" w:eastAsia="Times New Roman" w:hAnsi="Arial" w:cs="Arial"/>
          <w:color w:val="0E101A"/>
          <w:kern w:val="0"/>
          <w:sz w:val="22"/>
          <w:szCs w:val="22"/>
          <w14:ligatures w14:val="none"/>
        </w:rPr>
        <w:t>behaviour</w:t>
      </w:r>
      <w:proofErr w:type="spellEnd"/>
      <w:r w:rsidRPr="000C7F58">
        <w:rPr>
          <w:rFonts w:ascii="Arial" w:eastAsia="Times New Roman" w:hAnsi="Arial" w:cs="Arial"/>
          <w:color w:val="0E101A"/>
          <w:kern w:val="0"/>
          <w:sz w:val="22"/>
          <w:szCs w:val="22"/>
          <w14:ligatures w14:val="none"/>
        </w:rPr>
        <w:t xml:space="preserve"> than any individual </w:t>
      </w:r>
      <w:proofErr w:type="spellStart"/>
      <w:r w:rsidRPr="000C7F58">
        <w:rPr>
          <w:rFonts w:ascii="Arial" w:eastAsia="Times New Roman" w:hAnsi="Arial" w:cs="Arial"/>
          <w:color w:val="0E101A"/>
          <w:kern w:val="0"/>
          <w:sz w:val="22"/>
          <w:szCs w:val="22"/>
          <w14:ligatures w14:val="none"/>
        </w:rPr>
        <w:t>feature</w:t>
      </w:r>
      <w:r w:rsidR="004F79B9" w:rsidRPr="004F79B9">
        <w:rPr>
          <w:rFonts w:ascii="Arial" w:eastAsia="Times New Roman" w:hAnsi="Arial" w:cs="Arial"/>
          <w:color w:val="0E101A"/>
          <w:kern w:val="0"/>
          <w:sz w:val="22"/>
          <w:szCs w:val="22"/>
          <w14:ligatures w14:val="none"/>
        </w:rPr>
        <w:t>The</w:t>
      </w:r>
      <w:proofErr w:type="spellEnd"/>
      <w:r w:rsidR="004F79B9" w:rsidRPr="004F79B9">
        <w:rPr>
          <w:rFonts w:ascii="Arial" w:eastAsia="Times New Roman" w:hAnsi="Arial" w:cs="Arial"/>
          <w:color w:val="0E101A"/>
          <w:kern w:val="0"/>
          <w:sz w:val="22"/>
          <w:szCs w:val="22"/>
          <w14:ligatures w14:val="none"/>
        </w:rPr>
        <w:t xml:space="preserve"> tree-based models were less precise in capturing the connection between the features and the target variable than the linear regression model. This could be since there was a strong linear correlation between the features and the target variable.</w:t>
      </w:r>
    </w:p>
    <w:p w14:paraId="2D2C2166" w14:textId="77777777" w:rsidR="00D1306C" w:rsidRPr="000C7F58" w:rsidRDefault="00D1306C" w:rsidP="004E3CC2">
      <w:pPr>
        <w:jc w:val="both"/>
        <w:rPr>
          <w:rFonts w:ascii="Arial" w:hAnsi="Arial" w:cs="Arial"/>
          <w:b/>
          <w:bCs/>
          <w:noProof/>
          <w:sz w:val="22"/>
          <w:szCs w:val="22"/>
        </w:rPr>
      </w:pPr>
    </w:p>
    <w:p w14:paraId="10D9AFBB" w14:textId="4943A6D3" w:rsidR="006E0DFE" w:rsidRDefault="00FE46D0" w:rsidP="004E3CC2">
      <w:pPr>
        <w:jc w:val="both"/>
        <w:rPr>
          <w:rFonts w:ascii="Arial" w:hAnsi="Arial" w:cs="Arial"/>
          <w:b/>
          <w:bCs/>
          <w:noProof/>
          <w:sz w:val="28"/>
          <w:szCs w:val="28"/>
        </w:rPr>
      </w:pPr>
      <w:r w:rsidRPr="000C7F58">
        <w:rPr>
          <w:rFonts w:ascii="Arial" w:hAnsi="Arial" w:cs="Arial"/>
          <w:b/>
          <w:bCs/>
          <w:noProof/>
          <w:sz w:val="28"/>
          <w:szCs w:val="28"/>
        </w:rPr>
        <w:t>Regression analysis on the E-Commerce Dataset</w:t>
      </w:r>
    </w:p>
    <w:p w14:paraId="04495BB2" w14:textId="77777777" w:rsidR="000C7F58" w:rsidRPr="000C7F58" w:rsidRDefault="000C7F58" w:rsidP="004E3CC2">
      <w:pPr>
        <w:jc w:val="both"/>
        <w:rPr>
          <w:rFonts w:ascii="Arial" w:hAnsi="Arial" w:cs="Arial"/>
          <w:b/>
          <w:bCs/>
          <w:noProof/>
          <w:sz w:val="28"/>
          <w:szCs w:val="28"/>
        </w:rPr>
      </w:pPr>
    </w:p>
    <w:p w14:paraId="16472133" w14:textId="42ACE72B" w:rsidR="00FE46D0" w:rsidRPr="000C7F58" w:rsidRDefault="006E0DFE" w:rsidP="004E3CC2">
      <w:pPr>
        <w:jc w:val="both"/>
        <w:rPr>
          <w:rFonts w:ascii="Arial" w:hAnsi="Arial" w:cs="Arial"/>
          <w:noProof/>
          <w:sz w:val="22"/>
          <w:szCs w:val="22"/>
        </w:rPr>
      </w:pPr>
      <w:r w:rsidRPr="000C7F58">
        <w:rPr>
          <w:rFonts w:ascii="Arial" w:hAnsi="Arial" w:cs="Arial"/>
          <w:noProof/>
          <w:sz w:val="22"/>
          <w:szCs w:val="22"/>
        </w:rPr>
        <w:t xml:space="preserve">        </w:t>
      </w:r>
      <w:r w:rsidR="00FE46D0" w:rsidRPr="000C7F58">
        <w:rPr>
          <w:rFonts w:ascii="Arial" w:hAnsi="Arial" w:cs="Arial"/>
          <w:noProof/>
          <w:sz w:val="22"/>
          <w:szCs w:val="22"/>
        </w:rPr>
        <w:t>It was decided to perform a regression analysis also on the Ecommerce Dataset. It provides data on customers who buy clothes online from a store that offers in-store style and clothing advice sessions. The dataset consists of several variables: Avg. Session Length, Time on Website, Time on App, Length of Membership, and Yearly Amount Spent.</w:t>
      </w:r>
    </w:p>
    <w:p w14:paraId="41D16424" w14:textId="074D35A6" w:rsidR="00FE46D0" w:rsidRPr="000C7F58" w:rsidRDefault="00FE46D0" w:rsidP="004E3CC2">
      <w:pPr>
        <w:jc w:val="both"/>
        <w:rPr>
          <w:rFonts w:ascii="Arial" w:hAnsi="Arial" w:cs="Arial"/>
          <w:noProof/>
          <w:sz w:val="22"/>
          <w:szCs w:val="22"/>
        </w:rPr>
      </w:pPr>
      <w:r w:rsidRPr="000C7F58">
        <w:rPr>
          <w:rFonts w:ascii="Arial" w:hAnsi="Arial" w:cs="Arial"/>
          <w:noProof/>
          <w:sz w:val="22"/>
          <w:szCs w:val="22"/>
        </w:rPr>
        <w:t>Using linear regression, data was splitted into training and testing sets, builted a linear model based on the training data, and predicted the Yearly Amount Spent using the other variables. The resulting model had an R-squared value of 0.9881, indicating that it explains 98.81% of the variability in the data. Furthermore, when the model was tested on the testing data, it had a relatively low root mean squared error (RMSE) of 8.56, suggesting that it accurately predicted the Yearly Amount Spent.</w:t>
      </w:r>
    </w:p>
    <w:p w14:paraId="18FB7EEA" w14:textId="77777777" w:rsidR="00FE46D0" w:rsidRPr="000C7F58" w:rsidRDefault="00FE46D0" w:rsidP="004E3CC2">
      <w:pPr>
        <w:jc w:val="both"/>
        <w:rPr>
          <w:rFonts w:ascii="Arial" w:hAnsi="Arial" w:cs="Arial"/>
          <w:noProof/>
          <w:sz w:val="22"/>
          <w:szCs w:val="22"/>
        </w:rPr>
      </w:pPr>
      <w:r w:rsidRPr="000C7F58">
        <w:rPr>
          <w:rFonts w:ascii="Arial" w:hAnsi="Arial" w:cs="Arial"/>
          <w:noProof/>
          <w:sz w:val="22"/>
          <w:szCs w:val="22"/>
        </w:rPr>
        <w:t>The analysis found a strong positive relationship between Yearly Amount Spent and Average Session Length, Time on App, and Length of Membership. However, there was no significant relationship between Yearly Amount Spent and Time on Website. The model's coefficients showed that increasing Average Session Length by one minute is associated with a $25.74 increase in Yearly Amount Spent, while increasing Time on App by one minute is associated with a $38.95 increase, and increasing Length of Membership by one year is associated with a $61.48 increase.</w:t>
      </w:r>
    </w:p>
    <w:p w14:paraId="03409594" w14:textId="77777777" w:rsidR="00FE46D0" w:rsidRPr="000C7F58" w:rsidRDefault="00FE46D0" w:rsidP="004E3CC2">
      <w:pPr>
        <w:jc w:val="both"/>
        <w:rPr>
          <w:rFonts w:ascii="Arial" w:hAnsi="Arial" w:cs="Arial"/>
          <w:noProof/>
          <w:sz w:val="22"/>
          <w:szCs w:val="22"/>
        </w:rPr>
      </w:pPr>
      <w:r w:rsidRPr="000C7F58">
        <w:rPr>
          <w:rFonts w:ascii="Arial" w:hAnsi="Arial" w:cs="Arial"/>
          <w:noProof/>
          <w:sz w:val="22"/>
          <w:szCs w:val="22"/>
        </w:rPr>
        <w:t>It is important to note that the coefficients represent the average effect of each variable on Yearly Amount Spent, holding all other variables constant. Other factors, such as the type of clothing and store pricing strategies, were not included in this analysis and may affect Yearly Amount Spent.</w:t>
      </w:r>
    </w:p>
    <w:p w14:paraId="1D387405" w14:textId="5FB6F594" w:rsidR="00FE46D0" w:rsidRPr="000C7F58" w:rsidRDefault="00FE46D0" w:rsidP="004E3CC2">
      <w:pPr>
        <w:jc w:val="both"/>
        <w:rPr>
          <w:rFonts w:ascii="Arial" w:hAnsi="Arial" w:cs="Arial"/>
          <w:noProof/>
          <w:sz w:val="22"/>
          <w:szCs w:val="22"/>
        </w:rPr>
      </w:pPr>
      <w:r w:rsidRPr="000C7F58">
        <w:rPr>
          <w:rFonts w:ascii="Arial" w:hAnsi="Arial" w:cs="Arial"/>
          <w:noProof/>
          <w:sz w:val="22"/>
          <w:szCs w:val="22"/>
        </w:rPr>
        <w:t>Based on these findings, the company may want to focus on improving the mobile app experience, as it appears to have a stronger positive impact on Yearly Amount Spent than the website. In addition, they may also want to invest in strategies that increase Average Session Length and Length of Membership, as these variables have a significant positive relationship with Yearly Amount Spent.</w:t>
      </w:r>
    </w:p>
    <w:p w14:paraId="534D86F5" w14:textId="77777777" w:rsidR="00167E79" w:rsidRPr="000C7F58" w:rsidRDefault="00167E79" w:rsidP="004E3CC2">
      <w:pPr>
        <w:jc w:val="both"/>
        <w:rPr>
          <w:rFonts w:ascii="Arial" w:hAnsi="Arial" w:cs="Arial"/>
          <w:noProof/>
          <w:sz w:val="22"/>
          <w:szCs w:val="22"/>
        </w:rPr>
      </w:pPr>
    </w:p>
    <w:p w14:paraId="28889D17" w14:textId="68C52A87" w:rsidR="00167E79" w:rsidRPr="000C7F58" w:rsidRDefault="00167E79" w:rsidP="00167E79">
      <w:pPr>
        <w:jc w:val="center"/>
        <w:rPr>
          <w:rFonts w:ascii="Arial" w:hAnsi="Arial" w:cs="Arial"/>
          <w:noProof/>
          <w:sz w:val="22"/>
          <w:szCs w:val="22"/>
        </w:rPr>
      </w:pPr>
      <w:r w:rsidRPr="000C7F58">
        <w:rPr>
          <w:rFonts w:ascii="Arial" w:hAnsi="Arial" w:cs="Arial"/>
          <w:noProof/>
          <w:sz w:val="22"/>
          <w:szCs w:val="22"/>
        </w:rPr>
        <w:lastRenderedPageBreak/>
        <w:drawing>
          <wp:inline distT="0" distB="0" distL="0" distR="0" wp14:anchorId="6EFD5F45" wp14:editId="2C8096F3">
            <wp:extent cx="4587765" cy="1948997"/>
            <wp:effectExtent l="0" t="0" r="3810" b="0"/>
            <wp:docPr id="1760326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6887" name=""/>
                    <pic:cNvPicPr/>
                  </pic:nvPicPr>
                  <pic:blipFill>
                    <a:blip r:embed="rId28"/>
                    <a:stretch>
                      <a:fillRect/>
                    </a:stretch>
                  </pic:blipFill>
                  <pic:spPr>
                    <a:xfrm>
                      <a:off x="0" y="0"/>
                      <a:ext cx="4714886" cy="2003001"/>
                    </a:xfrm>
                    <a:prstGeom prst="rect">
                      <a:avLst/>
                    </a:prstGeom>
                  </pic:spPr>
                </pic:pic>
              </a:graphicData>
            </a:graphic>
          </wp:inline>
        </w:drawing>
      </w:r>
    </w:p>
    <w:p w14:paraId="52AAAB18" w14:textId="3FCC8877" w:rsidR="00FE46D0" w:rsidRPr="000C7F58" w:rsidRDefault="00167E79" w:rsidP="00167E79">
      <w:pPr>
        <w:pStyle w:val="ae"/>
        <w:jc w:val="center"/>
        <w:rPr>
          <w:rFonts w:ascii="Arial" w:hAnsi="Arial" w:cs="Arial"/>
          <w:sz w:val="22"/>
          <w:szCs w:val="22"/>
        </w:rPr>
      </w:pPr>
      <w:r w:rsidRPr="000C7F58">
        <w:rPr>
          <w:rFonts w:ascii="Arial" w:hAnsi="Arial" w:cs="Arial"/>
          <w:sz w:val="22"/>
          <w:szCs w:val="22"/>
        </w:rPr>
        <w:t>Figure 15. Summary of the Linear Regression for E-Commerce Dataset</w:t>
      </w:r>
    </w:p>
    <w:p w14:paraId="50431935" w14:textId="77777777" w:rsidR="000C7F58" w:rsidRDefault="000C7F58" w:rsidP="004E3CC2">
      <w:pPr>
        <w:jc w:val="both"/>
        <w:rPr>
          <w:rFonts w:ascii="Arial" w:hAnsi="Arial" w:cs="Arial"/>
          <w:b/>
          <w:bCs/>
          <w:noProof/>
          <w:sz w:val="28"/>
          <w:szCs w:val="28"/>
        </w:rPr>
      </w:pPr>
    </w:p>
    <w:p w14:paraId="3DBE9FA7" w14:textId="26E8E919" w:rsidR="006E0DFE" w:rsidRDefault="00FE46D0" w:rsidP="004E3CC2">
      <w:pPr>
        <w:jc w:val="both"/>
        <w:rPr>
          <w:rFonts w:ascii="Arial" w:hAnsi="Arial" w:cs="Arial"/>
          <w:b/>
          <w:bCs/>
          <w:noProof/>
          <w:sz w:val="28"/>
          <w:szCs w:val="28"/>
        </w:rPr>
      </w:pPr>
      <w:r w:rsidRPr="000C7F58">
        <w:rPr>
          <w:rFonts w:ascii="Arial" w:hAnsi="Arial" w:cs="Arial"/>
          <w:b/>
          <w:bCs/>
          <w:noProof/>
          <w:sz w:val="28"/>
          <w:szCs w:val="28"/>
        </w:rPr>
        <w:t>Classification</w:t>
      </w:r>
    </w:p>
    <w:p w14:paraId="79735F9D" w14:textId="77777777" w:rsidR="000C7F58" w:rsidRPr="000C7F58" w:rsidRDefault="000C7F58" w:rsidP="004E3CC2">
      <w:pPr>
        <w:jc w:val="both"/>
        <w:rPr>
          <w:rFonts w:ascii="Arial" w:hAnsi="Arial" w:cs="Arial"/>
          <w:b/>
          <w:bCs/>
          <w:noProof/>
          <w:sz w:val="28"/>
          <w:szCs w:val="28"/>
        </w:rPr>
      </w:pPr>
    </w:p>
    <w:p w14:paraId="3D1A63C3" w14:textId="6E0BCEC5" w:rsidR="00961EF3" w:rsidRPr="000C7F58" w:rsidRDefault="006E0DFE" w:rsidP="004E3CC2">
      <w:pPr>
        <w:jc w:val="both"/>
        <w:rPr>
          <w:rFonts w:ascii="Arial" w:hAnsi="Arial" w:cs="Arial"/>
          <w:noProof/>
          <w:sz w:val="22"/>
          <w:szCs w:val="22"/>
        </w:rPr>
      </w:pPr>
      <w:r w:rsidRPr="000C7F58">
        <w:rPr>
          <w:rFonts w:ascii="Arial" w:hAnsi="Arial" w:cs="Arial"/>
          <w:noProof/>
          <w:sz w:val="22"/>
          <w:szCs w:val="22"/>
        </w:rPr>
        <w:t xml:space="preserve">        </w:t>
      </w:r>
      <w:r w:rsidR="00961EF3" w:rsidRPr="000C7F58">
        <w:rPr>
          <w:rFonts w:ascii="Arial" w:hAnsi="Arial" w:cs="Arial"/>
          <w:noProof/>
          <w:sz w:val="22"/>
          <w:szCs w:val="22"/>
        </w:rPr>
        <w:t xml:space="preserve">The logistic regression model was used to predict the Channel variable (Retail or Horeca) based on the other variables in the Customers dataset. The dataset was splited into a training set (70% of the data) and a test set (30% of the data). </w:t>
      </w:r>
    </w:p>
    <w:p w14:paraId="232883B0" w14:textId="6CF9AF62" w:rsidR="00961EF3" w:rsidRPr="000C7F58" w:rsidRDefault="00961EF3" w:rsidP="004E3CC2">
      <w:pPr>
        <w:jc w:val="both"/>
        <w:rPr>
          <w:rFonts w:ascii="Arial" w:hAnsi="Arial" w:cs="Arial"/>
          <w:noProof/>
          <w:sz w:val="22"/>
          <w:szCs w:val="22"/>
        </w:rPr>
      </w:pPr>
      <w:r w:rsidRPr="000C7F58">
        <w:rPr>
          <w:rFonts w:ascii="Arial" w:hAnsi="Arial" w:cs="Arial"/>
          <w:noProof/>
          <w:sz w:val="22"/>
          <w:szCs w:val="22"/>
        </w:rPr>
        <w:t>The logistic regression model results showed that several variables were significant in predicting the channel variable. The intercept, RegionOporto, and RegionOther significantly impacted the predicted channel variable, while Fresh, Milk, Grocery, Frozen, and Delicassen were insignificant. The coefficients for the significant variables indicate that the RegionOporto and RegionOther regions were more likely to be associated with the Horeca channel than the Retail channel. Additionally, higher spending on Detergents_Paper was found to be associated with the Retail channel.</w:t>
      </w:r>
      <w:r w:rsidR="00167E79" w:rsidRPr="000C7F58">
        <w:rPr>
          <w:rFonts w:ascii="Arial" w:hAnsi="Arial" w:cs="Arial"/>
          <w:noProof/>
          <w:sz w:val="22"/>
          <w:szCs w:val="22"/>
        </w:rPr>
        <w:t xml:space="preserve"> </w:t>
      </w:r>
      <w:r w:rsidRPr="000C7F58">
        <w:rPr>
          <w:rFonts w:ascii="Arial" w:hAnsi="Arial" w:cs="Arial"/>
          <w:noProof/>
          <w:sz w:val="22"/>
          <w:szCs w:val="22"/>
        </w:rPr>
        <w:t>To identify the best model, the stepwise variable selection was used. This method involves iteratively removing variables until the best subset is found. Then, the backward direction was chosen. The final model included Region, Frozen, and Detergents_Paper variables and had an AIC value of 155.78. This suggests that the model could accurately predict the Channel variable for the customers in the test set.</w:t>
      </w:r>
      <w:r w:rsidR="00167E79" w:rsidRPr="000C7F58">
        <w:rPr>
          <w:rFonts w:ascii="Arial" w:hAnsi="Arial" w:cs="Arial"/>
          <w:noProof/>
          <w:sz w:val="22"/>
          <w:szCs w:val="22"/>
        </w:rPr>
        <w:t xml:space="preserve"> </w:t>
      </w:r>
      <w:r w:rsidRPr="000C7F58">
        <w:rPr>
          <w:rFonts w:ascii="Arial" w:hAnsi="Arial" w:cs="Arial"/>
          <w:noProof/>
          <w:sz w:val="22"/>
          <w:szCs w:val="22"/>
        </w:rPr>
        <w:t>Also, the confusion matrix showed that out of 132 observations in the test set, the model correctly predicted 120 (87 Horeca and 33 Retail). This gives an accuracy of 90.91%.</w:t>
      </w:r>
      <w:r w:rsidR="00167E79" w:rsidRPr="000C7F58">
        <w:rPr>
          <w:rFonts w:ascii="Arial" w:hAnsi="Arial" w:cs="Arial"/>
          <w:noProof/>
          <w:sz w:val="22"/>
          <w:szCs w:val="22"/>
        </w:rPr>
        <w:t xml:space="preserve"> </w:t>
      </w:r>
    </w:p>
    <w:p w14:paraId="2E000014" w14:textId="6450B99F" w:rsidR="00FE46D0" w:rsidRPr="000C7F58" w:rsidRDefault="00961EF3" w:rsidP="004E3CC2">
      <w:pPr>
        <w:jc w:val="both"/>
        <w:rPr>
          <w:rFonts w:ascii="Arial" w:hAnsi="Arial" w:cs="Arial"/>
          <w:noProof/>
          <w:sz w:val="22"/>
          <w:szCs w:val="22"/>
        </w:rPr>
      </w:pPr>
      <w:r w:rsidRPr="000C7F58">
        <w:rPr>
          <w:rFonts w:ascii="Arial" w:hAnsi="Arial" w:cs="Arial"/>
          <w:noProof/>
          <w:sz w:val="22"/>
          <w:szCs w:val="22"/>
        </w:rPr>
        <w:t>Overall, the model performs well, with an accuracy of 90.91% and a Kappa value of 0.7822, indicating substantial agreement beyond chance.</w:t>
      </w:r>
    </w:p>
    <w:p w14:paraId="04A41623" w14:textId="77777777" w:rsidR="00167E79" w:rsidRPr="000C7F58" w:rsidRDefault="00167E79" w:rsidP="004E3CC2">
      <w:pPr>
        <w:jc w:val="both"/>
        <w:rPr>
          <w:rFonts w:ascii="Arial" w:hAnsi="Arial" w:cs="Arial"/>
          <w:noProof/>
          <w:sz w:val="22"/>
          <w:szCs w:val="22"/>
        </w:rPr>
      </w:pPr>
    </w:p>
    <w:p w14:paraId="5320A4C7" w14:textId="77777777" w:rsidR="006E0DFE" w:rsidRPr="000C7F58" w:rsidRDefault="00961EF3" w:rsidP="006E0DFE">
      <w:pPr>
        <w:pStyle w:val="ae"/>
        <w:jc w:val="center"/>
        <w:rPr>
          <w:rFonts w:ascii="Arial" w:hAnsi="Arial" w:cs="Arial"/>
          <w:sz w:val="22"/>
          <w:szCs w:val="22"/>
        </w:rPr>
      </w:pPr>
      <w:r w:rsidRPr="000C7F58">
        <w:rPr>
          <w:rFonts w:ascii="Arial" w:hAnsi="Arial" w:cs="Arial"/>
          <w:noProof/>
          <w:sz w:val="22"/>
          <w:szCs w:val="22"/>
        </w:rPr>
        <w:drawing>
          <wp:inline distT="0" distB="0" distL="0" distR="0" wp14:anchorId="6468A8BC" wp14:editId="0AAE3DDC">
            <wp:extent cx="3991093" cy="2030511"/>
            <wp:effectExtent l="0" t="0" r="0" b="0"/>
            <wp:docPr id="950777113"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7113" name="Рисунок 1" descr="Изображение выглядит как диаграмма&#10;&#10;Автоматически созданное описание"/>
                    <pic:cNvPicPr/>
                  </pic:nvPicPr>
                  <pic:blipFill>
                    <a:blip r:embed="rId29"/>
                    <a:stretch>
                      <a:fillRect/>
                    </a:stretch>
                  </pic:blipFill>
                  <pic:spPr>
                    <a:xfrm>
                      <a:off x="0" y="0"/>
                      <a:ext cx="4019947" cy="2045191"/>
                    </a:xfrm>
                    <a:prstGeom prst="rect">
                      <a:avLst/>
                    </a:prstGeom>
                  </pic:spPr>
                </pic:pic>
              </a:graphicData>
            </a:graphic>
          </wp:inline>
        </w:drawing>
      </w:r>
    </w:p>
    <w:p w14:paraId="47139AF1" w14:textId="12D7A318" w:rsidR="004E3CC2" w:rsidRPr="000C7F58" w:rsidRDefault="00961EF3" w:rsidP="006E0DFE">
      <w:pPr>
        <w:pStyle w:val="ae"/>
        <w:jc w:val="center"/>
        <w:rPr>
          <w:rFonts w:ascii="Arial" w:hAnsi="Arial" w:cs="Arial"/>
          <w:sz w:val="22"/>
          <w:szCs w:val="22"/>
        </w:rPr>
      </w:pPr>
      <w:r w:rsidRPr="000C7F58">
        <w:rPr>
          <w:rFonts w:ascii="Arial" w:hAnsi="Arial" w:cs="Arial"/>
          <w:sz w:val="22"/>
          <w:szCs w:val="22"/>
        </w:rPr>
        <w:t>Figure 1</w:t>
      </w:r>
      <w:r w:rsidR="00167E79" w:rsidRPr="000C7F58">
        <w:rPr>
          <w:rFonts w:ascii="Arial" w:hAnsi="Arial" w:cs="Arial"/>
          <w:sz w:val="22"/>
          <w:szCs w:val="22"/>
        </w:rPr>
        <w:t>6</w:t>
      </w:r>
      <w:r w:rsidRPr="000C7F58">
        <w:rPr>
          <w:rFonts w:ascii="Arial" w:hAnsi="Arial" w:cs="Arial"/>
          <w:sz w:val="22"/>
          <w:szCs w:val="22"/>
        </w:rPr>
        <w:t xml:space="preserve">. </w:t>
      </w:r>
      <w:r w:rsidR="004E3CC2" w:rsidRPr="000C7F58">
        <w:rPr>
          <w:rFonts w:ascii="Arial" w:hAnsi="Arial" w:cs="Arial"/>
          <w:sz w:val="22"/>
          <w:szCs w:val="22"/>
        </w:rPr>
        <w:t>Distribution of Probability Prediction Data</w:t>
      </w:r>
    </w:p>
    <w:p w14:paraId="4C5D007F" w14:textId="77777777" w:rsidR="000C7F58" w:rsidRDefault="000C7F58" w:rsidP="004E3CC2">
      <w:pPr>
        <w:pStyle w:val="af"/>
        <w:spacing w:before="0" w:beforeAutospacing="0" w:after="0" w:afterAutospacing="0"/>
        <w:jc w:val="both"/>
        <w:rPr>
          <w:rFonts w:ascii="Arial" w:hAnsi="Arial" w:cs="Arial"/>
          <w:sz w:val="22"/>
          <w:szCs w:val="22"/>
        </w:rPr>
      </w:pPr>
    </w:p>
    <w:p w14:paraId="1865EF33" w14:textId="77777777" w:rsidR="004F79B9" w:rsidRDefault="004E3CC2" w:rsidP="004E3CC2">
      <w:pPr>
        <w:pStyle w:val="af"/>
        <w:spacing w:before="0" w:beforeAutospacing="0" w:after="0" w:afterAutospacing="0"/>
        <w:jc w:val="both"/>
        <w:rPr>
          <w:rFonts w:ascii="Arial" w:hAnsi="Arial" w:cs="Arial"/>
          <w:color w:val="0E101A"/>
          <w:sz w:val="22"/>
          <w:szCs w:val="22"/>
          <w14:ligatures w14:val="none"/>
        </w:rPr>
      </w:pPr>
      <w:r w:rsidRPr="000C7F58">
        <w:rPr>
          <w:rFonts w:ascii="Arial" w:hAnsi="Arial" w:cs="Arial"/>
          <w:sz w:val="22"/>
          <w:szCs w:val="22"/>
        </w:rPr>
        <w:lastRenderedPageBreak/>
        <w:t xml:space="preserve">Also, </w:t>
      </w:r>
      <w:r w:rsidR="00167E79" w:rsidRPr="000C7F58">
        <w:rPr>
          <w:rFonts w:ascii="Arial" w:hAnsi="Arial" w:cs="Arial"/>
          <w:color w:val="0E101A"/>
          <w:sz w:val="22"/>
          <w:szCs w:val="22"/>
          <w14:ligatures w14:val="none"/>
        </w:rPr>
        <w:t>four</w:t>
      </w:r>
      <w:r w:rsidRPr="000C7F58">
        <w:rPr>
          <w:rFonts w:ascii="Arial" w:hAnsi="Arial" w:cs="Arial"/>
          <w:color w:val="0E101A"/>
          <w:sz w:val="22"/>
          <w:szCs w:val="22"/>
          <w14:ligatures w14:val="none"/>
        </w:rPr>
        <w:t xml:space="preserve"> classification algorithms were evaluated: </w:t>
      </w:r>
      <w:r w:rsidRPr="000C7F58">
        <w:rPr>
          <w:rFonts w:ascii="Arial" w:hAnsi="Arial" w:cs="Arial"/>
          <w:i/>
          <w:iCs/>
          <w:color w:val="0E101A"/>
          <w:sz w:val="22"/>
          <w:szCs w:val="22"/>
          <w14:ligatures w14:val="none"/>
        </w:rPr>
        <w:t>K-Nearest Neighbors (KNN), Logistic Regression, Naive Bayes, and Linear Discriminant Analysis/Quadratic Discriminant Analysis (LDA/QDA).</w:t>
      </w:r>
      <w:r w:rsidRPr="000C7F58">
        <w:rPr>
          <w:rFonts w:ascii="Arial" w:hAnsi="Arial" w:cs="Arial"/>
          <w:color w:val="0E101A"/>
          <w:sz w:val="22"/>
          <w:szCs w:val="22"/>
          <w14:ligatures w14:val="none"/>
        </w:rPr>
        <w:t xml:space="preserve"> </w:t>
      </w:r>
    </w:p>
    <w:p w14:paraId="315B72C5" w14:textId="77777777" w:rsidR="004F79B9" w:rsidRDefault="004E3CC2" w:rsidP="004E3CC2">
      <w:pPr>
        <w:pStyle w:val="af"/>
        <w:spacing w:before="0" w:beforeAutospacing="0" w:after="0" w:afterAutospacing="0"/>
        <w:jc w:val="both"/>
        <w:rPr>
          <w:rFonts w:ascii="Arial" w:hAnsi="Arial" w:cs="Arial"/>
          <w:color w:val="0E101A"/>
          <w:sz w:val="22"/>
          <w:szCs w:val="22"/>
          <w14:ligatures w14:val="none"/>
        </w:rPr>
      </w:pPr>
      <w:r w:rsidRPr="004F79B9">
        <w:rPr>
          <w:rFonts w:ascii="Arial" w:hAnsi="Arial" w:cs="Arial"/>
          <w:b/>
          <w:bCs/>
          <w:color w:val="0E101A"/>
          <w:sz w:val="22"/>
          <w:szCs w:val="22"/>
          <w14:ligatures w14:val="none"/>
        </w:rPr>
        <w:t>K-Nearest Neighbors (KNN)</w:t>
      </w:r>
      <w:r w:rsidRPr="000C7F58">
        <w:rPr>
          <w:rFonts w:ascii="Arial" w:hAnsi="Arial" w:cs="Arial"/>
          <w:color w:val="0E101A"/>
          <w:sz w:val="22"/>
          <w:szCs w:val="22"/>
          <w14:ligatures w14:val="none"/>
        </w:rPr>
        <w:t xml:space="preserve"> is a non-parametric classification algorithm that classifies a new observation based on the majority class of its k nearest </w:t>
      </w:r>
      <w:proofErr w:type="spellStart"/>
      <w:r w:rsidRPr="000C7F58">
        <w:rPr>
          <w:rFonts w:ascii="Arial" w:hAnsi="Arial" w:cs="Arial"/>
          <w:color w:val="0E101A"/>
          <w:sz w:val="22"/>
          <w:szCs w:val="22"/>
          <w14:ligatures w14:val="none"/>
        </w:rPr>
        <w:t>neighbours</w:t>
      </w:r>
      <w:proofErr w:type="spellEnd"/>
      <w:r w:rsidRPr="000C7F58">
        <w:rPr>
          <w:rFonts w:ascii="Arial" w:hAnsi="Arial" w:cs="Arial"/>
          <w:color w:val="0E101A"/>
          <w:sz w:val="22"/>
          <w:szCs w:val="22"/>
          <w14:ligatures w14:val="none"/>
        </w:rPr>
        <w:t xml:space="preserve">. We perform KNN classification on our data, varying the number of </w:t>
      </w:r>
      <w:proofErr w:type="spellStart"/>
      <w:r w:rsidRPr="000C7F58">
        <w:rPr>
          <w:rFonts w:ascii="Arial" w:hAnsi="Arial" w:cs="Arial"/>
          <w:color w:val="0E101A"/>
          <w:sz w:val="22"/>
          <w:szCs w:val="22"/>
          <w14:ligatures w14:val="none"/>
        </w:rPr>
        <w:t>neighbours</w:t>
      </w:r>
      <w:proofErr w:type="spellEnd"/>
      <w:r w:rsidRPr="000C7F58">
        <w:rPr>
          <w:rFonts w:ascii="Arial" w:hAnsi="Arial" w:cs="Arial"/>
          <w:color w:val="0E101A"/>
          <w:sz w:val="22"/>
          <w:szCs w:val="22"/>
          <w14:ligatures w14:val="none"/>
        </w:rPr>
        <w:t xml:space="preserve"> (k) and using cross-validation to tune the model. The optimal value of k is found to be 9. We predict the test data using this model. </w:t>
      </w:r>
    </w:p>
    <w:p w14:paraId="563B1661" w14:textId="77777777" w:rsidR="004F79B9" w:rsidRDefault="004E3CC2" w:rsidP="004E3CC2">
      <w:pPr>
        <w:pStyle w:val="af"/>
        <w:spacing w:before="0" w:beforeAutospacing="0" w:after="0" w:afterAutospacing="0"/>
        <w:jc w:val="both"/>
        <w:rPr>
          <w:rFonts w:ascii="Arial" w:hAnsi="Arial" w:cs="Arial"/>
          <w:color w:val="0E101A"/>
          <w:sz w:val="22"/>
          <w:szCs w:val="22"/>
          <w14:ligatures w14:val="none"/>
        </w:rPr>
      </w:pPr>
      <w:r w:rsidRPr="004F79B9">
        <w:rPr>
          <w:rFonts w:ascii="Arial" w:hAnsi="Arial" w:cs="Arial"/>
          <w:b/>
          <w:bCs/>
          <w:color w:val="0E101A"/>
          <w:sz w:val="22"/>
          <w:szCs w:val="22"/>
          <w14:ligatures w14:val="none"/>
        </w:rPr>
        <w:t>Logistic Regression</w:t>
      </w:r>
      <w:r w:rsidRPr="000C7F58">
        <w:rPr>
          <w:rFonts w:ascii="Arial" w:hAnsi="Arial" w:cs="Arial"/>
          <w:color w:val="0E101A"/>
          <w:sz w:val="22"/>
          <w:szCs w:val="22"/>
          <w14:ligatures w14:val="none"/>
        </w:rPr>
        <w:t xml:space="preserve"> is a parametric classification algorithm that models the probability of an observation belonging to a particular class. We </w:t>
      </w:r>
      <w:r w:rsidR="004F79B9">
        <w:rPr>
          <w:rFonts w:ascii="Arial" w:hAnsi="Arial" w:cs="Arial"/>
          <w:color w:val="0E101A"/>
          <w:sz w:val="22"/>
          <w:szCs w:val="22"/>
          <w14:ligatures w14:val="none"/>
        </w:rPr>
        <w:t xml:space="preserve">also </w:t>
      </w:r>
      <w:r w:rsidRPr="000C7F58">
        <w:rPr>
          <w:rFonts w:ascii="Arial" w:hAnsi="Arial" w:cs="Arial"/>
          <w:color w:val="0E101A"/>
          <w:sz w:val="22"/>
          <w:szCs w:val="22"/>
          <w14:ligatures w14:val="none"/>
        </w:rPr>
        <w:t>perform</w:t>
      </w:r>
      <w:r w:rsidR="004F79B9">
        <w:rPr>
          <w:rFonts w:ascii="Arial" w:hAnsi="Arial" w:cs="Arial"/>
          <w:color w:val="0E101A"/>
          <w:sz w:val="22"/>
          <w:szCs w:val="22"/>
          <w14:ligatures w14:val="none"/>
        </w:rPr>
        <w:t xml:space="preserve">ed </w:t>
      </w:r>
      <w:r w:rsidRPr="000C7F58">
        <w:rPr>
          <w:rFonts w:ascii="Arial" w:hAnsi="Arial" w:cs="Arial"/>
          <w:color w:val="0E101A"/>
          <w:sz w:val="22"/>
          <w:szCs w:val="22"/>
          <w14:ligatures w14:val="none"/>
        </w:rPr>
        <w:t xml:space="preserve">logistic Regression with ridge regularization, using cross-validation to tune the regularization parameter. </w:t>
      </w:r>
    </w:p>
    <w:p w14:paraId="2CA45664" w14:textId="77777777" w:rsidR="004F79B9" w:rsidRDefault="004E3CC2" w:rsidP="004E3CC2">
      <w:pPr>
        <w:pStyle w:val="af"/>
        <w:spacing w:before="0" w:beforeAutospacing="0" w:after="0" w:afterAutospacing="0"/>
        <w:jc w:val="both"/>
        <w:rPr>
          <w:rFonts w:ascii="Arial" w:hAnsi="Arial" w:cs="Arial"/>
          <w:color w:val="0E101A"/>
          <w:sz w:val="22"/>
          <w:szCs w:val="22"/>
          <w14:ligatures w14:val="none"/>
        </w:rPr>
      </w:pPr>
      <w:r w:rsidRPr="004F79B9">
        <w:rPr>
          <w:rFonts w:ascii="Arial" w:hAnsi="Arial" w:cs="Arial"/>
          <w:b/>
          <w:bCs/>
          <w:color w:val="0E101A"/>
          <w:sz w:val="22"/>
          <w:szCs w:val="22"/>
          <w14:ligatures w14:val="none"/>
        </w:rPr>
        <w:t>Naive Bayes</w:t>
      </w:r>
      <w:r w:rsidRPr="000C7F58">
        <w:rPr>
          <w:rFonts w:ascii="Arial" w:hAnsi="Arial" w:cs="Arial"/>
          <w:color w:val="0E101A"/>
          <w:sz w:val="22"/>
          <w:szCs w:val="22"/>
          <w14:ligatures w14:val="none"/>
        </w:rPr>
        <w:t xml:space="preserve"> is a parametric classification algorithm that models the joint probability distribution of the predictors given the class. We perform Naive Bayes classification on our data. </w:t>
      </w:r>
    </w:p>
    <w:p w14:paraId="1C4397CB" w14:textId="77777777" w:rsidR="004F79B9" w:rsidRPr="004F79B9" w:rsidRDefault="004E3CC2" w:rsidP="004E3CC2">
      <w:pPr>
        <w:pStyle w:val="af"/>
        <w:spacing w:before="0" w:beforeAutospacing="0" w:after="0" w:afterAutospacing="0"/>
        <w:jc w:val="both"/>
        <w:rPr>
          <w:rFonts w:ascii="Arial" w:hAnsi="Arial" w:cs="Arial"/>
          <w:b/>
          <w:bCs/>
          <w:color w:val="0E101A"/>
          <w:sz w:val="22"/>
          <w:szCs w:val="22"/>
          <w14:ligatures w14:val="none"/>
        </w:rPr>
      </w:pPr>
      <w:r w:rsidRPr="004F79B9">
        <w:rPr>
          <w:rFonts w:ascii="Arial" w:hAnsi="Arial" w:cs="Arial"/>
          <w:b/>
          <w:bCs/>
          <w:color w:val="0E101A"/>
          <w:sz w:val="22"/>
          <w:szCs w:val="22"/>
          <w14:ligatures w14:val="none"/>
        </w:rPr>
        <w:t>Linear Discriminant Analysis/Quadratic Discriminant Analysis (LDA/QDA)</w:t>
      </w:r>
    </w:p>
    <w:p w14:paraId="7B19D5D1" w14:textId="682304A2" w:rsidR="004E3CC2" w:rsidRPr="000C7F58" w:rsidRDefault="004E3CC2" w:rsidP="004E3CC2">
      <w:pPr>
        <w:pStyle w:val="af"/>
        <w:spacing w:before="0" w:beforeAutospacing="0" w:after="0" w:afterAutospacing="0"/>
        <w:jc w:val="both"/>
        <w:rPr>
          <w:rFonts w:ascii="Arial" w:hAnsi="Arial" w:cs="Arial"/>
          <w:color w:val="0E101A"/>
          <w:sz w:val="22"/>
          <w:szCs w:val="22"/>
          <w14:ligatures w14:val="none"/>
        </w:rPr>
      </w:pPr>
      <w:r w:rsidRPr="000C7F58">
        <w:rPr>
          <w:rFonts w:ascii="Arial" w:hAnsi="Arial" w:cs="Arial"/>
          <w:color w:val="0E101A"/>
          <w:sz w:val="22"/>
          <w:szCs w:val="22"/>
          <w14:ligatures w14:val="none"/>
        </w:rPr>
        <w:t>LDA and QDA are parametric classification algorithms that model the class-conditional densities of the predictors given the class. </w:t>
      </w:r>
    </w:p>
    <w:p w14:paraId="292CABDD" w14:textId="77777777" w:rsidR="004E3CC2" w:rsidRPr="000C7F58" w:rsidRDefault="004E3CC2"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b/>
          <w:bCs/>
          <w:color w:val="0E101A"/>
          <w:kern w:val="0"/>
          <w:sz w:val="22"/>
          <w:szCs w:val="22"/>
          <w14:ligatures w14:val="none"/>
        </w:rPr>
        <w:t>Results:</w:t>
      </w:r>
      <w:r w:rsidRPr="000C7F58">
        <w:rPr>
          <w:rFonts w:ascii="Arial" w:eastAsia="Times New Roman" w:hAnsi="Arial" w:cs="Arial"/>
          <w:color w:val="0E101A"/>
          <w:kern w:val="0"/>
          <w:sz w:val="22"/>
          <w:szCs w:val="22"/>
          <w14:ligatures w14:val="none"/>
        </w:rPr>
        <w:t> Among the four models, KNN achieved the highest accuracy (0.906) and Kappa (0.785), making it the best-performing model for predicting the customer channel. Naive Bayes was the second-best performing model, with an accuracy of 0.885 and Kappa of 0.7251. Logistic Regression and LDA/QDA performed slightly worse, with Logistic Regression achieving an accuracy of 0.8473 and Kappa of 0.6157 and LDA/QDA reaching an accuracy of 0.8414 and Kappa of 0.5887.</w:t>
      </w:r>
    </w:p>
    <w:p w14:paraId="31C9F75B" w14:textId="77777777" w:rsidR="004E3CC2" w:rsidRPr="000C7F58" w:rsidRDefault="004E3CC2" w:rsidP="004E3CC2">
      <w:pPr>
        <w:jc w:val="both"/>
        <w:rPr>
          <w:rFonts w:ascii="Arial" w:eastAsia="Times New Roman" w:hAnsi="Arial" w:cs="Arial"/>
          <w:color w:val="0E101A"/>
          <w:kern w:val="0"/>
          <w:sz w:val="22"/>
          <w:szCs w:val="22"/>
          <w14:ligatures w14:val="none"/>
        </w:rPr>
      </w:pPr>
      <w:r w:rsidRPr="000C7F58">
        <w:rPr>
          <w:rFonts w:ascii="Arial" w:eastAsia="Times New Roman" w:hAnsi="Arial" w:cs="Arial"/>
          <w:b/>
          <w:bCs/>
          <w:color w:val="0E101A"/>
          <w:kern w:val="0"/>
          <w:sz w:val="22"/>
          <w:szCs w:val="22"/>
          <w14:ligatures w14:val="none"/>
        </w:rPr>
        <w:t>Conclusion:</w:t>
      </w:r>
      <w:r w:rsidRPr="000C7F58">
        <w:rPr>
          <w:rFonts w:ascii="Arial" w:eastAsia="Times New Roman" w:hAnsi="Arial" w:cs="Arial"/>
          <w:color w:val="0E101A"/>
          <w:kern w:val="0"/>
          <w:sz w:val="22"/>
          <w:szCs w:val="22"/>
          <w14:ligatures w14:val="none"/>
        </w:rPr>
        <w:t xml:space="preserve"> It is possible to accurately predict which channel a customer will use based on their spending </w:t>
      </w:r>
      <w:proofErr w:type="spellStart"/>
      <w:r w:rsidRPr="000C7F58">
        <w:rPr>
          <w:rFonts w:ascii="Arial" w:eastAsia="Times New Roman" w:hAnsi="Arial" w:cs="Arial"/>
          <w:color w:val="0E101A"/>
          <w:kern w:val="0"/>
          <w:sz w:val="22"/>
          <w:szCs w:val="22"/>
          <w14:ligatures w14:val="none"/>
        </w:rPr>
        <w:t>behaviour</w:t>
      </w:r>
      <w:proofErr w:type="spellEnd"/>
      <w:r w:rsidRPr="000C7F58">
        <w:rPr>
          <w:rFonts w:ascii="Arial" w:eastAsia="Times New Roman" w:hAnsi="Arial" w:cs="Arial"/>
          <w:color w:val="0E101A"/>
          <w:kern w:val="0"/>
          <w:sz w:val="22"/>
          <w:szCs w:val="22"/>
          <w14:ligatures w14:val="none"/>
        </w:rPr>
        <w:t>. The K-Nearest Neighbors and Naive Bayes algorithms achieved the highest accuracy and Kappa, respectively, and are recommended for predicting the customer channel. The other models, Logistic Regression and LDA/QDA did not perform as well as KNN and Naive Bayes.</w:t>
      </w:r>
    </w:p>
    <w:p w14:paraId="0DB6DDA8" w14:textId="2C232F22" w:rsidR="004E3CC2" w:rsidRPr="000C7F58" w:rsidRDefault="004E3CC2" w:rsidP="004E3CC2">
      <w:pPr>
        <w:jc w:val="both"/>
        <w:rPr>
          <w:rFonts w:ascii="Arial" w:hAnsi="Arial" w:cs="Arial"/>
          <w:sz w:val="22"/>
          <w:szCs w:val="22"/>
        </w:rPr>
      </w:pPr>
    </w:p>
    <w:sectPr w:rsidR="004E3CC2" w:rsidRPr="000C7F58" w:rsidSect="000C7F58">
      <w:footerReference w:type="even" r:id="rId30"/>
      <w:footerReference w:type="default" r:id="rId31"/>
      <w:pgSz w:w="12240" w:h="15840"/>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D2F9" w14:textId="77777777" w:rsidR="008E565D" w:rsidRDefault="008E565D" w:rsidP="00FF2687">
      <w:r>
        <w:separator/>
      </w:r>
    </w:p>
  </w:endnote>
  <w:endnote w:type="continuationSeparator" w:id="0">
    <w:p w14:paraId="6FA60EAD" w14:textId="77777777" w:rsidR="008E565D" w:rsidRDefault="008E565D" w:rsidP="00FF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872734441"/>
      <w:docPartObj>
        <w:docPartGallery w:val="Page Numbers (Bottom of Page)"/>
        <w:docPartUnique/>
      </w:docPartObj>
    </w:sdtPr>
    <w:sdtContent>
      <w:p w14:paraId="033E2C48" w14:textId="35E12985" w:rsidR="00FF2687" w:rsidRDefault="00FF268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4ABE57E1" w14:textId="77777777" w:rsidR="00FF2687" w:rsidRDefault="00FF2687" w:rsidP="00FF268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28087944"/>
      <w:docPartObj>
        <w:docPartGallery w:val="Page Numbers (Bottom of Page)"/>
        <w:docPartUnique/>
      </w:docPartObj>
    </w:sdtPr>
    <w:sdtContent>
      <w:p w14:paraId="29699796" w14:textId="0E992B16" w:rsidR="00FF2687" w:rsidRDefault="00FF268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2550D78A" w14:textId="77777777" w:rsidR="00FF2687" w:rsidRDefault="00FF2687" w:rsidP="00FF268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B23E" w14:textId="77777777" w:rsidR="008E565D" w:rsidRDefault="008E565D" w:rsidP="00FF2687">
      <w:r>
        <w:separator/>
      </w:r>
    </w:p>
  </w:footnote>
  <w:footnote w:type="continuationSeparator" w:id="0">
    <w:p w14:paraId="2D5E2447" w14:textId="77777777" w:rsidR="008E565D" w:rsidRDefault="008E565D" w:rsidP="00FF2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0D"/>
    <w:rsid w:val="00026F89"/>
    <w:rsid w:val="000520EE"/>
    <w:rsid w:val="000B15DC"/>
    <w:rsid w:val="000B7946"/>
    <w:rsid w:val="000C4931"/>
    <w:rsid w:val="000C7F58"/>
    <w:rsid w:val="001557F3"/>
    <w:rsid w:val="00167E79"/>
    <w:rsid w:val="001B018F"/>
    <w:rsid w:val="001C298D"/>
    <w:rsid w:val="001C32A5"/>
    <w:rsid w:val="00210D90"/>
    <w:rsid w:val="002354D1"/>
    <w:rsid w:val="0024792C"/>
    <w:rsid w:val="00247EB9"/>
    <w:rsid w:val="00255981"/>
    <w:rsid w:val="002836C1"/>
    <w:rsid w:val="002A0F0A"/>
    <w:rsid w:val="002B10A7"/>
    <w:rsid w:val="002C065D"/>
    <w:rsid w:val="002E50F8"/>
    <w:rsid w:val="00307998"/>
    <w:rsid w:val="00373C89"/>
    <w:rsid w:val="0039623D"/>
    <w:rsid w:val="003E00C2"/>
    <w:rsid w:val="003F687B"/>
    <w:rsid w:val="004502B8"/>
    <w:rsid w:val="004527B4"/>
    <w:rsid w:val="00471E4E"/>
    <w:rsid w:val="00492540"/>
    <w:rsid w:val="004A1E06"/>
    <w:rsid w:val="004E3CC2"/>
    <w:rsid w:val="004F79B9"/>
    <w:rsid w:val="00586DD1"/>
    <w:rsid w:val="005C088F"/>
    <w:rsid w:val="005C09CC"/>
    <w:rsid w:val="00637A3F"/>
    <w:rsid w:val="00660514"/>
    <w:rsid w:val="00681CB4"/>
    <w:rsid w:val="006E0DFE"/>
    <w:rsid w:val="00743B49"/>
    <w:rsid w:val="007440C8"/>
    <w:rsid w:val="007477D5"/>
    <w:rsid w:val="00767AE6"/>
    <w:rsid w:val="0079010D"/>
    <w:rsid w:val="007F15D6"/>
    <w:rsid w:val="007F4433"/>
    <w:rsid w:val="00802A32"/>
    <w:rsid w:val="00851E04"/>
    <w:rsid w:val="00892A65"/>
    <w:rsid w:val="008D5D7A"/>
    <w:rsid w:val="008E565D"/>
    <w:rsid w:val="00961EF3"/>
    <w:rsid w:val="009A2BE9"/>
    <w:rsid w:val="00A24146"/>
    <w:rsid w:val="00A62BF0"/>
    <w:rsid w:val="00A64F11"/>
    <w:rsid w:val="00AF312C"/>
    <w:rsid w:val="00AF51DD"/>
    <w:rsid w:val="00B05FE1"/>
    <w:rsid w:val="00B751BF"/>
    <w:rsid w:val="00BB7AC1"/>
    <w:rsid w:val="00BC6852"/>
    <w:rsid w:val="00BD2C81"/>
    <w:rsid w:val="00BE2968"/>
    <w:rsid w:val="00C0062D"/>
    <w:rsid w:val="00C00CC7"/>
    <w:rsid w:val="00C04A97"/>
    <w:rsid w:val="00C42E36"/>
    <w:rsid w:val="00C547CE"/>
    <w:rsid w:val="00CF73D7"/>
    <w:rsid w:val="00D01809"/>
    <w:rsid w:val="00D0657C"/>
    <w:rsid w:val="00D1306C"/>
    <w:rsid w:val="00D268D8"/>
    <w:rsid w:val="00D600C8"/>
    <w:rsid w:val="00D730A4"/>
    <w:rsid w:val="00D7634D"/>
    <w:rsid w:val="00DD3004"/>
    <w:rsid w:val="00E0406D"/>
    <w:rsid w:val="00E21C9D"/>
    <w:rsid w:val="00E25256"/>
    <w:rsid w:val="00E42902"/>
    <w:rsid w:val="00E44155"/>
    <w:rsid w:val="00EC0CCB"/>
    <w:rsid w:val="00F6184B"/>
    <w:rsid w:val="00FE46D0"/>
    <w:rsid w:val="00FF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DCA5"/>
  <w15:docId w15:val="{BD2FA681-92CF-4659-AE6B-C522D0E4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26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010D"/>
    <w:rPr>
      <w:rFonts w:eastAsiaTheme="minorEastAsia"/>
      <w:kern w:val="0"/>
      <w:sz w:val="22"/>
      <w:szCs w:val="22"/>
      <w:lang w:eastAsia="zh-CN"/>
    </w:rPr>
  </w:style>
  <w:style w:type="character" w:customStyle="1" w:styleId="a4">
    <w:name w:val="Без интервала Знак"/>
    <w:basedOn w:val="a0"/>
    <w:link w:val="a3"/>
    <w:uiPriority w:val="1"/>
    <w:rsid w:val="0079010D"/>
    <w:rPr>
      <w:rFonts w:eastAsiaTheme="minorEastAsia"/>
      <w:kern w:val="0"/>
      <w:sz w:val="22"/>
      <w:szCs w:val="22"/>
      <w:lang w:val="en-US" w:eastAsia="zh-CN"/>
    </w:rPr>
  </w:style>
  <w:style w:type="table" w:styleId="a5">
    <w:name w:val="Table Grid"/>
    <w:basedOn w:val="a1"/>
    <w:uiPriority w:val="39"/>
    <w:rsid w:val="00FF2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F26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footer"/>
    <w:basedOn w:val="a"/>
    <w:link w:val="a7"/>
    <w:uiPriority w:val="99"/>
    <w:unhideWhenUsed/>
    <w:rsid w:val="00FF2687"/>
    <w:pPr>
      <w:tabs>
        <w:tab w:val="center" w:pos="4680"/>
        <w:tab w:val="right" w:pos="9360"/>
      </w:tabs>
    </w:pPr>
  </w:style>
  <w:style w:type="character" w:customStyle="1" w:styleId="a7">
    <w:name w:val="Нижний колонтитул Знак"/>
    <w:basedOn w:val="a0"/>
    <w:link w:val="a6"/>
    <w:uiPriority w:val="99"/>
    <w:rsid w:val="00FF2687"/>
  </w:style>
  <w:style w:type="character" w:styleId="a8">
    <w:name w:val="page number"/>
    <w:basedOn w:val="a0"/>
    <w:uiPriority w:val="99"/>
    <w:semiHidden/>
    <w:unhideWhenUsed/>
    <w:rsid w:val="00FF2687"/>
  </w:style>
  <w:style w:type="character" w:customStyle="1" w:styleId="10">
    <w:name w:val="Заголовок 1 Знак"/>
    <w:basedOn w:val="a0"/>
    <w:link w:val="1"/>
    <w:uiPriority w:val="9"/>
    <w:rsid w:val="00FF2687"/>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F2687"/>
    <w:pPr>
      <w:spacing w:before="480" w:line="276" w:lineRule="auto"/>
      <w:outlineLvl w:val="9"/>
    </w:pPr>
    <w:rPr>
      <w:b/>
      <w:bCs/>
      <w:kern w:val="0"/>
      <w:sz w:val="28"/>
      <w:szCs w:val="28"/>
    </w:rPr>
  </w:style>
  <w:style w:type="paragraph" w:styleId="11">
    <w:name w:val="toc 1"/>
    <w:basedOn w:val="a"/>
    <w:next w:val="a"/>
    <w:autoRedefine/>
    <w:uiPriority w:val="39"/>
    <w:unhideWhenUsed/>
    <w:rsid w:val="00FF2687"/>
    <w:pPr>
      <w:spacing w:before="120"/>
    </w:pPr>
    <w:rPr>
      <w:rFonts w:cstheme="minorHAnsi"/>
      <w:b/>
      <w:bCs/>
      <w:i/>
      <w:iCs/>
    </w:rPr>
  </w:style>
  <w:style w:type="character" w:styleId="aa">
    <w:name w:val="Hyperlink"/>
    <w:basedOn w:val="a0"/>
    <w:uiPriority w:val="99"/>
    <w:unhideWhenUsed/>
    <w:rsid w:val="00FF2687"/>
    <w:rPr>
      <w:color w:val="0563C1" w:themeColor="hyperlink"/>
      <w:u w:val="single"/>
    </w:rPr>
  </w:style>
  <w:style w:type="paragraph" w:styleId="2">
    <w:name w:val="toc 2"/>
    <w:basedOn w:val="a"/>
    <w:next w:val="a"/>
    <w:autoRedefine/>
    <w:uiPriority w:val="39"/>
    <w:semiHidden/>
    <w:unhideWhenUsed/>
    <w:rsid w:val="00FF2687"/>
    <w:pPr>
      <w:spacing w:before="120"/>
      <w:ind w:left="240"/>
    </w:pPr>
    <w:rPr>
      <w:rFonts w:cstheme="minorHAnsi"/>
      <w:b/>
      <w:bCs/>
      <w:sz w:val="22"/>
      <w:szCs w:val="22"/>
    </w:rPr>
  </w:style>
  <w:style w:type="paragraph" w:styleId="3">
    <w:name w:val="toc 3"/>
    <w:basedOn w:val="a"/>
    <w:next w:val="a"/>
    <w:autoRedefine/>
    <w:uiPriority w:val="39"/>
    <w:semiHidden/>
    <w:unhideWhenUsed/>
    <w:rsid w:val="00FF2687"/>
    <w:pPr>
      <w:ind w:left="480"/>
    </w:pPr>
    <w:rPr>
      <w:rFonts w:cstheme="minorHAnsi"/>
      <w:sz w:val="20"/>
      <w:szCs w:val="20"/>
    </w:rPr>
  </w:style>
  <w:style w:type="paragraph" w:styleId="40">
    <w:name w:val="toc 4"/>
    <w:basedOn w:val="a"/>
    <w:next w:val="a"/>
    <w:autoRedefine/>
    <w:uiPriority w:val="39"/>
    <w:semiHidden/>
    <w:unhideWhenUsed/>
    <w:rsid w:val="00FF2687"/>
    <w:pPr>
      <w:ind w:left="720"/>
    </w:pPr>
    <w:rPr>
      <w:rFonts w:cstheme="minorHAnsi"/>
      <w:sz w:val="20"/>
      <w:szCs w:val="20"/>
    </w:rPr>
  </w:style>
  <w:style w:type="paragraph" w:styleId="5">
    <w:name w:val="toc 5"/>
    <w:basedOn w:val="a"/>
    <w:next w:val="a"/>
    <w:autoRedefine/>
    <w:uiPriority w:val="39"/>
    <w:semiHidden/>
    <w:unhideWhenUsed/>
    <w:rsid w:val="00FF2687"/>
    <w:pPr>
      <w:ind w:left="960"/>
    </w:pPr>
    <w:rPr>
      <w:rFonts w:cstheme="minorHAnsi"/>
      <w:sz w:val="20"/>
      <w:szCs w:val="20"/>
    </w:rPr>
  </w:style>
  <w:style w:type="paragraph" w:styleId="6">
    <w:name w:val="toc 6"/>
    <w:basedOn w:val="a"/>
    <w:next w:val="a"/>
    <w:autoRedefine/>
    <w:uiPriority w:val="39"/>
    <w:semiHidden/>
    <w:unhideWhenUsed/>
    <w:rsid w:val="00FF2687"/>
    <w:pPr>
      <w:ind w:left="1200"/>
    </w:pPr>
    <w:rPr>
      <w:rFonts w:cstheme="minorHAnsi"/>
      <w:sz w:val="20"/>
      <w:szCs w:val="20"/>
    </w:rPr>
  </w:style>
  <w:style w:type="paragraph" w:styleId="7">
    <w:name w:val="toc 7"/>
    <w:basedOn w:val="a"/>
    <w:next w:val="a"/>
    <w:autoRedefine/>
    <w:uiPriority w:val="39"/>
    <w:semiHidden/>
    <w:unhideWhenUsed/>
    <w:rsid w:val="00FF2687"/>
    <w:pPr>
      <w:ind w:left="1440"/>
    </w:pPr>
    <w:rPr>
      <w:rFonts w:cstheme="minorHAnsi"/>
      <w:sz w:val="20"/>
      <w:szCs w:val="20"/>
    </w:rPr>
  </w:style>
  <w:style w:type="paragraph" w:styleId="8">
    <w:name w:val="toc 8"/>
    <w:basedOn w:val="a"/>
    <w:next w:val="a"/>
    <w:autoRedefine/>
    <w:uiPriority w:val="39"/>
    <w:semiHidden/>
    <w:unhideWhenUsed/>
    <w:rsid w:val="00FF2687"/>
    <w:pPr>
      <w:ind w:left="1680"/>
    </w:pPr>
    <w:rPr>
      <w:rFonts w:cstheme="minorHAnsi"/>
      <w:sz w:val="20"/>
      <w:szCs w:val="20"/>
    </w:rPr>
  </w:style>
  <w:style w:type="paragraph" w:styleId="9">
    <w:name w:val="toc 9"/>
    <w:basedOn w:val="a"/>
    <w:next w:val="a"/>
    <w:autoRedefine/>
    <w:uiPriority w:val="39"/>
    <w:semiHidden/>
    <w:unhideWhenUsed/>
    <w:rsid w:val="00FF2687"/>
    <w:pPr>
      <w:ind w:left="1920"/>
    </w:pPr>
    <w:rPr>
      <w:rFonts w:cstheme="minorHAnsi"/>
      <w:sz w:val="20"/>
      <w:szCs w:val="20"/>
    </w:rPr>
  </w:style>
  <w:style w:type="paragraph" w:styleId="ab">
    <w:name w:val="footnote text"/>
    <w:basedOn w:val="a"/>
    <w:link w:val="ac"/>
    <w:uiPriority w:val="99"/>
    <w:semiHidden/>
    <w:unhideWhenUsed/>
    <w:rsid w:val="001C298D"/>
    <w:rPr>
      <w:sz w:val="20"/>
      <w:szCs w:val="20"/>
    </w:rPr>
  </w:style>
  <w:style w:type="character" w:customStyle="1" w:styleId="ac">
    <w:name w:val="Текст сноски Знак"/>
    <w:basedOn w:val="a0"/>
    <w:link w:val="ab"/>
    <w:uiPriority w:val="99"/>
    <w:semiHidden/>
    <w:rsid w:val="001C298D"/>
    <w:rPr>
      <w:sz w:val="20"/>
      <w:szCs w:val="20"/>
    </w:rPr>
  </w:style>
  <w:style w:type="character" w:styleId="ad">
    <w:name w:val="footnote reference"/>
    <w:basedOn w:val="a0"/>
    <w:uiPriority w:val="99"/>
    <w:semiHidden/>
    <w:unhideWhenUsed/>
    <w:rsid w:val="001C298D"/>
    <w:rPr>
      <w:vertAlign w:val="superscript"/>
    </w:rPr>
  </w:style>
  <w:style w:type="paragraph" w:styleId="ae">
    <w:name w:val="caption"/>
    <w:basedOn w:val="a"/>
    <w:next w:val="a"/>
    <w:uiPriority w:val="35"/>
    <w:unhideWhenUsed/>
    <w:qFormat/>
    <w:rsid w:val="00026F89"/>
    <w:pPr>
      <w:spacing w:after="200"/>
    </w:pPr>
    <w:rPr>
      <w:i/>
      <w:iCs/>
      <w:color w:val="44546A" w:themeColor="text2"/>
      <w:sz w:val="18"/>
      <w:szCs w:val="18"/>
    </w:rPr>
  </w:style>
  <w:style w:type="paragraph" w:customStyle="1" w:styleId="pw-post-body-paragraph">
    <w:name w:val="pw-post-body-paragraph"/>
    <w:basedOn w:val="a"/>
    <w:rsid w:val="00492540"/>
    <w:pPr>
      <w:spacing w:before="100" w:beforeAutospacing="1" w:after="100" w:afterAutospacing="1"/>
    </w:pPr>
    <w:rPr>
      <w:rFonts w:ascii="Times New Roman" w:eastAsia="Times New Roman" w:hAnsi="Times New Roman" w:cs="Times New Roman"/>
      <w:kern w:val="0"/>
    </w:rPr>
  </w:style>
  <w:style w:type="paragraph" w:styleId="af">
    <w:name w:val="Normal (Web)"/>
    <w:basedOn w:val="a"/>
    <w:uiPriority w:val="99"/>
    <w:semiHidden/>
    <w:unhideWhenUsed/>
    <w:rsid w:val="00C00CC7"/>
    <w:pPr>
      <w:spacing w:before="100" w:beforeAutospacing="1" w:after="100" w:afterAutospacing="1"/>
    </w:pPr>
    <w:rPr>
      <w:rFonts w:ascii="Times New Roman" w:eastAsia="Times New Roman" w:hAnsi="Times New Roman" w:cs="Times New Roman"/>
      <w:kern w:val="0"/>
    </w:rPr>
  </w:style>
  <w:style w:type="character" w:customStyle="1" w:styleId="apple-tab-span">
    <w:name w:val="apple-tab-span"/>
    <w:basedOn w:val="a0"/>
    <w:rsid w:val="00C00CC7"/>
  </w:style>
  <w:style w:type="character" w:styleId="af0">
    <w:name w:val="Unresolved Mention"/>
    <w:basedOn w:val="a0"/>
    <w:uiPriority w:val="99"/>
    <w:semiHidden/>
    <w:unhideWhenUsed/>
    <w:rsid w:val="00C00CC7"/>
    <w:rPr>
      <w:color w:val="605E5C"/>
      <w:shd w:val="clear" w:color="auto" w:fill="E1DFDD"/>
    </w:rPr>
  </w:style>
  <w:style w:type="character" w:styleId="af1">
    <w:name w:val="Strong"/>
    <w:basedOn w:val="a0"/>
    <w:uiPriority w:val="22"/>
    <w:qFormat/>
    <w:rsid w:val="00E21C9D"/>
    <w:rPr>
      <w:b/>
      <w:bCs/>
    </w:rPr>
  </w:style>
  <w:style w:type="paragraph" w:styleId="af2">
    <w:name w:val="header"/>
    <w:basedOn w:val="a"/>
    <w:link w:val="af3"/>
    <w:uiPriority w:val="99"/>
    <w:unhideWhenUsed/>
    <w:rsid w:val="006E0DFE"/>
    <w:pPr>
      <w:tabs>
        <w:tab w:val="center" w:pos="4844"/>
        <w:tab w:val="right" w:pos="9689"/>
      </w:tabs>
    </w:pPr>
  </w:style>
  <w:style w:type="character" w:customStyle="1" w:styleId="af3">
    <w:name w:val="Верхний колонтитул Знак"/>
    <w:basedOn w:val="a0"/>
    <w:link w:val="af2"/>
    <w:uiPriority w:val="99"/>
    <w:rsid w:val="006E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400">
      <w:bodyDiv w:val="1"/>
      <w:marLeft w:val="0"/>
      <w:marRight w:val="0"/>
      <w:marTop w:val="0"/>
      <w:marBottom w:val="0"/>
      <w:divBdr>
        <w:top w:val="none" w:sz="0" w:space="0" w:color="auto"/>
        <w:left w:val="none" w:sz="0" w:space="0" w:color="auto"/>
        <w:bottom w:val="none" w:sz="0" w:space="0" w:color="auto"/>
        <w:right w:val="none" w:sz="0" w:space="0" w:color="auto"/>
      </w:divBdr>
    </w:div>
    <w:div w:id="216817266">
      <w:bodyDiv w:val="1"/>
      <w:marLeft w:val="0"/>
      <w:marRight w:val="0"/>
      <w:marTop w:val="0"/>
      <w:marBottom w:val="0"/>
      <w:divBdr>
        <w:top w:val="none" w:sz="0" w:space="0" w:color="auto"/>
        <w:left w:val="none" w:sz="0" w:space="0" w:color="auto"/>
        <w:bottom w:val="none" w:sz="0" w:space="0" w:color="auto"/>
        <w:right w:val="none" w:sz="0" w:space="0" w:color="auto"/>
      </w:divBdr>
    </w:div>
    <w:div w:id="428934266">
      <w:bodyDiv w:val="1"/>
      <w:marLeft w:val="0"/>
      <w:marRight w:val="0"/>
      <w:marTop w:val="0"/>
      <w:marBottom w:val="0"/>
      <w:divBdr>
        <w:top w:val="none" w:sz="0" w:space="0" w:color="auto"/>
        <w:left w:val="none" w:sz="0" w:space="0" w:color="auto"/>
        <w:bottom w:val="none" w:sz="0" w:space="0" w:color="auto"/>
        <w:right w:val="none" w:sz="0" w:space="0" w:color="auto"/>
      </w:divBdr>
    </w:div>
    <w:div w:id="593393507">
      <w:bodyDiv w:val="1"/>
      <w:marLeft w:val="0"/>
      <w:marRight w:val="0"/>
      <w:marTop w:val="0"/>
      <w:marBottom w:val="0"/>
      <w:divBdr>
        <w:top w:val="none" w:sz="0" w:space="0" w:color="auto"/>
        <w:left w:val="none" w:sz="0" w:space="0" w:color="auto"/>
        <w:bottom w:val="none" w:sz="0" w:space="0" w:color="auto"/>
        <w:right w:val="none" w:sz="0" w:space="0" w:color="auto"/>
      </w:divBdr>
    </w:div>
    <w:div w:id="900824689">
      <w:bodyDiv w:val="1"/>
      <w:marLeft w:val="0"/>
      <w:marRight w:val="0"/>
      <w:marTop w:val="0"/>
      <w:marBottom w:val="0"/>
      <w:divBdr>
        <w:top w:val="none" w:sz="0" w:space="0" w:color="auto"/>
        <w:left w:val="none" w:sz="0" w:space="0" w:color="auto"/>
        <w:bottom w:val="none" w:sz="0" w:space="0" w:color="auto"/>
        <w:right w:val="none" w:sz="0" w:space="0" w:color="auto"/>
      </w:divBdr>
    </w:div>
    <w:div w:id="1276254793">
      <w:bodyDiv w:val="1"/>
      <w:marLeft w:val="0"/>
      <w:marRight w:val="0"/>
      <w:marTop w:val="0"/>
      <w:marBottom w:val="0"/>
      <w:divBdr>
        <w:top w:val="none" w:sz="0" w:space="0" w:color="auto"/>
        <w:left w:val="none" w:sz="0" w:space="0" w:color="auto"/>
        <w:bottom w:val="none" w:sz="0" w:space="0" w:color="auto"/>
        <w:right w:val="none" w:sz="0" w:space="0" w:color="auto"/>
      </w:divBdr>
    </w:div>
    <w:div w:id="1500849242">
      <w:bodyDiv w:val="1"/>
      <w:marLeft w:val="0"/>
      <w:marRight w:val="0"/>
      <w:marTop w:val="0"/>
      <w:marBottom w:val="0"/>
      <w:divBdr>
        <w:top w:val="none" w:sz="0" w:space="0" w:color="auto"/>
        <w:left w:val="none" w:sz="0" w:space="0" w:color="auto"/>
        <w:bottom w:val="none" w:sz="0" w:space="0" w:color="auto"/>
        <w:right w:val="none" w:sz="0" w:space="0" w:color="auto"/>
      </w:divBdr>
    </w:div>
    <w:div w:id="192664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hyperlink" Target="https://archive.ics.uci.edu/ml/datasets/wholesale+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54B85-8B00-DA4B-949C-A1726DF1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2638</Words>
  <Characters>15042</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 Machine Learning Coursework using Wholesale Customer and E-commerce Dataset – R Studio</dc:subject>
  <dc:creator>Candidate Number: 200584494</dc:creator>
  <cp:keywords/>
  <dc:description/>
  <cp:lastModifiedBy>Korabayev Assan</cp:lastModifiedBy>
  <cp:revision>2</cp:revision>
  <dcterms:created xsi:type="dcterms:W3CDTF">2023-04-03T15:54:00Z</dcterms:created>
  <dcterms:modified xsi:type="dcterms:W3CDTF">2023-04-03T15:54:00Z</dcterms:modified>
</cp:coreProperties>
</file>