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12000" cy="151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5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/>
          <w:color w:val="1F4E79"/>
          <w:sz w:val="68"/>
        </w:rPr>
        <w:t>Vein Launcher</w:t>
      </w:r>
    </w:p>
    <w:p>
      <w:pPr>
        <w:jc w:val="center"/>
      </w:pPr>
      <w:r>
        <w:rPr>
          <w:rFonts w:ascii="微软雅黑" w:hAnsi="微软雅黑" w:eastAsia="微软雅黑"/>
          <w:color w:val="555555"/>
          <w:sz w:val="28"/>
        </w:rPr>
        <w:t>Minecraft Java 启动器 · 开发者文档</w:t>
      </w:r>
    </w:p>
    <w:p/>
    <w:p>
      <w:pPr>
        <w:jc w:val="center"/>
      </w:pPr>
      <w:r>
        <w:rPr>
          <w:rFonts w:ascii="微软雅黑" w:hAnsi="微软雅黑" w:eastAsia="微软雅黑"/>
          <w:color w:val="777777"/>
          <w:sz w:val="20"/>
        </w:rPr>
        <w:t>文档版本 v0.0.2　|　2026-10-30　|　内部资料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1　文档说明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本文档面向 Vein Launcher 的开发者，描述 v0.0.2 阶段的架构、接口、约定与现状。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文档只记录已经落地的实现与明确的规划边界；未实现的能力会标注「规划」或「未做」，不夸大完成度。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2　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领域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选型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语言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Python 3.13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后端与系统集成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桌面容器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PySide6 6.12 + QWebEngine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WebView 承载前端，QWebChannel 通信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前端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React 19 + TypeScript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esbuild 打包，无框架依赖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网络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aiohttp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异步 HTTP，重试与证书降级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数据模型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Pydantic v2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配置与领域模型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插件宿主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Node.js 22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独立进程，JSON-RPC 双向通信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打包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PyInstaller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规划中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3　分层架构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依赖方向自上而下：Presentation → Application → Domain ← Infrastructure；跨层通信只走 event_bus。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层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职责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示例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Common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事件总线、配置、日志、i18n、路径工具、异常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event_bus、settings、logger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Domain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版本/账号/加载器/模组/插件模型与仓储接口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models、version_resolver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Infrastructure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HTTP、下载、Java 进程、存储、插件宿主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http_client、downloader、plugin_host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Application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版本安装、启动编排、账号、插件服务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version_service、launcher_service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Presentation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WebView 窗口、JSON-RPC 桥、React 界面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main.py、bridge.py、webui/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4　前端结构（v0.0.2）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webui/src/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main.tsx       入口：初始化桥并挂载 App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App.tsx        外壳：7 项一级导航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pages.tsx      页面：启动/下载/插件/MLC/联机/设置/工具箱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ui.tsx         三栏布局、下载栏、权限弹窗、状态点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bridge.ts      JSON-RPC 客户端与事件分发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types.ts       接口与数据结构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└── styles.css     浅色设计系统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一级导航：启动 / 下载 / 插件（核心）/ MLC / 联机（敬请期待）/ 设置 / 工具箱。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布局范式：下载、插件、设置采用「左侧分类 + 中间列表 + 右侧详情」三栏。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5　通信协议（JSON-RPC 2.0）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JS  →  Python：bridge.call(id, '{"jsonrpc":"2.0","id":n,"method":"...","params":{"args":[...]}}')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Python →  JS：window.__veinResult(id, ok, payload)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推送通道：__veinProgress / __veinLog / __veinNotify / __veinNavigate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线程约束：Python 侧所有 JS 调用通过 Signal 回到 UI 线程，页面加载完成前的脚本入队，加载后统一冲刷。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方法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参数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返回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versions.info / remote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limit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版本数组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versions.install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versionId, loader?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安装统计或加载器结果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versions.delete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versionId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{deleted}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launch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versionId, username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{pid}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accounts.list / add / select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username / accountId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账号列表或结果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mods.search / featured / install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query, type, mc, loader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资源列表或安装结果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plugins.state / setEnabled / reload / logs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name, enabled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宿主状态与插件信息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downloads.list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全局下载任务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mlc.state / mlc.worlds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versionId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连接状态与存档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java.detect / app.info / app.openDataDir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环境信息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6　下载与镜像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默认镜像优先：Mojang 地址改写为 BMCLAPI；镜像失败自动回退官方源。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官方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镜像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piston-meta / launchermeta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8"/>
              </w:rPr>
              <w:t>bmclapi2.bangbang93.com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libraries.minecraft.net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8"/>
              </w:rPr>
              <w:t>bmclapi2.bangbang93.com/maven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resources.download.minecraft.net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8"/>
              </w:rPr>
              <w:t>bmclapi2.bangbang93.com/assets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sz w:val="21"/>
        </w:rPr>
        <w:t>证书：镜像节点证书链不完整时降级为不校验会话，文件仍按官方 SHA-1 校验。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资产索引：对象键可能是路径名，必须以 objects[*].hash 拼 URL（v0.0.1 的 404 根因）。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并发：同一目标串行下载、队列按 dest 去重、安装流程串行执行。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断点续传：.part + Range，SHA-1 不匹配自动重下。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7　插件系统（核心特性）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Node.js 独立进程 + JSON-RPC + 权限沙箱；插件以 NPM 包结构分发。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plugins/&lt;name&gt;/package.json   vein.permissions 声明能力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plugins/&lt;name&gt;/index.js      export async function activate(vein)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权限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能力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file.read / file.write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8"/>
              </w:rPr>
              <w:t>仅限插件自身目录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download.queue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8"/>
              </w:rPr>
              <w:t>加入下载队列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game.launch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8"/>
              </w:rPr>
              <w:t>启动游戏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ui.notify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8"/>
              </w:rPr>
              <w:t>通知前端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config.read / config.write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8"/>
              </w:rPr>
              <w:t>读写启动器配置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network.http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8"/>
              </w:rPr>
              <w:t>经宿主发起 HTTP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mlc.world / mlc.player / mlc.mod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8"/>
              </w:rPr>
              <w:t>MLC 能力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sz w:val="21"/>
        </w:rPr>
        <w:t>管理能力：启用/禁用、热重载、权限确认弹窗、宿主日志、示例插件（template / game-log）。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8　MLC 控制层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接口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mlc.launch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8"/>
              </w:rPr>
              <w:t>启动游戏并返回 PID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mlc.world.info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8"/>
              </w:rPr>
              <w:t>读取存档列表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mlc.world.create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8"/>
              </w:rPr>
              <w:t>创建存档目录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mlc.event.subscribe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8"/>
              </w:rPr>
              <w:t>订阅 game.log / game.exit / download.progress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mlc.player.info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8"/>
              </w:rPr>
              <w:t>玩家坐标等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需游戏侧 mod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mlc.mod.load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运行时加载模组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需游戏侧 mod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sz w:val="21"/>
        </w:rPr>
        <w:t>UI 提供连接状态指示器：由 GAME_RUNNING / GAME_EXITED 事件驱动，实时显示 PID。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9　日志系统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logs/YYYY-MM-DD.log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按天记录 INFO 及以上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logs/error.log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仅 ERROR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logs/crash.log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faulthandler 线程栈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sz w:val="21"/>
        </w:rPr>
        <w:t>程序内：下载页「安装活动」显示进度；插件页显示宿主日志。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采集：Python 日志、Qt 消息、前端 console、未捕获异常、主线程心跳（&gt;3s 告警）。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10　数据目录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%APPDATA%\VeinLauncher\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config.json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instances\&lt;id&gt;\        版本 JSON / client jar / mods / saves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libraries\             多实例共享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assets\indexes|objects 资源索引与对象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plugins\&lt;name&gt;\        插件与 data/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└── logs\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11　运行与构建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python -m vein_launcher.presentation.main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esbuild src/main.tsx --bundle --outfile=dist/app.js --jsx=automatic --minify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前端产物 dist/ 已随仓库提交；修改 React 源码后需要重新构建。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12　当前状态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模块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版本安装（原版）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可用，实测 1.20.1 完整（3598 资产 / 64 库）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Fabric / Quilt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Forge / NeoForge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已实现安装器路径，待实机验证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Modrinth 推荐与搜索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可用，含缩略图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插件系统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可用，含热重载与权限弹窗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MLC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启动/存档/事件可用；玩家数据待游戏侧 mod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微软登录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未实现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CurseForge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客户端就绪，界面未接入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帖子系统（广场）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仅 API 契约与模型，未实现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联机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仅导航占位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打包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未开始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13　已知限制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安装中断会留下半成品实例，下次安装覆盖。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日志未实现 30 天自动清理。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镜像 SSL 不校验仅限镜像域，依赖 SHA-1 保证内容。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Forge 安装器依赖本机 Java 与网络，失败会回滚临时目录。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联机与广场未开发，仅保留导航占位。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附录 A　帖子系统（API 预留）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广场帖子系统目前只定义了接口契约与数据模型：没有服务端实现，也没有界面入口，按项目规则暂不开发，仅作为后续迭代的预留。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方法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路径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/api/posts?tag=&amp;sort=hot|new&amp;page=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8"/>
              </w:rPr>
              <w:t>帖子列表，支持标签过滤与热度/时间排序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/api/posts/{id}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8"/>
              </w:rPr>
              <w:t>帖子详情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POST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/api/posts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8"/>
              </w:rPr>
              <w:t>发帖：title、content、tags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POST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/api/posts/{id}/like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8"/>
              </w:rPr>
              <w:t>点赞（同一用户幂等）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GET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/api/tags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8"/>
              </w:rPr>
              <w:t>标签列表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sz w:val="21"/>
        </w:rPr>
        <w:t>数据模型：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Post { id, title, content, author_id, tags[], likes, created_at, hot_score }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热度排序（预留算法）：按点赞与时间的衰减计算，避免旧帖长期占榜。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hot_score = likes / pow(hours_since_created + 2, 1.5)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实现状态：契约与模型已定义；服务端、鉴权与 UI 均未实现。启用前需要补齐接口鉴权、内容审核与分页缓存。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附录 B　团队记录（预留 3 页）</w:t>
      </w:r>
    </w:p>
    <w:p>
      <w:pPr>
        <w:spacing w:after="80"/>
      </w:pPr>
      <w:r>
        <w:rPr>
          <w:rFonts w:ascii="微软雅黑" w:hAnsi="微软雅黑" w:eastAsia="微软雅黑"/>
          <w:sz w:val="20"/>
        </w:rPr>
        <w:t>以下 3 页留白，供项目组记录会议结论、待办与交接说明。</w:t>
      </w:r>
    </w:p>
    <w:p>
      <w:r>
        <w:br w:type="page"/>
      </w:r>
    </w:p>
    <w:p>
      <w:r>
        <w:br w:type="page"/>
      </w:r>
    </w:p>
    <w:sectPr w:rsidR="00FC693F" w:rsidRPr="0006063C" w:rsidSect="00034616">
      <w:pgSz w:w="12240" w:h="15840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