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pacing w:line="680" w:lineRule="exact"/>
        <w:jc w:val="center"/>
        <w:rPr>
          <w:rFonts w:hint="eastAsia" w:ascii="方正小标宋简体" w:hAnsi="方正小标宋简体" w:eastAsia="方正小标宋简体" w:cs="方正小标宋简体"/>
          <w:b w:val="0"/>
          <w:bCs w:val="0"/>
          <w:kern w:val="0"/>
          <w:sz w:val="44"/>
        </w:rPr>
      </w:pPr>
      <w:bookmarkStart w:id="1" w:name="_GoBack"/>
      <w:bookmarkEnd w:id="1"/>
      <w:r>
        <w:rPr>
          <w:rFonts w:hint="eastAsia" w:ascii="方正小标宋简体" w:hAnsi="方正小标宋简体" w:eastAsia="方正小标宋简体" w:cs="方正小标宋简体"/>
          <w:b w:val="0"/>
          <w:bCs w:val="0"/>
          <w:kern w:val="0"/>
          <w:sz w:val="44"/>
        </w:rPr>
        <w:t>北京市十大高精尖产业登记指导目录</w:t>
      </w:r>
    </w:p>
    <w:p>
      <w:pPr>
        <w:spacing w:line="680" w:lineRule="exact"/>
        <w:jc w:val="center"/>
        <w:rPr>
          <w:rFonts w:ascii="仿宋_GB2312" w:hAnsi="仿宋_GB2312" w:cs="仿宋_GB2312"/>
          <w:sz w:val="44"/>
          <w:szCs w:val="44"/>
        </w:rPr>
      </w:pPr>
      <w:r>
        <w:rPr>
          <w:rFonts w:hint="eastAsia" w:ascii="方正小标宋简体" w:hAnsi="方正小标宋简体" w:eastAsia="方正小标宋简体" w:cs="方正小标宋简体"/>
          <w:sz w:val="44"/>
          <w:szCs w:val="44"/>
        </w:rPr>
        <w:t>（2018年版）</w:t>
      </w:r>
    </w:p>
    <w:p>
      <w:pPr>
        <w:rPr>
          <w:rFonts w:ascii="仿宋_GB2312" w:hAnsi="仿宋_GB2312" w:cs="仿宋_GB2312"/>
          <w:bCs/>
          <w:szCs w:val="32"/>
        </w:rPr>
      </w:pPr>
    </w:p>
    <w:tbl>
      <w:tblPr>
        <w:tblStyle w:val="13"/>
        <w:tblW w:w="0" w:type="auto"/>
        <w:tblInd w:w="0" w:type="dxa"/>
        <w:tblLayout w:type="fixed"/>
        <w:tblCellMar>
          <w:top w:w="15" w:type="dxa"/>
          <w:left w:w="15" w:type="dxa"/>
          <w:bottom w:w="15" w:type="dxa"/>
          <w:right w:w="15" w:type="dxa"/>
        </w:tblCellMar>
      </w:tblPr>
      <w:tblGrid>
        <w:gridCol w:w="450"/>
        <w:gridCol w:w="1395"/>
        <w:gridCol w:w="1630"/>
        <w:gridCol w:w="709"/>
        <w:gridCol w:w="1134"/>
        <w:gridCol w:w="2552"/>
        <w:gridCol w:w="1121"/>
      </w:tblGrid>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snapToGrid w:val="0"/>
              <w:jc w:val="center"/>
              <w:textAlignment w:val="center"/>
              <w:rPr>
                <w:rFonts w:ascii="黑体" w:hAnsi="黑体" w:eastAsia="黑体" w:cs="黑体"/>
                <w:b/>
                <w:sz w:val="24"/>
                <w:szCs w:val="24"/>
              </w:rPr>
            </w:pPr>
            <w:bookmarkStart w:id="0" w:name="OLE_LINK1"/>
            <w:r>
              <w:rPr>
                <w:rFonts w:hint="eastAsia" w:ascii="黑体" w:hAnsi="黑体" w:eastAsia="黑体" w:cs="黑体"/>
                <w:b/>
                <w:kern w:val="0"/>
                <w:sz w:val="24"/>
                <w:szCs w:val="24"/>
              </w:rPr>
              <w:t>序号</w:t>
            </w:r>
          </w:p>
        </w:tc>
        <w:tc>
          <w:tcPr>
            <w:tcW w:w="1395"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snapToGrid w:val="0"/>
              <w:jc w:val="center"/>
              <w:textAlignment w:val="center"/>
              <w:rPr>
                <w:rFonts w:ascii="黑体" w:hAnsi="黑体" w:eastAsia="黑体" w:cs="黑体"/>
                <w:b/>
                <w:sz w:val="24"/>
                <w:szCs w:val="24"/>
              </w:rPr>
            </w:pPr>
            <w:r>
              <w:rPr>
                <w:rFonts w:hint="eastAsia" w:ascii="黑体" w:hAnsi="黑体" w:eastAsia="黑体" w:cs="黑体"/>
                <w:b/>
                <w:kern w:val="0"/>
                <w:sz w:val="24"/>
                <w:szCs w:val="24"/>
              </w:rPr>
              <w:t>行业大类</w:t>
            </w:r>
          </w:p>
        </w:tc>
        <w:tc>
          <w:tcPr>
            <w:tcW w:w="1630"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snapToGrid w:val="0"/>
              <w:jc w:val="center"/>
              <w:textAlignment w:val="center"/>
              <w:rPr>
                <w:rFonts w:ascii="黑体" w:hAnsi="黑体" w:eastAsia="黑体" w:cs="黑体"/>
                <w:b/>
                <w:sz w:val="24"/>
                <w:szCs w:val="24"/>
              </w:rPr>
            </w:pPr>
            <w:r>
              <w:rPr>
                <w:rFonts w:hint="eastAsia" w:ascii="黑体" w:hAnsi="黑体" w:eastAsia="黑体" w:cs="黑体"/>
                <w:b/>
                <w:kern w:val="0"/>
                <w:sz w:val="24"/>
                <w:szCs w:val="24"/>
              </w:rPr>
              <w:t>行业小类</w:t>
            </w:r>
          </w:p>
        </w:tc>
        <w:tc>
          <w:tcPr>
            <w:tcW w:w="709"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snapToGrid w:val="0"/>
              <w:jc w:val="center"/>
              <w:textAlignment w:val="center"/>
              <w:rPr>
                <w:rFonts w:ascii="黑体" w:hAnsi="黑体" w:eastAsia="黑体" w:cs="黑体"/>
                <w:b/>
                <w:sz w:val="24"/>
                <w:szCs w:val="24"/>
              </w:rPr>
            </w:pPr>
            <w:r>
              <w:rPr>
                <w:rFonts w:hint="eastAsia" w:ascii="黑体" w:hAnsi="黑体" w:eastAsia="黑体" w:cs="黑体"/>
                <w:b/>
                <w:kern w:val="0"/>
                <w:sz w:val="24"/>
                <w:szCs w:val="24"/>
              </w:rPr>
              <w:t>代码</w:t>
            </w:r>
          </w:p>
        </w:tc>
        <w:tc>
          <w:tcPr>
            <w:tcW w:w="1134"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snapToGrid w:val="0"/>
              <w:jc w:val="center"/>
              <w:textAlignment w:val="center"/>
              <w:rPr>
                <w:rFonts w:ascii="黑体" w:hAnsi="黑体" w:eastAsia="黑体" w:cs="黑体"/>
                <w:b/>
                <w:sz w:val="24"/>
                <w:szCs w:val="24"/>
              </w:rPr>
            </w:pPr>
            <w:r>
              <w:rPr>
                <w:rFonts w:hint="eastAsia" w:ascii="黑体" w:hAnsi="黑体" w:eastAsia="黑体" w:cs="黑体"/>
                <w:b/>
                <w:kern w:val="0"/>
                <w:sz w:val="24"/>
                <w:szCs w:val="24"/>
              </w:rPr>
              <w:t>名称</w:t>
            </w:r>
          </w:p>
        </w:tc>
        <w:tc>
          <w:tcPr>
            <w:tcW w:w="2552"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snapToGrid w:val="0"/>
              <w:jc w:val="center"/>
              <w:textAlignment w:val="center"/>
              <w:rPr>
                <w:rFonts w:ascii="黑体" w:hAnsi="黑体" w:eastAsia="黑体" w:cs="黑体"/>
                <w:b/>
                <w:sz w:val="24"/>
                <w:szCs w:val="24"/>
              </w:rPr>
            </w:pPr>
            <w:r>
              <w:rPr>
                <w:rFonts w:hint="eastAsia" w:ascii="黑体" w:hAnsi="黑体" w:eastAsia="黑体" w:cs="黑体"/>
                <w:b/>
                <w:kern w:val="0"/>
                <w:sz w:val="24"/>
                <w:szCs w:val="24"/>
              </w:rPr>
              <w:t>经营范围表述</w:t>
            </w:r>
          </w:p>
        </w:tc>
        <w:tc>
          <w:tcPr>
            <w:tcW w:w="1121"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snapToGrid w:val="0"/>
              <w:jc w:val="center"/>
              <w:textAlignment w:val="center"/>
              <w:rPr>
                <w:rFonts w:ascii="黑体" w:hAnsi="黑体" w:eastAsia="黑体" w:cs="黑体"/>
                <w:b/>
                <w:sz w:val="24"/>
                <w:szCs w:val="24"/>
              </w:rPr>
            </w:pPr>
            <w:r>
              <w:rPr>
                <w:rFonts w:hint="eastAsia" w:ascii="黑体" w:hAnsi="黑体" w:eastAsia="黑体" w:cs="黑体"/>
                <w:b/>
                <w:kern w:val="0"/>
                <w:sz w:val="24"/>
                <w:szCs w:val="24"/>
              </w:rPr>
              <w:t>注释</w:t>
            </w: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snapToGrid w:val="0"/>
              <w:jc w:val="center"/>
              <w:textAlignment w:val="center"/>
              <w:rPr>
                <w:rFonts w:ascii="黑体" w:hAnsi="宋体" w:eastAsia="黑体" w:cs="黑体"/>
                <w:sz w:val="24"/>
                <w:szCs w:val="24"/>
              </w:rPr>
            </w:pPr>
            <w:r>
              <w:rPr>
                <w:rFonts w:hint="eastAsia" w:ascii="黑体" w:hAnsi="宋体" w:eastAsia="黑体" w:cs="黑体"/>
                <w:kern w:val="0"/>
                <w:sz w:val="24"/>
                <w:szCs w:val="24"/>
              </w:rPr>
              <w:t>一</w:t>
            </w:r>
          </w:p>
        </w:tc>
        <w:tc>
          <w:tcPr>
            <w:tcW w:w="8541" w:type="dxa"/>
            <w:gridSpan w:val="6"/>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snapToGrid w:val="0"/>
              <w:jc w:val="left"/>
              <w:rPr>
                <w:rFonts w:ascii="等线" w:hAnsi="等线" w:eastAsia="等线" w:cs="等线"/>
                <w:sz w:val="24"/>
                <w:szCs w:val="24"/>
              </w:rPr>
            </w:pPr>
            <w:r>
              <w:rPr>
                <w:rFonts w:hint="eastAsia" w:ascii="黑体" w:hAnsi="宋体" w:eastAsia="黑体" w:cs="黑体"/>
                <w:kern w:val="0"/>
                <w:sz w:val="24"/>
                <w:szCs w:val="24"/>
              </w:rPr>
              <w:t>新一代信息技术（</w:t>
            </w:r>
            <w:r>
              <w:rPr>
                <w:rFonts w:ascii="黑体" w:hAnsi="宋体" w:eastAsia="黑体" w:cs="黑体"/>
                <w:kern w:val="0"/>
                <w:sz w:val="24"/>
                <w:szCs w:val="24"/>
              </w:rPr>
              <w:t>2</w:t>
            </w:r>
            <w:r>
              <w:rPr>
                <w:rFonts w:hint="eastAsia" w:ascii="黑体" w:hAnsi="宋体" w:eastAsia="黑体" w:cs="黑体"/>
                <w:kern w:val="0"/>
                <w:sz w:val="24"/>
                <w:szCs w:val="24"/>
              </w:rPr>
              <w:t>1个）</w:t>
            </w: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移动通信关键设备和宽带光通信传输和接入关键设备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3921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通信系统设备制造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制造移动通信系统设备和宽带光通信传输和接入设备</w:t>
            </w:r>
          </w:p>
        </w:tc>
        <w:tc>
          <w:tcPr>
            <w:tcW w:w="1121" w:type="dxa"/>
            <w:vMerge w:val="restart"/>
            <w:tcBorders>
              <w:top w:val="single" w:color="000000" w:sz="4" w:space="0"/>
              <w:left w:val="single" w:color="000000" w:sz="4" w:space="0"/>
              <w:right w:val="single" w:color="000000" w:sz="4" w:space="0"/>
            </w:tcBorders>
            <w:noWrap w:val="0"/>
            <w:vAlign w:val="center"/>
          </w:tcPr>
          <w:p>
            <w:pPr>
              <w:snapToGrid w:val="0"/>
              <w:jc w:val="left"/>
              <w:rPr>
                <w:rFonts w:ascii="仿宋_GB2312" w:hAnsi="等线" w:cs="仿宋_GB2312"/>
                <w:sz w:val="24"/>
                <w:szCs w:val="24"/>
              </w:rPr>
            </w:pPr>
            <w:r>
              <w:rPr>
                <w:rFonts w:hint="eastAsia" w:ascii="仿宋_GB2312" w:hAnsi="等线" w:cs="仿宋_GB2312"/>
                <w:kern w:val="0"/>
                <w:sz w:val="24"/>
                <w:szCs w:val="24"/>
              </w:rPr>
              <w:t>高污染、高环境风险的生产制造环节除外</w:t>
            </w: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移动通信核心元器件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3983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敏感元件及传感器制造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制造敏感元件；制造传感器</w:t>
            </w:r>
          </w:p>
        </w:tc>
        <w:tc>
          <w:tcPr>
            <w:tcW w:w="1121" w:type="dxa"/>
            <w:vMerge w:val="continue"/>
            <w:tcBorders>
              <w:left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移动通信终端产品</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3922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通信终端设备制造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制造移动通信终端设备</w:t>
            </w:r>
          </w:p>
        </w:tc>
        <w:tc>
          <w:tcPr>
            <w:tcW w:w="1121" w:type="dxa"/>
            <w:vMerge w:val="continue"/>
            <w:tcBorders>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移动通信网络运营服务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6312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移动电信服务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经营电信业务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光纤宽带网运营服务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6410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互联网接入及相关服务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经营电信业务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下一代互联网运营服务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6410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互联网接入及相关服务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经营电信业务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新型显示设备及器件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3974</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显示器件制造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制造显示器件</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r>
              <w:rPr>
                <w:rFonts w:hint="eastAsia" w:ascii="仿宋_GB2312" w:hAnsi="等线" w:cs="仿宋_GB2312"/>
                <w:kern w:val="0"/>
                <w:sz w:val="24"/>
                <w:szCs w:val="24"/>
              </w:rPr>
              <w:t>高污染、高环境风险的生产制造环节除外</w:t>
            </w: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8</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下一代广播电视网运营服务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6321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有线广播电视传输服务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9</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下一代广播电视网运营服务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6322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无线广播电视传输服务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10</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卫星遥感及卫星通信运营服务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6339</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卫星传输服务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网络与信息安全软件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6519</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其他软件开发</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信息安全软件开发</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网络与信息安全服务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6560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信息技术咨询服务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信息技术咨询服务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网络与信息安全服务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6531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信息系统集成服务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信息系统集成服务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数据处理和存储服务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6450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互联网数据服务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互联网数据服务</w:t>
            </w:r>
          </w:p>
        </w:tc>
        <w:tc>
          <w:tcPr>
            <w:tcW w:w="1121" w:type="dxa"/>
            <w:vMerge w:val="restart"/>
            <w:tcBorders>
              <w:top w:val="single" w:color="000000" w:sz="4" w:space="0"/>
              <w:left w:val="single" w:color="000000" w:sz="4" w:space="0"/>
              <w:right w:val="single" w:color="000000" w:sz="4" w:space="0"/>
            </w:tcBorders>
            <w:noWrap w:val="0"/>
            <w:vAlign w:val="center"/>
          </w:tcPr>
          <w:p>
            <w:pPr>
              <w:snapToGrid w:val="0"/>
              <w:jc w:val="left"/>
              <w:rPr>
                <w:rFonts w:ascii="仿宋_GB2312" w:hAnsi="等线" w:cs="仿宋_GB2312"/>
                <w:sz w:val="24"/>
                <w:szCs w:val="24"/>
              </w:rPr>
            </w:pPr>
            <w:r>
              <w:rPr>
                <w:rFonts w:hint="eastAsia" w:ascii="仿宋_GB2312" w:hAnsi="等线" w:cs="仿宋_GB2312"/>
                <w:kern w:val="0"/>
                <w:sz w:val="24"/>
                <w:szCs w:val="24"/>
              </w:rPr>
              <w:t>（互联网数据服务中的数据中心只允许建设PUE值在1.4以下的云计算数据中心，且仅限在城六区和城市副中心外）</w:t>
            </w: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大数据应用与服务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6450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互联网数据服务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大数据资源服务；互联网数据服务</w:t>
            </w:r>
          </w:p>
        </w:tc>
        <w:tc>
          <w:tcPr>
            <w:tcW w:w="1121" w:type="dxa"/>
            <w:vMerge w:val="continue"/>
            <w:tcBorders>
              <w:left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云计算服务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6450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互联网数据服务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云计算服务</w:t>
            </w:r>
          </w:p>
        </w:tc>
        <w:tc>
          <w:tcPr>
            <w:tcW w:w="1121" w:type="dxa"/>
            <w:vMerge w:val="continue"/>
            <w:tcBorders>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kern w:val="0"/>
                <w:sz w:val="24"/>
                <w:szCs w:val="24"/>
              </w:rPr>
            </w:pPr>
            <w:r>
              <w:rPr>
                <w:rFonts w:hint="eastAsia" w:ascii="仿宋_GB2312" w:hAnsi="等线" w:cs="仿宋_GB2312"/>
                <w:kern w:val="0"/>
                <w:sz w:val="24"/>
                <w:szCs w:val="24"/>
              </w:rPr>
              <w:t>17</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云计算软件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kern w:val="0"/>
                <w:sz w:val="24"/>
                <w:szCs w:val="24"/>
              </w:rPr>
            </w:pPr>
            <w:r>
              <w:rPr>
                <w:rFonts w:hint="eastAsia" w:ascii="仿宋_GB2312" w:hAnsi="等线" w:cs="仿宋_GB2312"/>
                <w:kern w:val="0"/>
                <w:sz w:val="24"/>
                <w:szCs w:val="24"/>
              </w:rPr>
              <w:t>6519</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软件开发</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云计算软件开发</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18</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物联网技术和应用服务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6532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物联网技术服务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物联网技术服务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742"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19</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高端终端产品</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3911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计算机整机制造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制造计算机整机</w:t>
            </w:r>
          </w:p>
        </w:tc>
        <w:tc>
          <w:tcPr>
            <w:tcW w:w="1121" w:type="dxa"/>
            <w:vMerge w:val="restart"/>
            <w:tcBorders>
              <w:top w:val="single" w:color="000000" w:sz="4" w:space="0"/>
              <w:left w:val="single" w:color="000000" w:sz="4" w:space="0"/>
              <w:right w:val="single" w:color="000000" w:sz="4" w:space="0"/>
            </w:tcBorders>
            <w:noWrap w:val="0"/>
            <w:vAlign w:val="center"/>
          </w:tcPr>
          <w:p>
            <w:pPr>
              <w:snapToGrid w:val="0"/>
              <w:jc w:val="left"/>
              <w:rPr>
                <w:rFonts w:ascii="仿宋_GB2312" w:hAnsi="等线" w:cs="仿宋_GB2312"/>
                <w:sz w:val="24"/>
                <w:szCs w:val="24"/>
              </w:rPr>
            </w:pPr>
            <w:r>
              <w:rPr>
                <w:rFonts w:hint="eastAsia" w:ascii="仿宋_GB2312" w:hAnsi="等线" w:cs="仿宋_GB2312"/>
                <w:kern w:val="0"/>
                <w:sz w:val="24"/>
                <w:szCs w:val="24"/>
              </w:rPr>
              <w:t>高污染、高环境风险的生产制造环节除外</w:t>
            </w:r>
          </w:p>
        </w:tc>
      </w:tr>
      <w:tr>
        <w:tblPrEx>
          <w:tblCellMar>
            <w:top w:w="15" w:type="dxa"/>
            <w:left w:w="15" w:type="dxa"/>
            <w:bottom w:w="15" w:type="dxa"/>
            <w:right w:w="15" w:type="dxa"/>
          </w:tblCellMar>
        </w:tblPrEx>
        <w:trPr>
          <w:wBefore w:w="0" w:type="dxa"/>
          <w:wAfter w:w="0" w:type="dxa"/>
          <w:trHeight w:val="152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kern w:val="0"/>
                <w:sz w:val="24"/>
                <w:szCs w:val="24"/>
              </w:rPr>
            </w:pPr>
            <w:r>
              <w:rPr>
                <w:rFonts w:hint="eastAsia" w:ascii="仿宋_GB2312" w:hAnsi="等线" w:cs="仿宋_GB2312"/>
                <w:kern w:val="0"/>
                <w:sz w:val="24"/>
                <w:szCs w:val="24"/>
              </w:rPr>
              <w:t>20</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超高清设备研发生产</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kern w:val="0"/>
                <w:sz w:val="24"/>
                <w:szCs w:val="24"/>
              </w:rPr>
            </w:pPr>
            <w:r>
              <w:rPr>
                <w:rFonts w:hint="eastAsia" w:ascii="仿宋_GB2312" w:hAnsi="等线" w:cs="仿宋_GB2312"/>
                <w:kern w:val="0"/>
                <w:sz w:val="24"/>
                <w:szCs w:val="24"/>
              </w:rPr>
              <w:t>3931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广播电视节目制作及发射设备制造</w:t>
            </w:r>
          </w:p>
        </w:tc>
        <w:tc>
          <w:tcPr>
            <w:tcW w:w="2552" w:type="dxa"/>
            <w:vMerge w:val="restart"/>
            <w:tcBorders>
              <w:top w:val="single" w:color="000000" w:sz="4" w:space="0"/>
              <w:left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4K及以上超高清拍摄、编辑制作、编解码、传输和显示等设备的研发和生产</w:t>
            </w:r>
          </w:p>
        </w:tc>
        <w:tc>
          <w:tcPr>
            <w:tcW w:w="1121" w:type="dxa"/>
            <w:vMerge w:val="continue"/>
            <w:tcBorders>
              <w:left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1811"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kern w:val="0"/>
                <w:sz w:val="24"/>
                <w:szCs w:val="24"/>
              </w:rPr>
            </w:pPr>
            <w:r>
              <w:rPr>
                <w:rFonts w:hint="eastAsia" w:ascii="仿宋_GB2312" w:hAnsi="等线" w:cs="仿宋_GB2312"/>
                <w:kern w:val="0"/>
                <w:sz w:val="24"/>
                <w:szCs w:val="24"/>
              </w:rPr>
              <w:t>21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新一代信息技术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超高清设备研发生产</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kern w:val="0"/>
                <w:sz w:val="24"/>
                <w:szCs w:val="24"/>
              </w:rPr>
            </w:pPr>
            <w:r>
              <w:rPr>
                <w:rFonts w:hint="eastAsia" w:ascii="仿宋_GB2312" w:hAnsi="等线" w:cs="仿宋_GB2312"/>
                <w:kern w:val="0"/>
                <w:sz w:val="24"/>
                <w:szCs w:val="24"/>
              </w:rPr>
              <w:t>3939</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应用电视设备及其他广播电视设备制造</w:t>
            </w:r>
          </w:p>
        </w:tc>
        <w:tc>
          <w:tcPr>
            <w:tcW w:w="2552" w:type="dxa"/>
            <w:vMerge w:val="continue"/>
            <w:tcBorders>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p>
        </w:tc>
        <w:tc>
          <w:tcPr>
            <w:tcW w:w="1121" w:type="dxa"/>
            <w:vMerge w:val="continue"/>
            <w:tcBorders>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snapToGrid w:val="0"/>
              <w:jc w:val="center"/>
              <w:textAlignment w:val="center"/>
              <w:rPr>
                <w:rFonts w:ascii="黑体" w:hAnsi="宋体" w:eastAsia="黑体" w:cs="黑体"/>
                <w:sz w:val="24"/>
                <w:szCs w:val="24"/>
              </w:rPr>
            </w:pPr>
            <w:r>
              <w:rPr>
                <w:rFonts w:hint="eastAsia" w:ascii="黑体" w:hAnsi="宋体" w:eastAsia="黑体" w:cs="黑体"/>
                <w:kern w:val="0"/>
                <w:sz w:val="24"/>
                <w:szCs w:val="24"/>
              </w:rPr>
              <w:t>二</w:t>
            </w:r>
          </w:p>
        </w:tc>
        <w:tc>
          <w:tcPr>
            <w:tcW w:w="8541" w:type="dxa"/>
            <w:gridSpan w:val="6"/>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snapToGrid w:val="0"/>
              <w:jc w:val="left"/>
              <w:rPr>
                <w:rFonts w:ascii="等线" w:hAnsi="等线" w:eastAsia="等线" w:cs="等线"/>
                <w:sz w:val="24"/>
                <w:szCs w:val="24"/>
              </w:rPr>
            </w:pPr>
            <w:r>
              <w:rPr>
                <w:rFonts w:hint="eastAsia" w:ascii="黑体" w:hAnsi="宋体" w:eastAsia="黑体" w:cs="黑体"/>
                <w:kern w:val="0"/>
                <w:sz w:val="24"/>
                <w:szCs w:val="24"/>
              </w:rPr>
              <w:t>集成电路（6个）</w:t>
            </w: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集成电路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集成电路芯片设计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6520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集成电路设计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集成电路设计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142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集成电路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集成电路制造与封装</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3973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集成电路制造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制造8英寸及以上硅基集成电路圆片；制造6英寸及以上化合物半导体集成电路圆片；封装集成电路芯片</w:t>
            </w:r>
          </w:p>
        </w:tc>
        <w:tc>
          <w:tcPr>
            <w:tcW w:w="1121" w:type="dxa"/>
            <w:vMerge w:val="restart"/>
            <w:tcBorders>
              <w:top w:val="single" w:color="000000" w:sz="4" w:space="0"/>
              <w:left w:val="single" w:color="000000" w:sz="4" w:space="0"/>
              <w:right w:val="single" w:color="000000" w:sz="4" w:space="0"/>
            </w:tcBorders>
            <w:noWrap w:val="0"/>
            <w:vAlign w:val="center"/>
          </w:tcPr>
          <w:p>
            <w:pPr>
              <w:snapToGrid w:val="0"/>
              <w:jc w:val="left"/>
              <w:rPr>
                <w:rFonts w:ascii="等线" w:hAnsi="等线" w:eastAsia="等线" w:cs="等线"/>
                <w:sz w:val="24"/>
                <w:szCs w:val="24"/>
              </w:rPr>
            </w:pPr>
            <w:r>
              <w:rPr>
                <w:rFonts w:hint="eastAsia" w:ascii="仿宋_GB2312" w:hAnsi="等线" w:cs="仿宋_GB2312"/>
                <w:kern w:val="0"/>
                <w:sz w:val="24"/>
                <w:szCs w:val="24"/>
              </w:rPr>
              <w:t>高污染、高环境风险的生产制造环节除外</w:t>
            </w: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kern w:val="0"/>
                <w:sz w:val="24"/>
                <w:szCs w:val="24"/>
              </w:rPr>
            </w:pPr>
            <w:r>
              <w:rPr>
                <w:rFonts w:hint="eastAsia" w:ascii="仿宋_GB2312" w:hAnsi="等线" w:cs="仿宋_GB2312"/>
                <w:kern w:val="0"/>
                <w:sz w:val="24"/>
                <w:szCs w:val="24"/>
              </w:rPr>
              <w:t>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集成电路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集成电路材料</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kern w:val="0"/>
                <w:sz w:val="24"/>
                <w:szCs w:val="24"/>
              </w:rPr>
            </w:pPr>
            <w:r>
              <w:rPr>
                <w:rFonts w:hint="eastAsia" w:ascii="仿宋_GB2312" w:hAnsi="等线" w:cs="仿宋_GB2312"/>
                <w:kern w:val="0"/>
                <w:sz w:val="24"/>
                <w:szCs w:val="24"/>
              </w:rPr>
              <w:t>3985</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电子专用材料制造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制造6英寸及以上电子半导体材料</w:t>
            </w:r>
          </w:p>
        </w:tc>
        <w:tc>
          <w:tcPr>
            <w:tcW w:w="1121" w:type="dxa"/>
            <w:vMerge w:val="continue"/>
            <w:tcBorders>
              <w:left w:val="single" w:color="000000" w:sz="4" w:space="0"/>
              <w:bottom w:val="single" w:color="auto"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sz w:val="24"/>
                <w:szCs w:val="24"/>
              </w:rPr>
              <w:t>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集成电路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集成电路设备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3562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半导体器件专用设备制造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制造6英寸及以上集成电路生产设备</w:t>
            </w:r>
          </w:p>
        </w:tc>
        <w:tc>
          <w:tcPr>
            <w:tcW w:w="1121" w:type="dxa"/>
            <w:tcBorders>
              <w:top w:val="single" w:color="auto"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集成电路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集成电路设计平台及配套IP库开发</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7519</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其他技术推广服务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芯片设计平台及配套IP库技术开发、技术服务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114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集成电路</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电子专用材料</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3985</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电子专用材料制造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制造电子专用材料</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r>
              <w:rPr>
                <w:rFonts w:hint="eastAsia" w:ascii="仿宋_GB2312" w:hAnsi="等线" w:cs="仿宋_GB2312"/>
                <w:kern w:val="0"/>
                <w:sz w:val="24"/>
                <w:szCs w:val="24"/>
              </w:rPr>
              <w:t>高污染、高环境风险的生产制造环节除外</w:t>
            </w: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snapToGrid w:val="0"/>
              <w:jc w:val="center"/>
              <w:textAlignment w:val="center"/>
              <w:rPr>
                <w:rFonts w:ascii="黑体" w:hAnsi="宋体" w:eastAsia="黑体" w:cs="黑体"/>
                <w:sz w:val="24"/>
                <w:szCs w:val="24"/>
              </w:rPr>
            </w:pPr>
            <w:r>
              <w:rPr>
                <w:rFonts w:hint="eastAsia" w:ascii="黑体" w:hAnsi="宋体" w:eastAsia="黑体" w:cs="黑体"/>
                <w:kern w:val="0"/>
                <w:sz w:val="24"/>
                <w:szCs w:val="24"/>
              </w:rPr>
              <w:t>三</w:t>
            </w:r>
          </w:p>
        </w:tc>
        <w:tc>
          <w:tcPr>
            <w:tcW w:w="8541" w:type="dxa"/>
            <w:gridSpan w:val="6"/>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snapToGrid w:val="0"/>
              <w:jc w:val="left"/>
              <w:rPr>
                <w:rFonts w:ascii="等线" w:hAnsi="等线" w:eastAsia="等线" w:cs="等线"/>
                <w:sz w:val="24"/>
                <w:szCs w:val="24"/>
              </w:rPr>
            </w:pPr>
            <w:r>
              <w:rPr>
                <w:rFonts w:hint="eastAsia" w:ascii="黑体" w:hAnsi="宋体" w:eastAsia="黑体" w:cs="黑体"/>
                <w:kern w:val="0"/>
                <w:sz w:val="24"/>
                <w:szCs w:val="24"/>
              </w:rPr>
              <w:t>医药健康（16个）</w:t>
            </w: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医药健康</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生物制品制造</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仿宋_GB2312" w:hAnsi="仿宋_GB2312" w:cs="仿宋_GB2312"/>
                <w:sz w:val="24"/>
                <w:szCs w:val="24"/>
              </w:rPr>
            </w:pPr>
            <w:r>
              <w:rPr>
                <w:rFonts w:hint="eastAsia" w:ascii="仿宋_GB2312" w:hAnsi="仿宋_GB2312" w:cs="仿宋_GB2312"/>
                <w:sz w:val="24"/>
                <w:szCs w:val="24"/>
              </w:rPr>
              <w:t>2761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生物药品制造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制造其他生物制品</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医药健康</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基因工程药物和疫苗制造</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仿宋_GB2312" w:hAnsi="仿宋_GB2312" w:cs="仿宋_GB2312"/>
                <w:sz w:val="24"/>
                <w:szCs w:val="24"/>
              </w:rPr>
            </w:pPr>
            <w:r>
              <w:rPr>
                <w:rFonts w:hint="eastAsia" w:ascii="仿宋_GB2312" w:hAnsi="仿宋_GB2312" w:cs="仿宋_GB2312"/>
                <w:sz w:val="24"/>
                <w:szCs w:val="24"/>
              </w:rPr>
              <w:t>2762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基因工程药物和疫苗制造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制造基因工程药物和疫苗</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897"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医药健康</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化学药品新药制剂制造</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仿宋_GB2312" w:hAnsi="仿宋_GB2312" w:cs="仿宋_GB2312"/>
                <w:sz w:val="24"/>
                <w:szCs w:val="24"/>
              </w:rPr>
            </w:pPr>
            <w:r>
              <w:rPr>
                <w:rFonts w:hint="eastAsia" w:ascii="仿宋_GB2312" w:hAnsi="仿宋_GB2312" w:cs="仿宋_GB2312"/>
                <w:sz w:val="24"/>
                <w:szCs w:val="24"/>
              </w:rPr>
              <w:t>2720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化学药品制剂制造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制造化学药品新药制剂</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28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医药健康</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智能化中药与民族药制造</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仿宋_GB2312" w:hAnsi="仿宋_GB2312" w:cs="仿宋_GB2312"/>
                <w:sz w:val="24"/>
                <w:szCs w:val="24"/>
              </w:rPr>
            </w:pPr>
            <w:r>
              <w:rPr>
                <w:rFonts w:hint="eastAsia" w:ascii="仿宋_GB2312" w:hAnsi="仿宋_GB2312" w:cs="仿宋_GB2312"/>
                <w:sz w:val="24"/>
                <w:szCs w:val="24"/>
              </w:rPr>
              <w:t>2740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中成药生产</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制造中药与民族药</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r>
              <w:rPr>
                <w:rFonts w:hint="eastAsia" w:ascii="仿宋_GB2312" w:hAnsi="仿宋_GB2312" w:cs="仿宋_GB2312"/>
                <w:kern w:val="0"/>
                <w:sz w:val="24"/>
                <w:szCs w:val="24"/>
              </w:rPr>
              <w:t>具有高研发投入强度或自主知识产权，低资源消耗特征</w:t>
            </w: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医药健康</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先进医疗设备及器械制造</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仿宋_GB2312" w:hAnsi="仿宋_GB2312" w:cs="仿宋_GB2312"/>
                <w:sz w:val="24"/>
                <w:szCs w:val="24"/>
              </w:rPr>
            </w:pPr>
            <w:r>
              <w:rPr>
                <w:rFonts w:hint="eastAsia" w:ascii="仿宋_GB2312" w:hAnsi="仿宋_GB2312" w:cs="仿宋_GB2312"/>
                <w:sz w:val="24"/>
                <w:szCs w:val="24"/>
              </w:rPr>
              <w:t>3581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医疗诊断、监护及治疗设备制造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制造第一类医疗器械；制造第二类医疗器械；制造第三类医疗器械</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bottom"/>
              <w:rPr>
                <w:rFonts w:hint="eastAsia" w:ascii="仿宋_GB2312" w:hAnsi="仿宋_GB2312" w:cs="仿宋_GB2312"/>
                <w:sz w:val="24"/>
                <w:szCs w:val="24"/>
              </w:rPr>
            </w:pPr>
            <w:r>
              <w:rPr>
                <w:rFonts w:hint="eastAsia" w:ascii="仿宋_GB2312" w:hAnsi="仿宋_GB2312" w:cs="仿宋_GB2312"/>
                <w:kern w:val="0"/>
                <w:sz w:val="24"/>
                <w:szCs w:val="24"/>
              </w:rPr>
              <w:t>医药健康</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先进医疗设备及器械制造</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仿宋_GB2312" w:hAnsi="仿宋_GB2312" w:cs="仿宋_GB2312"/>
                <w:sz w:val="24"/>
                <w:szCs w:val="24"/>
              </w:rPr>
            </w:pPr>
            <w:r>
              <w:rPr>
                <w:rFonts w:hint="eastAsia" w:ascii="仿宋_GB2312" w:hAnsi="仿宋_GB2312" w:cs="仿宋_GB2312"/>
                <w:sz w:val="24"/>
                <w:szCs w:val="24"/>
              </w:rPr>
              <w:t>3582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口腔科用设备及器具制造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制造第一类医疗器械；制造第二类医疗器械；制造第三类医疗器械</w:t>
            </w:r>
          </w:p>
        </w:tc>
        <w:tc>
          <w:tcPr>
            <w:tcW w:w="1121" w:type="dxa"/>
            <w:tcBorders>
              <w:top w:val="single" w:color="000000" w:sz="4" w:space="0"/>
              <w:left w:val="single" w:color="000000" w:sz="4" w:space="0"/>
              <w:bottom w:val="single" w:color="auto" w:sz="4" w:space="0"/>
              <w:right w:val="single" w:color="auto" w:sz="4" w:space="0"/>
            </w:tcBorders>
            <w:noWrap w:val="0"/>
            <w:vAlign w:val="center"/>
          </w:tcPr>
          <w:p>
            <w:pPr>
              <w:snapToGrid w:val="0"/>
              <w:jc w:val="center"/>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7</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bottom"/>
              <w:rPr>
                <w:rFonts w:hint="eastAsia" w:ascii="仿宋_GB2312" w:hAnsi="仿宋_GB2312" w:cs="仿宋_GB2312"/>
                <w:sz w:val="24"/>
                <w:szCs w:val="24"/>
              </w:rPr>
            </w:pPr>
            <w:r>
              <w:rPr>
                <w:rFonts w:hint="eastAsia" w:ascii="仿宋_GB2312" w:hAnsi="仿宋_GB2312" w:cs="仿宋_GB2312"/>
                <w:kern w:val="0"/>
                <w:sz w:val="24"/>
                <w:szCs w:val="24"/>
              </w:rPr>
              <w:t>医药健康</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先进医疗设备及器械制造</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仿宋_GB2312" w:hAnsi="仿宋_GB2312" w:cs="仿宋_GB2312"/>
                <w:sz w:val="24"/>
                <w:szCs w:val="24"/>
              </w:rPr>
            </w:pPr>
            <w:r>
              <w:rPr>
                <w:rFonts w:hint="eastAsia" w:ascii="仿宋_GB2312" w:hAnsi="仿宋_GB2312" w:cs="仿宋_GB2312"/>
                <w:sz w:val="24"/>
                <w:szCs w:val="24"/>
              </w:rPr>
              <w:t>3583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医疗实验室及医用消毒设备和器具制造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制造第一类医疗器械；制造第二类医疗器械；制造第三类医疗器械</w:t>
            </w:r>
          </w:p>
        </w:tc>
        <w:tc>
          <w:tcPr>
            <w:tcW w:w="1121" w:type="dxa"/>
            <w:tcBorders>
              <w:top w:val="single" w:color="auto" w:sz="4" w:space="0"/>
              <w:left w:val="single" w:color="000000" w:sz="4" w:space="0"/>
              <w:bottom w:val="single" w:color="auto" w:sz="4" w:space="0"/>
              <w:right w:val="single" w:color="auto" w:sz="4" w:space="0"/>
            </w:tcBorders>
            <w:noWrap w:val="0"/>
            <w:vAlign w:val="center"/>
          </w:tcPr>
          <w:p>
            <w:pPr>
              <w:snapToGrid w:val="0"/>
              <w:jc w:val="center"/>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8</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bottom"/>
              <w:rPr>
                <w:rFonts w:hint="eastAsia" w:ascii="仿宋_GB2312" w:hAnsi="仿宋_GB2312" w:cs="仿宋_GB2312"/>
                <w:sz w:val="24"/>
                <w:szCs w:val="24"/>
              </w:rPr>
            </w:pPr>
            <w:r>
              <w:rPr>
                <w:rFonts w:hint="eastAsia" w:ascii="仿宋_GB2312" w:hAnsi="仿宋_GB2312" w:cs="仿宋_GB2312"/>
                <w:kern w:val="0"/>
                <w:sz w:val="24"/>
                <w:szCs w:val="24"/>
              </w:rPr>
              <w:t>医药健康</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先进医疗设备及器械制造</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仿宋_GB2312" w:hAnsi="仿宋_GB2312" w:cs="仿宋_GB2312"/>
                <w:sz w:val="24"/>
                <w:szCs w:val="24"/>
              </w:rPr>
            </w:pPr>
            <w:r>
              <w:rPr>
                <w:rFonts w:hint="eastAsia" w:ascii="仿宋_GB2312" w:hAnsi="仿宋_GB2312" w:cs="仿宋_GB2312"/>
                <w:sz w:val="24"/>
                <w:szCs w:val="24"/>
              </w:rPr>
              <w:t>3584</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医疗、外科及兽医用器械制造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制造第一类医疗器械；制造第二类医疗器械；制造第三类医疗器械</w:t>
            </w:r>
          </w:p>
        </w:tc>
        <w:tc>
          <w:tcPr>
            <w:tcW w:w="1121" w:type="dxa"/>
            <w:tcBorders>
              <w:top w:val="single" w:color="auto" w:sz="4" w:space="0"/>
              <w:left w:val="single" w:color="000000" w:sz="4" w:space="0"/>
              <w:bottom w:val="single" w:color="auto" w:sz="4" w:space="0"/>
              <w:right w:val="single" w:color="auto" w:sz="4" w:space="0"/>
            </w:tcBorders>
            <w:noWrap w:val="0"/>
            <w:vAlign w:val="center"/>
          </w:tcPr>
          <w:p>
            <w:pPr>
              <w:snapToGrid w:val="0"/>
              <w:jc w:val="center"/>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9</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bottom"/>
              <w:rPr>
                <w:rFonts w:hint="eastAsia" w:ascii="仿宋_GB2312" w:hAnsi="仿宋_GB2312" w:cs="仿宋_GB2312"/>
                <w:sz w:val="24"/>
                <w:szCs w:val="24"/>
              </w:rPr>
            </w:pPr>
            <w:r>
              <w:rPr>
                <w:rFonts w:hint="eastAsia" w:ascii="仿宋_GB2312" w:hAnsi="仿宋_GB2312" w:cs="仿宋_GB2312"/>
                <w:kern w:val="0"/>
                <w:sz w:val="24"/>
                <w:szCs w:val="24"/>
              </w:rPr>
              <w:t>医药健康</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先进医疗设备及器械制造</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仿宋_GB2312" w:hAnsi="仿宋_GB2312" w:cs="仿宋_GB2312"/>
                <w:sz w:val="24"/>
                <w:szCs w:val="24"/>
              </w:rPr>
            </w:pPr>
            <w:r>
              <w:rPr>
                <w:rFonts w:hint="eastAsia" w:ascii="仿宋_GB2312" w:hAnsi="仿宋_GB2312" w:cs="仿宋_GB2312"/>
                <w:sz w:val="24"/>
                <w:szCs w:val="24"/>
              </w:rPr>
              <w:t>3585</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机械治疗及病房护理设备制造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制造第一类医疗器械；制造第二类医疗器械；制造第三类医疗器械</w:t>
            </w:r>
          </w:p>
        </w:tc>
        <w:tc>
          <w:tcPr>
            <w:tcW w:w="1121" w:type="dxa"/>
            <w:tcBorders>
              <w:top w:val="single" w:color="auto" w:sz="4" w:space="0"/>
              <w:left w:val="single" w:color="000000" w:sz="4" w:space="0"/>
              <w:bottom w:val="single" w:color="auto" w:sz="4" w:space="0"/>
              <w:right w:val="single" w:color="auto" w:sz="4" w:space="0"/>
            </w:tcBorders>
            <w:noWrap w:val="0"/>
            <w:vAlign w:val="center"/>
          </w:tcPr>
          <w:p>
            <w:pPr>
              <w:snapToGrid w:val="0"/>
              <w:jc w:val="center"/>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10</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bottom"/>
              <w:rPr>
                <w:rFonts w:hint="eastAsia" w:ascii="仿宋_GB2312" w:hAnsi="仿宋_GB2312" w:cs="仿宋_GB2312"/>
                <w:sz w:val="24"/>
                <w:szCs w:val="24"/>
              </w:rPr>
            </w:pPr>
            <w:r>
              <w:rPr>
                <w:rFonts w:hint="eastAsia" w:ascii="仿宋_GB2312" w:hAnsi="仿宋_GB2312" w:cs="仿宋_GB2312"/>
                <w:kern w:val="0"/>
                <w:sz w:val="24"/>
                <w:szCs w:val="24"/>
              </w:rPr>
              <w:t>医药健康</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植介入生物医用材料及设备制造</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仿宋_GB2312" w:hAnsi="仿宋_GB2312" w:cs="仿宋_GB2312"/>
                <w:sz w:val="24"/>
                <w:szCs w:val="24"/>
              </w:rPr>
            </w:pPr>
            <w:r>
              <w:rPr>
                <w:rFonts w:hint="eastAsia" w:ascii="仿宋_GB2312" w:hAnsi="仿宋_GB2312" w:cs="仿宋_GB2312"/>
                <w:sz w:val="24"/>
                <w:szCs w:val="24"/>
              </w:rPr>
              <w:t>3586</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康复辅具制造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制造第一类医疗器械；制造第二类医疗器械；制造第三类医疗器械</w:t>
            </w:r>
          </w:p>
        </w:tc>
        <w:tc>
          <w:tcPr>
            <w:tcW w:w="1121" w:type="dxa"/>
            <w:tcBorders>
              <w:top w:val="single" w:color="auto" w:sz="4" w:space="0"/>
              <w:left w:val="single" w:color="000000" w:sz="4" w:space="0"/>
              <w:bottom w:val="single" w:color="auto" w:sz="4" w:space="0"/>
              <w:right w:val="single" w:color="auto" w:sz="4" w:space="0"/>
            </w:tcBorders>
            <w:noWrap w:val="0"/>
            <w:vAlign w:val="center"/>
          </w:tcPr>
          <w:p>
            <w:pPr>
              <w:snapToGrid w:val="0"/>
              <w:jc w:val="center"/>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11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bottom"/>
              <w:rPr>
                <w:rFonts w:hint="eastAsia" w:ascii="仿宋_GB2312" w:hAnsi="仿宋_GB2312" w:cs="仿宋_GB2312"/>
                <w:sz w:val="24"/>
                <w:szCs w:val="24"/>
              </w:rPr>
            </w:pPr>
            <w:r>
              <w:rPr>
                <w:rFonts w:hint="eastAsia" w:ascii="仿宋_GB2312" w:hAnsi="仿宋_GB2312" w:cs="仿宋_GB2312"/>
                <w:kern w:val="0"/>
                <w:sz w:val="24"/>
                <w:szCs w:val="24"/>
              </w:rPr>
              <w:t>医药健康</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其他医疗设备及器械制造</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仿宋_GB2312" w:hAnsi="仿宋_GB2312" w:cs="仿宋_GB2312"/>
                <w:sz w:val="24"/>
                <w:szCs w:val="24"/>
              </w:rPr>
            </w:pPr>
            <w:r>
              <w:rPr>
                <w:rFonts w:hint="eastAsia" w:ascii="仿宋_GB2312" w:hAnsi="仿宋_GB2312" w:cs="仿宋_GB2312"/>
                <w:sz w:val="24"/>
                <w:szCs w:val="24"/>
              </w:rPr>
              <w:t>3589</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其他医疗设备及器械制造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制造第一类医疗器械；制造第二类医疗器械；制造第三类医疗器械</w:t>
            </w:r>
          </w:p>
        </w:tc>
        <w:tc>
          <w:tcPr>
            <w:tcW w:w="1121" w:type="dxa"/>
            <w:tcBorders>
              <w:top w:val="single" w:color="auto" w:sz="4" w:space="0"/>
              <w:left w:val="single" w:color="000000" w:sz="4" w:space="0"/>
              <w:bottom w:val="single" w:color="auto" w:sz="4" w:space="0"/>
              <w:right w:val="single" w:color="auto" w:sz="4" w:space="0"/>
            </w:tcBorders>
            <w:noWrap w:val="0"/>
            <w:vAlign w:val="center"/>
          </w:tcPr>
          <w:p>
            <w:pPr>
              <w:snapToGrid w:val="0"/>
              <w:jc w:val="center"/>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39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12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bottom"/>
              <w:rPr>
                <w:rFonts w:hint="eastAsia" w:ascii="仿宋_GB2312" w:hAnsi="仿宋_GB2312" w:cs="仿宋_GB2312"/>
                <w:sz w:val="24"/>
                <w:szCs w:val="24"/>
              </w:rPr>
            </w:pPr>
            <w:r>
              <w:rPr>
                <w:rFonts w:hint="eastAsia" w:ascii="仿宋_GB2312" w:hAnsi="仿宋_GB2312" w:cs="仿宋_GB2312"/>
                <w:kern w:val="0"/>
                <w:sz w:val="24"/>
                <w:szCs w:val="24"/>
              </w:rPr>
              <w:t>医药健康</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新一代互联网在线问诊平台</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仿宋_GB2312" w:hAnsi="仿宋_GB2312" w:cs="仿宋_GB2312"/>
                <w:sz w:val="24"/>
                <w:szCs w:val="24"/>
              </w:rPr>
            </w:pPr>
            <w:r>
              <w:rPr>
                <w:rFonts w:hint="eastAsia" w:ascii="仿宋_GB2312" w:hAnsi="仿宋_GB2312" w:cs="仿宋_GB2312"/>
                <w:sz w:val="24"/>
                <w:szCs w:val="24"/>
              </w:rPr>
              <w:t>6432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互联网生活服务平台</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提供新一代互联网在线问诊平台服务</w:t>
            </w:r>
          </w:p>
        </w:tc>
        <w:tc>
          <w:tcPr>
            <w:tcW w:w="1121" w:type="dxa"/>
            <w:tcBorders>
              <w:top w:val="single" w:color="auto" w:sz="4" w:space="0"/>
              <w:left w:val="single" w:color="000000" w:sz="4" w:space="0"/>
              <w:bottom w:val="single" w:color="auto" w:sz="4" w:space="0"/>
              <w:right w:val="single" w:color="auto" w:sz="4" w:space="0"/>
            </w:tcBorders>
            <w:noWrap w:val="0"/>
            <w:vAlign w:val="center"/>
          </w:tcPr>
          <w:p>
            <w:pPr>
              <w:snapToGrid w:val="0"/>
              <w:jc w:val="center"/>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1163"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13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医药健康</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新一代互联网协同办公平台</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仿宋_GB2312" w:hAnsi="仿宋_GB2312" w:cs="仿宋_GB2312"/>
                <w:sz w:val="24"/>
                <w:szCs w:val="24"/>
              </w:rPr>
            </w:pPr>
            <w:r>
              <w:rPr>
                <w:rFonts w:hint="eastAsia" w:ascii="仿宋_GB2312" w:hAnsi="仿宋_GB2312" w:cs="仿宋_GB2312"/>
                <w:sz w:val="24"/>
                <w:szCs w:val="24"/>
              </w:rPr>
              <w:t>6433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互联网科技创新平台</w:t>
            </w:r>
          </w:p>
        </w:tc>
        <w:tc>
          <w:tcPr>
            <w:tcW w:w="2552" w:type="dxa"/>
            <w:tcBorders>
              <w:top w:val="single" w:color="000000" w:sz="4" w:space="0"/>
              <w:left w:val="single" w:color="000000" w:sz="4" w:space="0"/>
              <w:bottom w:val="single" w:color="auto"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提供新一代互联网协同办公平台服务</w:t>
            </w:r>
          </w:p>
        </w:tc>
        <w:tc>
          <w:tcPr>
            <w:tcW w:w="1121" w:type="dxa"/>
            <w:tcBorders>
              <w:top w:val="single" w:color="auto" w:sz="4" w:space="0"/>
              <w:left w:val="single" w:color="000000" w:sz="4" w:space="0"/>
              <w:bottom w:val="single" w:color="auto" w:sz="4" w:space="0"/>
              <w:right w:val="single" w:color="auto"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10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14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医药健康</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人工智能医学应用软件开发</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仿宋_GB2312" w:hAnsi="仿宋_GB2312" w:cs="仿宋_GB2312"/>
                <w:sz w:val="24"/>
                <w:szCs w:val="24"/>
              </w:rPr>
            </w:pPr>
            <w:r>
              <w:rPr>
                <w:rFonts w:hint="eastAsia" w:ascii="仿宋_GB2312" w:hAnsi="仿宋_GB2312" w:cs="仿宋_GB2312"/>
                <w:sz w:val="24"/>
                <w:szCs w:val="24"/>
              </w:rPr>
              <w:t>6513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应用软件开发</w:t>
            </w:r>
          </w:p>
        </w:tc>
        <w:tc>
          <w:tcPr>
            <w:tcW w:w="2552" w:type="dxa"/>
            <w:tcBorders>
              <w:top w:val="single" w:color="auto" w:sz="4" w:space="0"/>
              <w:left w:val="single" w:color="000000" w:sz="4" w:space="0"/>
              <w:bottom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人工智能医学应用软件开发</w:t>
            </w:r>
          </w:p>
        </w:tc>
        <w:tc>
          <w:tcPr>
            <w:tcW w:w="1121" w:type="dxa"/>
            <w:tcBorders>
              <w:top w:val="single" w:color="auto" w:sz="4" w:space="0"/>
              <w:left w:val="single" w:color="000000" w:sz="4" w:space="0"/>
              <w:bottom w:val="single" w:color="auto" w:sz="4" w:space="0"/>
              <w:right w:val="single" w:color="auto"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1163"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15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医药健康</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新一代医疗行业应用软件开发</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仿宋_GB2312" w:hAnsi="仿宋_GB2312" w:cs="仿宋_GB2312"/>
                <w:sz w:val="24"/>
                <w:szCs w:val="24"/>
              </w:rPr>
            </w:pPr>
            <w:r>
              <w:rPr>
                <w:rFonts w:hint="eastAsia" w:ascii="仿宋_GB2312" w:hAnsi="仿宋_GB2312" w:cs="仿宋_GB2312"/>
                <w:sz w:val="24"/>
                <w:szCs w:val="24"/>
              </w:rPr>
              <w:t>6513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应用软件开发</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新一代医疗行业应用软件开发</w:t>
            </w:r>
          </w:p>
        </w:tc>
        <w:tc>
          <w:tcPr>
            <w:tcW w:w="1121" w:type="dxa"/>
            <w:tcBorders>
              <w:top w:val="single" w:color="auto" w:sz="4" w:space="0"/>
              <w:left w:val="single" w:color="000000" w:sz="4" w:space="0"/>
              <w:bottom w:val="single" w:color="auto" w:sz="4" w:space="0"/>
              <w:right w:val="single" w:color="auto"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16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医药健康</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新兽药、兽药新制剂和兽用生物制品制造</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仿宋_GB2312" w:hAnsi="仿宋_GB2312" w:cs="仿宋_GB2312"/>
                <w:sz w:val="24"/>
                <w:szCs w:val="24"/>
              </w:rPr>
            </w:pPr>
            <w:r>
              <w:rPr>
                <w:rFonts w:hint="eastAsia" w:ascii="仿宋_GB2312" w:hAnsi="仿宋_GB2312" w:cs="仿宋_GB2312"/>
                <w:sz w:val="24"/>
                <w:szCs w:val="24"/>
              </w:rPr>
              <w:t>2750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兽用药品制造</w:t>
            </w:r>
          </w:p>
        </w:tc>
        <w:tc>
          <w:tcPr>
            <w:tcW w:w="2552" w:type="dxa"/>
            <w:tcBorders>
              <w:top w:val="single" w:color="000000" w:sz="4" w:space="0"/>
              <w:left w:val="single" w:color="000000" w:sz="4" w:space="0"/>
              <w:bottom w:val="single" w:color="000000" w:sz="4" w:space="0"/>
            </w:tcBorders>
            <w:noWrap w:val="0"/>
            <w:vAlign w:val="center"/>
          </w:tcPr>
          <w:p>
            <w:pPr>
              <w:rPr>
                <w:rFonts w:hint="eastAsia" w:ascii="仿宋_GB2312" w:hAnsi="仿宋_GB2312" w:cs="仿宋_GB2312"/>
                <w:sz w:val="24"/>
                <w:szCs w:val="24"/>
              </w:rPr>
            </w:pPr>
            <w:r>
              <w:rPr>
                <w:rFonts w:hint="eastAsia" w:ascii="仿宋_GB2312" w:hAnsi="仿宋_GB2312" w:cs="仿宋_GB2312"/>
                <w:sz w:val="24"/>
                <w:szCs w:val="24"/>
              </w:rPr>
              <w:t>需持有新兽药注册证书的非原料药制造或自动化密闭式高效率混合生产工艺的粉剂、散剂、预混剂生产线；需持有新兽药注册证书或采用动物、动物组织、胚胎等培养方式改为转瓶培养方式的兽用细胞苗生产线</w:t>
            </w:r>
          </w:p>
        </w:tc>
        <w:tc>
          <w:tcPr>
            <w:tcW w:w="1121" w:type="dxa"/>
            <w:tcBorders>
              <w:top w:val="single" w:color="auto"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snapToGrid w:val="0"/>
              <w:jc w:val="left"/>
              <w:textAlignment w:val="center"/>
              <w:rPr>
                <w:rFonts w:ascii="黑体" w:hAnsi="宋体" w:eastAsia="黑体" w:cs="黑体"/>
                <w:sz w:val="24"/>
                <w:szCs w:val="24"/>
              </w:rPr>
            </w:pPr>
            <w:r>
              <w:rPr>
                <w:rFonts w:hint="eastAsia" w:ascii="黑体" w:hAnsi="宋体" w:eastAsia="黑体" w:cs="黑体"/>
                <w:kern w:val="0"/>
                <w:sz w:val="24"/>
                <w:szCs w:val="24"/>
              </w:rPr>
              <w:t>四</w:t>
            </w:r>
          </w:p>
        </w:tc>
        <w:tc>
          <w:tcPr>
            <w:tcW w:w="8541" w:type="dxa"/>
            <w:gridSpan w:val="6"/>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snapToGrid w:val="0"/>
              <w:jc w:val="left"/>
              <w:rPr>
                <w:rFonts w:ascii="等线" w:hAnsi="等线" w:eastAsia="等线" w:cs="等线"/>
                <w:sz w:val="24"/>
                <w:szCs w:val="24"/>
              </w:rPr>
            </w:pPr>
            <w:r>
              <w:rPr>
                <w:rFonts w:hint="eastAsia" w:ascii="黑体" w:hAnsi="宋体" w:eastAsia="黑体" w:cs="黑体"/>
                <w:kern w:val="0"/>
                <w:sz w:val="24"/>
                <w:szCs w:val="24"/>
              </w:rPr>
              <w:t>智能装备（80个）</w:t>
            </w: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高端金属制品</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3311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金属结构制造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国家、北京市鼓励的装配式建筑装备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高端金属制品</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3331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集装箱制造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新型材料的集装箱制造</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高端金属制品</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3332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金属压力容器制造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新型材料的金属压力容器制造</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高端金属制品</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3333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金属包装容器及材料制造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新型材料的金属包装容器及材料制造</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高端金属制品</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3340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金属丝绳及其制品制造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新型材料的金属丝绳及其制品制造</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高端金属制品</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3399</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其他未列明金属制品制造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新型材料制品及装备制造</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交通运输装备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3412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内燃机及配件制造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制造数字控制型内燃机及配件</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8</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新能源装备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3415</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风能原动设备制造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制造数控风能原动设备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9</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数控机床</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3421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金属切削机床制造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制造数控金属切削机床</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10</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数控机床</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3422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金属成形机床制造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制造数控金属成形机床</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1118"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数字成型装备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3424</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金属切割及焊接设备制造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制造数控金属切割设备；制造数控焊接设备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数控机床</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3425</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机床功能部件及附件制造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数控设备制造</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智能仓储物流装备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3434</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连续搬运设备制造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制造数控连续搬运设备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智能仓储物流装备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3437</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机械式停车设备制造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制造智能停车设备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核心元器件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3444</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液压动力机械及元件制造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制造液压动力机械及元件</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核心元器件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3445</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液力动力机械元件制造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制造液力动力机械元件</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17</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核心元器件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3446</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气压动力机械及元件制造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制造气压动力机械及元件</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9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18</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核心元器件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3451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滚动轴承制造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制造滚动轴承制造</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19</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精密基础元件和传动装置</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3452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滑动轴承制造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制造滑动轴承</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20</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精密基础元件和传动装置</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3453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齿轮及齿轮减、变速箱制造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制造齿轮；制造齿轮减速箱；制造齿轮变速箱</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21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核心元器件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3459</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其他传动部件制造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制造其他传动部件</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852"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22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核心元器件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3481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金属密封件制造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制造高精密、复合材料金属密封件</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747"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23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核心元器件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3482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紧固件制造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制造高强度、复合材料紧固件</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717"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24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核心元器件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3483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弹簧制造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制造高强度、复合材料弹簧</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777"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25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核心元器件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3484</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机械零部件加工</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精密机械零部件加工</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807"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26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机器人</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3491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工业机器人制造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制造工业机器人</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27</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top"/>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top"/>
              <w:rPr>
                <w:rFonts w:ascii="仿宋_GB2312" w:hAnsi="等线" w:cs="仿宋_GB2312"/>
                <w:sz w:val="24"/>
                <w:szCs w:val="24"/>
              </w:rPr>
            </w:pPr>
            <w:r>
              <w:rPr>
                <w:rFonts w:hint="eastAsia" w:ascii="仿宋_GB2312" w:hAnsi="等线" w:cs="仿宋_GB2312"/>
                <w:kern w:val="0"/>
                <w:sz w:val="24"/>
                <w:szCs w:val="24"/>
              </w:rPr>
              <w:t>机器人</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top"/>
              <w:rPr>
                <w:rFonts w:ascii="仿宋_GB2312" w:hAnsi="等线" w:cs="仿宋_GB2312"/>
                <w:sz w:val="24"/>
                <w:szCs w:val="24"/>
              </w:rPr>
            </w:pPr>
            <w:r>
              <w:rPr>
                <w:rFonts w:hint="eastAsia" w:ascii="仿宋_GB2312" w:hAnsi="等线" w:cs="仿宋_GB2312"/>
                <w:kern w:val="0"/>
                <w:sz w:val="24"/>
                <w:szCs w:val="24"/>
              </w:rPr>
              <w:t>3492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top"/>
              <w:rPr>
                <w:rFonts w:ascii="仿宋_GB2312" w:hAnsi="等线" w:cs="仿宋_GB2312"/>
                <w:sz w:val="24"/>
                <w:szCs w:val="24"/>
              </w:rPr>
            </w:pPr>
            <w:r>
              <w:rPr>
                <w:rFonts w:hint="eastAsia" w:ascii="仿宋_GB2312" w:hAnsi="等线" w:cs="仿宋_GB2312"/>
                <w:kern w:val="0"/>
                <w:sz w:val="24"/>
                <w:szCs w:val="24"/>
              </w:rPr>
              <w:t>特殊作业机器人制造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top"/>
              <w:rPr>
                <w:rFonts w:ascii="仿宋_GB2312" w:hAnsi="等线" w:cs="仿宋_GB2312"/>
                <w:sz w:val="24"/>
                <w:szCs w:val="24"/>
              </w:rPr>
            </w:pPr>
            <w:r>
              <w:rPr>
                <w:rFonts w:hint="eastAsia" w:ascii="仿宋_GB2312" w:hAnsi="等线" w:cs="仿宋_GB2312"/>
                <w:kern w:val="0"/>
                <w:sz w:val="24"/>
                <w:szCs w:val="24"/>
              </w:rPr>
              <w:t>制造特种机器人</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28</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增材制造</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3493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增材制造装备制造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制造增材制造装备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28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29</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工程机械</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3511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矿山机械制造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制造数控矿山机械</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30</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工程机械</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3513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深海石油钻探设备制造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制造数控深海石油钻探设备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工程机械</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3515</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建筑材料生产专用机械制造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制造数控建筑材料生产专用机械</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工程机械</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3516</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冶金专用设备制造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制造数控冶金专用设备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工程机械</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3517</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隧道施工专用机械制造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制造数控隧道施工专用机械</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1118"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智能制造成套装备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3521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炼油、化工生产专用设备制造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制造数控炼油专用设备；制造数控化工生产专用设备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138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智能制造成套装备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3531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食品、酒、饮料及茶生产专用设备制造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制造数控食品专用设备；制造数控酒生产专用设备；制造数控饮料生产专用设备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1283"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智能制造成套装备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3532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农副食品加工专用设备制造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制造数控农副食品加工专用设备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837"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37</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智能制造成套装备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3542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印刷专用设备制造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制造数控印刷专用设备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38</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智能制造成套装备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3543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日用化工专用设备制造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制造数控日用化工专用设备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897"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39</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智能制造成套装备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3544</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制药专用设备制造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制造数控制药专用设备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142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40</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智能制造成套装备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3546</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玻璃、陶瓷和搪瓷制品生产专用设备制造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制造数控玻璃生产专用设备；制造数控陶瓷生产专用设备；制造数控搪瓷制品生产专用设备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智能制造成套装备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3551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纺织专用设备制造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制造数控纺织专用设备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智能制造成套装备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3563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电子元器件与机电组件设备制造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制造电子元器件设备；制造机电组件设备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智能制造成套装备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3592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地质勘查专用设备制造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制造数控地质勘查专用设备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智能制造成套装备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3594</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商业、饮食、服务专用设备制造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制造自动售货机；制造自动售票机</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特色智能专用装备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3595</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社会公共安全设备及器材制造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制造社会公共安全设备及器材</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143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特色智能专用装备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3596</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交通安全、管制及类似专用设备制造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制造交通安全专用设备；制造交通管制专用设备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822"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47</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轨道交通</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3714</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高铁设备、配件制造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制造高铁设备；制造高铁配件</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48</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轨道交通</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3716</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铁路专用设备及器材、配件制造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制造铁路专用设备；制造铁路专用器材及配件</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49</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轨道交通</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3720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城市轨道交通设备制造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制造城市轨道交通设备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3"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kern w:val="0"/>
                <w:sz w:val="24"/>
                <w:szCs w:val="24"/>
              </w:rPr>
            </w:pPr>
            <w:r>
              <w:rPr>
                <w:rFonts w:ascii="仿宋_GB2312" w:hAnsi="等线" w:cs="仿宋_GB2312"/>
                <w:kern w:val="0"/>
                <w:sz w:val="24"/>
                <w:szCs w:val="24"/>
              </w:rPr>
              <w:t>50</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航空航天</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kern w:val="0"/>
                <w:sz w:val="24"/>
                <w:szCs w:val="24"/>
              </w:rPr>
            </w:pPr>
            <w:r>
              <w:rPr>
                <w:rFonts w:hint="eastAsia" w:ascii="仿宋_GB2312" w:hAnsi="等线" w:cs="仿宋_GB2312"/>
                <w:kern w:val="0"/>
                <w:sz w:val="24"/>
                <w:szCs w:val="24"/>
              </w:rPr>
              <w:t>3741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飞机制造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制造飞机及其零部件；制造飞机发动机及其零部件</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3"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51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航空航天</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kern w:val="0"/>
                <w:sz w:val="24"/>
                <w:szCs w:val="24"/>
              </w:rPr>
            </w:pPr>
            <w:r>
              <w:rPr>
                <w:rFonts w:hint="eastAsia" w:ascii="仿宋_GB2312" w:hAnsi="等线" w:cs="仿宋_GB2312"/>
                <w:kern w:val="0"/>
                <w:sz w:val="24"/>
                <w:szCs w:val="24"/>
              </w:rPr>
              <w:t>3742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航天器及运载火箭制造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制造航天器及各类运载火箭</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3"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52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航空航天</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kern w:val="0"/>
                <w:sz w:val="24"/>
                <w:szCs w:val="24"/>
              </w:rPr>
            </w:pPr>
            <w:r>
              <w:rPr>
                <w:rFonts w:hint="eastAsia" w:ascii="仿宋_GB2312" w:hAnsi="等线" w:cs="仿宋_GB2312"/>
                <w:kern w:val="0"/>
                <w:sz w:val="24"/>
                <w:szCs w:val="24"/>
              </w:rPr>
              <w:t>3743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航天相关设备制造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制造航天相关设备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777"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53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航空航天</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kern w:val="0"/>
                <w:sz w:val="24"/>
                <w:szCs w:val="24"/>
              </w:rPr>
            </w:pPr>
            <w:r>
              <w:rPr>
                <w:rFonts w:hint="eastAsia" w:ascii="仿宋_GB2312" w:hAnsi="等线" w:cs="仿宋_GB2312"/>
                <w:kern w:val="0"/>
                <w:sz w:val="24"/>
                <w:szCs w:val="24"/>
              </w:rPr>
              <w:t>3744</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航空相关设备制造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制造航空相关设备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1073"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54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航空航天</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kern w:val="0"/>
                <w:sz w:val="24"/>
                <w:szCs w:val="24"/>
              </w:rPr>
            </w:pPr>
            <w:r>
              <w:rPr>
                <w:rFonts w:hint="eastAsia" w:ascii="仿宋_GB2312" w:hAnsi="等线" w:cs="仿宋_GB2312"/>
                <w:kern w:val="0"/>
                <w:sz w:val="24"/>
                <w:szCs w:val="24"/>
              </w:rPr>
              <w:t>3749</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其他航空航天器制造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制造航空航天器</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55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高端能源装备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3811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发电机及发电机组制造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制造节能或数控发电机及发电机组</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1193"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56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智能传感</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3813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微特电机及组件制造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制造微特电机；制造微特电机组件</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1118"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57</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智能电网</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3821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变压器、整流器和电感器制造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制造变压器；制造整流器；制造电感器</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58</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智能电网</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3823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配电开关控制设备制造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制造配电开关控制设备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59</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智能电网</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3824</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电力电子元器件制造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制造电力电子元器件</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1178"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60</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新能源装备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3825</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光伏设备及元器件制造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制造光伏设备及元器件</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1193"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智能照明</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3874</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智能照明器具制造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制造智能照明器具中涉及制造节能环保、数控设备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1148"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智能控制装置</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3891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电气信号设备装置制造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制造电气信号设备装置</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84"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top"/>
              <w:rPr>
                <w:rFonts w:ascii="仿宋_GB2312" w:hAnsi="等线" w:cs="仿宋_GB2312"/>
                <w:sz w:val="24"/>
                <w:szCs w:val="24"/>
              </w:rPr>
            </w:pPr>
            <w:r>
              <w:rPr>
                <w:rFonts w:hint="eastAsia" w:ascii="仿宋_GB2312" w:hAnsi="等线" w:cs="仿宋_GB2312"/>
                <w:kern w:val="0"/>
                <w:sz w:val="24"/>
                <w:szCs w:val="24"/>
              </w:rPr>
              <w:t>特色智能专用装备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top"/>
              <w:rPr>
                <w:rFonts w:ascii="仿宋_GB2312" w:hAnsi="等线" w:cs="仿宋_GB2312"/>
                <w:sz w:val="24"/>
                <w:szCs w:val="24"/>
              </w:rPr>
            </w:pPr>
            <w:r>
              <w:rPr>
                <w:rFonts w:hint="eastAsia" w:ascii="仿宋_GB2312" w:hAnsi="等线" w:cs="仿宋_GB2312"/>
                <w:kern w:val="0"/>
                <w:sz w:val="24"/>
                <w:szCs w:val="24"/>
              </w:rPr>
              <w:t>3963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top"/>
              <w:rPr>
                <w:rFonts w:ascii="仿宋_GB2312" w:hAnsi="等线" w:cs="仿宋_GB2312"/>
                <w:sz w:val="24"/>
                <w:szCs w:val="24"/>
              </w:rPr>
            </w:pPr>
            <w:r>
              <w:rPr>
                <w:rFonts w:hint="eastAsia" w:ascii="仿宋_GB2312" w:hAnsi="等线" w:cs="仿宋_GB2312"/>
                <w:kern w:val="0"/>
                <w:sz w:val="24"/>
                <w:szCs w:val="24"/>
              </w:rPr>
              <w:t>智能无人飞行器制造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top"/>
              <w:rPr>
                <w:rFonts w:ascii="仿宋_GB2312" w:hAnsi="等线" w:cs="仿宋_GB2312"/>
                <w:sz w:val="24"/>
                <w:szCs w:val="24"/>
              </w:rPr>
            </w:pPr>
            <w:r>
              <w:rPr>
                <w:rFonts w:hint="eastAsia" w:ascii="仿宋_GB2312" w:hAnsi="等线" w:cs="仿宋_GB2312"/>
                <w:kern w:val="0"/>
                <w:sz w:val="24"/>
                <w:szCs w:val="24"/>
              </w:rPr>
              <w:t>制造智能无人飞行器</w:t>
            </w:r>
          </w:p>
        </w:tc>
        <w:tc>
          <w:tcPr>
            <w:tcW w:w="1121" w:type="dxa"/>
            <w:vMerge w:val="restart"/>
            <w:tcBorders>
              <w:top w:val="single" w:color="000000" w:sz="4" w:space="0"/>
              <w:left w:val="single" w:color="000000" w:sz="4" w:space="0"/>
              <w:right w:val="single" w:color="000000" w:sz="4" w:space="0"/>
            </w:tcBorders>
            <w:noWrap w:val="0"/>
            <w:vAlign w:val="center"/>
          </w:tcPr>
          <w:p>
            <w:pPr>
              <w:snapToGrid w:val="0"/>
              <w:jc w:val="left"/>
              <w:rPr>
                <w:rFonts w:ascii="仿宋_GB2312" w:hAnsi="等线" w:cs="仿宋_GB2312"/>
                <w:sz w:val="24"/>
                <w:szCs w:val="24"/>
              </w:rPr>
            </w:pPr>
            <w:r>
              <w:rPr>
                <w:rFonts w:hint="eastAsia" w:ascii="仿宋_GB2312" w:hAnsi="等线" w:cs="仿宋_GB2312"/>
                <w:kern w:val="0"/>
                <w:sz w:val="24"/>
                <w:szCs w:val="24"/>
              </w:rPr>
              <w:t>高污染、高环境风险的生产制造环节除外</w:t>
            </w: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机器人</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3964</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服务消费机器人制造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制造服务消费机器人、制造医疗机器人</w:t>
            </w:r>
          </w:p>
        </w:tc>
        <w:tc>
          <w:tcPr>
            <w:tcW w:w="1121" w:type="dxa"/>
            <w:vMerge w:val="continue"/>
            <w:tcBorders>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智能控制装置</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4011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工业自动控制系统装置制造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制造工业自动控制系统装置</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智能检测与装配装备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4012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电工仪器仪表制造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制造电工仪器仪表</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67</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科学仪器</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4014</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实验分析仪器制造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制造实验分析仪器</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28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68</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科学仪器</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4015</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试验机制造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制造试验机</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69</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智能检测与装配装备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4016</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供应用仪器仪表制造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制造供应用仪器仪表</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114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70</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智能检测与装配装备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4023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导航、测绘、气象及海洋专用仪器制造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制造导航专用仪器；制造测绘专用仪器；制造气象专用仪器；制造海洋专用仪器</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智能检测与装配装备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4025</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地质勘探和地震专用仪器制造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制造地质勘探专用仪器；制造地震专用仪器</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科学仪器</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4026</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教学专用仪器制造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制造教学专用仪器</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智能检测与装配装备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4029</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其他专用仪器制造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制造纺织专用仪器仪表；制造电站热工专用仪器仪表</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智能检测与装配装备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4040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光学仪器制造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制造光学仪器</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28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高端设备维修</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4320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通用设备修理</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修理通用设备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28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高端设备维修</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4330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专用设备修理</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修理专用设备修理</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ascii="仿宋_GB2312" w:hAnsi="等线" w:cs="仿宋_GB2312"/>
                <w:sz w:val="24"/>
                <w:szCs w:val="24"/>
              </w:rPr>
              <w:t>77</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高端设备维修</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4341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铁路运输设备修理</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修理铁路运输设备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ascii="仿宋_GB2312" w:hAnsi="等线" w:cs="仿宋_GB2312"/>
                <w:sz w:val="24"/>
                <w:szCs w:val="24"/>
              </w:rPr>
              <w:t>78</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高端设备维修</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4343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航空航天器修理</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修理航空航天器</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28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ascii="仿宋_GB2312" w:hAnsi="等线" w:cs="仿宋_GB2312"/>
                <w:sz w:val="24"/>
                <w:szCs w:val="24"/>
              </w:rPr>
              <w:t>79</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高端设备维修</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4350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电气设备修理</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修理电气设备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28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ascii="仿宋_GB2312" w:hAnsi="等线" w:cs="仿宋_GB2312"/>
                <w:sz w:val="24"/>
                <w:szCs w:val="24"/>
              </w:rPr>
              <w:t>80</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智能装备</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高端设备维修</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4360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仪器仪表修理</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修理仪器仪表</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snapToGrid w:val="0"/>
              <w:jc w:val="left"/>
              <w:textAlignment w:val="center"/>
              <w:rPr>
                <w:rFonts w:ascii="黑体" w:hAnsi="宋体" w:eastAsia="黑体" w:cs="黑体"/>
                <w:sz w:val="24"/>
                <w:szCs w:val="24"/>
              </w:rPr>
            </w:pPr>
            <w:r>
              <w:rPr>
                <w:rFonts w:hint="eastAsia" w:ascii="黑体" w:hAnsi="宋体" w:eastAsia="黑体" w:cs="黑体"/>
                <w:kern w:val="0"/>
                <w:sz w:val="24"/>
                <w:szCs w:val="24"/>
              </w:rPr>
              <w:t>五</w:t>
            </w:r>
          </w:p>
        </w:tc>
        <w:tc>
          <w:tcPr>
            <w:tcW w:w="8541" w:type="dxa"/>
            <w:gridSpan w:val="6"/>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snapToGrid w:val="0"/>
              <w:jc w:val="left"/>
              <w:rPr>
                <w:rFonts w:ascii="等线" w:hAnsi="等线" w:eastAsia="等线" w:cs="等线"/>
                <w:sz w:val="24"/>
                <w:szCs w:val="24"/>
              </w:rPr>
            </w:pPr>
            <w:r>
              <w:rPr>
                <w:rFonts w:hint="eastAsia" w:ascii="黑体" w:hAnsi="宋体" w:eastAsia="黑体" w:cs="黑体"/>
                <w:kern w:val="0"/>
                <w:sz w:val="24"/>
                <w:szCs w:val="24"/>
              </w:rPr>
              <w:t>节能环保（25个）</w:t>
            </w:r>
          </w:p>
        </w:tc>
      </w:tr>
      <w:tr>
        <w:tblPrEx>
          <w:tblCellMar>
            <w:top w:w="15" w:type="dxa"/>
            <w:left w:w="15" w:type="dxa"/>
            <w:bottom w:w="15" w:type="dxa"/>
            <w:right w:w="15" w:type="dxa"/>
          </w:tblCellMar>
        </w:tblPrEx>
        <w:trPr>
          <w:wBefore w:w="0" w:type="dxa"/>
          <w:wAfter w:w="0" w:type="dxa"/>
          <w:trHeight w:val="9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环境污染处理药剂及材料</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2666</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环境污染处理专用药剂材料制造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制造环境污染处理专用药剂材料</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r>
              <w:rPr>
                <w:rFonts w:hint="eastAsia" w:ascii="仿宋_GB2312" w:hAnsi="仿宋_GB2312" w:cs="仿宋_GB2312"/>
                <w:sz w:val="24"/>
                <w:szCs w:val="24"/>
              </w:rPr>
              <w:t>符合国家和本市鼓励发展的新材料产品</w:t>
            </w: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环保装备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3591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环境保护专用设备制造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制造环境保护专用设备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18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环保装备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3597</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水资源专用机械制造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制造水资源专用机械</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环保监测</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4021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环境监测专用仪器仪表制造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制造环境监测专用仪器仪表</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hint="eastAsia" w:ascii="仿宋_GB2312" w:hAnsi="仿宋_GB2312" w:cs="仿宋_GB2312"/>
                <w:sz w:val="24"/>
                <w:szCs w:val="24"/>
              </w:rPr>
            </w:pPr>
            <w:r>
              <w:rPr>
                <w:rFonts w:hint="eastAsia" w:ascii="仿宋_GB2312" w:hAnsi="仿宋_GB2312" w:cs="仿宋_GB2312"/>
                <w:sz w:val="24"/>
                <w:szCs w:val="24"/>
              </w:rPr>
              <w:t>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节能监测</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4029</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其他专用仪器制造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节能监测仪器</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1178"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污水再生利用</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4620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污水处理及其再生利用</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污水处理及其再生利用</w:t>
            </w:r>
          </w:p>
        </w:tc>
        <w:tc>
          <w:tcPr>
            <w:tcW w:w="1121" w:type="dxa"/>
            <w:tcBorders>
              <w:top w:val="single" w:color="000000" w:sz="4" w:space="0"/>
              <w:left w:val="single" w:color="000000" w:sz="4" w:space="0"/>
              <w:bottom w:val="single" w:color="auto"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927"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hint="eastAsia" w:ascii="仿宋_GB2312" w:hAnsi="仿宋_GB2312" w:cs="仿宋_GB2312"/>
                <w:sz w:val="24"/>
                <w:szCs w:val="24"/>
              </w:rPr>
            </w:pPr>
            <w:r>
              <w:rPr>
                <w:rFonts w:hint="eastAsia" w:ascii="仿宋_GB2312" w:hAnsi="仿宋_GB2312" w:cs="仿宋_GB2312"/>
                <w:sz w:val="24"/>
                <w:szCs w:val="24"/>
              </w:rPr>
              <w:t>7</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海水淡化处理</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4630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海水淡化处理</w:t>
            </w:r>
          </w:p>
        </w:tc>
        <w:tc>
          <w:tcPr>
            <w:tcW w:w="2552" w:type="dxa"/>
            <w:tcBorders>
              <w:top w:val="single" w:color="000000" w:sz="4" w:space="0"/>
              <w:left w:val="single" w:color="000000" w:sz="4" w:space="0"/>
              <w:bottom w:val="single" w:color="auto"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海水淡化处理</w:t>
            </w:r>
          </w:p>
        </w:tc>
        <w:tc>
          <w:tcPr>
            <w:tcW w:w="1121" w:type="dxa"/>
            <w:tcBorders>
              <w:top w:val="single" w:color="auto" w:sz="4" w:space="0"/>
              <w:bottom w:val="single" w:color="auto"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1058"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8</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海绵城市建设</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4690</w:t>
            </w:r>
          </w:p>
        </w:tc>
        <w:tc>
          <w:tcPr>
            <w:tcW w:w="1134" w:type="dxa"/>
            <w:tcBorders>
              <w:top w:val="single" w:color="000000" w:sz="4" w:space="0"/>
              <w:left w:val="single" w:color="000000" w:sz="4" w:space="0"/>
              <w:bottom w:val="single" w:color="000000" w:sz="4" w:space="0"/>
              <w:right w:val="single" w:color="auto"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其他水的处理利用与分配</w:t>
            </w:r>
          </w:p>
        </w:tc>
        <w:tc>
          <w:tcPr>
            <w:tcW w:w="2552" w:type="dxa"/>
            <w:tcBorders>
              <w:top w:val="single" w:color="auto" w:sz="4" w:space="0"/>
              <w:left w:val="single" w:color="auto" w:sz="4" w:space="0"/>
              <w:bottom w:val="single" w:color="auto" w:sz="4" w:space="0"/>
              <w:right w:val="single" w:color="auto"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 xml:space="preserve">雨水的收集、处理、利用 </w:t>
            </w:r>
          </w:p>
        </w:tc>
        <w:tc>
          <w:tcPr>
            <w:tcW w:w="1121" w:type="dxa"/>
            <w:tcBorders>
              <w:top w:val="single" w:color="auto" w:sz="4" w:space="0"/>
              <w:left w:val="single" w:color="auto" w:sz="4" w:space="0"/>
              <w:bottom w:val="single" w:color="auto" w:sz="4" w:space="0"/>
              <w:right w:val="single" w:color="auto"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9</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环保咨询服务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7245</w:t>
            </w:r>
          </w:p>
        </w:tc>
        <w:tc>
          <w:tcPr>
            <w:tcW w:w="1134" w:type="dxa"/>
            <w:tcBorders>
              <w:top w:val="single" w:color="000000" w:sz="4" w:space="0"/>
              <w:left w:val="single" w:color="000000" w:sz="4" w:space="0"/>
              <w:bottom w:val="single" w:color="000000" w:sz="4" w:space="0"/>
              <w:right w:val="single" w:color="auto"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环保咨询</w:t>
            </w:r>
          </w:p>
        </w:tc>
        <w:tc>
          <w:tcPr>
            <w:tcW w:w="2552" w:type="dxa"/>
            <w:tcBorders>
              <w:top w:val="single" w:color="auto" w:sz="4" w:space="0"/>
              <w:left w:val="single" w:color="auto" w:sz="4" w:space="0"/>
              <w:bottom w:val="single" w:color="auto" w:sz="4" w:space="0"/>
              <w:right w:val="single" w:color="auto"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环境保护咨询；环境治理咨询</w:t>
            </w:r>
          </w:p>
        </w:tc>
        <w:tc>
          <w:tcPr>
            <w:tcW w:w="1121" w:type="dxa"/>
            <w:tcBorders>
              <w:top w:val="single" w:color="auto" w:sz="4" w:space="0"/>
              <w:left w:val="single" w:color="auto" w:sz="4" w:space="0"/>
              <w:bottom w:val="single" w:color="auto" w:sz="4" w:space="0"/>
              <w:right w:val="single" w:color="auto"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7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10</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海洋环境服务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7432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海洋环境服务</w:t>
            </w:r>
          </w:p>
        </w:tc>
        <w:tc>
          <w:tcPr>
            <w:tcW w:w="2552" w:type="dxa"/>
            <w:tcBorders>
              <w:top w:val="single" w:color="auto"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海洋环境科技的技术开发、技术咨询、技术转让、技术推广、技术服务</w:t>
            </w:r>
          </w:p>
        </w:tc>
        <w:tc>
          <w:tcPr>
            <w:tcW w:w="1121" w:type="dxa"/>
            <w:tcBorders>
              <w:top w:val="single" w:color="auto"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9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11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环境评估监测</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7461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环境保护监测</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环境评估服务；空气污染监测服务；水污染监测服务；固体污染物监测服务；噪声污染监测服务；辐射污染物监测服务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60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12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kern w:val="0"/>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kern w:val="0"/>
                <w:sz w:val="24"/>
                <w:szCs w:val="24"/>
              </w:rPr>
            </w:pPr>
            <w:r>
              <w:rPr>
                <w:rFonts w:hint="eastAsia" w:ascii="仿宋_GB2312" w:hAnsi="仿宋_GB2312" w:cs="仿宋_GB2312"/>
                <w:kern w:val="0"/>
                <w:sz w:val="24"/>
                <w:szCs w:val="24"/>
              </w:rPr>
              <w:t>生态资源监测</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kern w:val="0"/>
                <w:sz w:val="24"/>
                <w:szCs w:val="24"/>
              </w:rPr>
            </w:pPr>
            <w:r>
              <w:rPr>
                <w:rFonts w:hint="eastAsia" w:ascii="仿宋_GB2312" w:hAnsi="仿宋_GB2312" w:cs="仿宋_GB2312"/>
                <w:kern w:val="0"/>
                <w:sz w:val="24"/>
                <w:szCs w:val="24"/>
              </w:rPr>
              <w:t>7462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kern w:val="0"/>
                <w:sz w:val="24"/>
                <w:szCs w:val="24"/>
              </w:rPr>
            </w:pPr>
            <w:r>
              <w:rPr>
                <w:rFonts w:hint="eastAsia" w:ascii="仿宋_GB2312" w:hAnsi="仿宋_GB2312" w:cs="仿宋_GB2312"/>
                <w:kern w:val="0"/>
                <w:sz w:val="24"/>
                <w:szCs w:val="24"/>
              </w:rPr>
              <w:t>生态资源监测</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kern w:val="0"/>
                <w:sz w:val="24"/>
                <w:szCs w:val="24"/>
              </w:rPr>
            </w:pPr>
            <w:r>
              <w:rPr>
                <w:rFonts w:hint="eastAsia" w:ascii="仿宋_GB2312" w:hAnsi="仿宋_GB2312" w:cs="仿宋_GB2312"/>
                <w:kern w:val="0"/>
                <w:sz w:val="24"/>
                <w:szCs w:val="24"/>
              </w:rPr>
              <w:t>对生态工程的监测活动</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142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13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高效节能技术推广</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7514</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节能技术推广服务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高效节能技术开发、技术咨询、技术转让、技术服务、技术推广；一站式合同能源管理综合服务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14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先进环保与资源化利用技术推广</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7516</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环保技术推广服务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环保技术开发、技术咨询、技术转让、技术服务、技术推广</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114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15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先进环保与资源化利用技术推广</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7519</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其他技术推广服务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资源循环利用技术开发、技术咨询、技术转让、技术服务、技术推广</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16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水资源循环利用与节水</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7620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水资源管理</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水资源管理</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28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17</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水污染治理</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7721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水污染治理</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水污染治理</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28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18</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大气污染治理</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7722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大气污染治理</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大气污染治理</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28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19</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固体废物治理</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7723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固体废物治理</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固体弃物治理服务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777"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20</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危险废物治理</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7724</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危险废物治理</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危险废物治理</w:t>
            </w:r>
          </w:p>
        </w:tc>
        <w:tc>
          <w:tcPr>
            <w:tcW w:w="1121" w:type="dxa"/>
            <w:tcBorders>
              <w:top w:val="single" w:color="000000" w:sz="4" w:space="0"/>
              <w:left w:val="single" w:color="000000" w:sz="4" w:space="0"/>
              <w:bottom w:val="single" w:color="auto"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852"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21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放射性污染治理</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7725</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放射性污染治理</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放射性污染治理</w:t>
            </w:r>
          </w:p>
        </w:tc>
        <w:tc>
          <w:tcPr>
            <w:tcW w:w="1121" w:type="dxa"/>
            <w:tcBorders>
              <w:top w:val="single" w:color="auto" w:sz="4" w:space="0"/>
              <w:left w:val="single" w:color="000000" w:sz="4" w:space="0"/>
              <w:bottom w:val="single" w:color="auto"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1118"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22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土壤污染治理与修复</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7726</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土壤污染治理与修复服务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土壤污染治理与修复服务</w:t>
            </w:r>
          </w:p>
        </w:tc>
        <w:tc>
          <w:tcPr>
            <w:tcW w:w="1121" w:type="dxa"/>
            <w:tcBorders>
              <w:top w:val="single" w:color="auto"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1148"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23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噪音污染与振动控制治理</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kern w:val="0"/>
                <w:sz w:val="24"/>
                <w:szCs w:val="24"/>
              </w:rPr>
              <w:t>7727</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噪声与振动控制服务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sz w:val="24"/>
                <w:szCs w:val="24"/>
              </w:rPr>
            </w:pPr>
            <w:r>
              <w:rPr>
                <w:rFonts w:hint="eastAsia" w:ascii="仿宋_GB2312" w:hAnsi="仿宋_GB2312" w:cs="仿宋_GB2312"/>
                <w:kern w:val="0"/>
                <w:sz w:val="24"/>
                <w:szCs w:val="24"/>
              </w:rPr>
              <w:t>噪音污染与振动控制治理服务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276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24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kern w:val="0"/>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kern w:val="0"/>
                <w:sz w:val="24"/>
                <w:szCs w:val="24"/>
              </w:rPr>
            </w:pPr>
            <w:r>
              <w:rPr>
                <w:rFonts w:hint="eastAsia" w:ascii="仿宋_GB2312" w:hAnsi="仿宋_GB2312" w:cs="仿宋_GB2312"/>
                <w:kern w:val="0"/>
                <w:sz w:val="24"/>
                <w:szCs w:val="24"/>
              </w:rPr>
              <w:t>市政设施管理</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kern w:val="0"/>
                <w:sz w:val="24"/>
                <w:szCs w:val="24"/>
              </w:rPr>
            </w:pPr>
            <w:r>
              <w:rPr>
                <w:rFonts w:hint="eastAsia" w:ascii="仿宋_GB2312" w:hAnsi="仿宋_GB2312" w:cs="仿宋_GB2312"/>
                <w:kern w:val="0"/>
                <w:sz w:val="24"/>
                <w:szCs w:val="24"/>
              </w:rPr>
              <w:t>7810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kern w:val="0"/>
                <w:sz w:val="24"/>
                <w:szCs w:val="24"/>
              </w:rPr>
            </w:pPr>
            <w:r>
              <w:rPr>
                <w:rFonts w:hint="eastAsia" w:ascii="仿宋_GB2312" w:hAnsi="仿宋_GB2312" w:cs="仿宋_GB2312"/>
                <w:kern w:val="0"/>
                <w:sz w:val="24"/>
                <w:szCs w:val="24"/>
              </w:rPr>
              <w:t>市政设施管理</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kern w:val="0"/>
                <w:sz w:val="24"/>
                <w:szCs w:val="24"/>
              </w:rPr>
            </w:pPr>
            <w:r>
              <w:rPr>
                <w:rFonts w:hint="eastAsia" w:ascii="仿宋_GB2312" w:hAnsi="仿宋_GB2312" w:cs="仿宋_GB2312"/>
                <w:kern w:val="0"/>
                <w:sz w:val="24"/>
                <w:szCs w:val="24"/>
              </w:rPr>
              <w:t>城市污水排放管理服务；</w:t>
            </w:r>
          </w:p>
          <w:p>
            <w:pPr>
              <w:widowControl/>
              <w:snapToGrid w:val="0"/>
              <w:jc w:val="left"/>
              <w:textAlignment w:val="center"/>
              <w:rPr>
                <w:rFonts w:hint="eastAsia" w:ascii="仿宋_GB2312" w:hAnsi="仿宋_GB2312" w:cs="仿宋_GB2312"/>
                <w:kern w:val="0"/>
                <w:sz w:val="24"/>
                <w:szCs w:val="24"/>
              </w:rPr>
            </w:pPr>
            <w:r>
              <w:rPr>
                <w:rFonts w:hint="eastAsia" w:ascii="仿宋_GB2312" w:hAnsi="仿宋_GB2312" w:cs="仿宋_GB2312"/>
                <w:kern w:val="0"/>
                <w:sz w:val="24"/>
                <w:szCs w:val="24"/>
              </w:rPr>
              <w:t>城市雨水排放管理服务；</w:t>
            </w:r>
          </w:p>
          <w:p>
            <w:pPr>
              <w:widowControl/>
              <w:snapToGrid w:val="0"/>
              <w:jc w:val="left"/>
              <w:textAlignment w:val="center"/>
              <w:rPr>
                <w:rFonts w:hint="eastAsia" w:ascii="仿宋_GB2312" w:hAnsi="仿宋_GB2312" w:cs="仿宋_GB2312"/>
                <w:kern w:val="0"/>
                <w:sz w:val="24"/>
                <w:szCs w:val="24"/>
              </w:rPr>
            </w:pPr>
            <w:r>
              <w:rPr>
                <w:rFonts w:hint="eastAsia" w:ascii="仿宋_GB2312" w:hAnsi="仿宋_GB2312" w:cs="仿宋_GB2312"/>
                <w:kern w:val="0"/>
                <w:sz w:val="24"/>
                <w:szCs w:val="24"/>
              </w:rPr>
              <w:t>城市生活垃圾及污泥处置；城市雨水分级收集处理；排水管网系统；排水数据管理；城市给排水优化调度系统；给排水信息化平台</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sz w:val="24"/>
                <w:szCs w:val="24"/>
              </w:rPr>
            </w:pPr>
            <w:r>
              <w:rPr>
                <w:rFonts w:hint="eastAsia" w:ascii="仿宋_GB2312" w:hAnsi="仿宋_GB2312" w:cs="仿宋_GB2312"/>
                <w:sz w:val="24"/>
                <w:szCs w:val="24"/>
              </w:rPr>
              <w:t>25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kern w:val="0"/>
                <w:sz w:val="24"/>
                <w:szCs w:val="24"/>
              </w:rPr>
            </w:pPr>
            <w:r>
              <w:rPr>
                <w:rFonts w:hint="eastAsia" w:ascii="仿宋_GB2312" w:hAnsi="仿宋_GB2312" w:cs="仿宋_GB2312"/>
                <w:kern w:val="0"/>
                <w:sz w:val="24"/>
                <w:szCs w:val="24"/>
              </w:rPr>
              <w:t>节能环保</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kern w:val="0"/>
                <w:sz w:val="24"/>
                <w:szCs w:val="24"/>
              </w:rPr>
            </w:pPr>
            <w:r>
              <w:rPr>
                <w:rFonts w:hint="eastAsia" w:ascii="仿宋_GB2312" w:hAnsi="仿宋_GB2312" w:cs="仿宋_GB2312"/>
                <w:kern w:val="0"/>
                <w:sz w:val="24"/>
                <w:szCs w:val="24"/>
              </w:rPr>
              <w:t>环境卫生管理</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仿宋_GB2312" w:cs="仿宋_GB2312"/>
                <w:kern w:val="0"/>
                <w:sz w:val="24"/>
                <w:szCs w:val="24"/>
              </w:rPr>
            </w:pPr>
            <w:r>
              <w:rPr>
                <w:rFonts w:hint="eastAsia" w:ascii="仿宋_GB2312" w:hAnsi="仿宋_GB2312" w:cs="仿宋_GB2312"/>
                <w:kern w:val="0"/>
                <w:sz w:val="24"/>
                <w:szCs w:val="24"/>
              </w:rPr>
              <w:t>7820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kern w:val="0"/>
                <w:sz w:val="24"/>
                <w:szCs w:val="24"/>
              </w:rPr>
            </w:pPr>
            <w:r>
              <w:rPr>
                <w:rFonts w:hint="eastAsia" w:ascii="仿宋_GB2312" w:hAnsi="仿宋_GB2312" w:cs="仿宋_GB2312"/>
                <w:kern w:val="0"/>
                <w:sz w:val="24"/>
                <w:szCs w:val="24"/>
              </w:rPr>
              <w:t>环境卫生管理</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仿宋_GB2312" w:cs="仿宋_GB2312"/>
                <w:kern w:val="0"/>
                <w:sz w:val="24"/>
                <w:szCs w:val="24"/>
              </w:rPr>
            </w:pPr>
            <w:r>
              <w:rPr>
                <w:rFonts w:hint="eastAsia" w:ascii="仿宋_GB2312" w:hAnsi="仿宋_GB2312" w:cs="仿宋_GB2312"/>
                <w:kern w:val="0"/>
                <w:sz w:val="24"/>
                <w:szCs w:val="24"/>
              </w:rPr>
              <w:t>生活垃圾处理及综合利用；利用水泥窑协同处置生活垃圾；道路垃圾处理及综合利用；餐厨废弃物资源化利用；城市污泥综合利用；建筑和交通废物循环利用；建筑垃圾综合利用；桥梁、轨道拆除后垃圾综合利用；利用水泥窑协同处置城市污泥；其他城市垃圾综合利用</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hint="eastAsia" w:ascii="仿宋_GB2312" w:hAnsi="仿宋_GB2312"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snapToGrid w:val="0"/>
              <w:jc w:val="left"/>
              <w:textAlignment w:val="center"/>
              <w:rPr>
                <w:rFonts w:ascii="黑体" w:hAnsi="宋体" w:eastAsia="黑体" w:cs="黑体"/>
                <w:sz w:val="24"/>
                <w:szCs w:val="24"/>
              </w:rPr>
            </w:pPr>
            <w:r>
              <w:rPr>
                <w:rFonts w:hint="eastAsia" w:ascii="黑体" w:hAnsi="宋体" w:eastAsia="黑体" w:cs="黑体"/>
                <w:kern w:val="0"/>
                <w:sz w:val="24"/>
                <w:szCs w:val="24"/>
              </w:rPr>
              <w:t>六</w:t>
            </w:r>
          </w:p>
        </w:tc>
        <w:tc>
          <w:tcPr>
            <w:tcW w:w="8541" w:type="dxa"/>
            <w:gridSpan w:val="6"/>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snapToGrid w:val="0"/>
              <w:jc w:val="left"/>
              <w:rPr>
                <w:rFonts w:ascii="等线" w:hAnsi="等线" w:eastAsia="等线" w:cs="等线"/>
                <w:sz w:val="24"/>
                <w:szCs w:val="24"/>
              </w:rPr>
            </w:pPr>
            <w:r>
              <w:rPr>
                <w:rFonts w:hint="eastAsia" w:ascii="黑体" w:hAnsi="宋体" w:eastAsia="黑体" w:cs="黑体"/>
                <w:kern w:val="0"/>
                <w:sz w:val="24"/>
                <w:szCs w:val="24"/>
              </w:rPr>
              <w:t>新能源智能汽车（10个）</w:t>
            </w: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新能源智能汽车</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新能源智能汽车整车制造</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3612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新能源车整车制造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制造新能源智能汽车整车</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142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新能源智能汽车</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新能源智能汽车改装汽车制造</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3630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改装汽车制造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制造新能源智能汽车改装汽车、新能源汽车移动充电车、集装箱自卸式新能源接驳车</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sz w:val="24"/>
                <w:szCs w:val="24"/>
              </w:rPr>
            </w:pPr>
            <w:r>
              <w:rPr>
                <w:rFonts w:hint="eastAsia" w:ascii="仿宋_GB2312" w:hAnsi="等线" w:cs="仿宋_GB2312"/>
                <w:kern w:val="0"/>
                <w:sz w:val="24"/>
                <w:szCs w:val="24"/>
              </w:rPr>
              <w:t>新能源智能汽车</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新能源智能汽车动力总成系统制造</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3620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汽车用发动机制造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制造新能源智能汽车动力总成系统</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sz w:val="24"/>
                <w:szCs w:val="24"/>
              </w:rPr>
            </w:pPr>
            <w:r>
              <w:rPr>
                <w:rFonts w:hint="eastAsia" w:ascii="仿宋_GB2312" w:hAnsi="等线" w:cs="仿宋_GB2312"/>
                <w:kern w:val="0"/>
                <w:sz w:val="24"/>
                <w:szCs w:val="24"/>
              </w:rPr>
              <w:t>新能源智能汽车</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新能源智能汽车关键零部件及配件制造</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3670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汽车零部件及配件制造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制造新能源智能汽车关键零部件及配件</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sz w:val="24"/>
                <w:szCs w:val="24"/>
              </w:rPr>
            </w:pPr>
            <w:r>
              <w:rPr>
                <w:rFonts w:hint="eastAsia" w:ascii="仿宋_GB2312" w:hAnsi="等线" w:cs="仿宋_GB2312"/>
                <w:kern w:val="0"/>
                <w:sz w:val="24"/>
                <w:szCs w:val="24"/>
              </w:rPr>
              <w:t>新能源智能汽车</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智能车载设备制造</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3962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智能车载设备制造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制造智能车载设备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r>
              <w:rPr>
                <w:rFonts w:hint="eastAsia" w:ascii="仿宋_GB2312" w:hAnsi="等线" w:cs="仿宋_GB2312"/>
                <w:kern w:val="0"/>
                <w:sz w:val="24"/>
                <w:szCs w:val="24"/>
              </w:rPr>
              <w:t>高污染、高环境风险的生产制造环节除外</w:t>
            </w:r>
          </w:p>
        </w:tc>
      </w:tr>
      <w:tr>
        <w:tblPrEx>
          <w:tblCellMar>
            <w:top w:w="15" w:type="dxa"/>
            <w:left w:w="15" w:type="dxa"/>
            <w:bottom w:w="15" w:type="dxa"/>
            <w:right w:w="15" w:type="dxa"/>
          </w:tblCellMar>
        </w:tblPrEx>
        <w:trPr>
          <w:wBefore w:w="0" w:type="dxa"/>
          <w:wAfter w:w="0" w:type="dxa"/>
          <w:trHeight w:val="256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sz w:val="24"/>
                <w:szCs w:val="24"/>
              </w:rPr>
            </w:pPr>
            <w:r>
              <w:rPr>
                <w:rFonts w:hint="eastAsia" w:ascii="仿宋_GB2312" w:hAnsi="等线" w:cs="仿宋_GB2312"/>
                <w:kern w:val="0"/>
                <w:sz w:val="24"/>
                <w:szCs w:val="24"/>
              </w:rPr>
              <w:t>新能源智能汽车</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锂离子电池制造</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3841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锂离子电池制造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制造锂离子电池的各种电池原材料及零部件配件，各种材料体系电池及电池包，固态电池等各种前沿新体系电池，电池单体、电池管理系统及电池组生产制造组装及检测设备</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9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sz w:val="24"/>
                <w:szCs w:val="24"/>
              </w:rPr>
            </w:pPr>
            <w:r>
              <w:rPr>
                <w:rFonts w:hint="eastAsia" w:ascii="仿宋_GB2312" w:hAnsi="等线" w:cs="仿宋_GB2312"/>
                <w:kern w:val="0"/>
                <w:sz w:val="24"/>
                <w:szCs w:val="24"/>
              </w:rPr>
              <w:t>新能源智能汽车</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其他电池制造</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3849</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其他电池制造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固态电池、锂硫电池，锂空气电池等前沿电池，燃料电池、质子交换膜、气体扩散层、金属双极板、电池制造设备、动力电池包、电池管理系统、电池检测设备等制造</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8</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sz w:val="24"/>
                <w:szCs w:val="24"/>
              </w:rPr>
            </w:pPr>
            <w:r>
              <w:rPr>
                <w:rFonts w:hint="eastAsia" w:ascii="仿宋_GB2312" w:hAnsi="等线" w:cs="仿宋_GB2312"/>
                <w:kern w:val="0"/>
                <w:sz w:val="24"/>
                <w:szCs w:val="24"/>
              </w:rPr>
              <w:t>新能源智能汽车</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新能源智能汽车及零配件批发</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5172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汽车及零配件批发</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批发新能源智能汽车及零配件</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9</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sz w:val="24"/>
                <w:szCs w:val="24"/>
              </w:rPr>
            </w:pPr>
            <w:r>
              <w:rPr>
                <w:rFonts w:hint="eastAsia" w:ascii="仿宋_GB2312" w:hAnsi="等线" w:cs="仿宋_GB2312"/>
                <w:kern w:val="0"/>
                <w:sz w:val="24"/>
                <w:szCs w:val="24"/>
              </w:rPr>
              <w:t>新能源智能汽车</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新能源智能汽车租赁</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7111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汽车租赁</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租赁新能源智能汽车</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114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10</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sz w:val="24"/>
                <w:szCs w:val="24"/>
              </w:rPr>
            </w:pPr>
            <w:r>
              <w:rPr>
                <w:rFonts w:hint="eastAsia" w:ascii="仿宋_GB2312" w:hAnsi="等线" w:cs="仿宋_GB2312"/>
                <w:kern w:val="0"/>
                <w:sz w:val="24"/>
                <w:szCs w:val="24"/>
              </w:rPr>
              <w:t>新能源智能汽车</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新能源智能汽车技术推广服务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7515</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新能源技术推广服务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新能源智能汽车技术开发、技术转让、技术服务、技术咨询、技术推广</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snapToGrid w:val="0"/>
              <w:jc w:val="left"/>
              <w:textAlignment w:val="center"/>
              <w:rPr>
                <w:rFonts w:ascii="黑体" w:hAnsi="宋体" w:eastAsia="黑体" w:cs="黑体"/>
                <w:sz w:val="24"/>
                <w:szCs w:val="24"/>
              </w:rPr>
            </w:pPr>
            <w:r>
              <w:rPr>
                <w:rFonts w:hint="eastAsia" w:ascii="黑体" w:hAnsi="宋体" w:eastAsia="黑体" w:cs="黑体"/>
                <w:kern w:val="0"/>
                <w:sz w:val="24"/>
                <w:szCs w:val="24"/>
              </w:rPr>
              <w:t>七</w:t>
            </w:r>
          </w:p>
        </w:tc>
        <w:tc>
          <w:tcPr>
            <w:tcW w:w="8541" w:type="dxa"/>
            <w:gridSpan w:val="6"/>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snapToGrid w:val="0"/>
              <w:jc w:val="left"/>
              <w:rPr>
                <w:rFonts w:ascii="等线" w:hAnsi="等线" w:eastAsia="等线" w:cs="等线"/>
                <w:sz w:val="24"/>
                <w:szCs w:val="24"/>
              </w:rPr>
            </w:pPr>
            <w:r>
              <w:rPr>
                <w:rFonts w:hint="eastAsia" w:ascii="黑体" w:hAnsi="宋体" w:eastAsia="黑体" w:cs="黑体"/>
                <w:kern w:val="0"/>
                <w:sz w:val="24"/>
                <w:szCs w:val="24"/>
              </w:rPr>
              <w:t>新材料（15个）</w:t>
            </w: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新材料</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sz w:val="24"/>
                <w:szCs w:val="24"/>
              </w:rPr>
              <w:t>高性能膜材料</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2653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合成纤维单(聚合）体制造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制造先进膜材料等合成纤维单（聚合）体</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18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新材料</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高性能纤维及制品和复合材料</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2659</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其他合成材料制造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制造陶瓷纤维及其增强复合材料制品；制造超高分子聚乙烯纤维及其增强复合材料制品；制造碳纤维增强复合材料制品；制造芳纶纤维及其制品</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新材料</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宋体" w:hAnsi="宋体" w:cs="宋体"/>
                <w:color w:val="000000"/>
                <w:kern w:val="0"/>
                <w:sz w:val="24"/>
                <w:szCs w:val="24"/>
              </w:rPr>
              <w:t>高分子光、电、磁材料</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2664</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文化用信息化学品制造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制造信息化学品</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r>
              <w:rPr>
                <w:rFonts w:hint="eastAsia" w:ascii="仿宋_GB2312" w:hAnsi="仿宋_GB2312" w:cs="仿宋_GB2312"/>
                <w:sz w:val="24"/>
                <w:szCs w:val="24"/>
              </w:rPr>
              <w:t>符合国家和本市鼓励发展的新材料产品</w:t>
            </w: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新材料</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装配式建筑用新型建材</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3022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砼结构构件制造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制造装配式建筑用砼结构构件</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r>
              <w:rPr>
                <w:rFonts w:hint="eastAsia" w:ascii="仿宋_GB2312" w:hAnsi="等线" w:cs="仿宋_GB2312"/>
                <w:sz w:val="24"/>
                <w:szCs w:val="24"/>
              </w:rPr>
              <w:t>为城市运行配套、纳入住房城乡建设部门规划的项目</w:t>
            </w:r>
          </w:p>
        </w:tc>
      </w:tr>
      <w:tr>
        <w:tblPrEx>
          <w:tblCellMar>
            <w:top w:w="15" w:type="dxa"/>
            <w:left w:w="15" w:type="dxa"/>
            <w:bottom w:w="15" w:type="dxa"/>
            <w:right w:w="15" w:type="dxa"/>
          </w:tblCellMar>
        </w:tblPrEx>
        <w:trPr>
          <w:wBefore w:w="0" w:type="dxa"/>
          <w:wAfter w:w="0" w:type="dxa"/>
          <w:trHeight w:val="114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新材料</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宋体" w:hAnsi="宋体" w:cs="宋体"/>
                <w:color w:val="000000"/>
                <w:kern w:val="0"/>
                <w:sz w:val="24"/>
                <w:szCs w:val="24"/>
              </w:rPr>
              <w:t>关键电子材料</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3051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技术玻璃制品制造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制造技术玻璃制品</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r>
              <w:rPr>
                <w:rFonts w:hint="eastAsia" w:ascii="仿宋_GB2312" w:hAnsi="等线" w:cs="仿宋_GB2312"/>
                <w:sz w:val="24"/>
                <w:szCs w:val="24"/>
              </w:rPr>
              <w:t>制造</w:t>
            </w:r>
            <w:r>
              <w:rPr>
                <w:rFonts w:hint="eastAsia" w:ascii="仿宋_GB2312" w:hAnsi="仿宋_GB2312" w:cs="仿宋_GB2312"/>
                <w:sz w:val="24"/>
                <w:szCs w:val="24"/>
              </w:rPr>
              <w:t>符合国家和本市鼓励发展的</w:t>
            </w:r>
            <w:r>
              <w:rPr>
                <w:rFonts w:hint="eastAsia" w:ascii="仿宋_GB2312" w:hAnsi="等线" w:cs="仿宋_GB2312"/>
                <w:sz w:val="24"/>
                <w:szCs w:val="24"/>
              </w:rPr>
              <w:t>技术玻璃制品（玻璃原片生产环节除外）</w:t>
            </w:r>
          </w:p>
        </w:tc>
      </w:tr>
      <w:tr>
        <w:tblPrEx>
          <w:tblCellMar>
            <w:top w:w="15" w:type="dxa"/>
            <w:left w:w="15" w:type="dxa"/>
            <w:bottom w:w="15" w:type="dxa"/>
            <w:right w:w="15" w:type="dxa"/>
          </w:tblCellMar>
        </w:tblPrEx>
        <w:trPr>
          <w:wBefore w:w="0" w:type="dxa"/>
          <w:wAfter w:w="0" w:type="dxa"/>
          <w:trHeight w:val="1048"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新材料</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高性能纤维及制品和复合材料</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3062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玻璃纤维增强塑料制品制造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制造高性能玻璃纤维增强复合材料制品</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1771"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新材料</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纳米材料</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3091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石墨及碳素制品制造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制造石墨烯及其改性材料制品；制造碳纳米管及其改性材料制品；制造富勒烯及其改性材料制品</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r>
              <w:rPr>
                <w:rFonts w:hint="eastAsia" w:ascii="仿宋_GB2312" w:hAnsi="等线" w:cs="仿宋_GB2312"/>
                <w:kern w:val="0"/>
                <w:sz w:val="24"/>
                <w:szCs w:val="24"/>
              </w:rPr>
              <w:t>纳米催化材料、纳米功能材料</w:t>
            </w:r>
            <w:r>
              <w:rPr>
                <w:rFonts w:hint="eastAsia" w:ascii="仿宋_GB2312" w:hAnsi="等线" w:cs="仿宋_GB2312"/>
                <w:kern w:val="0"/>
                <w:sz w:val="24"/>
                <w:szCs w:val="24"/>
              </w:rPr>
              <w:br w:type="textWrapping"/>
            </w:r>
            <w:r>
              <w:rPr>
                <w:rFonts w:hint="eastAsia" w:ascii="仿宋_GB2312" w:hAnsi="等线" w:cs="仿宋_GB2312"/>
                <w:kern w:val="0"/>
                <w:sz w:val="24"/>
                <w:szCs w:val="24"/>
              </w:rPr>
              <w:t>及其相关器件。</w:t>
            </w:r>
          </w:p>
        </w:tc>
      </w:tr>
      <w:tr>
        <w:tblPrEx>
          <w:tblCellMar>
            <w:top w:w="15" w:type="dxa"/>
            <w:left w:w="15" w:type="dxa"/>
            <w:bottom w:w="15" w:type="dxa"/>
            <w:right w:w="15" w:type="dxa"/>
          </w:tblCellMar>
        </w:tblPrEx>
        <w:trPr>
          <w:wBefore w:w="0" w:type="dxa"/>
          <w:wAfter w:w="0" w:type="dxa"/>
          <w:trHeight w:val="1103"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8</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新材料</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先进无机非金属材料</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3099</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其他非金属矿物制品制造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制造人工晶体、气凝胶</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2408"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9</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新材料</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先进有色金属材料</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3240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有色金属合金制造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制造有色金属合金</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r>
              <w:rPr>
                <w:rFonts w:hint="eastAsia" w:ascii="仿宋_GB2312" w:hAnsi="等线" w:cs="仿宋_GB2312"/>
                <w:kern w:val="0"/>
                <w:sz w:val="24"/>
                <w:szCs w:val="24"/>
              </w:rPr>
              <w:t>耐高温合金、耐蚀合金、高强轻型合金材料等高端装备用特种合金</w:t>
            </w:r>
          </w:p>
        </w:tc>
      </w:tr>
      <w:tr>
        <w:tblPrEx>
          <w:tblCellMar>
            <w:top w:w="15" w:type="dxa"/>
            <w:left w:w="15" w:type="dxa"/>
            <w:bottom w:w="15" w:type="dxa"/>
            <w:right w:w="15" w:type="dxa"/>
          </w:tblCellMar>
        </w:tblPrEx>
        <w:trPr>
          <w:wBefore w:w="0" w:type="dxa"/>
          <w:wAfter w:w="0" w:type="dxa"/>
          <w:trHeight w:val="1771"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10</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新材料</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先进有色金属材料</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3253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贵金属压延加工</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压延加工贵金属</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r>
              <w:rPr>
                <w:rFonts w:hint="eastAsia" w:ascii="仿宋_GB2312" w:hAnsi="仿宋_GB2312" w:cs="仿宋_GB2312"/>
                <w:sz w:val="24"/>
                <w:szCs w:val="24"/>
              </w:rPr>
              <w:t>符合国家和本市鼓励发展的新材料产品</w:t>
            </w:r>
          </w:p>
        </w:tc>
      </w:tr>
      <w:tr>
        <w:tblPrEx>
          <w:tblCellMar>
            <w:top w:w="15" w:type="dxa"/>
            <w:left w:w="15" w:type="dxa"/>
            <w:bottom w:w="15" w:type="dxa"/>
            <w:right w:w="15" w:type="dxa"/>
          </w:tblCellMar>
        </w:tblPrEx>
        <w:trPr>
          <w:wBefore w:w="0" w:type="dxa"/>
          <w:wAfter w:w="0" w:type="dxa"/>
          <w:trHeight w:val="786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新材料</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先进有色金属材料</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3254</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稀有稀土金属压延加工</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压延加工稀有稀土金属</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r>
              <w:rPr>
                <w:rFonts w:hint="eastAsia" w:ascii="仿宋_GB2312" w:hAnsi="等线" w:cs="仿宋_GB2312"/>
                <w:kern w:val="0"/>
                <w:sz w:val="24"/>
                <w:szCs w:val="24"/>
              </w:rPr>
              <w:t>稀土功能材料，包括稀土永磁材料、稀土磁光材料和磁泡材料、稀土磁致冷和超磁致伸缩材料、稀土发光和激光材料、稀土贮氢材料、稀土功能陶瓷材料、稀土光学玻璃、稀土阴极发射材料和发热材料、稀土催化剂材料等稀土功能材料</w:t>
            </w:r>
          </w:p>
        </w:tc>
      </w:tr>
      <w:tr>
        <w:tblPrEx>
          <w:tblCellMar>
            <w:top w:w="15" w:type="dxa"/>
            <w:left w:w="15" w:type="dxa"/>
            <w:bottom w:w="15" w:type="dxa"/>
            <w:right w:w="15" w:type="dxa"/>
          </w:tblCellMar>
        </w:tblPrEx>
        <w:trPr>
          <w:wBefore w:w="0" w:type="dxa"/>
          <w:wAfter w:w="0" w:type="dxa"/>
          <w:trHeight w:val="1861"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新材料</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特种陶瓷材料</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3073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特种陶瓷制品制造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制造特种陶瓷制品</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r>
              <w:rPr>
                <w:rFonts w:hint="eastAsia" w:ascii="仿宋_GB2312" w:hAnsi="仿宋_GB2312" w:cs="仿宋_GB2312"/>
                <w:sz w:val="24"/>
                <w:szCs w:val="24"/>
              </w:rPr>
              <w:t>符合国家和本市鼓励发展的新材料产品</w:t>
            </w:r>
          </w:p>
        </w:tc>
      </w:tr>
      <w:tr>
        <w:tblPrEx>
          <w:tblCellMar>
            <w:top w:w="15" w:type="dxa"/>
            <w:left w:w="15" w:type="dxa"/>
            <w:bottom w:w="15" w:type="dxa"/>
            <w:right w:w="15" w:type="dxa"/>
          </w:tblCellMar>
        </w:tblPrEx>
        <w:trPr>
          <w:wBefore w:w="0" w:type="dxa"/>
          <w:wAfter w:w="0" w:type="dxa"/>
          <w:trHeight w:val="258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新材料</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先进电子材料</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3985</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电子专用材料制造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制造碳化硅、氮化镓、氮化铝、金刚石等宽禁带半导体材料及相关器件；</w:t>
            </w:r>
            <w:r>
              <w:rPr>
                <w:rFonts w:hint="eastAsia" w:ascii="仿宋_GB2312" w:hAnsi="等线" w:cs="仿宋_GB2312"/>
                <w:kern w:val="0"/>
                <w:sz w:val="24"/>
                <w:szCs w:val="24"/>
              </w:rPr>
              <w:br w:type="textWrapping"/>
            </w:r>
            <w:r>
              <w:rPr>
                <w:rFonts w:hint="eastAsia" w:ascii="仿宋_GB2312" w:hAnsi="等线" w:cs="仿宋_GB2312"/>
                <w:kern w:val="0"/>
                <w:sz w:val="24"/>
                <w:szCs w:val="24"/>
              </w:rPr>
              <w:t>制造先进电子光刻胶、键合金丝、电子焊料、特种靶材等高端电子配套材料</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r>
              <w:rPr>
                <w:rFonts w:hint="eastAsia" w:ascii="仿宋_GB2312" w:hAnsi="等线" w:cs="仿宋_GB2312"/>
                <w:kern w:val="0"/>
                <w:sz w:val="24"/>
                <w:szCs w:val="24"/>
              </w:rPr>
              <w:t>包括第三代半导体材料等</w:t>
            </w:r>
          </w:p>
        </w:tc>
      </w:tr>
      <w:tr>
        <w:tblPrEx>
          <w:tblCellMar>
            <w:top w:w="15" w:type="dxa"/>
            <w:left w:w="15" w:type="dxa"/>
            <w:bottom w:w="15" w:type="dxa"/>
            <w:right w:w="15" w:type="dxa"/>
          </w:tblCellMar>
        </w:tblPrEx>
        <w:trPr>
          <w:wBefore w:w="0" w:type="dxa"/>
          <w:wAfter w:w="0" w:type="dxa"/>
          <w:trHeight w:val="206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新材料</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先进电子材料</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3974</w:t>
            </w:r>
          </w:p>
        </w:tc>
        <w:tc>
          <w:tcPr>
            <w:tcW w:w="1134" w:type="dxa"/>
            <w:tcBorders>
              <w:top w:val="single" w:color="000000" w:sz="4" w:space="0"/>
              <w:left w:val="single" w:color="000000" w:sz="4" w:space="0"/>
              <w:bottom w:val="single" w:color="000000" w:sz="4" w:space="0"/>
              <w:right w:val="single" w:color="auto"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显示器件制造</w:t>
            </w:r>
          </w:p>
        </w:tc>
        <w:tc>
          <w:tcPr>
            <w:tcW w:w="2552" w:type="dxa"/>
            <w:tcBorders>
              <w:top w:val="single" w:color="auto" w:sz="4" w:space="0"/>
              <w:left w:val="single" w:color="auto" w:sz="4" w:space="0"/>
              <w:bottom w:val="single" w:color="auto" w:sz="4" w:space="0"/>
              <w:right w:val="single" w:color="auto"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先进电子光刻胶、键合金丝、电子焊料、特种靶材等高端电子配套材料。制造有机发光二极管显示材料、曲面显示材料、柔性显示材料、激光显示材料等新型显示材料</w:t>
            </w:r>
          </w:p>
        </w:tc>
        <w:tc>
          <w:tcPr>
            <w:tcW w:w="1121" w:type="dxa"/>
            <w:tcBorders>
              <w:top w:val="single" w:color="auto" w:sz="4" w:space="0"/>
              <w:left w:val="single" w:color="auto" w:sz="4" w:space="0"/>
              <w:bottom w:val="single" w:color="auto" w:sz="4" w:space="0"/>
              <w:right w:val="single" w:color="auto" w:sz="4" w:space="0"/>
            </w:tcBorders>
            <w:noWrap w:val="0"/>
            <w:vAlign w:val="center"/>
          </w:tcPr>
          <w:p>
            <w:pPr>
              <w:snapToGrid w:val="0"/>
              <w:jc w:val="left"/>
              <w:rPr>
                <w:rFonts w:ascii="仿宋_GB2312" w:hAnsi="等线" w:cs="仿宋_GB2312"/>
                <w:sz w:val="24"/>
                <w:szCs w:val="24"/>
              </w:rPr>
            </w:pPr>
          </w:p>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116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新材料</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先进电子材料</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3976</w:t>
            </w:r>
          </w:p>
        </w:tc>
        <w:tc>
          <w:tcPr>
            <w:tcW w:w="1134" w:type="dxa"/>
            <w:tcBorders>
              <w:top w:val="single" w:color="000000" w:sz="4" w:space="0"/>
              <w:left w:val="single" w:color="000000" w:sz="4" w:space="0"/>
              <w:bottom w:val="single" w:color="000000" w:sz="4" w:space="0"/>
              <w:right w:val="single" w:color="auto"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光电子器件制造</w:t>
            </w:r>
          </w:p>
        </w:tc>
        <w:tc>
          <w:tcPr>
            <w:tcW w:w="2552" w:type="dxa"/>
            <w:tcBorders>
              <w:top w:val="single" w:color="auto" w:sz="4" w:space="0"/>
              <w:left w:val="single" w:color="auto" w:sz="4" w:space="0"/>
              <w:bottom w:val="single" w:color="auto" w:sz="4" w:space="0"/>
              <w:right w:val="single" w:color="auto"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制造光电子材料、红外材料、激光材料、光纤材料、非线性光学等光电子材料及相关器件</w:t>
            </w:r>
          </w:p>
        </w:tc>
        <w:tc>
          <w:tcPr>
            <w:tcW w:w="1121" w:type="dxa"/>
            <w:tcBorders>
              <w:top w:val="single" w:color="auto" w:sz="4" w:space="0"/>
              <w:left w:val="single" w:color="auto" w:sz="4" w:space="0"/>
              <w:bottom w:val="single" w:color="auto" w:sz="4" w:space="0"/>
              <w:right w:val="single" w:color="auto"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snapToGrid w:val="0"/>
              <w:jc w:val="left"/>
              <w:textAlignment w:val="center"/>
              <w:rPr>
                <w:rFonts w:ascii="黑体" w:hAnsi="宋体" w:eastAsia="黑体" w:cs="黑体"/>
                <w:sz w:val="24"/>
                <w:szCs w:val="24"/>
              </w:rPr>
            </w:pPr>
            <w:r>
              <w:rPr>
                <w:rFonts w:hint="eastAsia" w:ascii="黑体" w:hAnsi="宋体" w:eastAsia="黑体" w:cs="黑体"/>
                <w:kern w:val="0"/>
                <w:sz w:val="24"/>
                <w:szCs w:val="24"/>
              </w:rPr>
              <w:t>八</w:t>
            </w:r>
          </w:p>
        </w:tc>
        <w:tc>
          <w:tcPr>
            <w:tcW w:w="8541" w:type="dxa"/>
            <w:gridSpan w:val="6"/>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snapToGrid w:val="0"/>
              <w:jc w:val="left"/>
              <w:rPr>
                <w:rFonts w:ascii="等线" w:hAnsi="等线" w:eastAsia="等线" w:cs="等线"/>
                <w:sz w:val="24"/>
                <w:szCs w:val="24"/>
              </w:rPr>
            </w:pPr>
            <w:r>
              <w:rPr>
                <w:rFonts w:hint="eastAsia" w:ascii="黑体" w:hAnsi="宋体" w:eastAsia="黑体" w:cs="黑体"/>
                <w:kern w:val="0"/>
                <w:sz w:val="24"/>
                <w:szCs w:val="24"/>
              </w:rPr>
              <w:t>人工智能（6个）</w:t>
            </w: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人工智能</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人工智能基础软件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6511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基础软件开发</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人工智能基础软件开发</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人工智能</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人工智能系统</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6531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信息系统集成服务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人工智能系统服务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人工智能</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人工智能平台服务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6434</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互联网公共服务平台</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人工智能平台服务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28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人工智能</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人工智能芯片</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6520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集成电路设计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人工智能芯片设计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人工智能</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人工智能应用软件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6513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应用软件开发</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人工智能应用软件开发</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人工智能</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人工智能关键器件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top"/>
              <w:rPr>
                <w:rFonts w:ascii="仿宋_GB2312" w:hAnsi="等线" w:cs="仿宋_GB2312"/>
                <w:sz w:val="24"/>
                <w:szCs w:val="24"/>
              </w:rPr>
            </w:pPr>
            <w:r>
              <w:rPr>
                <w:rFonts w:hint="eastAsia" w:ascii="仿宋_GB2312" w:hAnsi="等线" w:cs="仿宋_GB2312"/>
                <w:kern w:val="0"/>
                <w:sz w:val="24"/>
                <w:szCs w:val="24"/>
              </w:rPr>
              <w:t>3983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top"/>
              <w:rPr>
                <w:rFonts w:ascii="仿宋_GB2312" w:hAnsi="等线" w:cs="仿宋_GB2312"/>
                <w:sz w:val="24"/>
                <w:szCs w:val="24"/>
              </w:rPr>
            </w:pPr>
            <w:r>
              <w:rPr>
                <w:rFonts w:hint="eastAsia" w:ascii="仿宋_GB2312" w:hAnsi="等线" w:cs="仿宋_GB2312"/>
                <w:kern w:val="0"/>
                <w:sz w:val="24"/>
                <w:szCs w:val="24"/>
              </w:rPr>
              <w:t>敏感元件及传感器制造</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top"/>
              <w:rPr>
                <w:rFonts w:ascii="仿宋_GB2312" w:hAnsi="等线" w:cs="仿宋_GB2312"/>
                <w:sz w:val="24"/>
                <w:szCs w:val="24"/>
              </w:rPr>
            </w:pPr>
            <w:r>
              <w:rPr>
                <w:rFonts w:hint="eastAsia" w:ascii="仿宋_GB2312" w:hAnsi="等线" w:cs="仿宋_GB2312"/>
                <w:kern w:val="0"/>
                <w:sz w:val="24"/>
                <w:szCs w:val="24"/>
              </w:rPr>
              <w:t>制造敏感元件及传感器</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r>
              <w:rPr>
                <w:rFonts w:hint="eastAsia" w:ascii="仿宋_GB2312" w:hAnsi="等线" w:cs="仿宋_GB2312"/>
                <w:kern w:val="0"/>
                <w:sz w:val="24"/>
                <w:szCs w:val="24"/>
              </w:rPr>
              <w:t>高污染、高环境风险的生产制造环节除外</w:t>
            </w: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snapToGrid w:val="0"/>
              <w:jc w:val="left"/>
              <w:textAlignment w:val="center"/>
              <w:rPr>
                <w:rFonts w:ascii="黑体" w:hAnsi="宋体" w:eastAsia="黑体" w:cs="黑体"/>
                <w:sz w:val="24"/>
                <w:szCs w:val="24"/>
              </w:rPr>
            </w:pPr>
            <w:r>
              <w:rPr>
                <w:rFonts w:hint="eastAsia" w:ascii="黑体" w:hAnsi="宋体" w:eastAsia="黑体" w:cs="黑体"/>
                <w:kern w:val="0"/>
                <w:sz w:val="24"/>
                <w:szCs w:val="24"/>
              </w:rPr>
              <w:t>九</w:t>
            </w:r>
          </w:p>
        </w:tc>
        <w:tc>
          <w:tcPr>
            <w:tcW w:w="8541" w:type="dxa"/>
            <w:gridSpan w:val="6"/>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snapToGrid w:val="0"/>
              <w:jc w:val="left"/>
              <w:rPr>
                <w:rFonts w:ascii="等线" w:hAnsi="等线" w:eastAsia="等线" w:cs="等线"/>
                <w:sz w:val="24"/>
                <w:szCs w:val="24"/>
              </w:rPr>
            </w:pPr>
            <w:r>
              <w:rPr>
                <w:rFonts w:hint="eastAsia" w:ascii="黑体" w:hAnsi="宋体" w:eastAsia="黑体" w:cs="黑体"/>
                <w:kern w:val="0"/>
                <w:sz w:val="24"/>
                <w:szCs w:val="24"/>
              </w:rPr>
              <w:t>软件和信息服务（19个）</w:t>
            </w: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软件和信息服务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工业互联网络运营服务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6439</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其他互联网平台</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互联网工业网络平台</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软件和信息服务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基础软件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6511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基础软件开发</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基础软件开发</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软件和信息服务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工业软件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6513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应用软件开发</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工业应用软件开发</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软件和信息服务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行业软件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6513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应用软件开发</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行业应用软件开发</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软件和信息服务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广播电视网络维护及运营支撑软件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6511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基础软件开发</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智能电视基础软件开发</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软件和信息服务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信息技术咨询服务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6560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信息技术咨询服务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提供信息技术咨询服务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软件和信息服务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信息系统集成服务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6531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信息系统集成服务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提供信息系统集成服务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8</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软件和信息服务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高端信息技术服务支撑软件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6512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支撑软件开发</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信息技术服务支撑软件开发</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9</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软件和信息服务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区块链软件开发</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6513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应用软件开发</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区块链应用软件开发</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10</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软件和信息服务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互联网生产服务平台</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643</w:t>
            </w:r>
            <w:r>
              <w:rPr>
                <w:rFonts w:ascii="仿宋_GB2312" w:hAnsi="等线" w:cs="仿宋_GB2312"/>
                <w:kern w:val="0"/>
                <w:sz w:val="24"/>
                <w:szCs w:val="24"/>
              </w:rPr>
              <w:t>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互联网生产服务平台</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提供互联网</w:t>
            </w:r>
            <w:r>
              <w:rPr>
                <w:rFonts w:ascii="仿宋_GB2312" w:hAnsi="等线" w:cs="仿宋_GB2312"/>
                <w:kern w:val="0"/>
                <w:sz w:val="24"/>
                <w:szCs w:val="24"/>
              </w:rPr>
              <w:t>生产服务</w:t>
            </w:r>
            <w:r>
              <w:rPr>
                <w:rFonts w:hint="eastAsia" w:ascii="仿宋_GB2312" w:hAnsi="等线" w:cs="仿宋_GB2312"/>
                <w:kern w:val="0"/>
                <w:sz w:val="24"/>
                <w:szCs w:val="24"/>
              </w:rPr>
              <w:t>平台服务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kern w:val="0"/>
                <w:sz w:val="24"/>
                <w:szCs w:val="24"/>
              </w:rPr>
            </w:pPr>
            <w:r>
              <w:rPr>
                <w:rFonts w:hint="eastAsia" w:ascii="仿宋_GB2312" w:hAnsi="等线" w:cs="仿宋_GB2312"/>
                <w:kern w:val="0"/>
                <w:sz w:val="24"/>
                <w:szCs w:val="24"/>
              </w:rPr>
              <w:t>11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软件和信息服务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互联网</w:t>
            </w:r>
            <w:r>
              <w:rPr>
                <w:rFonts w:ascii="仿宋_GB2312" w:hAnsi="等线" w:cs="仿宋_GB2312"/>
                <w:kern w:val="0"/>
                <w:sz w:val="24"/>
                <w:szCs w:val="24"/>
              </w:rPr>
              <w:t>生活服务平台</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kern w:val="0"/>
                <w:sz w:val="24"/>
                <w:szCs w:val="24"/>
              </w:rPr>
            </w:pPr>
            <w:r>
              <w:rPr>
                <w:rFonts w:hint="eastAsia" w:ascii="仿宋_GB2312" w:hAnsi="等线" w:cs="仿宋_GB2312"/>
                <w:kern w:val="0"/>
                <w:sz w:val="24"/>
                <w:szCs w:val="24"/>
              </w:rPr>
              <w:t>6432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互联网生活服务平台</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提供互联网居民生活服务平台服务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kern w:val="0"/>
                <w:sz w:val="24"/>
                <w:szCs w:val="24"/>
              </w:rPr>
            </w:pPr>
            <w:r>
              <w:rPr>
                <w:rFonts w:hint="eastAsia" w:ascii="仿宋_GB2312" w:hAnsi="等线" w:cs="仿宋_GB2312"/>
                <w:kern w:val="0"/>
                <w:sz w:val="24"/>
                <w:szCs w:val="24"/>
              </w:rPr>
              <w:t>12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软件和信息服务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互联网</w:t>
            </w:r>
            <w:r>
              <w:rPr>
                <w:rFonts w:ascii="仿宋_GB2312" w:hAnsi="等线" w:cs="仿宋_GB2312"/>
                <w:kern w:val="0"/>
                <w:sz w:val="24"/>
                <w:szCs w:val="24"/>
              </w:rPr>
              <w:t>科技创新平台</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kern w:val="0"/>
                <w:sz w:val="24"/>
                <w:szCs w:val="24"/>
              </w:rPr>
            </w:pPr>
            <w:r>
              <w:rPr>
                <w:rFonts w:hint="eastAsia" w:ascii="仿宋_GB2312" w:hAnsi="等线" w:cs="仿宋_GB2312"/>
                <w:kern w:val="0"/>
                <w:sz w:val="24"/>
                <w:szCs w:val="24"/>
              </w:rPr>
              <w:t>6433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互联网科技创新平台</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kern w:val="0"/>
                <w:sz w:val="24"/>
                <w:szCs w:val="24"/>
              </w:rPr>
            </w:pPr>
            <w:r>
              <w:rPr>
                <w:rFonts w:hint="eastAsia" w:ascii="仿宋_GB2312" w:hAnsi="等线" w:cs="仿宋_GB2312"/>
                <w:kern w:val="0"/>
                <w:sz w:val="24"/>
                <w:szCs w:val="24"/>
              </w:rPr>
              <w:t>提供互联网</w:t>
            </w:r>
            <w:r>
              <w:rPr>
                <w:rFonts w:ascii="仿宋_GB2312" w:hAnsi="等线" w:cs="仿宋_GB2312"/>
                <w:kern w:val="0"/>
                <w:sz w:val="24"/>
                <w:szCs w:val="24"/>
              </w:rPr>
              <w:t>科技创新、创业等服务平台服务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w:t>
            </w:r>
            <w:r>
              <w:rPr>
                <w:rFonts w:ascii="仿宋_GB2312" w:hAnsi="等线" w:cs="仿宋_GB2312"/>
                <w:kern w:val="0"/>
                <w:sz w:val="24"/>
                <w:szCs w:val="24"/>
              </w:rPr>
              <w:t>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软件和信息服务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互联网公共服务平台</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6434</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互联网公共服务平台</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提供互联网公共服务平台服务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w:t>
            </w:r>
            <w:r>
              <w:rPr>
                <w:rFonts w:ascii="仿宋_GB2312" w:hAnsi="等线" w:cs="仿宋_GB2312"/>
                <w:kern w:val="0"/>
                <w:sz w:val="24"/>
                <w:szCs w:val="24"/>
              </w:rPr>
              <w:t>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软件和信息服务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数字文化创意软件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6512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支撑软件开发</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动漫、游戏支撑软件开发</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w:t>
            </w:r>
            <w:r>
              <w:rPr>
                <w:rFonts w:ascii="仿宋_GB2312" w:hAnsi="等线" w:cs="仿宋_GB2312"/>
                <w:kern w:val="0"/>
                <w:sz w:val="24"/>
                <w:szCs w:val="24"/>
              </w:rPr>
              <w:t>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软件和信息服务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数字文化创意内容制作与应用服务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6572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动漫、游戏数字内容服务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动漫、游戏数字内容服务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822"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w:t>
            </w:r>
            <w:r>
              <w:rPr>
                <w:rFonts w:ascii="仿宋_GB2312" w:hAnsi="等线" w:cs="仿宋_GB2312"/>
                <w:kern w:val="0"/>
                <w:sz w:val="24"/>
                <w:szCs w:val="24"/>
              </w:rPr>
              <w:t>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软件和信息服务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地理信息加工服务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6571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地理遥感信息服务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地理遥感信息服务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852"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w:t>
            </w:r>
            <w:r>
              <w:rPr>
                <w:rFonts w:ascii="仿宋_GB2312" w:hAnsi="等线" w:cs="仿宋_GB2312"/>
                <w:kern w:val="0"/>
                <w:sz w:val="24"/>
                <w:szCs w:val="24"/>
              </w:rPr>
              <w:t>7</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软件和信息服务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移动计算软件平台</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6512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支撑软件开发</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移动服务运营支撑软件开发</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0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w:t>
            </w:r>
            <w:r>
              <w:rPr>
                <w:rFonts w:ascii="仿宋_GB2312" w:hAnsi="等线" w:cs="仿宋_GB2312"/>
                <w:kern w:val="0"/>
                <w:sz w:val="24"/>
                <w:szCs w:val="24"/>
              </w:rPr>
              <w:t>8</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软件和信息服务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移动应用软件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6513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应用软件开发</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智能移动终端软件开发</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1268"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19</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软件和信息服务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广播电视网络维护及运营支撑软件</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6513</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应用软件开发</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智能电视应用软件开发</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等线" w:hAnsi="等线" w:eastAsia="等线" w:cs="等线"/>
                <w:sz w:val="24"/>
                <w:szCs w:val="24"/>
              </w:rPr>
            </w:pPr>
          </w:p>
        </w:tc>
      </w:tr>
      <w:tr>
        <w:tblPrEx>
          <w:tblCellMar>
            <w:top w:w="15" w:type="dxa"/>
            <w:left w:w="15" w:type="dxa"/>
            <w:bottom w:w="15" w:type="dxa"/>
            <w:right w:w="15" w:type="dxa"/>
          </w:tblCellMar>
        </w:tblPrEx>
        <w:trPr>
          <w:wBefore w:w="0" w:type="dxa"/>
          <w:wAfter w:w="0" w:type="dxa"/>
          <w:trHeight w:val="570" w:hRule="atLeast"/>
        </w:trPr>
        <w:tc>
          <w:tcPr>
            <w:tcW w:w="450"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snapToGrid w:val="0"/>
              <w:jc w:val="left"/>
              <w:textAlignment w:val="center"/>
              <w:rPr>
                <w:rFonts w:ascii="黑体" w:hAnsi="宋体" w:eastAsia="黑体" w:cs="黑体"/>
                <w:sz w:val="24"/>
                <w:szCs w:val="24"/>
              </w:rPr>
            </w:pPr>
            <w:r>
              <w:rPr>
                <w:rFonts w:hint="eastAsia" w:ascii="黑体" w:hAnsi="宋体" w:eastAsia="黑体" w:cs="黑体"/>
                <w:kern w:val="0"/>
                <w:sz w:val="24"/>
                <w:szCs w:val="24"/>
              </w:rPr>
              <w:t>十</w:t>
            </w:r>
          </w:p>
        </w:tc>
        <w:tc>
          <w:tcPr>
            <w:tcW w:w="8541" w:type="dxa"/>
            <w:gridSpan w:val="6"/>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snapToGrid w:val="0"/>
              <w:jc w:val="left"/>
              <w:rPr>
                <w:rFonts w:ascii="等线" w:hAnsi="等线" w:eastAsia="等线" w:cs="等线"/>
                <w:sz w:val="24"/>
                <w:szCs w:val="24"/>
              </w:rPr>
            </w:pPr>
            <w:r>
              <w:rPr>
                <w:rFonts w:hint="eastAsia" w:ascii="黑体" w:hAnsi="宋体" w:eastAsia="黑体" w:cs="黑体"/>
                <w:kern w:val="0"/>
                <w:sz w:val="24"/>
                <w:szCs w:val="24"/>
              </w:rPr>
              <w:t>科技服务（</w:t>
            </w:r>
            <w:r>
              <w:rPr>
                <w:rFonts w:ascii="黑体" w:hAnsi="宋体" w:eastAsia="黑体" w:cs="黑体"/>
                <w:kern w:val="0"/>
                <w:sz w:val="24"/>
                <w:szCs w:val="24"/>
              </w:rPr>
              <w:t>12</w:t>
            </w:r>
            <w:r>
              <w:rPr>
                <w:rFonts w:hint="eastAsia" w:ascii="黑体" w:hAnsi="宋体" w:eastAsia="黑体" w:cs="黑体"/>
                <w:kern w:val="0"/>
                <w:sz w:val="24"/>
                <w:szCs w:val="24"/>
              </w:rPr>
              <w:t>个）</w:t>
            </w:r>
          </w:p>
        </w:tc>
      </w:tr>
      <w:tr>
        <w:tblPrEx>
          <w:tblCellMar>
            <w:top w:w="15" w:type="dxa"/>
            <w:left w:w="15" w:type="dxa"/>
            <w:bottom w:w="15" w:type="dxa"/>
            <w:right w:w="15" w:type="dxa"/>
          </w:tblCellMar>
        </w:tblPrEx>
        <w:trPr>
          <w:wBefore w:w="0" w:type="dxa"/>
          <w:wAfter w:w="0" w:type="dxa"/>
          <w:trHeight w:val="927"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工程技术服务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工程管理服务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7481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工程管理服务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工程管理服务；建筑市政工程施工、运维技术服务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912"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仿宋_GB2312" w:hAnsi="等线" w:cs="仿宋_GB2312"/>
                <w:sz w:val="24"/>
                <w:szCs w:val="24"/>
              </w:rPr>
            </w:pPr>
            <w:r>
              <w:rPr>
                <w:rFonts w:hint="eastAsia" w:ascii="仿宋_GB2312" w:hAnsi="等线" w:cs="仿宋_GB2312"/>
                <w:sz w:val="24"/>
                <w:szCs w:val="24"/>
              </w:rPr>
              <w:t>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r>
              <w:rPr>
                <w:rFonts w:hint="eastAsia" w:ascii="仿宋_GB2312" w:hAnsi="等线" w:cs="仿宋_GB2312"/>
                <w:kern w:val="0"/>
                <w:sz w:val="24"/>
                <w:szCs w:val="24"/>
              </w:rPr>
              <w:t>工程技术服务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工程勘察，工程设计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7482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工程勘察设计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工程勘察，工程设计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1283"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等线" w:cs="仿宋_GB2312"/>
                <w:kern w:val="0"/>
                <w:sz w:val="24"/>
                <w:szCs w:val="24"/>
              </w:rPr>
            </w:pPr>
            <w:r>
              <w:rPr>
                <w:rFonts w:hint="eastAsia" w:ascii="仿宋_GB2312" w:hAnsi="等线" w:cs="仿宋_GB2312"/>
                <w:kern w:val="0"/>
                <w:sz w:val="24"/>
                <w:szCs w:val="24"/>
              </w:rPr>
              <w:t>3</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kern w:val="0"/>
                <w:sz w:val="24"/>
                <w:szCs w:val="24"/>
              </w:rPr>
            </w:pPr>
            <w:r>
              <w:rPr>
                <w:rFonts w:hint="eastAsia" w:ascii="仿宋_GB2312" w:hAnsi="等线" w:cs="仿宋_GB2312"/>
                <w:kern w:val="0"/>
                <w:sz w:val="24"/>
                <w:szCs w:val="24"/>
              </w:rPr>
              <w:t>研发服务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kern w:val="0"/>
                <w:sz w:val="24"/>
                <w:szCs w:val="24"/>
              </w:rPr>
            </w:pPr>
            <w:r>
              <w:rPr>
                <w:rFonts w:hint="eastAsia" w:ascii="仿宋_GB2312" w:hAnsi="等线" w:cs="仿宋_GB2312"/>
                <w:kern w:val="0"/>
                <w:sz w:val="24"/>
                <w:szCs w:val="24"/>
              </w:rPr>
              <w:t>研究和试验发展</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等线" w:cs="仿宋_GB2312"/>
                <w:kern w:val="0"/>
                <w:sz w:val="24"/>
                <w:szCs w:val="24"/>
              </w:rPr>
            </w:pPr>
            <w:r>
              <w:rPr>
                <w:rFonts w:hint="eastAsia" w:ascii="仿宋_GB2312" w:hAnsi="等线" w:cs="仿宋_GB2312"/>
                <w:kern w:val="0"/>
                <w:sz w:val="24"/>
                <w:szCs w:val="24"/>
              </w:rPr>
              <w:t>7310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textAlignment w:val="center"/>
              <w:rPr>
                <w:rFonts w:hint="eastAsia" w:ascii="仿宋_GB2312" w:hAnsi="等线" w:cs="仿宋_GB2312"/>
                <w:kern w:val="0"/>
                <w:sz w:val="24"/>
                <w:szCs w:val="24"/>
              </w:rPr>
            </w:pPr>
            <w:r>
              <w:rPr>
                <w:rFonts w:hint="eastAsia" w:ascii="仿宋_GB2312" w:hAnsi="等线" w:cs="仿宋_GB2312"/>
                <w:kern w:val="0"/>
                <w:sz w:val="24"/>
                <w:szCs w:val="24"/>
              </w:rPr>
              <w:t>自然科学研究和试验发展</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kern w:val="0"/>
                <w:sz w:val="24"/>
                <w:szCs w:val="24"/>
              </w:rPr>
            </w:pP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kern w:val="0"/>
                <w:sz w:val="24"/>
                <w:szCs w:val="24"/>
              </w:rPr>
            </w:pPr>
          </w:p>
        </w:tc>
      </w:tr>
      <w:tr>
        <w:tblPrEx>
          <w:tblCellMar>
            <w:top w:w="15" w:type="dxa"/>
            <w:left w:w="15" w:type="dxa"/>
            <w:bottom w:w="15" w:type="dxa"/>
            <w:right w:w="15" w:type="dxa"/>
          </w:tblCellMar>
        </w:tblPrEx>
        <w:trPr>
          <w:wBefore w:w="0" w:type="dxa"/>
          <w:wAfter w:w="0" w:type="dxa"/>
          <w:trHeight w:val="1298"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等线" w:cs="仿宋_GB2312"/>
                <w:kern w:val="0"/>
                <w:sz w:val="24"/>
                <w:szCs w:val="24"/>
              </w:rPr>
            </w:pPr>
            <w:r>
              <w:rPr>
                <w:rFonts w:hint="eastAsia" w:ascii="仿宋_GB2312" w:hAnsi="等线" w:cs="仿宋_GB2312"/>
                <w:kern w:val="0"/>
                <w:sz w:val="24"/>
                <w:szCs w:val="24"/>
              </w:rPr>
              <w:t>4</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kern w:val="0"/>
                <w:sz w:val="24"/>
                <w:szCs w:val="24"/>
              </w:rPr>
            </w:pPr>
            <w:r>
              <w:rPr>
                <w:rFonts w:hint="eastAsia" w:ascii="仿宋_GB2312" w:hAnsi="等线" w:cs="仿宋_GB2312"/>
                <w:kern w:val="0"/>
                <w:sz w:val="24"/>
                <w:szCs w:val="24"/>
              </w:rPr>
              <w:t>研发服务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kern w:val="0"/>
                <w:sz w:val="24"/>
                <w:szCs w:val="24"/>
              </w:rPr>
            </w:pPr>
            <w:r>
              <w:rPr>
                <w:rFonts w:hint="eastAsia" w:ascii="仿宋_GB2312" w:hAnsi="等线" w:cs="仿宋_GB2312"/>
                <w:kern w:val="0"/>
                <w:sz w:val="24"/>
                <w:szCs w:val="24"/>
              </w:rPr>
              <w:t>研究和试验发展</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等线" w:cs="仿宋_GB2312"/>
                <w:kern w:val="0"/>
                <w:sz w:val="24"/>
                <w:szCs w:val="24"/>
              </w:rPr>
            </w:pPr>
            <w:r>
              <w:rPr>
                <w:rFonts w:hint="eastAsia" w:ascii="仿宋_GB2312" w:hAnsi="等线" w:cs="仿宋_GB2312"/>
                <w:kern w:val="0"/>
                <w:sz w:val="24"/>
                <w:szCs w:val="24"/>
              </w:rPr>
              <w:t>7320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textAlignment w:val="center"/>
              <w:rPr>
                <w:rFonts w:hint="eastAsia" w:ascii="仿宋_GB2312" w:hAnsi="等线" w:cs="仿宋_GB2312"/>
                <w:kern w:val="0"/>
                <w:sz w:val="24"/>
                <w:szCs w:val="24"/>
              </w:rPr>
            </w:pPr>
            <w:r>
              <w:rPr>
                <w:rFonts w:hint="eastAsia" w:ascii="仿宋_GB2312" w:hAnsi="等线" w:cs="仿宋_GB2312"/>
                <w:kern w:val="0"/>
                <w:sz w:val="24"/>
                <w:szCs w:val="24"/>
              </w:rPr>
              <w:t>工程和技术研究和试验发展</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kern w:val="0"/>
                <w:sz w:val="24"/>
                <w:szCs w:val="24"/>
              </w:rPr>
            </w:pP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kern w:val="0"/>
                <w:sz w:val="24"/>
                <w:szCs w:val="24"/>
              </w:rPr>
            </w:pPr>
          </w:p>
        </w:tc>
      </w:tr>
      <w:tr>
        <w:tblPrEx>
          <w:tblCellMar>
            <w:top w:w="15" w:type="dxa"/>
            <w:left w:w="15" w:type="dxa"/>
            <w:bottom w:w="15" w:type="dxa"/>
            <w:right w:w="15" w:type="dxa"/>
          </w:tblCellMar>
        </w:tblPrEx>
        <w:trPr>
          <w:wBefore w:w="0" w:type="dxa"/>
          <w:wAfter w:w="0" w:type="dxa"/>
          <w:trHeight w:val="1223"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等线" w:cs="仿宋_GB2312"/>
                <w:kern w:val="0"/>
                <w:sz w:val="24"/>
                <w:szCs w:val="24"/>
              </w:rPr>
            </w:pPr>
            <w:r>
              <w:rPr>
                <w:rFonts w:hint="eastAsia" w:ascii="仿宋_GB2312" w:hAnsi="等线" w:cs="仿宋_GB2312"/>
                <w:kern w:val="0"/>
                <w:sz w:val="24"/>
                <w:szCs w:val="24"/>
              </w:rPr>
              <w:t>5</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kern w:val="0"/>
                <w:sz w:val="24"/>
                <w:szCs w:val="24"/>
              </w:rPr>
            </w:pPr>
            <w:r>
              <w:rPr>
                <w:rFonts w:hint="eastAsia" w:ascii="仿宋_GB2312" w:hAnsi="等线" w:cs="仿宋_GB2312"/>
                <w:kern w:val="0"/>
                <w:sz w:val="24"/>
                <w:szCs w:val="24"/>
              </w:rPr>
              <w:t>研发服务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kern w:val="0"/>
                <w:sz w:val="24"/>
                <w:szCs w:val="24"/>
              </w:rPr>
            </w:pPr>
            <w:r>
              <w:rPr>
                <w:rFonts w:hint="eastAsia" w:ascii="仿宋_GB2312" w:hAnsi="等线" w:cs="仿宋_GB2312"/>
                <w:kern w:val="0"/>
                <w:sz w:val="24"/>
                <w:szCs w:val="24"/>
              </w:rPr>
              <w:t>研究和试验发展</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等线" w:cs="仿宋_GB2312"/>
                <w:kern w:val="0"/>
                <w:sz w:val="24"/>
                <w:szCs w:val="24"/>
              </w:rPr>
            </w:pPr>
            <w:r>
              <w:rPr>
                <w:rFonts w:hint="eastAsia" w:ascii="仿宋_GB2312" w:hAnsi="等线" w:cs="仿宋_GB2312"/>
                <w:kern w:val="0"/>
                <w:sz w:val="24"/>
                <w:szCs w:val="24"/>
              </w:rPr>
              <w:t>7330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textAlignment w:val="center"/>
              <w:rPr>
                <w:rFonts w:hint="eastAsia" w:ascii="仿宋_GB2312" w:hAnsi="等线" w:cs="仿宋_GB2312"/>
                <w:kern w:val="0"/>
                <w:sz w:val="24"/>
                <w:szCs w:val="24"/>
              </w:rPr>
            </w:pPr>
            <w:r>
              <w:rPr>
                <w:rFonts w:hint="eastAsia" w:ascii="仿宋_GB2312" w:hAnsi="等线" w:cs="仿宋_GB2312"/>
                <w:kern w:val="0"/>
                <w:sz w:val="24"/>
                <w:szCs w:val="24"/>
              </w:rPr>
              <w:t>农业科学研究和试验发展</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kern w:val="0"/>
                <w:sz w:val="24"/>
                <w:szCs w:val="24"/>
              </w:rPr>
            </w:pP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kern w:val="0"/>
                <w:sz w:val="24"/>
                <w:szCs w:val="24"/>
              </w:rPr>
            </w:pPr>
          </w:p>
        </w:tc>
      </w:tr>
      <w:tr>
        <w:tblPrEx>
          <w:tblCellMar>
            <w:top w:w="15" w:type="dxa"/>
            <w:left w:w="15" w:type="dxa"/>
            <w:bottom w:w="15" w:type="dxa"/>
            <w:right w:w="15" w:type="dxa"/>
          </w:tblCellMar>
        </w:tblPrEx>
        <w:trPr>
          <w:wBefore w:w="0" w:type="dxa"/>
          <w:wAfter w:w="0" w:type="dxa"/>
          <w:trHeight w:val="1208"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等线" w:cs="仿宋_GB2312"/>
                <w:kern w:val="0"/>
                <w:sz w:val="24"/>
                <w:szCs w:val="24"/>
              </w:rPr>
            </w:pPr>
            <w:r>
              <w:rPr>
                <w:rFonts w:hint="eastAsia" w:ascii="仿宋_GB2312" w:hAnsi="等线" w:cs="仿宋_GB2312"/>
                <w:kern w:val="0"/>
                <w:sz w:val="24"/>
                <w:szCs w:val="24"/>
              </w:rPr>
              <w:t>6</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kern w:val="0"/>
                <w:sz w:val="24"/>
                <w:szCs w:val="24"/>
              </w:rPr>
            </w:pPr>
            <w:r>
              <w:rPr>
                <w:rFonts w:hint="eastAsia" w:ascii="仿宋_GB2312" w:hAnsi="等线" w:cs="仿宋_GB2312"/>
                <w:kern w:val="0"/>
                <w:sz w:val="24"/>
                <w:szCs w:val="24"/>
              </w:rPr>
              <w:t>研发服务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kern w:val="0"/>
                <w:sz w:val="24"/>
                <w:szCs w:val="24"/>
              </w:rPr>
            </w:pPr>
            <w:r>
              <w:rPr>
                <w:rFonts w:hint="eastAsia" w:ascii="仿宋_GB2312" w:hAnsi="等线" w:cs="仿宋_GB2312"/>
                <w:kern w:val="0"/>
                <w:sz w:val="24"/>
                <w:szCs w:val="24"/>
              </w:rPr>
              <w:t>研究和试验发展</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等线" w:cs="仿宋_GB2312"/>
                <w:kern w:val="0"/>
                <w:sz w:val="24"/>
                <w:szCs w:val="24"/>
              </w:rPr>
            </w:pPr>
            <w:r>
              <w:rPr>
                <w:rFonts w:hint="eastAsia" w:ascii="仿宋_GB2312" w:hAnsi="等线" w:cs="仿宋_GB2312"/>
                <w:kern w:val="0"/>
                <w:sz w:val="24"/>
                <w:szCs w:val="24"/>
              </w:rPr>
              <w:t>7340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textAlignment w:val="center"/>
              <w:rPr>
                <w:rFonts w:hint="eastAsia" w:ascii="仿宋_GB2312" w:hAnsi="等线" w:cs="仿宋_GB2312"/>
                <w:kern w:val="0"/>
                <w:sz w:val="24"/>
                <w:szCs w:val="24"/>
              </w:rPr>
            </w:pPr>
            <w:r>
              <w:rPr>
                <w:rFonts w:hint="eastAsia" w:ascii="仿宋_GB2312" w:hAnsi="等线" w:cs="仿宋_GB2312"/>
                <w:kern w:val="0"/>
                <w:sz w:val="24"/>
                <w:szCs w:val="24"/>
              </w:rPr>
              <w:t>医学研究和试验发展</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kern w:val="0"/>
                <w:sz w:val="24"/>
                <w:szCs w:val="24"/>
              </w:rPr>
            </w:pP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hint="eastAsia" w:ascii="仿宋_GB2312" w:hAnsi="等线" w:cs="仿宋_GB2312"/>
                <w:kern w:val="0"/>
                <w:sz w:val="24"/>
                <w:szCs w:val="24"/>
              </w:rPr>
            </w:pPr>
          </w:p>
        </w:tc>
      </w:tr>
      <w:tr>
        <w:tblPrEx>
          <w:tblCellMar>
            <w:top w:w="15" w:type="dxa"/>
            <w:left w:w="15" w:type="dxa"/>
            <w:bottom w:w="15" w:type="dxa"/>
            <w:right w:w="15" w:type="dxa"/>
          </w:tblCellMar>
        </w:tblPrEx>
        <w:trPr>
          <w:wBefore w:w="0" w:type="dxa"/>
          <w:wAfter w:w="0" w:type="dxa"/>
          <w:trHeight w:val="1127"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等线" w:cs="仿宋_GB2312"/>
                <w:sz w:val="24"/>
                <w:szCs w:val="24"/>
              </w:rPr>
            </w:pPr>
            <w:r>
              <w:rPr>
                <w:rFonts w:hint="eastAsia" w:ascii="仿宋_GB2312" w:hAnsi="等线" w:cs="仿宋_GB2312"/>
                <w:kern w:val="0"/>
                <w:sz w:val="24"/>
                <w:szCs w:val="24"/>
              </w:rPr>
              <w:t>7</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设计服务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专业化设计服务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7491</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工业设计服务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专业化设计服务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1022"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hint="eastAsia" w:ascii="仿宋_GB2312" w:hAnsi="等线" w:cs="仿宋_GB2312"/>
                <w:sz w:val="24"/>
                <w:szCs w:val="24"/>
              </w:rPr>
            </w:pPr>
            <w:r>
              <w:rPr>
                <w:rFonts w:hint="eastAsia" w:ascii="仿宋_GB2312" w:hAnsi="等线" w:cs="仿宋_GB2312"/>
                <w:sz w:val="24"/>
                <w:szCs w:val="24"/>
              </w:rPr>
              <w:t>8</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设计服务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专业化设计服务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7492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专业设计服务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1118"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等线" w:cs="仿宋_GB2312"/>
                <w:sz w:val="24"/>
                <w:szCs w:val="24"/>
              </w:rPr>
            </w:pPr>
            <w:r>
              <w:rPr>
                <w:rFonts w:hint="eastAsia" w:ascii="仿宋_GB2312" w:hAnsi="等线" w:cs="仿宋_GB2312"/>
                <w:kern w:val="0"/>
                <w:sz w:val="24"/>
                <w:szCs w:val="24"/>
              </w:rPr>
              <w:t>9</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创业孵化服务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创业空间服务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7540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创业空间服务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国家或市政府相关部门认定的创业空间服务机构</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4559"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等线" w:cs="仿宋_GB2312"/>
                <w:sz w:val="24"/>
                <w:szCs w:val="24"/>
              </w:rPr>
            </w:pPr>
            <w:r>
              <w:rPr>
                <w:rFonts w:hint="eastAsia" w:ascii="仿宋_GB2312" w:hAnsi="等线" w:cs="仿宋_GB2312"/>
                <w:kern w:val="0"/>
                <w:sz w:val="24"/>
                <w:szCs w:val="24"/>
              </w:rPr>
              <w:t>10</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知识产权服务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知识产权服务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7520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知识产权服务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专利服务</w:t>
            </w:r>
            <w:r>
              <w:rPr>
                <w:rFonts w:hint="eastAsia" w:hAnsi="等线" w:cs="仿宋_GB2312"/>
                <w:kern w:val="0"/>
                <w:sz w:val="24"/>
                <w:szCs w:val="24"/>
              </w:rPr>
              <w:t>；</w:t>
            </w:r>
            <w:r>
              <w:rPr>
                <w:rFonts w:hint="eastAsia" w:ascii="仿宋_GB2312" w:hAnsi="等线" w:cs="仿宋_GB2312"/>
                <w:kern w:val="0"/>
                <w:sz w:val="24"/>
                <w:szCs w:val="24"/>
              </w:rPr>
              <w:t>专利代理</w:t>
            </w:r>
            <w:r>
              <w:rPr>
                <w:rFonts w:hint="eastAsia" w:hAnsi="等线" w:cs="仿宋_GB2312"/>
                <w:kern w:val="0"/>
                <w:sz w:val="24"/>
                <w:szCs w:val="24"/>
              </w:rPr>
              <w:t>；</w:t>
            </w:r>
            <w:r>
              <w:rPr>
                <w:rFonts w:hint="eastAsia" w:ascii="仿宋_GB2312" w:hAnsi="等线" w:cs="仿宋_GB2312"/>
                <w:kern w:val="0"/>
                <w:sz w:val="24"/>
                <w:szCs w:val="24"/>
              </w:rPr>
              <w:t>专利查询服务；商标服务</w:t>
            </w:r>
            <w:r>
              <w:rPr>
                <w:rFonts w:hint="eastAsia" w:hAnsi="等线" w:cs="仿宋_GB2312"/>
                <w:kern w:val="0"/>
                <w:sz w:val="24"/>
                <w:szCs w:val="24"/>
              </w:rPr>
              <w:t>；</w:t>
            </w:r>
            <w:r>
              <w:rPr>
                <w:rFonts w:hint="eastAsia" w:ascii="仿宋_GB2312" w:hAnsi="等线" w:cs="仿宋_GB2312"/>
                <w:kern w:val="0"/>
                <w:sz w:val="24"/>
                <w:szCs w:val="24"/>
              </w:rPr>
              <w:t>商标代理</w:t>
            </w:r>
            <w:r>
              <w:rPr>
                <w:rFonts w:hint="eastAsia" w:hAnsi="等线" w:cs="仿宋_GB2312"/>
                <w:kern w:val="0"/>
                <w:sz w:val="24"/>
                <w:szCs w:val="24"/>
              </w:rPr>
              <w:t>；</w:t>
            </w:r>
            <w:r>
              <w:rPr>
                <w:rFonts w:hint="eastAsia" w:ascii="仿宋_GB2312" w:hAnsi="等线" w:cs="仿宋_GB2312"/>
                <w:kern w:val="0"/>
                <w:sz w:val="24"/>
                <w:szCs w:val="24"/>
              </w:rPr>
              <w:t>商标登记服务；商标查询服务</w:t>
            </w:r>
            <w:r>
              <w:rPr>
                <w:rFonts w:hint="eastAsia" w:hAnsi="等线" w:cs="仿宋_GB2312"/>
                <w:kern w:val="0"/>
                <w:sz w:val="24"/>
                <w:szCs w:val="24"/>
              </w:rPr>
              <w:t>；</w:t>
            </w:r>
            <w:r>
              <w:rPr>
                <w:rFonts w:hint="eastAsia" w:ascii="仿宋_GB2312" w:hAnsi="等线" w:cs="仿宋_GB2312"/>
                <w:kern w:val="0"/>
                <w:sz w:val="24"/>
                <w:szCs w:val="24"/>
              </w:rPr>
              <w:t>商标评审服务</w:t>
            </w:r>
            <w:r>
              <w:rPr>
                <w:rFonts w:hint="eastAsia" w:hAnsi="等线" w:cs="仿宋_GB2312"/>
                <w:kern w:val="0"/>
                <w:sz w:val="24"/>
                <w:szCs w:val="24"/>
              </w:rPr>
              <w:t>；</w:t>
            </w:r>
            <w:r>
              <w:rPr>
                <w:rFonts w:hint="eastAsia" w:ascii="仿宋_GB2312" w:hAnsi="等线" w:cs="仿宋_GB2312"/>
                <w:kern w:val="0"/>
                <w:sz w:val="24"/>
                <w:szCs w:val="24"/>
              </w:rPr>
              <w:t>版权服务</w:t>
            </w:r>
            <w:r>
              <w:rPr>
                <w:rFonts w:hint="eastAsia" w:hAnsi="等线" w:cs="仿宋_GB2312"/>
                <w:kern w:val="0"/>
                <w:sz w:val="24"/>
                <w:szCs w:val="24"/>
              </w:rPr>
              <w:t>；</w:t>
            </w:r>
            <w:r>
              <w:rPr>
                <w:rFonts w:hint="eastAsia" w:ascii="仿宋_GB2312" w:hAnsi="等线" w:cs="仿宋_GB2312"/>
                <w:kern w:val="0"/>
                <w:sz w:val="24"/>
                <w:szCs w:val="24"/>
              </w:rPr>
              <w:t>版权代理</w:t>
            </w:r>
            <w:r>
              <w:rPr>
                <w:rFonts w:hint="eastAsia" w:hAnsi="等线" w:cs="仿宋_GB2312"/>
                <w:kern w:val="0"/>
                <w:sz w:val="24"/>
                <w:szCs w:val="24"/>
              </w:rPr>
              <w:t>；</w:t>
            </w:r>
            <w:r>
              <w:rPr>
                <w:rFonts w:hint="eastAsia" w:ascii="仿宋_GB2312" w:hAnsi="等线" w:cs="仿宋_GB2312"/>
                <w:kern w:val="0"/>
                <w:sz w:val="24"/>
                <w:szCs w:val="24"/>
              </w:rPr>
              <w:t>版权鉴定</w:t>
            </w:r>
            <w:r>
              <w:rPr>
                <w:rFonts w:hint="eastAsia" w:hAnsi="等线" w:cs="仿宋_GB2312"/>
                <w:kern w:val="0"/>
                <w:sz w:val="24"/>
                <w:szCs w:val="24"/>
              </w:rPr>
              <w:t>；</w:t>
            </w:r>
            <w:r>
              <w:rPr>
                <w:rFonts w:hint="eastAsia" w:ascii="仿宋_GB2312" w:hAnsi="等线" w:cs="仿宋_GB2312"/>
                <w:kern w:val="0"/>
                <w:sz w:val="24"/>
                <w:szCs w:val="24"/>
              </w:rPr>
              <w:t>版权咨询服务</w:t>
            </w:r>
            <w:r>
              <w:rPr>
                <w:rFonts w:hint="eastAsia" w:hAnsi="等线" w:cs="仿宋_GB2312"/>
                <w:kern w:val="0"/>
                <w:sz w:val="24"/>
                <w:szCs w:val="24"/>
              </w:rPr>
              <w:t>；</w:t>
            </w:r>
            <w:r>
              <w:rPr>
                <w:rFonts w:hint="eastAsia" w:ascii="仿宋_GB2312" w:hAnsi="等线" w:cs="仿宋_GB2312"/>
                <w:kern w:val="0"/>
                <w:sz w:val="24"/>
                <w:szCs w:val="24"/>
              </w:rPr>
              <w:t>海外作品登记服务</w:t>
            </w:r>
            <w:r>
              <w:rPr>
                <w:rFonts w:hint="eastAsia" w:hAnsi="等线" w:cs="仿宋_GB2312"/>
                <w:kern w:val="0"/>
                <w:sz w:val="24"/>
                <w:szCs w:val="24"/>
              </w:rPr>
              <w:t>；</w:t>
            </w:r>
            <w:r>
              <w:rPr>
                <w:rFonts w:hint="eastAsia" w:ascii="仿宋_GB2312" w:hAnsi="等线" w:cs="仿宋_GB2312"/>
                <w:kern w:val="0"/>
                <w:sz w:val="24"/>
                <w:szCs w:val="24"/>
              </w:rPr>
              <w:t>涉外音像合同认证服务</w:t>
            </w:r>
            <w:r>
              <w:rPr>
                <w:rFonts w:hint="eastAsia" w:hAnsi="等线" w:cs="仿宋_GB2312"/>
                <w:kern w:val="0"/>
                <w:sz w:val="24"/>
                <w:szCs w:val="24"/>
              </w:rPr>
              <w:t>；</w:t>
            </w:r>
            <w:r>
              <w:rPr>
                <w:rFonts w:hint="eastAsia" w:ascii="仿宋_GB2312" w:hAnsi="等线" w:cs="仿宋_GB2312"/>
                <w:kern w:val="0"/>
                <w:sz w:val="24"/>
                <w:szCs w:val="24"/>
              </w:rPr>
              <w:t>著作权使用报酬收转服务</w:t>
            </w:r>
            <w:r>
              <w:rPr>
                <w:rFonts w:hint="eastAsia" w:hAnsi="等线" w:cs="仿宋_GB2312"/>
                <w:kern w:val="0"/>
                <w:sz w:val="24"/>
                <w:szCs w:val="24"/>
              </w:rPr>
              <w:t>；</w:t>
            </w:r>
            <w:r>
              <w:rPr>
                <w:rFonts w:hint="eastAsia" w:ascii="仿宋_GB2312" w:hAnsi="等线" w:cs="仿宋_GB2312"/>
                <w:kern w:val="0"/>
                <w:sz w:val="24"/>
                <w:szCs w:val="24"/>
              </w:rPr>
              <w:t>软件</w:t>
            </w:r>
            <w:r>
              <w:rPr>
                <w:rFonts w:hint="eastAsia" w:hAnsi="等线" w:cs="仿宋_GB2312"/>
                <w:kern w:val="0"/>
                <w:sz w:val="24"/>
                <w:szCs w:val="24"/>
              </w:rPr>
              <w:t>及软件</w:t>
            </w:r>
            <w:r>
              <w:rPr>
                <w:rFonts w:hint="eastAsia" w:ascii="仿宋_GB2312" w:hAnsi="等线" w:cs="仿宋_GB2312"/>
                <w:kern w:val="0"/>
                <w:sz w:val="24"/>
                <w:szCs w:val="24"/>
              </w:rPr>
              <w:t>代理服务</w:t>
            </w:r>
            <w:r>
              <w:rPr>
                <w:rFonts w:hint="eastAsia" w:hAnsi="等线" w:cs="仿宋_GB2312"/>
                <w:kern w:val="0"/>
                <w:sz w:val="24"/>
                <w:szCs w:val="24"/>
              </w:rPr>
              <w:t>；</w:t>
            </w:r>
            <w:r>
              <w:rPr>
                <w:rFonts w:hint="eastAsia" w:ascii="仿宋_GB2312" w:hAnsi="等线" w:cs="仿宋_GB2312"/>
                <w:kern w:val="0"/>
                <w:sz w:val="24"/>
                <w:szCs w:val="24"/>
              </w:rPr>
              <w:t>软件著作权登记服务</w:t>
            </w:r>
            <w:r>
              <w:rPr>
                <w:rFonts w:hint="eastAsia" w:hAnsi="等线" w:cs="仿宋_GB2312"/>
                <w:kern w:val="0"/>
                <w:sz w:val="24"/>
                <w:szCs w:val="24"/>
              </w:rPr>
              <w:t>；</w:t>
            </w:r>
            <w:r>
              <w:rPr>
                <w:rFonts w:hint="eastAsia" w:ascii="仿宋_GB2312" w:hAnsi="等线" w:cs="仿宋_GB2312"/>
                <w:kern w:val="0"/>
                <w:sz w:val="24"/>
                <w:szCs w:val="24"/>
              </w:rPr>
              <w:t>软件鉴定服务</w:t>
            </w:r>
            <w:r>
              <w:rPr>
                <w:rFonts w:hint="eastAsia" w:hAnsi="等线" w:cs="仿宋_GB2312"/>
                <w:kern w:val="0"/>
                <w:sz w:val="24"/>
                <w:szCs w:val="24"/>
              </w:rPr>
              <w:t>；</w:t>
            </w:r>
            <w:r>
              <w:rPr>
                <w:rFonts w:hint="eastAsia" w:ascii="仿宋_GB2312" w:hAnsi="等线" w:cs="仿宋_GB2312"/>
                <w:kern w:val="0"/>
                <w:sz w:val="24"/>
                <w:szCs w:val="24"/>
              </w:rPr>
              <w:t>集成电路布图设计代理服务</w:t>
            </w:r>
            <w:r>
              <w:rPr>
                <w:rFonts w:hint="eastAsia" w:hAnsi="等线" w:cs="仿宋_GB2312"/>
                <w:kern w:val="0"/>
                <w:sz w:val="24"/>
                <w:szCs w:val="24"/>
              </w:rPr>
              <w:t>；</w:t>
            </w:r>
            <w:r>
              <w:rPr>
                <w:rFonts w:hint="eastAsia" w:ascii="仿宋_GB2312" w:hAnsi="等线" w:cs="仿宋_GB2312"/>
                <w:kern w:val="0"/>
                <w:sz w:val="24"/>
                <w:szCs w:val="24"/>
              </w:rPr>
              <w:t>无形资产评估服务</w:t>
            </w:r>
            <w:r>
              <w:rPr>
                <w:rFonts w:hint="eastAsia" w:hAnsi="等线" w:cs="仿宋_GB2312"/>
                <w:kern w:val="0"/>
                <w:sz w:val="24"/>
                <w:szCs w:val="24"/>
              </w:rPr>
              <w:t>；</w:t>
            </w:r>
            <w:r>
              <w:rPr>
                <w:rFonts w:hint="eastAsia" w:ascii="仿宋_GB2312" w:hAnsi="等线" w:cs="仿宋_GB2312"/>
                <w:kern w:val="0"/>
                <w:sz w:val="24"/>
                <w:szCs w:val="24"/>
              </w:rPr>
              <w:t>品种权服务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1710"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等线" w:cs="仿宋_GB2312"/>
                <w:sz w:val="24"/>
                <w:szCs w:val="24"/>
              </w:rPr>
            </w:pPr>
            <w:r>
              <w:rPr>
                <w:rFonts w:hint="eastAsia" w:ascii="仿宋_GB2312" w:hAnsi="等线" w:cs="仿宋_GB2312"/>
                <w:kern w:val="0"/>
                <w:sz w:val="24"/>
                <w:szCs w:val="24"/>
              </w:rPr>
              <w:t>11</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检验检测服务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质检技术服务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7452</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检测服务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公共安全检测服务；汽车检测服务；农业机械产品检测服务；产品特征、特性检验、检测服务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p>
        </w:tc>
      </w:tr>
      <w:tr>
        <w:tblPrEx>
          <w:tblCellMar>
            <w:top w:w="15" w:type="dxa"/>
            <w:left w:w="15" w:type="dxa"/>
            <w:bottom w:w="15" w:type="dxa"/>
            <w:right w:w="15" w:type="dxa"/>
          </w:tblCellMar>
        </w:tblPrEx>
        <w:trPr>
          <w:wBefore w:w="0" w:type="dxa"/>
          <w:wAfter w:w="0" w:type="dxa"/>
          <w:trHeight w:val="855" w:hRule="atLeast"/>
        </w:trPr>
        <w:tc>
          <w:tcPr>
            <w:tcW w:w="45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hint="eastAsia" w:ascii="仿宋_GB2312" w:hAnsi="等线" w:cs="仿宋_GB2312"/>
                <w:sz w:val="24"/>
                <w:szCs w:val="24"/>
              </w:rPr>
            </w:pPr>
            <w:r>
              <w:rPr>
                <w:rFonts w:hint="eastAsia" w:ascii="仿宋_GB2312" w:hAnsi="等线" w:cs="仿宋_GB2312"/>
                <w:kern w:val="0"/>
                <w:sz w:val="24"/>
                <w:szCs w:val="24"/>
              </w:rPr>
              <w:t>12</w:t>
            </w:r>
          </w:p>
        </w:tc>
        <w:tc>
          <w:tcPr>
            <w:tcW w:w="1395"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科技咨询服务</w:t>
            </w:r>
          </w:p>
        </w:tc>
        <w:tc>
          <w:tcPr>
            <w:tcW w:w="1630"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科技咨询服务</w:t>
            </w:r>
          </w:p>
        </w:tc>
        <w:tc>
          <w:tcPr>
            <w:tcW w:w="709"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center"/>
              <w:textAlignment w:val="center"/>
              <w:rPr>
                <w:rFonts w:ascii="仿宋_GB2312" w:hAnsi="等线" w:cs="仿宋_GB2312"/>
                <w:sz w:val="24"/>
                <w:szCs w:val="24"/>
              </w:rPr>
            </w:pPr>
            <w:r>
              <w:rPr>
                <w:rFonts w:hint="eastAsia" w:ascii="仿宋_GB2312" w:hAnsi="等线" w:cs="仿宋_GB2312"/>
                <w:kern w:val="0"/>
                <w:sz w:val="24"/>
                <w:szCs w:val="24"/>
              </w:rPr>
              <w:t>7530</w:t>
            </w:r>
          </w:p>
        </w:tc>
        <w:tc>
          <w:tcPr>
            <w:tcW w:w="1134"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科技中介服务</w:t>
            </w:r>
          </w:p>
        </w:tc>
        <w:tc>
          <w:tcPr>
            <w:tcW w:w="2552" w:type="dxa"/>
            <w:tcBorders>
              <w:top w:val="single" w:color="000000" w:sz="4" w:space="0"/>
              <w:left w:val="single" w:color="000000" w:sz="4" w:space="0"/>
              <w:bottom w:val="single" w:color="000000" w:sz="4" w:space="0"/>
              <w:right w:val="single" w:color="000000" w:sz="4" w:space="0"/>
            </w:tcBorders>
            <w:noWrap w:val="0"/>
            <w:vAlign w:val="center"/>
          </w:tcPr>
          <w:p>
            <w:pPr>
              <w:widowControl/>
              <w:snapToGrid w:val="0"/>
              <w:jc w:val="left"/>
              <w:textAlignment w:val="center"/>
              <w:rPr>
                <w:rFonts w:ascii="仿宋_GB2312" w:hAnsi="等线" w:cs="仿宋_GB2312"/>
                <w:sz w:val="24"/>
                <w:szCs w:val="24"/>
              </w:rPr>
            </w:pPr>
            <w:r>
              <w:rPr>
                <w:rFonts w:hint="eastAsia" w:ascii="仿宋_GB2312" w:hAnsi="等线" w:cs="仿宋_GB2312"/>
                <w:kern w:val="0"/>
                <w:sz w:val="24"/>
                <w:szCs w:val="24"/>
              </w:rPr>
              <w:t>科技文献服务；科技信息咨询服务；科技成果鉴定服务</w:t>
            </w:r>
          </w:p>
        </w:tc>
        <w:tc>
          <w:tcPr>
            <w:tcW w:w="112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left"/>
              <w:rPr>
                <w:rFonts w:ascii="仿宋_GB2312" w:hAnsi="等线" w:cs="仿宋_GB2312"/>
                <w:sz w:val="24"/>
                <w:szCs w:val="24"/>
              </w:rPr>
            </w:pPr>
          </w:p>
        </w:tc>
      </w:tr>
      <w:bookmarkEnd w:id="0"/>
    </w:tbl>
    <w:p>
      <w:pPr>
        <w:adjustRightInd w:val="0"/>
        <w:snapToGrid w:val="0"/>
        <w:spacing w:line="336" w:lineRule="auto"/>
        <w:rPr>
          <w:rFonts w:hAnsi="宋体"/>
          <w:sz w:val="28"/>
          <w:szCs w:val="28"/>
        </w:rPr>
      </w:pPr>
    </w:p>
    <w:p>
      <w:pPr>
        <w:adjustRightInd w:val="0"/>
        <w:snapToGrid w:val="0"/>
        <w:spacing w:line="336" w:lineRule="auto"/>
        <w:rPr>
          <w:rFonts w:hint="eastAsia" w:hAnsi="宋体"/>
          <w:sz w:val="28"/>
          <w:szCs w:val="28"/>
        </w:rPr>
      </w:pPr>
    </w:p>
    <w:p>
      <w:pPr>
        <w:adjustRightInd w:val="0"/>
        <w:snapToGrid w:val="0"/>
        <w:spacing w:line="336" w:lineRule="auto"/>
        <w:rPr>
          <w:rFonts w:hint="eastAsia" w:hAnsi="宋体"/>
          <w:sz w:val="28"/>
          <w:szCs w:val="28"/>
        </w:rPr>
      </w:pPr>
    </w:p>
    <w:p>
      <w:pPr>
        <w:adjustRightInd w:val="0"/>
        <w:snapToGrid w:val="0"/>
        <w:spacing w:line="336" w:lineRule="auto"/>
        <w:rPr>
          <w:rFonts w:hint="eastAsia" w:hAnsi="宋体"/>
          <w:sz w:val="28"/>
          <w:szCs w:val="28"/>
        </w:rPr>
      </w:pPr>
    </w:p>
    <w:p>
      <w:pPr>
        <w:adjustRightInd w:val="0"/>
        <w:snapToGrid w:val="0"/>
        <w:spacing w:line="336" w:lineRule="auto"/>
        <w:rPr>
          <w:rFonts w:hint="eastAsia" w:hAnsi="宋体"/>
          <w:sz w:val="28"/>
          <w:szCs w:val="28"/>
        </w:rPr>
      </w:pPr>
    </w:p>
    <w:p>
      <w:pPr>
        <w:adjustRightInd w:val="0"/>
        <w:snapToGrid w:val="0"/>
        <w:spacing w:line="336" w:lineRule="auto"/>
        <w:rPr>
          <w:rFonts w:hint="eastAsia" w:hAnsi="宋体"/>
          <w:sz w:val="28"/>
          <w:szCs w:val="28"/>
        </w:rPr>
      </w:pPr>
    </w:p>
    <w:p>
      <w:pPr>
        <w:adjustRightInd w:val="0"/>
        <w:snapToGrid w:val="0"/>
        <w:spacing w:line="336" w:lineRule="auto"/>
        <w:rPr>
          <w:rFonts w:hint="eastAsia" w:hAnsi="宋体"/>
          <w:sz w:val="28"/>
          <w:szCs w:val="28"/>
        </w:rPr>
      </w:pPr>
    </w:p>
    <w:p>
      <w:pPr>
        <w:adjustRightInd w:val="0"/>
        <w:snapToGrid w:val="0"/>
        <w:spacing w:line="336" w:lineRule="auto"/>
        <w:rPr>
          <w:rFonts w:hint="eastAsia" w:hAnsi="宋体"/>
          <w:sz w:val="28"/>
          <w:szCs w:val="28"/>
        </w:rPr>
      </w:pPr>
    </w:p>
    <w:p>
      <w:pPr>
        <w:adjustRightInd w:val="0"/>
        <w:snapToGrid w:val="0"/>
        <w:spacing w:line="336" w:lineRule="auto"/>
        <w:rPr>
          <w:rFonts w:hint="eastAsia" w:hAnsi="宋体"/>
          <w:sz w:val="28"/>
          <w:szCs w:val="28"/>
        </w:rPr>
      </w:pPr>
    </w:p>
    <w:p>
      <w:pPr>
        <w:adjustRightInd w:val="0"/>
        <w:snapToGrid w:val="0"/>
        <w:spacing w:line="336" w:lineRule="auto"/>
        <w:rPr>
          <w:rFonts w:hint="eastAsia" w:hAnsi="宋体"/>
          <w:sz w:val="28"/>
          <w:szCs w:val="28"/>
        </w:rPr>
      </w:pPr>
    </w:p>
    <w:p>
      <w:pPr>
        <w:adjustRightInd w:val="0"/>
        <w:snapToGrid w:val="0"/>
        <w:spacing w:line="336" w:lineRule="auto"/>
        <w:rPr>
          <w:rFonts w:hint="eastAsia" w:hAnsi="宋体"/>
          <w:sz w:val="28"/>
          <w:szCs w:val="28"/>
        </w:rPr>
      </w:pPr>
    </w:p>
    <w:p>
      <w:pPr>
        <w:adjustRightInd w:val="0"/>
        <w:snapToGrid w:val="0"/>
        <w:spacing w:line="336" w:lineRule="auto"/>
        <w:rPr>
          <w:rFonts w:hint="eastAsia" w:hAnsi="宋体"/>
          <w:sz w:val="28"/>
          <w:szCs w:val="28"/>
        </w:rPr>
      </w:pPr>
    </w:p>
    <w:tbl>
      <w:tblPr>
        <w:tblStyle w:val="13"/>
        <w:tblpPr w:leftFromText="181" w:rightFromText="181" w:vertAnchor="page" w:horzAnchor="page" w:tblpX="1687" w:tblpY="14092"/>
        <w:tblOverlap w:val="never"/>
        <w:tblW w:w="0" w:type="auto"/>
        <w:tblInd w:w="0" w:type="dxa"/>
        <w:tblBorders>
          <w:top w:val="single" w:color="auto" w:sz="6" w:space="0"/>
          <w:left w:val="none" w:color="auto" w:sz="0" w:space="0"/>
          <w:bottom w:val="single" w:color="auto" w:sz="6" w:space="0"/>
          <w:right w:val="none" w:color="auto" w:sz="0" w:space="0"/>
          <w:insideH w:val="single" w:color="auto" w:sz="8" w:space="0"/>
          <w:insideV w:val="none" w:color="auto" w:sz="0" w:space="0"/>
        </w:tblBorders>
        <w:tblLayout w:type="fixed"/>
        <w:tblCellMar>
          <w:top w:w="0" w:type="dxa"/>
          <w:left w:w="0" w:type="dxa"/>
          <w:bottom w:w="0" w:type="dxa"/>
          <w:right w:w="0" w:type="dxa"/>
        </w:tblCellMar>
      </w:tblPr>
      <w:tblGrid>
        <w:gridCol w:w="5272"/>
        <w:gridCol w:w="3572"/>
      </w:tblGrid>
      <w:tr>
        <w:tblPrEx>
          <w:tblBorders>
            <w:top w:val="single" w:color="auto" w:sz="6" w:space="0"/>
            <w:left w:val="none" w:color="auto" w:sz="0" w:space="0"/>
            <w:bottom w:val="single" w:color="auto" w:sz="6" w:space="0"/>
            <w:right w:val="none" w:color="auto" w:sz="0" w:space="0"/>
            <w:insideH w:val="single" w:color="auto" w:sz="8" w:space="0"/>
            <w:insideV w:val="none" w:color="auto" w:sz="0" w:space="0"/>
          </w:tblBorders>
          <w:tblCellMar>
            <w:top w:w="0" w:type="dxa"/>
            <w:left w:w="0" w:type="dxa"/>
            <w:bottom w:w="0" w:type="dxa"/>
            <w:right w:w="0" w:type="dxa"/>
          </w:tblCellMar>
        </w:tblPrEx>
        <w:trPr>
          <w:wBefore w:w="0" w:type="dxa"/>
          <w:cantSplit/>
          <w:trHeight w:val="450" w:hRule="atLeast"/>
        </w:trPr>
        <w:tc>
          <w:tcPr>
            <w:tcW w:w="5272" w:type="dxa"/>
            <w:noWrap w:val="0"/>
            <w:vAlign w:val="center"/>
          </w:tcPr>
          <w:p>
            <w:pPr>
              <w:spacing w:line="540" w:lineRule="exact"/>
              <w:ind w:left="314" w:leftChars="100"/>
              <w:rPr>
                <w:rFonts w:hint="eastAsia" w:ascii="仿宋_GB2312" w:hAnsi="方正仿宋_GBK"/>
                <w:spacing w:val="0"/>
                <w:kern w:val="32"/>
                <w:sz w:val="28"/>
              </w:rPr>
            </w:pPr>
            <w:r>
              <w:rPr>
                <w:rFonts w:hint="eastAsia" w:ascii="仿宋_GB2312" w:hAnsi="方正仿宋_GBK"/>
                <w:spacing w:val="0"/>
                <w:kern w:val="32"/>
                <w:sz w:val="28"/>
              </w:rPr>
              <w:t>北京市经济和信息化局办公室</w:t>
            </w:r>
          </w:p>
        </w:tc>
        <w:tc>
          <w:tcPr>
            <w:tcW w:w="3572" w:type="dxa"/>
            <w:noWrap w:val="0"/>
            <w:vAlign w:val="center"/>
          </w:tcPr>
          <w:p>
            <w:pPr>
              <w:spacing w:line="540" w:lineRule="exact"/>
              <w:ind w:right="314" w:rightChars="100"/>
              <w:jc w:val="right"/>
              <w:rPr>
                <w:rFonts w:hint="eastAsia" w:ascii="仿宋_GB2312" w:hAnsi="方正仿宋_GBK"/>
                <w:spacing w:val="0"/>
                <w:kern w:val="32"/>
                <w:sz w:val="28"/>
              </w:rPr>
            </w:pPr>
            <w:r>
              <w:rPr>
                <w:rFonts w:hint="eastAsia" w:ascii="仿宋_GB2312" w:hAnsi="方正仿宋_GBK"/>
                <w:spacing w:val="0"/>
                <w:kern w:val="32"/>
                <w:sz w:val="28"/>
              </w:rPr>
              <w:t xml:space="preserve">   2018年12月29日印发</w:t>
            </w:r>
          </w:p>
        </w:tc>
      </w:tr>
    </w:tbl>
    <w:p>
      <w:pPr>
        <w:adjustRightInd w:val="0"/>
        <w:snapToGrid w:val="0"/>
        <w:spacing w:line="336" w:lineRule="auto"/>
        <w:rPr>
          <w:rFonts w:hint="eastAsia" w:hAnsi="宋体"/>
          <w:sz w:val="28"/>
          <w:szCs w:val="28"/>
        </w:rPr>
      </w:pPr>
    </w:p>
    <w:sectPr>
      <w:footerReference r:id="rId5" w:type="default"/>
      <w:footerReference r:id="rId6" w:type="even"/>
      <w:pgSz w:w="11906" w:h="16838"/>
      <w:pgMar w:top="2098" w:right="1474" w:bottom="1984" w:left="1587" w:header="851" w:footer="1134" w:gutter="0"/>
      <w:pgBorders>
        <w:top w:val="none" w:sz="0" w:space="0"/>
        <w:left w:val="none" w:sz="0" w:space="0"/>
        <w:bottom w:val="none" w:sz="0" w:space="0"/>
        <w:right w:val="none" w:sz="0" w:space="0"/>
      </w:pgBorders>
      <w:cols w:space="720" w:num="1"/>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方正黑体_GBK">
    <w:altName w:val="黑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1" w:usb1="080E0000" w:usb2="00000000" w:usb3="00000000" w:csb0="00040000" w:csb1="00000000"/>
  </w:font>
  <w:font w:name="方正小标宋简体">
    <w:altName w:val="黑体"/>
    <w:panose1 w:val="03000509000000000000"/>
    <w:charset w:val="86"/>
    <w:family w:val="script"/>
    <w:pitch w:val="default"/>
    <w:sig w:usb0="00000000"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方正仿宋_GBK">
    <w:altName w:val="微软雅黑"/>
    <w:panose1 w:val="03000509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 w:val="clear" w:pos="8306"/>
      </w:tabs>
      <w:wordWrap w:val="0"/>
      <w:spacing w:line="420" w:lineRule="auto"/>
      <w:ind w:right="308" w:rightChars="100"/>
      <w:jc w:val="right"/>
      <w:rPr>
        <w:rFonts w:hint="eastAsia" w:ascii="楷体_GB2312" w:eastAsia="楷体_GB2312"/>
        <w:sz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tabs>
                              <w:tab w:val="clear" w:pos="4153"/>
                              <w:tab w:val="clear" w:pos="8306"/>
                            </w:tabs>
                            <w:wordWrap w:val="0"/>
                            <w:spacing w:line="420" w:lineRule="auto"/>
                            <w:ind w:right="308" w:rightChars="100"/>
                            <w:jc w:val="right"/>
                          </w:pPr>
                          <w:r>
                            <w:rPr>
                              <w:rStyle w:val="17"/>
                              <w:rFonts w:hint="eastAsia" w:ascii="宋体" w:hAnsi="宋体"/>
                              <w:sz w:val="28"/>
                            </w:rPr>
                            <w:t xml:space="preserve">— </w:t>
                          </w:r>
                          <w:r>
                            <w:rPr>
                              <w:rFonts w:hint="eastAsia" w:ascii="宋体" w:hAnsi="宋体"/>
                              <w:sz w:val="28"/>
                            </w:rPr>
                            <w:fldChar w:fldCharType="begin"/>
                          </w:r>
                          <w:r>
                            <w:rPr>
                              <w:rStyle w:val="17"/>
                              <w:rFonts w:hint="eastAsia" w:ascii="宋体" w:hAnsi="宋体"/>
                              <w:sz w:val="28"/>
                            </w:rPr>
                            <w:instrText xml:space="preserve"> PAGE </w:instrText>
                          </w:r>
                          <w:r>
                            <w:rPr>
                              <w:rFonts w:hint="eastAsia" w:ascii="宋体" w:hAnsi="宋体"/>
                              <w:sz w:val="28"/>
                            </w:rPr>
                            <w:fldChar w:fldCharType="separate"/>
                          </w:r>
                          <w:r>
                            <w:rPr>
                              <w:rStyle w:val="17"/>
                              <w:rFonts w:ascii="宋体" w:hAnsi="宋体"/>
                              <w:sz w:val="28"/>
                              <w:lang/>
                            </w:rPr>
                            <w:t>21</w:t>
                          </w:r>
                          <w:r>
                            <w:rPr>
                              <w:rFonts w:hint="eastAsia" w:ascii="宋体" w:hAnsi="宋体"/>
                              <w:sz w:val="28"/>
                            </w:rPr>
                            <w:fldChar w:fldCharType="end"/>
                          </w:r>
                          <w:r>
                            <w:rPr>
                              <w:rFonts w:hint="eastAsia" w:ascii="宋体" w:hAnsi="宋体"/>
                              <w:sz w:val="28"/>
                            </w:rPr>
                            <w:t xml:space="preserve"> </w:t>
                          </w:r>
                          <w:r>
                            <w:rPr>
                              <w:rStyle w:val="17"/>
                              <w:rFonts w:hint="eastAsia" w:ascii="宋体" w:hAnsi="宋体"/>
                              <w:sz w:val="28"/>
                            </w:rPr>
                            <w:t>—</w:t>
                          </w:r>
                        </w:p>
                      </w:txbxContent>
                    </wps:txbx>
                    <wps:bodyPr wrap="none" lIns="0" tIns="0" rIns="0" bIns="0" upright="1">
                      <a:spAutoFit/>
                    </wps:bodyPr>
                  </wps:wsp>
                </a:graphicData>
              </a:graphic>
            </wp:anchor>
          </w:drawing>
        </mc:Choice>
        <mc:Fallback>
          <w:pict>
            <v:shape id="Text Box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H3aiiu5AQAAmAMAAA4AAAAAAAAAAQAgAAAAHgEAAGRycy9lMm9Eb2MueG1sUEsFBgAAAAAGAAYA&#10;WQEAAEkFAAAAAA==&#10;">
              <v:fill on="f" focussize="0,0"/>
              <v:stroke on="f"/>
              <v:imagedata o:title=""/>
              <o:lock v:ext="edit" aspectratio="f"/>
              <v:textbox inset="0mm,0mm,0mm,0mm" style="mso-fit-shape-to-text:t;">
                <w:txbxContent>
                  <w:p>
                    <w:pPr>
                      <w:pStyle w:val="9"/>
                      <w:tabs>
                        <w:tab w:val="clear" w:pos="4153"/>
                        <w:tab w:val="clear" w:pos="8306"/>
                      </w:tabs>
                      <w:wordWrap w:val="0"/>
                      <w:spacing w:line="420" w:lineRule="auto"/>
                      <w:ind w:right="308" w:rightChars="100"/>
                      <w:jc w:val="right"/>
                    </w:pPr>
                    <w:r>
                      <w:rPr>
                        <w:rStyle w:val="17"/>
                        <w:rFonts w:hint="eastAsia" w:ascii="宋体" w:hAnsi="宋体"/>
                        <w:sz w:val="28"/>
                      </w:rPr>
                      <w:t xml:space="preserve">— </w:t>
                    </w:r>
                    <w:r>
                      <w:rPr>
                        <w:rFonts w:hint="eastAsia" w:ascii="宋体" w:hAnsi="宋体"/>
                        <w:sz w:val="28"/>
                      </w:rPr>
                      <w:fldChar w:fldCharType="begin"/>
                    </w:r>
                    <w:r>
                      <w:rPr>
                        <w:rStyle w:val="17"/>
                        <w:rFonts w:hint="eastAsia" w:ascii="宋体" w:hAnsi="宋体"/>
                        <w:sz w:val="28"/>
                      </w:rPr>
                      <w:instrText xml:space="preserve"> PAGE </w:instrText>
                    </w:r>
                    <w:r>
                      <w:rPr>
                        <w:rFonts w:hint="eastAsia" w:ascii="宋体" w:hAnsi="宋体"/>
                        <w:sz w:val="28"/>
                      </w:rPr>
                      <w:fldChar w:fldCharType="separate"/>
                    </w:r>
                    <w:r>
                      <w:rPr>
                        <w:rStyle w:val="17"/>
                        <w:rFonts w:ascii="宋体" w:hAnsi="宋体"/>
                        <w:sz w:val="28"/>
                        <w:lang/>
                      </w:rPr>
                      <w:t>21</w:t>
                    </w:r>
                    <w:r>
                      <w:rPr>
                        <w:rFonts w:hint="eastAsia" w:ascii="宋体" w:hAnsi="宋体"/>
                        <w:sz w:val="28"/>
                      </w:rPr>
                      <w:fldChar w:fldCharType="end"/>
                    </w:r>
                    <w:r>
                      <w:rPr>
                        <w:rFonts w:hint="eastAsia" w:ascii="宋体" w:hAnsi="宋体"/>
                        <w:sz w:val="28"/>
                      </w:rPr>
                      <w:t xml:space="preserve"> </w:t>
                    </w:r>
                    <w:r>
                      <w:rPr>
                        <w:rStyle w:val="17"/>
                        <w:rFonts w:hint="eastAsia" w:ascii="宋体" w:hAnsi="宋体"/>
                        <w:sz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 w:val="clear" w:pos="8306"/>
      </w:tabs>
      <w:spacing w:line="420" w:lineRule="auto"/>
      <w:ind w:left="308" w:leftChars="100"/>
      <w:rPr>
        <w:rStyle w:val="17"/>
        <w:rFonts w:hint="eastAsia" w:ascii="宋体" w:hAnsi="宋体"/>
        <w:sz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tabs>
                              <w:tab w:val="clear" w:pos="4153"/>
                              <w:tab w:val="clear" w:pos="8306"/>
                            </w:tabs>
                            <w:spacing w:line="420" w:lineRule="auto"/>
                            <w:ind w:left="308" w:leftChars="100"/>
                          </w:pPr>
                          <w:r>
                            <w:rPr>
                              <w:rStyle w:val="17"/>
                              <w:rFonts w:hint="eastAsia" w:ascii="宋体" w:hAnsi="宋体"/>
                              <w:sz w:val="28"/>
                            </w:rPr>
                            <w:t xml:space="preserve">— </w:t>
                          </w:r>
                          <w:r>
                            <w:rPr>
                              <w:rFonts w:hint="eastAsia" w:ascii="宋体" w:hAnsi="宋体"/>
                              <w:sz w:val="28"/>
                            </w:rPr>
                            <w:fldChar w:fldCharType="begin"/>
                          </w:r>
                          <w:r>
                            <w:rPr>
                              <w:rStyle w:val="17"/>
                              <w:rFonts w:hint="eastAsia" w:ascii="宋体" w:hAnsi="宋体"/>
                              <w:sz w:val="28"/>
                            </w:rPr>
                            <w:instrText xml:space="preserve"> PAGE </w:instrText>
                          </w:r>
                          <w:r>
                            <w:rPr>
                              <w:rFonts w:hint="eastAsia" w:ascii="宋体" w:hAnsi="宋体"/>
                              <w:sz w:val="28"/>
                            </w:rPr>
                            <w:fldChar w:fldCharType="separate"/>
                          </w:r>
                          <w:r>
                            <w:rPr>
                              <w:rStyle w:val="17"/>
                              <w:rFonts w:ascii="宋体" w:hAnsi="宋体"/>
                              <w:sz w:val="28"/>
                              <w:lang/>
                            </w:rPr>
                            <w:t>20</w:t>
                          </w:r>
                          <w:r>
                            <w:rPr>
                              <w:rFonts w:hint="eastAsia" w:ascii="宋体" w:hAnsi="宋体"/>
                              <w:sz w:val="28"/>
                            </w:rPr>
                            <w:fldChar w:fldCharType="end"/>
                          </w:r>
                          <w:r>
                            <w:rPr>
                              <w:rFonts w:hint="eastAsia" w:ascii="宋体" w:hAnsi="宋体"/>
                              <w:sz w:val="28"/>
                            </w:rPr>
                            <w:t xml:space="preserve"> </w:t>
                          </w:r>
                          <w:r>
                            <w:rPr>
                              <w:rStyle w:val="17"/>
                              <w:rFonts w:hint="eastAsia" w:ascii="宋体" w:hAnsi="宋体"/>
                              <w:sz w:val="28"/>
                            </w:rPr>
                            <w:t>—</w:t>
                          </w:r>
                        </w:p>
                      </w:txbxContent>
                    </wps:txbx>
                    <wps:bodyPr wrap="none" lIns="0" tIns="0" rIns="0" bIns="0" upright="1">
                      <a:spAutoFit/>
                    </wps:bodyPr>
                  </wps:wsp>
                </a:graphicData>
              </a:graphic>
            </wp:anchor>
          </w:drawing>
        </mc:Choice>
        <mc:Fallback>
          <w:pict>
            <v:shape id="Text Box 1"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vJq4QLgBAACYAwAADgAAAAAAAAABACAAAAAeAQAAZHJzL2Uyb0RvYy54bWxQSwUGAAAAAAYABgBZ&#10;AQAASAUAAAAA&#10;">
              <v:fill on="f" focussize="0,0"/>
              <v:stroke on="f"/>
              <v:imagedata o:title=""/>
              <o:lock v:ext="edit" aspectratio="f"/>
              <v:textbox inset="0mm,0mm,0mm,0mm" style="mso-fit-shape-to-text:t;">
                <w:txbxContent>
                  <w:p>
                    <w:pPr>
                      <w:pStyle w:val="9"/>
                      <w:tabs>
                        <w:tab w:val="clear" w:pos="4153"/>
                        <w:tab w:val="clear" w:pos="8306"/>
                      </w:tabs>
                      <w:spacing w:line="420" w:lineRule="auto"/>
                      <w:ind w:left="308" w:leftChars="100"/>
                    </w:pPr>
                    <w:r>
                      <w:rPr>
                        <w:rStyle w:val="17"/>
                        <w:rFonts w:hint="eastAsia" w:ascii="宋体" w:hAnsi="宋体"/>
                        <w:sz w:val="28"/>
                      </w:rPr>
                      <w:t xml:space="preserve">— </w:t>
                    </w:r>
                    <w:r>
                      <w:rPr>
                        <w:rFonts w:hint="eastAsia" w:ascii="宋体" w:hAnsi="宋体"/>
                        <w:sz w:val="28"/>
                      </w:rPr>
                      <w:fldChar w:fldCharType="begin"/>
                    </w:r>
                    <w:r>
                      <w:rPr>
                        <w:rStyle w:val="17"/>
                        <w:rFonts w:hint="eastAsia" w:ascii="宋体" w:hAnsi="宋体"/>
                        <w:sz w:val="28"/>
                      </w:rPr>
                      <w:instrText xml:space="preserve"> PAGE </w:instrText>
                    </w:r>
                    <w:r>
                      <w:rPr>
                        <w:rFonts w:hint="eastAsia" w:ascii="宋体" w:hAnsi="宋体"/>
                        <w:sz w:val="28"/>
                      </w:rPr>
                      <w:fldChar w:fldCharType="separate"/>
                    </w:r>
                    <w:r>
                      <w:rPr>
                        <w:rStyle w:val="17"/>
                        <w:rFonts w:ascii="宋体" w:hAnsi="宋体"/>
                        <w:sz w:val="28"/>
                        <w:lang/>
                      </w:rPr>
                      <w:t>20</w:t>
                    </w:r>
                    <w:r>
                      <w:rPr>
                        <w:rFonts w:hint="eastAsia" w:ascii="宋体" w:hAnsi="宋体"/>
                        <w:sz w:val="28"/>
                      </w:rPr>
                      <w:fldChar w:fldCharType="end"/>
                    </w:r>
                    <w:r>
                      <w:rPr>
                        <w:rFonts w:hint="eastAsia" w:ascii="宋体" w:hAnsi="宋体"/>
                        <w:sz w:val="28"/>
                      </w:rPr>
                      <w:t xml:space="preserve"> </w:t>
                    </w:r>
                    <w:r>
                      <w:rPr>
                        <w:rStyle w:val="17"/>
                        <w:rFonts w:hint="eastAsia" w:ascii="宋体" w:hAnsi="宋体"/>
                        <w:sz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chineseCountingThousand"/>
      <w:pStyle w:val="46"/>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
      <w:lvlJc w:val="left"/>
      <w:pPr>
        <w:ind w:left="0" w:firstLine="454"/>
      </w:pPr>
      <w:rPr>
        <w:rFonts w:hint="eastAsia"/>
        <w:color w:val="auto"/>
      </w:rPr>
    </w:lvl>
  </w:abstractNum>
  <w:abstractNum w:abstractNumId="1">
    <w:nsid w:val="00000003"/>
    <w:multiLevelType w:val="multilevel"/>
    <w:tmpl w:val="00000003"/>
    <w:lvl w:ilvl="0" w:tentative="0">
      <w:start w:val="1"/>
      <w:numFmt w:val="chineseCountingThousand"/>
      <w:pStyle w:val="3"/>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evenAndOddHeaders w:val="1"/>
  <w:drawingGridHorizontalSpacing w:val="0"/>
  <w:drawingGridVerticalSpacing w:val="295"/>
  <w:displayHorizontalDrawingGridEvery w:val="1"/>
  <w:displayVerticalDrawingGridEvery w:val="1"/>
  <w:doNotShadeFormData w:val="1"/>
  <w:noPunctuationKerning w:val="1"/>
  <w:characterSpacingControl w:val="compressPunctuation"/>
  <w:doNotValidateAgainstSchema/>
  <w:doNotDemarcateInvalidXml/>
  <w:hdrShapeDefaults>
    <o:shapelayout v:ext="edit">
      <o:idmap v:ext="edit" data="2"/>
    </o:shapelayout>
  </w:hdrShapeDefaults>
  <w:footnotePr>
    <w:footnote w:id="0"/>
    <w:footnote w:id="1"/>
  </w:footnotePr>
  <w:endnotePr>
    <w:endnote w:id="0"/>
    <w:endnote w:id="1"/>
  </w:endnotePr>
  <w:compat>
    <w:spaceForUL/>
    <w:balanceSingleByteDoubleByteWidth/>
    <w:doNotLeaveBackslashAlon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433AB"/>
    <w:rsid w:val="00C826F3"/>
    <w:rsid w:val="116E6697"/>
    <w:rsid w:val="16986B0B"/>
    <w:rsid w:val="1C7D12DA"/>
    <w:rsid w:val="224A1E7A"/>
    <w:rsid w:val="4DC3065B"/>
    <w:rsid w:val="55557C1B"/>
    <w:rsid w:val="67D22306"/>
    <w:rsid w:val="7B516E3B"/>
    <w:rsid w:val="7C620BBB"/>
    <w:rsid w:val="7D344F04"/>
    <w:rsid w:val="7FB236B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nhideWhenUsed="0" w:uiPriority="0" w:semiHidden="0"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iPriority="99" w:name="Plain Text"/>
    <w:lsdException w:uiPriority="99" w:name="E-mail Signature"/>
    <w:lsdException w:unhideWhenUsed="0" w:uiPriority="0" w:semiHidden="0" w:name="Normal (Web)"/>
    <w:lsdException w:unhideWhenUsed="0" w:uiPriority="0" w:semiHidden="0" w:name="HTML Acronym"/>
    <w:lsdException w:uiPriority="99" w:name="HTML Address"/>
    <w:lsdException w:unhideWhenUsed="0" w:uiPriority="0" w:semiHidden="0" w:name="HTML Cite"/>
    <w:lsdException w:unhideWhenUsed="0" w:uiPriority="0" w:semiHidden="0" w:name="HTML Code"/>
    <w:lsdException w:unhideWhenUsed="0" w:uiPriority="0" w:semiHidden="0" w:name="HTML Definition"/>
    <w:lsdException w:uiPriority="99" w:name="HTML Keyboard"/>
    <w:lsdException w:unhideWhenUsed="0" w:uiPriority="0" w:semiHidden="0" w:name="HTML Preformatted"/>
    <w:lsdException w:uiPriority="99" w:name="HTML Sample"/>
    <w:lsdException w:uiPriority="99" w:name="HTML Typewriter"/>
    <w:lsdException w:unhideWhenUsed="0" w:uiPriority="0" w:semiHidden="0"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eastAsia="仿宋_GB2312"/>
      <w:spacing w:val="-6"/>
      <w:kern w:val="2"/>
      <w:sz w:val="32"/>
      <w:lang w:val="en-US" w:eastAsia="zh-CN" w:bidi="ar-SA"/>
    </w:rPr>
  </w:style>
  <w:style w:type="paragraph" w:styleId="2">
    <w:name w:val="heading 1"/>
    <w:basedOn w:val="1"/>
    <w:next w:val="1"/>
    <w:qFormat/>
    <w:uiPriority w:val="0"/>
    <w:pPr>
      <w:keepNext/>
      <w:keepLines/>
      <w:spacing w:before="0" w:beforeLines="0" w:after="0" w:afterLines="0" w:line="560" w:lineRule="exact"/>
      <w:outlineLvl w:val="0"/>
    </w:pPr>
    <w:rPr>
      <w:rFonts w:ascii="Times New Roman" w:hAnsi="Times New Roman" w:eastAsia="黑体" w:cs="Times New Roman"/>
      <w:b/>
      <w:bCs/>
      <w:kern w:val="44"/>
      <w:sz w:val="32"/>
      <w:szCs w:val="44"/>
    </w:rPr>
  </w:style>
  <w:style w:type="paragraph" w:styleId="3">
    <w:name w:val="heading 2"/>
    <w:basedOn w:val="1"/>
    <w:next w:val="1"/>
    <w:link w:val="27"/>
    <w:qFormat/>
    <w:uiPriority w:val="0"/>
    <w:pPr>
      <w:keepNext/>
      <w:keepLines/>
      <w:numPr>
        <w:ilvl w:val="0"/>
        <w:numId w:val="1"/>
      </w:numPr>
      <w:ind w:firstLineChars="0"/>
      <w:outlineLvl w:val="1"/>
    </w:pPr>
    <w:rPr>
      <w:rFonts w:ascii="等线 Light" w:hAnsi="等线 Light" w:eastAsia="黑体" w:cs="Times New Roman"/>
      <w:b/>
      <w:bCs/>
      <w:spacing w:val="0"/>
      <w:kern w:val="0"/>
      <w:sz w:val="20"/>
      <w:szCs w:val="32"/>
    </w:rPr>
  </w:style>
  <w:style w:type="paragraph" w:styleId="4">
    <w:name w:val="heading 4"/>
    <w:basedOn w:val="1"/>
    <w:next w:val="1"/>
    <w:qFormat/>
    <w:uiPriority w:val="0"/>
    <w:pPr>
      <w:spacing w:before="100" w:beforeLines="0" w:beforeAutospacing="1" w:after="100" w:afterLines="0" w:afterAutospacing="1"/>
      <w:jc w:val="left"/>
      <w:outlineLvl w:val="3"/>
    </w:pPr>
    <w:rPr>
      <w:rFonts w:hint="eastAsia" w:ascii="宋体" w:hAnsi="宋体" w:eastAsia="宋体" w:cs="宋体"/>
      <w:b/>
      <w:kern w:val="0"/>
      <w:sz w:val="24"/>
      <w:szCs w:val="24"/>
      <w:lang w:val="en-US" w:eastAsia="zh-CN" w:bidi="ar"/>
    </w:rPr>
  </w:style>
  <w:style w:type="character" w:default="1" w:styleId="15">
    <w:name w:val="Default Paragraph Font"/>
    <w:link w:val="16"/>
    <w:uiPriority w:val="0"/>
    <w:rPr>
      <w:rFonts w:ascii="Times New Roman" w:hAnsi="Times New Roman" w:eastAsia="宋体" w:cs="Times New Roman"/>
    </w:rPr>
  </w:style>
  <w:style w:type="table" w:default="1" w:styleId="13">
    <w:name w:val="Normal Table"/>
    <w:unhideWhenUsed/>
    <w:uiPriority w:val="99"/>
    <w:tblPr>
      <w:tblStyle w:val="13"/>
      <w:tblCellMar>
        <w:top w:w="0" w:type="dxa"/>
        <w:left w:w="108" w:type="dxa"/>
        <w:bottom w:w="0" w:type="dxa"/>
        <w:right w:w="108" w:type="dxa"/>
      </w:tblCellMar>
    </w:tblPr>
  </w:style>
  <w:style w:type="paragraph" w:styleId="5">
    <w:name w:val="Document Map"/>
    <w:basedOn w:val="1"/>
    <w:link w:val="28"/>
    <w:uiPriority w:val="0"/>
    <w:rPr>
      <w:rFonts w:ascii="宋体" w:hAnsi="Times New Roman" w:eastAsia="宋体" w:cs="Times New Roman"/>
      <w:sz w:val="18"/>
      <w:szCs w:val="18"/>
    </w:rPr>
  </w:style>
  <w:style w:type="paragraph" w:styleId="6">
    <w:name w:val="annotation text"/>
    <w:basedOn w:val="1"/>
    <w:uiPriority w:val="0"/>
    <w:pPr>
      <w:jc w:val="left"/>
    </w:pPr>
    <w:rPr>
      <w:rFonts w:ascii="Times New Roman" w:hAnsi="Times New Roman" w:eastAsia="宋体" w:cs="Times New Roman"/>
    </w:rPr>
  </w:style>
  <w:style w:type="paragraph" w:styleId="7">
    <w:name w:val="Date"/>
    <w:basedOn w:val="1"/>
    <w:next w:val="1"/>
    <w:link w:val="29"/>
    <w:uiPriority w:val="0"/>
    <w:pPr>
      <w:spacing w:line="240" w:lineRule="auto"/>
      <w:ind w:left="100" w:leftChars="2500"/>
    </w:pPr>
    <w:rPr>
      <w:rFonts w:ascii="仿宋_GB2312" w:hAnsi="Times New Roman" w:eastAsia="宋体" w:cs="Times New Roman"/>
      <w:spacing w:val="0"/>
      <w:szCs w:val="24"/>
    </w:rPr>
  </w:style>
  <w:style w:type="paragraph" w:styleId="8">
    <w:name w:val="Balloon Text"/>
    <w:basedOn w:val="1"/>
    <w:link w:val="30"/>
    <w:uiPriority w:val="0"/>
    <w:rPr>
      <w:rFonts w:ascii="Times New Roman" w:hAnsi="Times New Roman" w:eastAsia="宋体" w:cs="Times New Roman"/>
      <w:sz w:val="18"/>
      <w:szCs w:val="18"/>
    </w:rPr>
  </w:style>
  <w:style w:type="paragraph" w:styleId="9">
    <w:name w:val="footer"/>
    <w:basedOn w:val="1"/>
    <w:link w:val="31"/>
    <w:uiPriority w:val="0"/>
    <w:pPr>
      <w:tabs>
        <w:tab w:val="center" w:pos="4153"/>
        <w:tab w:val="right" w:pos="8306"/>
      </w:tabs>
      <w:overflowPunct w:val="0"/>
      <w:autoSpaceDE w:val="0"/>
      <w:autoSpaceDN w:val="0"/>
      <w:adjustRightInd w:val="0"/>
      <w:spacing w:line="240" w:lineRule="atLeast"/>
      <w:jc w:val="both"/>
      <w:textAlignment w:val="baseline"/>
    </w:pPr>
    <w:rPr>
      <w:rFonts w:ascii="Times New Roman" w:hAnsi="Times New Roman" w:eastAsia="宋体" w:cs="Times New Roman"/>
      <w:sz w:val="20"/>
    </w:rPr>
  </w:style>
  <w:style w:type="paragraph" w:styleId="10">
    <w:name w:val="header"/>
    <w:basedOn w:val="1"/>
    <w:link w:val="32"/>
    <w:uiPriority w:val="0"/>
    <w:pPr>
      <w:tabs>
        <w:tab w:val="center" w:pos="4153"/>
        <w:tab w:val="right" w:pos="8306"/>
      </w:tabs>
      <w:overflowPunct w:val="0"/>
      <w:autoSpaceDE w:val="0"/>
      <w:autoSpaceDN w:val="0"/>
      <w:adjustRightInd w:val="0"/>
      <w:spacing w:line="240" w:lineRule="atLeast"/>
      <w:jc w:val="both"/>
      <w:textAlignment w:val="baseline"/>
    </w:pPr>
    <w:rPr>
      <w:rFonts w:ascii="Times New Roman" w:hAnsi="Times New Roman" w:eastAsia="宋体" w:cs="Times New Roman"/>
      <w:sz w:val="20"/>
    </w:rPr>
  </w:style>
  <w:style w:type="paragraph" w:styleId="11">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spacing w:val="0"/>
      <w:kern w:val="0"/>
      <w:sz w:val="24"/>
      <w:szCs w:val="24"/>
    </w:rPr>
  </w:style>
  <w:style w:type="paragraph" w:styleId="12">
    <w:name w:val="Normal (Web)"/>
    <w:basedOn w:val="1"/>
    <w:uiPriority w:val="0"/>
    <w:pPr>
      <w:widowControl/>
      <w:spacing w:before="100" w:beforeLines="0" w:beforeAutospacing="1" w:after="100" w:afterLines="0" w:afterAutospacing="1"/>
      <w:jc w:val="left"/>
    </w:pPr>
    <w:rPr>
      <w:rFonts w:ascii="宋体" w:hAnsi="宋体" w:eastAsia="宋体" w:cs="宋体"/>
      <w:kern w:val="0"/>
      <w:sz w:val="24"/>
      <w:szCs w:val="24"/>
    </w:rPr>
  </w:style>
  <w:style w:type="table" w:styleId="14">
    <w:name w:val="Table Grid"/>
    <w:basedOn w:val="13"/>
    <w:unhideWhenUsed/>
    <w:uiPriority w:val="99"/>
    <w:pPr>
      <w:widowControl w:val="0"/>
      <w:jc w:val="both"/>
    </w:pPr>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_Style 4"/>
    <w:basedOn w:val="1"/>
    <w:link w:val="15"/>
    <w:uiPriority w:val="0"/>
    <w:pPr>
      <w:tabs>
        <w:tab w:val="left" w:pos="432"/>
      </w:tabs>
      <w:spacing w:line="400" w:lineRule="exact"/>
      <w:ind w:left="432" w:hanging="432"/>
    </w:pPr>
    <w:rPr>
      <w:rFonts w:ascii="Times New Roman" w:hAnsi="Times New Roman" w:eastAsia="宋体" w:cs="Times New Roman"/>
    </w:rPr>
  </w:style>
  <w:style w:type="character" w:styleId="17">
    <w:name w:val="page number"/>
    <w:uiPriority w:val="0"/>
    <w:rPr>
      <w:rFonts w:ascii="Times New Roman" w:hAnsi="Times New Roman" w:eastAsia="宋体" w:cs="Times New Roman"/>
    </w:rPr>
  </w:style>
  <w:style w:type="character" w:styleId="18">
    <w:name w:val="FollowedHyperlink"/>
    <w:uiPriority w:val="0"/>
    <w:rPr>
      <w:rFonts w:ascii="Times New Roman" w:hAnsi="Times New Roman" w:eastAsia="宋体" w:cs="Times New Roman"/>
      <w:color w:val="434343"/>
      <w:u w:val="none"/>
    </w:rPr>
  </w:style>
  <w:style w:type="character" w:styleId="19">
    <w:name w:val="Emphasis"/>
    <w:qFormat/>
    <w:uiPriority w:val="0"/>
    <w:rPr>
      <w:rFonts w:ascii="Times New Roman" w:hAnsi="Times New Roman" w:eastAsia="宋体" w:cs="Times New Roman"/>
    </w:rPr>
  </w:style>
  <w:style w:type="character" w:styleId="20">
    <w:name w:val="line number"/>
    <w:uiPriority w:val="0"/>
    <w:rPr>
      <w:rFonts w:ascii="Times New Roman" w:hAnsi="Times New Roman" w:eastAsia="宋体" w:cs="Times New Roman"/>
    </w:rPr>
  </w:style>
  <w:style w:type="character" w:styleId="21">
    <w:name w:val="HTML Definition"/>
    <w:uiPriority w:val="0"/>
    <w:rPr>
      <w:rFonts w:ascii="Times New Roman" w:hAnsi="Times New Roman" w:eastAsia="宋体" w:cs="Times New Roman"/>
    </w:rPr>
  </w:style>
  <w:style w:type="character" w:styleId="22">
    <w:name w:val="HTML Acronym"/>
    <w:uiPriority w:val="0"/>
    <w:rPr>
      <w:rFonts w:ascii="Times New Roman" w:hAnsi="Times New Roman" w:eastAsia="宋体" w:cs="Times New Roman"/>
    </w:rPr>
  </w:style>
  <w:style w:type="character" w:styleId="23">
    <w:name w:val="HTML Variable"/>
    <w:uiPriority w:val="0"/>
    <w:rPr>
      <w:rFonts w:ascii="Times New Roman" w:hAnsi="Times New Roman" w:eastAsia="宋体" w:cs="Times New Roman"/>
    </w:rPr>
  </w:style>
  <w:style w:type="character" w:styleId="24">
    <w:name w:val="Hyperlink"/>
    <w:uiPriority w:val="0"/>
    <w:rPr>
      <w:rFonts w:ascii="Times New Roman" w:hAnsi="Times New Roman" w:eastAsia="宋体" w:cs="Times New Roman"/>
      <w:color w:val="434343"/>
      <w:u w:val="none"/>
    </w:rPr>
  </w:style>
  <w:style w:type="character" w:styleId="25">
    <w:name w:val="HTML Code"/>
    <w:uiPriority w:val="0"/>
    <w:rPr>
      <w:rFonts w:ascii="Courier New" w:hAnsi="Courier New" w:eastAsia="宋体" w:cs="Times New Roman"/>
      <w:sz w:val="20"/>
    </w:rPr>
  </w:style>
  <w:style w:type="character" w:styleId="26">
    <w:name w:val="HTML Cite"/>
    <w:uiPriority w:val="0"/>
    <w:rPr>
      <w:rFonts w:ascii="Times New Roman" w:hAnsi="Times New Roman" w:eastAsia="宋体" w:cs="Times New Roman"/>
    </w:rPr>
  </w:style>
  <w:style w:type="character" w:customStyle="1" w:styleId="27">
    <w:name w:val="标题 2 Char"/>
    <w:link w:val="3"/>
    <w:uiPriority w:val="0"/>
    <w:rPr>
      <w:rFonts w:ascii="等线 Light" w:hAnsi="等线 Light" w:eastAsia="黑体" w:cs="Times New Roman"/>
      <w:b/>
      <w:bCs/>
      <w:szCs w:val="32"/>
    </w:rPr>
  </w:style>
  <w:style w:type="character" w:customStyle="1" w:styleId="28">
    <w:name w:val="文档结构图 Char"/>
    <w:link w:val="5"/>
    <w:uiPriority w:val="0"/>
    <w:rPr>
      <w:rFonts w:ascii="宋体" w:hAnsi="Times New Roman" w:eastAsia="宋体" w:cs="Times New Roman"/>
      <w:spacing w:val="-6"/>
      <w:kern w:val="2"/>
      <w:sz w:val="18"/>
      <w:szCs w:val="18"/>
    </w:rPr>
  </w:style>
  <w:style w:type="character" w:customStyle="1" w:styleId="29">
    <w:name w:val="日期 Char"/>
    <w:link w:val="7"/>
    <w:uiPriority w:val="0"/>
    <w:rPr>
      <w:rFonts w:ascii="仿宋_GB2312" w:hAnsi="Times New Roman" w:eastAsia="仿宋_GB2312" w:cs="Times New Roman"/>
      <w:kern w:val="2"/>
      <w:sz w:val="32"/>
      <w:szCs w:val="24"/>
    </w:rPr>
  </w:style>
  <w:style w:type="character" w:customStyle="1" w:styleId="30">
    <w:name w:val="批注框文本 Char"/>
    <w:link w:val="8"/>
    <w:uiPriority w:val="0"/>
    <w:rPr>
      <w:rFonts w:ascii="Times New Roman" w:hAnsi="Times New Roman" w:eastAsia="仿宋_GB2312" w:cs="Times New Roman"/>
      <w:spacing w:val="-6"/>
      <w:kern w:val="2"/>
      <w:sz w:val="18"/>
      <w:szCs w:val="18"/>
    </w:rPr>
  </w:style>
  <w:style w:type="character" w:customStyle="1" w:styleId="31">
    <w:name w:val="页脚 Char"/>
    <w:link w:val="9"/>
    <w:uiPriority w:val="0"/>
    <w:rPr>
      <w:rFonts w:ascii="Times New Roman" w:hAnsi="Times New Roman" w:eastAsia="仿宋_GB2312" w:cs="Times New Roman"/>
      <w:spacing w:val="-6"/>
      <w:kern w:val="2"/>
    </w:rPr>
  </w:style>
  <w:style w:type="character" w:customStyle="1" w:styleId="32">
    <w:name w:val="页眉 Char"/>
    <w:link w:val="10"/>
    <w:uiPriority w:val="0"/>
    <w:rPr>
      <w:rFonts w:ascii="Times New Roman" w:hAnsi="Times New Roman" w:eastAsia="仿宋_GB2312" w:cs="Times New Roman"/>
      <w:spacing w:val="-6"/>
      <w:kern w:val="2"/>
    </w:rPr>
  </w:style>
  <w:style w:type="character" w:customStyle="1" w:styleId="33">
    <w:name w:val="font41"/>
    <w:uiPriority w:val="0"/>
    <w:rPr>
      <w:rFonts w:hint="eastAsia" w:ascii="宋体" w:hAnsi="宋体" w:eastAsia="宋体" w:cs="宋体"/>
      <w:b/>
      <w:color w:val="000000"/>
      <w:kern w:val="2"/>
      <w:sz w:val="24"/>
      <w:szCs w:val="24"/>
    </w:rPr>
  </w:style>
  <w:style w:type="character" w:customStyle="1" w:styleId="34">
    <w:name w:val="font61"/>
    <w:uiPriority w:val="0"/>
    <w:rPr>
      <w:rFonts w:hint="eastAsia" w:ascii="Times New Roman" w:hAnsi="Times New Roman" w:eastAsia="宋体" w:cs="Times New Roman"/>
      <w:color w:val="000000"/>
      <w:kern w:val="2"/>
      <w:sz w:val="24"/>
      <w:szCs w:val="24"/>
    </w:rPr>
  </w:style>
  <w:style w:type="character" w:customStyle="1" w:styleId="35">
    <w:name w:val="15"/>
    <w:uiPriority w:val="0"/>
    <w:rPr>
      <w:rFonts w:hint="default" w:ascii="Times New Roman" w:hAnsi="Times New Roman" w:eastAsia="宋体" w:cs="Times New Roman"/>
    </w:rPr>
  </w:style>
  <w:style w:type="character" w:customStyle="1" w:styleId="36">
    <w:name w:val="hover2"/>
    <w:uiPriority w:val="0"/>
    <w:rPr>
      <w:rFonts w:ascii="Times New Roman" w:hAnsi="Times New Roman" w:eastAsia="宋体" w:cs="Times New Roman"/>
      <w:color w:val="FFFFFF"/>
      <w:shd w:val="clear" w:color="auto" w:fill="106ABB"/>
    </w:rPr>
  </w:style>
  <w:style w:type="character" w:customStyle="1" w:styleId="37">
    <w:name w:val="font11"/>
    <w:uiPriority w:val="0"/>
    <w:rPr>
      <w:rFonts w:hint="eastAsia" w:ascii="Times New Roman" w:hAnsi="Times New Roman" w:eastAsia="宋体" w:cs="Times New Roman"/>
      <w:b/>
      <w:color w:val="000000"/>
      <w:kern w:val="2"/>
      <w:sz w:val="24"/>
      <w:szCs w:val="24"/>
    </w:rPr>
  </w:style>
  <w:style w:type="character" w:customStyle="1" w:styleId="38">
    <w:name w:val="正文仿宋 Char"/>
    <w:link w:val="39"/>
    <w:uiPriority w:val="0"/>
    <w:rPr>
      <w:rFonts w:ascii="Times New Roman" w:hAnsi="Times New Roman" w:eastAsia="仿宋_GB2312" w:cs="Times New Roman"/>
      <w:kern w:val="0"/>
      <w:sz w:val="32"/>
      <w:szCs w:val="32"/>
    </w:rPr>
  </w:style>
  <w:style w:type="paragraph" w:customStyle="1" w:styleId="39">
    <w:name w:val="正文仿宋"/>
    <w:basedOn w:val="1"/>
    <w:link w:val="38"/>
    <w:uiPriority w:val="0"/>
    <w:pPr>
      <w:spacing w:line="600" w:lineRule="exact"/>
      <w:ind w:firstLine="640" w:firstLineChars="200"/>
    </w:pPr>
    <w:rPr>
      <w:rFonts w:ascii="Times New Roman" w:hAnsi="Times New Roman" w:eastAsia="宋体" w:cs="Times New Roman"/>
      <w:spacing w:val="0"/>
      <w:kern w:val="0"/>
      <w:szCs w:val="32"/>
    </w:rPr>
  </w:style>
  <w:style w:type="character" w:customStyle="1" w:styleId="40">
    <w:name w:val="font91"/>
    <w:uiPriority w:val="0"/>
    <w:rPr>
      <w:rFonts w:hint="eastAsia" w:ascii="Times New Roman" w:hAnsi="Times New Roman" w:eastAsia="宋体" w:cs="Times New Roman"/>
      <w:b/>
      <w:color w:val="000000"/>
      <w:kern w:val="2"/>
      <w:sz w:val="24"/>
      <w:szCs w:val="24"/>
    </w:rPr>
  </w:style>
  <w:style w:type="character" w:customStyle="1" w:styleId="41">
    <w:name w:val="font31"/>
    <w:uiPriority w:val="0"/>
    <w:rPr>
      <w:rFonts w:hint="eastAsia" w:ascii="宋体" w:hAnsi="宋体" w:eastAsia="宋体" w:cs="宋体"/>
      <w:color w:val="000000"/>
      <w:kern w:val="2"/>
      <w:sz w:val="24"/>
      <w:szCs w:val="24"/>
    </w:rPr>
  </w:style>
  <w:style w:type="character" w:customStyle="1" w:styleId="42">
    <w:name w:val="页眉 字符1"/>
    <w:uiPriority w:val="0"/>
    <w:rPr>
      <w:rFonts w:ascii="仿宋_GB2312" w:hAnsi="Times New Roman" w:eastAsia="仿宋_GB2312" w:cs="Times New Roman"/>
      <w:kern w:val="2"/>
      <w:sz w:val="18"/>
      <w:szCs w:val="18"/>
    </w:rPr>
  </w:style>
  <w:style w:type="character" w:customStyle="1" w:styleId="43">
    <w:name w:val="批注框文本 字符1"/>
    <w:uiPriority w:val="0"/>
    <w:rPr>
      <w:rFonts w:ascii="仿宋_GB2312" w:hAnsi="Times New Roman" w:eastAsia="仿宋_GB2312" w:cs="Times New Roman"/>
      <w:kern w:val="2"/>
      <w:sz w:val="18"/>
      <w:szCs w:val="18"/>
    </w:rPr>
  </w:style>
  <w:style w:type="paragraph" w:customStyle="1" w:styleId="44">
    <w:name w:val="p0"/>
    <w:basedOn w:val="1"/>
    <w:uiPriority w:val="0"/>
    <w:pPr>
      <w:widowControl/>
      <w:spacing w:line="240" w:lineRule="atLeast"/>
    </w:pPr>
    <w:rPr>
      <w:rFonts w:ascii="Calibri" w:hAnsi="Calibri" w:eastAsia="宋体" w:cs="Calibri"/>
      <w:kern w:val="0"/>
      <w:szCs w:val="21"/>
    </w:rPr>
  </w:style>
  <w:style w:type="paragraph" w:customStyle="1" w:styleId="45">
    <w:name w:val="列出段落1"/>
    <w:basedOn w:val="1"/>
    <w:uiPriority w:val="0"/>
    <w:pPr>
      <w:ind w:firstLine="420" w:firstLineChars="200"/>
    </w:pPr>
    <w:rPr>
      <w:rFonts w:ascii="Times New Roman" w:hAnsi="Times New Roman" w:eastAsia="宋体" w:cs="Times New Roman"/>
    </w:rPr>
  </w:style>
  <w:style w:type="paragraph" w:customStyle="1" w:styleId="46">
    <w:name w:val="居中"/>
    <w:basedOn w:val="1"/>
    <w:uiPriority w:val="0"/>
    <w:pPr>
      <w:numPr>
        <w:ilvl w:val="0"/>
        <w:numId w:val="2"/>
      </w:numPr>
    </w:pPr>
    <w:rPr>
      <w:rFonts w:ascii="Times New Roman" w:hAnsi="Times New Roman" w:eastAsia="宋体" w:cs="Times New Roman"/>
    </w:rPr>
  </w:style>
  <w:style w:type="paragraph" w:customStyle="1" w:styleId="47">
    <w:name w:val="Char1 Char Char Char"/>
    <w:basedOn w:val="1"/>
    <w:uiPriority w:val="0"/>
    <w:pPr>
      <w:tabs>
        <w:tab w:val="left" w:pos="420"/>
      </w:tabs>
      <w:ind w:left="420" w:hanging="420"/>
    </w:pPr>
    <w:rPr>
      <w:rFonts w:ascii="Tahoma" w:hAnsi="Tahoma" w:eastAsia="宋体" w:cs="Times New Roman"/>
      <w:sz w:val="28"/>
      <w:szCs w:val="20"/>
    </w:rPr>
  </w:style>
  <w:style w:type="paragraph" w:customStyle="1" w:styleId="48">
    <w:name w:val="List Paragraph"/>
    <w:basedOn w:val="1"/>
    <w:uiPriority w:val="0"/>
    <w:pPr>
      <w:ind w:firstLine="420" w:firstLineChars="200"/>
    </w:pPr>
    <w:rPr>
      <w:rFonts w:ascii="Times New Roman" w:hAnsi="Times New Roman" w:eastAsia="宋体" w:cs="Times New Roman"/>
    </w:rPr>
  </w:style>
  <w:style w:type="paragraph" w:customStyle="1" w:styleId="49">
    <w:name w:val="List Paragraph1"/>
    <w:basedOn w:val="1"/>
    <w:uiPriority w:val="0"/>
    <w:pPr>
      <w:ind w:firstLine="420" w:firstLineChars="200"/>
    </w:pPr>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32463;&#20449;&#22996;&#27169;&#29256;\&#19978;&#34892;&#25991;.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上行文.wpt</Template>
  <Company>Microsoft</Company>
  <Pages>21</Pages>
  <Words>8907</Words>
  <Characters>9686</Characters>
  <Lines>81</Lines>
  <Paragraphs>22</Paragraphs>
  <TotalTime>0</TotalTime>
  <ScaleCrop>false</ScaleCrop>
  <LinksUpToDate>false</LinksUpToDate>
  <CharactersWithSpaces>9690</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2019-01-02T07:35:00Z</dcterms:created>
  <dc:creator>史宜会</dc:creator>
  <cp:lastModifiedBy>詹挺华</cp:lastModifiedBy>
  <cp:lastPrinted>2018-12-27T07:34:00Z</cp:lastPrinted>
  <dcterms:modified xsi:type="dcterms:W3CDTF">2023-02-19T08:21:28Z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1DE7E6D11BDF4DC2A030D3BAFA91E86A</vt:lpwstr>
  </property>
</Properties>
</file>