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如何封装EXE安装程序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【Inno Setup教程、程序打包、EXE封装、制作EXE安装程序、EXE打包】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有时我们需要将软件的的多个文件或者是绿色软件、非安装类软件，打包成一个可执行的exe安装程序，方便进行安装。EXE封装的工具和方法有很多种，本文以Inno Setup软件为例，介绍简单的向导模式，下面是操作方法。</w:t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shd w:val="clear" w:fill="FFFFFF"/>
        <w:spacing w:before="600" w:beforeAutospacing="0" w:after="0" w:afterAutospacing="0" w:line="36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工具/原料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Inno Setup 编译器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要封装的软件文件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shd w:val="clear" w:fill="FFFFFF"/>
        <w:spacing w:before="600" w:beforeAutospacing="0" w:after="0" w:afterAutospacing="0" w:line="36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方法/步骤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30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/>
        <w:ind w:left="256" w:right="0" w:hanging="360"/>
        <w:jc w:val="both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 xml:space="preserve">1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下载并安装Inno Setup 编译器；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/>
        <w:ind w:left="256" w:right="0" w:hanging="360"/>
        <w:jc w:val="both"/>
      </w:pPr>
      <w:r>
        <w:drawing>
          <wp:inline distT="0" distB="0" distL="114300" distR="114300">
            <wp:extent cx="5271135" cy="37331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480" w:lineRule="atLeast"/>
        <w:ind w:lef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 xml:space="preserve">2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安装完成后打开Inno Setup 编译器；</w:t>
      </w:r>
    </w:p>
    <w:p>
      <w:r>
        <w:drawing>
          <wp:inline distT="0" distB="0" distL="114300" distR="114300">
            <wp:extent cx="3771265" cy="12573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3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选择【用「脚本向导」创建新的脚本文件(S)】；</w:t>
      </w:r>
    </w:p>
    <w:p>
      <w:r>
        <w:drawing>
          <wp:inline distT="0" distB="0" distL="114300" distR="114300">
            <wp:extent cx="4923790" cy="45142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4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点击【下一步】；</w:t>
      </w:r>
    </w:p>
    <w:p>
      <w:r>
        <w:drawing>
          <wp:inline distT="0" distB="0" distL="114300" distR="114300">
            <wp:extent cx="5271770" cy="410654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5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填写制作后程序的基本信息；</w:t>
      </w:r>
    </w:p>
    <w:p>
      <w:r>
        <w:drawing>
          <wp:inline distT="0" distB="0" distL="114300" distR="114300">
            <wp:extent cx="5269230" cy="411099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6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设置应用程序文件夹信息，建议保持默认；</w:t>
      </w:r>
    </w:p>
    <w:p>
      <w:r>
        <w:drawing>
          <wp:inline distT="0" distB="0" distL="114300" distR="114300">
            <wp:extent cx="5270500" cy="4116705"/>
            <wp:effectExtent l="0" t="0" r="635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7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浏览选择主exe执行文件；</w:t>
      </w:r>
    </w:p>
    <w:p>
      <w:r>
        <w:drawing>
          <wp:inline distT="0" distB="0" distL="114300" distR="114300">
            <wp:extent cx="5273675" cy="412750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8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选择主执行程序，（可执行的EXE文件）；</w:t>
      </w:r>
    </w:p>
    <w:p>
      <w:r>
        <w:drawing>
          <wp:inline distT="0" distB="0" distL="114300" distR="114300">
            <wp:extent cx="5273040" cy="2994660"/>
            <wp:effectExtent l="0" t="0" r="381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9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添加程序附属的其它文件（主exe程序调用的其它文件）；</w:t>
      </w:r>
    </w:p>
    <w:p>
      <w:r>
        <w:drawing>
          <wp:inline distT="0" distB="0" distL="114300" distR="114300">
            <wp:extent cx="5271135" cy="4074160"/>
            <wp:effectExtent l="0" t="0" r="571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10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选择程序文件所在的主目录；</w:t>
      </w:r>
    </w:p>
    <w:p>
      <w:r>
        <w:drawing>
          <wp:inline distT="0" distB="0" distL="114300" distR="114300">
            <wp:extent cx="4685665" cy="539051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11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弹出是否包含子文件夹，选择【是】；</w:t>
      </w:r>
    </w:p>
    <w:p>
      <w:r>
        <w:drawing>
          <wp:inline distT="0" distB="0" distL="114300" distR="114300">
            <wp:extent cx="5273675" cy="1993265"/>
            <wp:effectExtent l="0" t="0" r="31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12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确认主exe执行文件和附属文件路径；</w:t>
      </w:r>
    </w:p>
    <w:p>
      <w:r>
        <w:drawing>
          <wp:inline distT="0" distB="0" distL="114300" distR="114300">
            <wp:extent cx="5271135" cy="4065905"/>
            <wp:effectExtent l="0" t="0" r="571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13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设置其它信息或保持默认；</w:t>
      </w:r>
    </w:p>
    <w:p>
      <w:r>
        <w:drawing>
          <wp:inline distT="0" distB="0" distL="114300" distR="114300">
            <wp:extent cx="5268595" cy="4117975"/>
            <wp:effectExtent l="0" t="0" r="825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14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设置应用程序安装时的许可信息、提示信息，可留空；</w:t>
      </w:r>
    </w:p>
    <w:p>
      <w:r>
        <w:drawing>
          <wp:inline distT="0" distB="0" distL="114300" distR="114300">
            <wp:extent cx="5271770" cy="3997325"/>
            <wp:effectExtent l="0" t="0" r="508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15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选择程序安装时可选的语言，默认选择中文；</w:t>
      </w:r>
    </w:p>
    <w:p>
      <w:r>
        <w:drawing>
          <wp:inline distT="0" distB="0" distL="114300" distR="114300">
            <wp:extent cx="5274310" cy="4067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16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选择封装好的exe安装程序的保存位置、exe文件名、exe程序图标及密码；</w:t>
      </w:r>
    </w:p>
    <w:p>
      <w:r>
        <w:drawing>
          <wp:inline distT="0" distB="0" distL="114300" distR="114300">
            <wp:extent cx="5269230" cy="4102735"/>
            <wp:effectExtent l="0" t="0" r="762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17 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出现提示点击【下一步】；</w:t>
      </w:r>
    </w:p>
    <w:p>
      <w:r>
        <w:drawing>
          <wp:inline distT="0" distB="0" distL="114300" distR="114300">
            <wp:extent cx="5271770" cy="4104640"/>
            <wp:effectExtent l="0" t="0" r="508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18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完成提示；</w:t>
      </w:r>
    </w:p>
    <w:p>
      <w:r>
        <w:drawing>
          <wp:inline distT="0" distB="0" distL="114300" distR="114300">
            <wp:extent cx="5273040" cy="4120515"/>
            <wp:effectExtent l="0" t="0" r="381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19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是否编译脚本？点击【是】；</w:t>
      </w:r>
    </w:p>
    <w:p>
      <w:r>
        <w:drawing>
          <wp:inline distT="0" distB="0" distL="114300" distR="114300">
            <wp:extent cx="3571240" cy="230505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20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保存脚本文档，以便于下次编译；</w:t>
      </w:r>
    </w:p>
    <w:p>
      <w:r>
        <w:drawing>
          <wp:inline distT="0" distB="0" distL="114300" distR="114300">
            <wp:extent cx="5269865" cy="2418080"/>
            <wp:effectExtent l="0" t="0" r="698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21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封装完成，封装后的EXE文件保存在步骤16中设置的位置；</w:t>
      </w:r>
    </w:p>
    <w:p>
      <w:r>
        <w:drawing>
          <wp:inline distT="0" distB="0" distL="114300" distR="114300">
            <wp:extent cx="5274310" cy="1699895"/>
            <wp:effectExtent l="0" t="0" r="254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22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找到封装好的程序；</w:t>
      </w:r>
    </w:p>
    <w:p>
      <w:r>
        <w:drawing>
          <wp:inline distT="0" distB="0" distL="114300" distR="114300">
            <wp:extent cx="5273040" cy="3338195"/>
            <wp:effectExtent l="0" t="0" r="381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23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即可按照步骤进行安装。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3856355"/>
            <wp:effectExtent l="0" t="0" r="825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910352"/>
    <w:multiLevelType w:val="multilevel"/>
    <w:tmpl w:val="F69103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7A231B55"/>
    <w:multiLevelType w:val="multilevel"/>
    <w:tmpl w:val="7A231B5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F85203"/>
    <w:rsid w:val="050B50DA"/>
    <w:rsid w:val="054A0E30"/>
    <w:rsid w:val="06F517D9"/>
    <w:rsid w:val="0785282E"/>
    <w:rsid w:val="08350321"/>
    <w:rsid w:val="0D953C2E"/>
    <w:rsid w:val="0DED3975"/>
    <w:rsid w:val="0DF85203"/>
    <w:rsid w:val="0E4F71C9"/>
    <w:rsid w:val="0E8F7098"/>
    <w:rsid w:val="0F1D10A2"/>
    <w:rsid w:val="0F5D2E87"/>
    <w:rsid w:val="14A67383"/>
    <w:rsid w:val="14E76961"/>
    <w:rsid w:val="17461B5F"/>
    <w:rsid w:val="18A854CE"/>
    <w:rsid w:val="195B2F1E"/>
    <w:rsid w:val="1A590B50"/>
    <w:rsid w:val="1AEE5427"/>
    <w:rsid w:val="1B77092C"/>
    <w:rsid w:val="1BED78E2"/>
    <w:rsid w:val="1D0476E7"/>
    <w:rsid w:val="1EDD7CD0"/>
    <w:rsid w:val="20E0799F"/>
    <w:rsid w:val="247E7397"/>
    <w:rsid w:val="248F57DF"/>
    <w:rsid w:val="26553BF4"/>
    <w:rsid w:val="292F7F84"/>
    <w:rsid w:val="299A1709"/>
    <w:rsid w:val="2F7F221C"/>
    <w:rsid w:val="2FFB79EE"/>
    <w:rsid w:val="3057343F"/>
    <w:rsid w:val="32AD1294"/>
    <w:rsid w:val="340F2542"/>
    <w:rsid w:val="34B24E06"/>
    <w:rsid w:val="34D66064"/>
    <w:rsid w:val="351070A7"/>
    <w:rsid w:val="36CC429F"/>
    <w:rsid w:val="3B472D2F"/>
    <w:rsid w:val="4171579F"/>
    <w:rsid w:val="430F58BC"/>
    <w:rsid w:val="43C00870"/>
    <w:rsid w:val="44DB49BA"/>
    <w:rsid w:val="45465FFA"/>
    <w:rsid w:val="461209D4"/>
    <w:rsid w:val="47223E75"/>
    <w:rsid w:val="478E1AD5"/>
    <w:rsid w:val="47DC271E"/>
    <w:rsid w:val="4B3D1AB5"/>
    <w:rsid w:val="4D7B7D8D"/>
    <w:rsid w:val="4DD025EA"/>
    <w:rsid w:val="506222C8"/>
    <w:rsid w:val="555F6502"/>
    <w:rsid w:val="5F756840"/>
    <w:rsid w:val="5FCE0867"/>
    <w:rsid w:val="5FF615C8"/>
    <w:rsid w:val="62AE123E"/>
    <w:rsid w:val="64284817"/>
    <w:rsid w:val="69F76FBA"/>
    <w:rsid w:val="69FC263F"/>
    <w:rsid w:val="6B340075"/>
    <w:rsid w:val="6CA16368"/>
    <w:rsid w:val="6CCE5E25"/>
    <w:rsid w:val="6D3A3C5C"/>
    <w:rsid w:val="6D535020"/>
    <w:rsid w:val="6E68303E"/>
    <w:rsid w:val="6F28273D"/>
    <w:rsid w:val="752422AF"/>
    <w:rsid w:val="76C94090"/>
    <w:rsid w:val="78C03273"/>
    <w:rsid w:val="78C12D69"/>
    <w:rsid w:val="7EFE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2018-06-27T09:02:00Z</dcterms:created>
  <dc:creator>名扬1398916562</dc:creator>
  <cp:lastModifiedBy>名扬1398916562</cp:lastModifiedBy>
  <dcterms:modified xsi:type="dcterms:W3CDTF">2018-06-27T09:18:24Z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