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B9B0A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图书情报检索与统计平台</w:t>
      </w:r>
    </w:p>
    <w:p w14:paraId="6A5B4DEC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一 项目概述</w:t>
      </w:r>
    </w:p>
    <w:p w14:paraId="148CD1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面向高校图书馆的图书查询、借阅登记和统计需求，基于MongoDB建立数据库，并使用PyMongo开发菜单程序。输入为课程提供的三个虚拟数据文件，包含20本图书、16位读者和66条流水。交付包括源代码、原始数据、结果导出、操作记录、实验报告及截图。</w:t>
      </w:r>
    </w:p>
    <w:p w14:paraId="580E10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29200" cy="349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508">
      <w:pPr>
        <w:spacing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  Compass独立执行分类统计并返回5组结果</w:t>
      </w:r>
    </w:p>
    <w:p w14:paraId="38A815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原始文件保持不变。先执行Q1—Q16，再执行更新删除，最后执行A1—A9；最终流水数为65。各文件明确区分原始数据与实验结束快照，避免把不同阶段的结果混用。</w:t>
      </w:r>
    </w:p>
    <w:p w14:paraId="580AB0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8118C8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 环境与数据建模</w:t>
      </w:r>
    </w:p>
    <w:p w14:paraId="7ECA29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环境为Windows、MongoDB 8.0.16、Python 3.12、PyMongo 4.19.0、Compass 1.50.0。数据库library监听127.0.0.1:27017，自定义数据目录为任务目录下work/db。使用便携版启动，代码可导入PyCharm；本次实际运行使用命令行。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0F7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1C52EEC4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集合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7276B0BD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主要字段与设计</w:t>
            </w:r>
          </w:p>
        </w:tc>
      </w:tr>
      <w:tr w14:paraId="0EEF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08C038C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books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E92BE96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isbn唯一；title、author、publisher、category；price、stock、rating；tags数组；publish_date日期；borrow_count</w:t>
            </w:r>
          </w:p>
        </w:tc>
      </w:tr>
      <w:tr w14:paraId="4A58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3BC643C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readers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AA4EA80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card_no唯一；name、college、email可空、phone、level、register_date日期、fav_categories</w:t>
            </w:r>
          </w:p>
        </w:tc>
      </w:tr>
      <w:tr w14:paraId="7D92F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047BBFC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borrow_logs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A7B6CF5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时间序列；borrow_date日期、reader_card、book_isbn、status、return_date</w:t>
            </w:r>
          </w:p>
        </w:tc>
      </w:tr>
      <w:tr w14:paraId="2915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B53B8CB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category_stats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08F3B0E7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_id为类别，book_count、avg_rating；由$merge生成</w:t>
            </w:r>
          </w:p>
        </w:tc>
      </w:tr>
      <w:tr w14:paraId="4F30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A00D698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borrow_state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EED0FAB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辅助普通集合；保留流水_id，管理归还状态，支持update_many</w:t>
            </w:r>
          </w:p>
        </w:tc>
      </w:tr>
    </w:tbl>
    <w:p w14:paraId="2599DD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种特殊集合：book_logs为固定集合，容量1048576字节、上限1000条；borrow_logs的timeField为borrow_date，granularity为hours，expireAfterSeconds为63072000；book_in_stock是books上stock&gt;0的只读视图。时间序列必须直接按选项创建，不能先建普通集合再直接转换。</w:t>
      </w:r>
    </w:p>
    <w:p w14:paraId="0345EA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输入为扩展JSON数组，用json_util.loads把$date解码为BSON Date。首本书insert_one，其余insert_many；导入后20/16/66，库存视图19。为保护历史样本，实验启动参数ttlMonitorEnabled=false，集合TTL仍为两年；这是一项明确的复现实验设置。</w:t>
      </w:r>
    </w:p>
    <w:p w14:paraId="551D63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books建立isbn唯一、title、category、tags和category+price复合索引；另为readers.card_no建立唯一索引。tags数组会使索引成为多键索引。isbn重复插入返回11000；同一查询在自然扫描与索引扫描下分别检查20和1条文档。</w:t>
      </w:r>
    </w:p>
    <w:p w14:paraId="230F45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28044D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 功能实现</w:t>
      </w:r>
    </w:p>
    <w:p w14:paraId="5A8A1E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：Q1—Q13依次返回7、8、1、3、16、10、7、1、1、1、12、17、1条。Q14取评分前5且以ISBN打破并列；Q15投影20条且不含_id；Q16返回5类。支持价格、库存、类别、标签、字段存在性及字符串类型判断。完整命令与结果随包提供。</w:t>
      </w:r>
    </w:p>
    <w:p w14:paraId="662DBB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更新删除：U1库存15→10；U2计算机类7本九折；U3记录当前时间；U4删除tags；D1删除已归还1条；D2先预览再删除，实际0条；D3整体替换一位读者并保留_id。以return_date为空（含缺失）作为未归还依据。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D50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15DF2145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统计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3AF40285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本次结果</w:t>
            </w:r>
          </w:p>
        </w:tc>
      </w:tr>
      <w:tr w14:paraId="4FBE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FFD506E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A1/A9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67D2F3F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5类：计算机7、文学5、数学3、经济管理3、外语2</w:t>
            </w:r>
          </w:p>
        </w:tc>
      </w:tr>
      <w:tr w14:paraId="76E1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D83680E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A2/A3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ACB2C4E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出版社前二为人民邮电4、北京大学3；计算机类最多7</w:t>
            </w:r>
          </w:p>
        </w:tc>
      </w:tr>
      <w:tr w14:paraId="18B1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58FF559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A4/A5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52A3568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评分前三：活着、深入理解计算机系统、哥德尔证明；模拟金额按单价×借阅次数保留两位</w:t>
            </w:r>
          </w:p>
        </w:tc>
      </w:tr>
      <w:tr w14:paraId="318D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7662B46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A6/A7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E584304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2023年19、2024年28、2025年18；R20240001与R20240006各5次</w:t>
            </w:r>
          </w:p>
        </w:tc>
      </w:tr>
      <w:tr w14:paraId="1734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8BF3C2E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A8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6E48111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计算机学院17次，文学院13次，数学与统计学院11次</w:t>
            </w:r>
          </w:p>
        </w:tc>
      </w:tr>
    </w:tbl>
    <w:p w14:paraId="46AE5D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权限：创建libReader的read角色和libWriter的readWrite/dbAdmin角色，交互输入密码后重启启用--auth。只读账号执行读取及写入尝试，验证真实授权结果，密码不写入提交文件。</w:t>
      </w:r>
    </w:p>
    <w:p w14:paraId="1B6E87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：mongodb_connect统一连接参数；book_manager负责CRUD及排行；reader_manager提供信息管理、学院和等级分布；borrow_manager登记借阅并处理归还；stat_manager执行分类、年度/月度趋势、畅销排行；main提供19项菜单。入口打印连接与集合数量，操作打印变更数，异常明确提示，退出关闭连接。13项集成测试通过。</w:t>
      </w:r>
    </w:p>
    <w:p w14:paraId="6D59A5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截图在独立目录按任务编号存放。图02展示集合类型；图06系列展示Compass条件、排行及聚合核对；程序菜单和测试记录、权限验证及启动日志按相应编号提供。</w:t>
      </w:r>
    </w:p>
    <w:p w14:paraId="28D1BE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81D723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 问题与核对</w:t>
      </w:r>
    </w:p>
    <w:p w14:paraId="7742E4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问题一是时间序列更新限制。MongoDB 8.0.16实测支持本实验deleteOne，但更新状态和归还日期受时间序列规则约束。采用borrow_logs存事实、borrow_state存可变状态的方案，后者调用update_many。归还以_id和未还状态筛选，重复归还返回0，不再次增加库存。该方案为单机演示，不宣称跨集合事务或并发一致性。</w:t>
      </w:r>
    </w:p>
    <w:p w14:paraId="1CFAA4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二是历史日期与两年TTL冲突。2026年执行课程旧样本时，后台过期清理会改变计数。保留两年TTL集合配置，在隔离实验实例暂停监视器；原始日期不平移。另核查13条“逾期”均有归还日期，故D2预览和删除均为0，保留源数据矛盾并说明口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41F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699C1DB0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核对项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4044D9BB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命令行更新后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8E8"/>
          </w:tcPr>
          <w:p w14:paraId="1147C5F8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Compass</w:t>
            </w:r>
          </w:p>
        </w:tc>
      </w:tr>
      <w:tr w14:paraId="3A2F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0150774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Q1价格&gt;80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C78A532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7条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8FF1115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7条</w:t>
            </w:r>
          </w:p>
        </w:tc>
      </w:tr>
      <w:tr w14:paraId="17C2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DAA45D8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Q2库存&lt;10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C19633C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8条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4617524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8条</w:t>
            </w:r>
          </w:p>
        </w:tc>
      </w:tr>
      <w:tr w14:paraId="4907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F80DFB8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Q7评分&gt;4且计算机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0E9DBE9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7条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EF9A6DD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7条</w:t>
            </w:r>
          </w:p>
        </w:tc>
      </w:tr>
      <w:tr w14:paraId="7EC3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F8224EB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Q14评分前5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39AD1D6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活着等5本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96ED937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同序5本</w:t>
            </w:r>
          </w:p>
        </w:tc>
      </w:tr>
      <w:tr w14:paraId="72C5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0D68162C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A1分类统计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A6F149A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5类，数量合计20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A45D006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逐组核对</w:t>
            </w:r>
          </w:p>
        </w:tc>
      </w:tr>
      <w:tr w14:paraId="67D7E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F621616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库存视图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DDECDEB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19条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9691C4E">
            <w:pPr>
              <w:spacing w:before="80" w:after="8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19条</w:t>
            </w:r>
          </w:p>
        </w:tc>
      </w:tr>
    </w:tbl>
    <w:p w14:paraId="69E282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books包含全部字段（含_id、updated_at及源数据中实际存在的字段），category_stats包含5条分类统计。原始books.txt、readers.txt、borrow_logs.txt用于初始化；*_export.json用于核查实验结束快照。日期按Asia/Shanghai归属年份；A5为题设模拟销售额。</w:t>
      </w:r>
    </w:p>
    <w:p w14:paraId="0784BB54"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785A2E"/>
    <w:rsid w:val="520D3ED8"/>
    <w:rsid w:val="5B6C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449</Words>
  <Characters>643</Characters>
  <Lines>0</Lines>
  <Paragraphs>0</Paragraphs>
  <TotalTime>2</TotalTime>
  <ScaleCrop>false</ScaleCrop>
  <LinksUpToDate>false</LinksUpToDate>
  <CharactersWithSpaces>663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waiwaiwaiwai</cp:lastModifiedBy>
  <dcterms:modified xsi:type="dcterms:W3CDTF">2026-10-20T12:13:40Z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eyJoZGlkIjoiNDk4ODQ1YzIxZmI5NjYwMjM5MzhlZWYyNzVhMTQ4NjYiLCJ1c2VySWQiOiIxMzg2NDIwMjc1In0=</vt:lpwstr>
  </property>
  <property fmtid="{D5CDD505-2E9C-101B-9397-08002B2CF9AE}" pid="3" name="KSOProductBuildVer">
    <vt:lpwstr>2052-12.1.0.26381</vt:lpwstr>
  </property>
  <property fmtid="{D5CDD505-2E9C-101B-9397-08002B2CF9AE}" pid="4" name="ICV">
    <vt:lpwstr>1CEABF6C136D4933ACE897ABC2375F39_12</vt:lpwstr>
  </property>
</Properties>
</file>