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16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2"/>
        </w:numPr>
        <w:rPr>
          <w:rFonts w:hint="eastAsia"/>
          <w:b/>
          <w:bCs/>
          <w:i/>
          <w:i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练习.少许（bug）作业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18530" cy="5429250"/>
            <wp:effectExtent l="0" t="0" r="127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命令式的git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7325" cy="4123055"/>
            <wp:effectExtent l="0" t="0" r="952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2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已有git库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79490" cy="2667000"/>
            <wp:effectExtent l="0" t="0" r="1651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总结一下今天的内容：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B0F0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1、作用域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52"/>
          <w:szCs w:val="20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一、</w:t>
      </w:r>
      <w:r>
        <w:rPr>
          <w:rFonts w:hint="eastAsia" w:ascii="Consolas" w:hAnsi="Consolas" w:eastAsia="Consolas"/>
          <w:color w:val="000000" w:themeColor="text1"/>
          <w:sz w:val="52"/>
          <w:szCs w:val="20"/>
          <w:highlight w:val="lightGray"/>
          <w14:textFill>
            <w14:solidFill>
              <w14:schemeClr w14:val="tx1"/>
            </w14:solidFill>
          </w14:textFill>
        </w:rPr>
        <w:t xml:space="preserve">设置angular应用范围，注入模块 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记住这两行代码，记不住也得记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FF0000"/>
          <w:sz w:val="60"/>
          <w:highlight w:val="lightGray"/>
          <w:lang w:val="en-US" w:eastAsia="zh-CN"/>
        </w:rPr>
        <w:t>二、</w:t>
      </w:r>
      <w:r>
        <w:rPr>
          <w:rFonts w:hint="eastAsia" w:ascii="Consolas" w:hAnsi="Consolas" w:eastAsia="Consolas"/>
          <w:color w:val="FF0000"/>
          <w:sz w:val="60"/>
          <w:highlight w:val="lightGray"/>
        </w:rPr>
        <w:t>声明angular模块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36"/>
          <w:szCs w:val="13"/>
        </w:rPr>
      </w:pPr>
      <w:r>
        <w:rPr>
          <w:rFonts w:hint="eastAsia" w:ascii="Consolas" w:hAnsi="Consolas" w:eastAsia="Consolas"/>
          <w:color w:val="FF0000"/>
          <w:sz w:val="36"/>
          <w:szCs w:val="13"/>
        </w:rPr>
        <w:t>var app = angular.module("myApp",[]);  app.controller("myCtrl",function($scope){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36"/>
          <w:szCs w:val="13"/>
          <w:lang w:val="en-US" w:eastAsia="zh-CN"/>
        </w:rPr>
      </w:pPr>
      <w:r>
        <w:rPr>
          <w:rFonts w:hint="eastAsia" w:ascii="Consolas" w:hAnsi="Consolas" w:eastAsia="宋体"/>
          <w:color w:val="FF0000"/>
          <w:sz w:val="36"/>
          <w:szCs w:val="13"/>
          <w:lang w:val="en-US" w:eastAsia="zh-CN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8"/>
          <w:szCs w:val="18"/>
        </w:rPr>
      </w:pPr>
      <w:r>
        <w:rPr>
          <w:rFonts w:hint="eastAsia" w:ascii="Consolas" w:hAnsi="Consolas" w:eastAsia="Consolas"/>
          <w:color w:val="95A3AB"/>
          <w:sz w:val="48"/>
          <w:szCs w:val="18"/>
        </w:rPr>
        <w:t>声明一个东西，才会存在，才可以使用；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24"/>
          <w:szCs w:val="8"/>
          <w:lang w:val="en-US" w:eastAsia="zh-CN"/>
        </w:rPr>
      </w:pPr>
      <w:r>
        <w:rPr>
          <w:rFonts w:hint="eastAsia" w:ascii="Consolas" w:hAnsi="Consolas" w:eastAsia="Consolas"/>
          <w:color w:val="95A3AB"/>
          <w:sz w:val="48"/>
          <w:szCs w:val="18"/>
        </w:rPr>
        <w:t>注入，是拿现有的已声明过的东西来用；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36"/>
          <w:szCs w:val="13"/>
          <w:lang w:val="en-US" w:eastAsia="zh-CN"/>
        </w:rPr>
      </w:pPr>
      <w:r>
        <w:rPr>
          <w:rFonts w:hint="eastAsia" w:ascii="Consolas" w:hAnsi="Consolas" w:eastAsia="宋体"/>
          <w:color w:val="FF0000"/>
          <w:sz w:val="36"/>
          <w:szCs w:val="13"/>
          <w:lang w:val="en-US" w:eastAsia="zh-CN"/>
        </w:rPr>
        <w:t>作用域三种情况：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36"/>
          <w:szCs w:val="13"/>
          <w:lang w:val="en-US" w:eastAsia="zh-CN"/>
        </w:rPr>
      </w:pPr>
      <w:r>
        <w:rPr>
          <w:rFonts w:hint="eastAsia" w:ascii="Consolas" w:hAnsi="Consolas" w:eastAsia="宋体"/>
          <w:color w:val="FF0000"/>
          <w:sz w:val="36"/>
          <w:szCs w:val="13"/>
          <w:lang w:val="en-US" w:eastAsia="zh-CN"/>
        </w:rPr>
        <w:t>父子嵌套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36"/>
          <w:szCs w:val="13"/>
          <w:lang w:val="en-US" w:eastAsia="zh-CN"/>
        </w:rPr>
      </w:pPr>
      <w:r>
        <w:rPr>
          <w:rFonts w:hint="eastAsia" w:ascii="Consolas" w:hAnsi="Consolas" w:eastAsia="宋体"/>
          <w:color w:val="FF0000"/>
          <w:sz w:val="36"/>
          <w:szCs w:val="13"/>
          <w:lang w:val="en-US" w:eastAsia="zh-CN"/>
        </w:rPr>
        <w:t>兄弟之间{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36"/>
          <w:szCs w:val="13"/>
          <w:lang w:val="en-US" w:eastAsia="zh-CN"/>
        </w:rPr>
      </w:pPr>
      <w:r>
        <w:rPr>
          <w:rFonts w:hint="eastAsia" w:ascii="Consolas" w:hAnsi="Consolas" w:eastAsia="宋体"/>
          <w:color w:val="FF0000"/>
          <w:sz w:val="36"/>
          <w:szCs w:val="13"/>
          <w:lang w:val="en-US" w:eastAsia="zh-CN"/>
        </w:rPr>
        <w:t>只能读取到自己作用范围内的变量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36"/>
          <w:szCs w:val="13"/>
          <w:lang w:val="en-US" w:eastAsia="zh-CN"/>
        </w:rPr>
      </w:pPr>
      <w:r>
        <w:rPr>
          <w:rFonts w:hint="eastAsia" w:ascii="Consolas" w:hAnsi="Consolas" w:eastAsia="宋体"/>
          <w:color w:val="FF0000"/>
          <w:sz w:val="36"/>
          <w:szCs w:val="13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36"/>
          <w:szCs w:val="13"/>
          <w:lang w:val="en-US" w:eastAsia="zh-CN"/>
        </w:rPr>
      </w:pPr>
      <w:r>
        <w:rPr>
          <w:rFonts w:hint="eastAsia" w:ascii="Consolas" w:hAnsi="Consolas" w:eastAsia="宋体"/>
          <w:color w:val="FF0000"/>
          <w:sz w:val="36"/>
          <w:szCs w:val="13"/>
          <w:lang w:val="en-US" w:eastAsia="zh-CN"/>
        </w:rPr>
        <w:t>同一个控制器两遍相同内容{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36"/>
          <w:szCs w:val="13"/>
          <w:lang w:val="en-US" w:eastAsia="zh-CN"/>
        </w:rPr>
      </w:pPr>
      <w:r>
        <w:rPr>
          <w:rFonts w:hint="eastAsia" w:ascii="Consolas" w:hAnsi="Consolas" w:eastAsia="宋体"/>
          <w:color w:val="FF0000"/>
          <w:sz w:val="36"/>
          <w:szCs w:val="13"/>
          <w:lang w:val="en-US" w:eastAsia="zh-CN"/>
        </w:rPr>
        <w:t>但是都是各自为家，只能读取到自己作用范围内的变量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36"/>
          <w:szCs w:val="13"/>
          <w:lang w:val="en-US" w:eastAsia="zh-CN"/>
        </w:rPr>
      </w:pPr>
      <w:r>
        <w:rPr>
          <w:rFonts w:hint="eastAsia" w:ascii="Consolas" w:hAnsi="Consolas" w:eastAsia="宋体"/>
          <w:color w:val="FF0000"/>
          <w:sz w:val="36"/>
          <w:szCs w:val="13"/>
          <w:lang w:val="en-US" w:eastAsia="zh-CN"/>
        </w:rPr>
        <w:t>}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color w:val="FF0000"/>
          <w:sz w:val="40"/>
          <w:szCs w:val="15"/>
          <w:highlight w:val="lightGray"/>
        </w:rPr>
      </w:pPr>
    </w:p>
    <w:p>
      <w:pPr>
        <w:pStyle w:val="15"/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color w:val="FF0000"/>
          <w:sz w:val="40"/>
          <w:szCs w:val="15"/>
          <w:highlight w:val="lightGray"/>
        </w:rPr>
      </w:pPr>
    </w:p>
    <w:p>
      <w:pPr>
        <w:pStyle w:val="15"/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color w:val="FF0000"/>
          <w:sz w:val="40"/>
          <w:szCs w:val="15"/>
          <w:highlight w:val="lightGray"/>
        </w:rPr>
      </w:pPr>
    </w:p>
    <w:p>
      <w:pPr>
        <w:pStyle w:val="15"/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color w:val="FF0000"/>
          <w:sz w:val="40"/>
          <w:szCs w:val="15"/>
          <w:highlight w:val="lightGray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75070" cy="5791200"/>
            <wp:effectExtent l="0" t="0" r="1143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507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color w:val="FF0000"/>
          <w:sz w:val="40"/>
          <w:szCs w:val="15"/>
          <w:highlight w:val="lightGray"/>
        </w:rPr>
      </w:pPr>
    </w:p>
    <w:p>
      <w:pPr>
        <w:pStyle w:val="15"/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color w:val="FF0000"/>
          <w:sz w:val="40"/>
          <w:szCs w:val="15"/>
          <w:highlight w:val="lightGray"/>
        </w:rPr>
      </w:pPr>
    </w:p>
    <w:p>
      <w:pPr>
        <w:pStyle w:val="15"/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color w:val="FF0000"/>
          <w:sz w:val="40"/>
          <w:szCs w:val="15"/>
          <w:highlight w:val="lightGray"/>
        </w:rPr>
      </w:pPr>
    </w:p>
    <w:p>
      <w:pPr>
        <w:pStyle w:val="15"/>
        <w:numPr>
          <w:ilvl w:val="0"/>
          <w:numId w:val="3"/>
        </w:numPr>
        <w:rPr>
          <w:rFonts w:hint="eastAsia" w:ascii="Consolas" w:hAnsi="Consolas" w:eastAsia="宋体"/>
          <w:color w:val="00B0F0"/>
          <w:sz w:val="40"/>
          <w:szCs w:val="15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B0F0"/>
          <w:sz w:val="40"/>
          <w:szCs w:val="15"/>
          <w:highlight w:val="lightGray"/>
          <w:lang w:val="en-US" w:eastAsia="zh-CN"/>
        </w:rPr>
        <w:t>数据绑定</w:t>
      </w:r>
    </w:p>
    <w:p>
      <w:pPr>
        <w:pStyle w:val="15"/>
        <w:numPr>
          <w:numId w:val="0"/>
        </w:numPr>
        <w:rPr>
          <w:rFonts w:hint="eastAsia" w:ascii="Consolas" w:hAnsi="Consolas" w:eastAsia="宋体"/>
          <w:color w:val="00B0F0"/>
          <w:sz w:val="40"/>
          <w:szCs w:val="15"/>
          <w:highlight w:val="lightGray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 w:ascii="Consolas" w:hAnsi="Consolas" w:eastAsia="Consolas"/>
          <w:color w:val="3E4B53"/>
          <w:sz w:val="52"/>
          <w:szCs w:val="20"/>
          <w:highlight w:val="lightGray"/>
        </w:rPr>
      </w:pPr>
      <w:r>
        <w:rPr>
          <w:rFonts w:hint="eastAsia" w:ascii="Consolas" w:hAnsi="Consolas" w:eastAsia="Consolas"/>
          <w:color w:val="3E4B53"/>
          <w:sz w:val="52"/>
          <w:szCs w:val="20"/>
          <w:highlight w:val="lightGray"/>
        </w:rPr>
        <w:t>数据绑定</w:t>
      </w:r>
      <w:r>
        <w:rPr>
          <w:rFonts w:hint="eastAsia" w:ascii="Consolas" w:hAnsi="Consolas" w:eastAsia="宋体"/>
          <w:color w:val="3E4B53"/>
          <w:sz w:val="52"/>
          <w:szCs w:val="20"/>
          <w:highlight w:val="lightGray"/>
          <w:lang w:eastAsia="zh-CN"/>
        </w:rPr>
        <w:t>：</w:t>
      </w:r>
      <w:r>
        <w:rPr>
          <w:rFonts w:hint="eastAsia" w:ascii="Consolas" w:hAnsi="Consolas" w:eastAsia="Consolas"/>
          <w:color w:val="3E4B53"/>
          <w:sz w:val="52"/>
          <w:szCs w:val="20"/>
          <w:highlight w:val="lightGray"/>
        </w:rPr>
        <w:t xml:space="preserve">单向数据绑定：ng-bind; </w:t>
      </w:r>
    </w:p>
    <w:p>
      <w:pPr>
        <w:pStyle w:val="15"/>
        <w:numPr>
          <w:ilvl w:val="0"/>
          <w:numId w:val="0"/>
        </w:numPr>
        <w:rPr>
          <w:rFonts w:hint="eastAsia" w:ascii="Consolas" w:hAnsi="Consolas" w:eastAsia="Consolas"/>
          <w:color w:val="3E4B53"/>
          <w:sz w:val="52"/>
          <w:szCs w:val="20"/>
          <w:highlight w:val="lightGray"/>
        </w:rPr>
      </w:pPr>
      <w:r>
        <w:rPr>
          <w:rFonts w:hint="eastAsia" w:ascii="Consolas" w:hAnsi="Consolas" w:eastAsia="Consolas"/>
          <w:color w:val="3E4B53"/>
          <w:sz w:val="52"/>
          <w:szCs w:val="20"/>
          <w:highlight w:val="lightGray"/>
        </w:rPr>
        <w:t>双向数据绑定：ng-model; 表达式</w:t>
      </w:r>
    </w:p>
    <w:p>
      <w:pPr>
        <w:pStyle w:val="15"/>
        <w:numPr>
          <w:ilvl w:val="0"/>
          <w:numId w:val="0"/>
        </w:numPr>
        <w:rPr>
          <w:rFonts w:hint="eastAsia" w:ascii="Consolas" w:hAnsi="Consolas" w:eastAsia="Consolas"/>
          <w:color w:val="3E4B53"/>
          <w:sz w:val="52"/>
          <w:szCs w:val="20"/>
          <w:highlight w:val="lightGray"/>
        </w:rPr>
      </w:pPr>
    </w:p>
    <w:p>
      <w:pPr>
        <w:pStyle w:val="15"/>
        <w:numPr>
          <w:ilvl w:val="0"/>
          <w:numId w:val="0"/>
        </w:numPr>
        <w:rPr>
          <w:rFonts w:hint="eastAsia" w:ascii="Consolas" w:hAnsi="Consolas" w:eastAsia="Consolas"/>
          <w:color w:val="3E4B53"/>
          <w:sz w:val="52"/>
          <w:szCs w:val="20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44"/>
          <w:szCs w:val="16"/>
        </w:rPr>
      </w:pPr>
      <w:r>
        <w:rPr>
          <w:rFonts w:hint="eastAsia" w:ascii="Consolas" w:hAnsi="Consolas" w:eastAsia="Consolas"/>
          <w:color w:val="3E4B53"/>
          <w:sz w:val="44"/>
          <w:szCs w:val="16"/>
        </w:rPr>
        <w:t>单向绑定： 视图层直接读取数据仓库数据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  <w:szCs w:val="16"/>
        </w:rPr>
      </w:pPr>
      <w:r>
        <w:rPr>
          <w:rFonts w:hint="eastAsia" w:ascii="Consolas" w:hAnsi="Consolas" w:eastAsia="Consolas"/>
          <w:color w:val="3E4B53"/>
          <w:sz w:val="44"/>
          <w:szCs w:val="16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44"/>
          <w:szCs w:val="16"/>
        </w:rPr>
      </w:pPr>
      <w:r>
        <w:rPr>
          <w:rFonts w:hint="eastAsia" w:ascii="Consolas" w:hAnsi="Consolas" w:eastAsia="Consolas"/>
          <w:color w:val="3E4B53"/>
          <w:sz w:val="44"/>
          <w:szCs w:val="16"/>
        </w:rPr>
        <w:t xml:space="preserve">双向绑定 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4"/>
          <w:szCs w:val="16"/>
        </w:rPr>
      </w:pPr>
      <w:r>
        <w:rPr>
          <w:rFonts w:hint="eastAsia" w:ascii="Consolas" w:hAnsi="Consolas" w:eastAsia="Consolas"/>
          <w:color w:val="3E4B53"/>
          <w:sz w:val="44"/>
          <w:szCs w:val="16"/>
        </w:rPr>
        <w:t>视图层读取数据《-用户修改数据-》数据仓库数据修改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44"/>
          <w:szCs w:val="16"/>
        </w:rPr>
      </w:pPr>
      <w:r>
        <w:rPr>
          <w:rFonts w:hint="eastAsia" w:ascii="Consolas" w:hAnsi="Consolas" w:eastAsia="Consolas"/>
          <w:color w:val="3E4B53"/>
          <w:sz w:val="44"/>
          <w:szCs w:val="16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44"/>
          <w:szCs w:val="16"/>
        </w:rPr>
      </w:pPr>
      <w:r>
        <w:rPr>
          <w:rFonts w:hint="eastAsia" w:ascii="Consolas" w:hAnsi="Consolas" w:eastAsia="Consolas"/>
          <w:color w:val="3E4B53"/>
          <w:sz w:val="44"/>
          <w:szCs w:val="16"/>
        </w:rPr>
        <w:t xml:space="preserve"> ng-bind相当于innerHTML会修改被绑定标签内的所有内容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44"/>
          <w:szCs w:val="16"/>
        </w:rPr>
      </w:pPr>
    </w:p>
    <w:p>
      <w:pPr>
        <w:pStyle w:val="15"/>
        <w:numPr>
          <w:ilvl w:val="0"/>
          <w:numId w:val="0"/>
        </w:numPr>
        <w:rPr>
          <w:rFonts w:hint="eastAsia" w:ascii="Consolas" w:hAnsi="Consolas" w:eastAsia="Consolas"/>
          <w:color w:val="3E4B53"/>
          <w:sz w:val="44"/>
          <w:szCs w:val="16"/>
        </w:rPr>
      </w:pPr>
      <w:r>
        <w:rPr>
          <w:rFonts w:hint="eastAsia" w:ascii="Consolas" w:hAnsi="Consolas" w:eastAsia="Consolas"/>
          <w:color w:val="3E4B53"/>
          <w:sz w:val="44"/>
          <w:szCs w:val="16"/>
        </w:rPr>
        <w:t xml:space="preserve"> ng-bind和插值表达式同时使用，ng-bind优先级高</w:t>
      </w:r>
    </w:p>
    <w:p>
      <w:pPr>
        <w:pStyle w:val="15"/>
        <w:numPr>
          <w:ilvl w:val="0"/>
          <w:numId w:val="0"/>
        </w:numPr>
        <w:rPr>
          <w:rFonts w:hint="eastAsia" w:ascii="Consolas" w:hAnsi="Consolas" w:eastAsia="Consolas"/>
          <w:color w:val="3E4B53"/>
          <w:sz w:val="44"/>
          <w:szCs w:val="16"/>
        </w:rPr>
      </w:pPr>
    </w:p>
    <w:p>
      <w:pPr>
        <w:pStyle w:val="15"/>
        <w:numPr>
          <w:ilvl w:val="0"/>
          <w:numId w:val="0"/>
        </w:numPr>
        <w:rPr>
          <w:rFonts w:hint="eastAsia" w:ascii="Consolas" w:hAnsi="Consolas" w:eastAsia="Consolas"/>
          <w:color w:val="3E4B53"/>
          <w:sz w:val="44"/>
          <w:szCs w:val="16"/>
        </w:rPr>
      </w:pPr>
    </w:p>
    <w:p>
      <w:pPr>
        <w:pStyle w:val="15"/>
        <w:numPr>
          <w:ilvl w:val="0"/>
          <w:numId w:val="0"/>
        </w:numPr>
        <w:rPr>
          <w:rFonts w:hint="eastAsia" w:ascii="Consolas" w:hAnsi="Consolas" w:eastAsia="Consolas"/>
          <w:color w:val="3E4B53"/>
          <w:sz w:val="44"/>
          <w:szCs w:val="16"/>
        </w:rPr>
      </w:pPr>
    </w:p>
    <w:p>
      <w:pPr>
        <w:pStyle w:val="15"/>
        <w:numPr>
          <w:ilvl w:val="0"/>
          <w:numId w:val="0"/>
        </w:numPr>
        <w:rPr>
          <w:rFonts w:hint="eastAsia" w:ascii="Consolas" w:hAnsi="Consolas" w:eastAsia="Consolas"/>
          <w:color w:val="3E4B53"/>
          <w:sz w:val="44"/>
          <w:szCs w:val="16"/>
        </w:rPr>
      </w:pPr>
    </w:p>
    <w:p>
      <w:pPr>
        <w:pStyle w:val="15"/>
        <w:numPr>
          <w:ilvl w:val="0"/>
          <w:numId w:val="0"/>
        </w:numPr>
        <w:rPr>
          <w:rFonts w:hint="eastAsia" w:ascii="Consolas" w:hAnsi="Consolas" w:eastAsia="宋体"/>
          <w:color w:val="3E4B53"/>
          <w:sz w:val="44"/>
          <w:szCs w:val="16"/>
          <w:lang w:val="en-US" w:eastAsia="zh-CN"/>
        </w:rPr>
      </w:pPr>
      <w:r>
        <w:rPr>
          <w:rFonts w:hint="eastAsia" w:ascii="Consolas" w:hAnsi="Consolas" w:eastAsia="宋体"/>
          <w:color w:val="3E4B53"/>
          <w:sz w:val="44"/>
          <w:szCs w:val="16"/>
          <w:lang w:val="en-US" w:eastAsia="zh-CN"/>
        </w:rPr>
        <w:t>样式绑定</w:t>
      </w:r>
    </w:p>
    <w:p>
      <w:pPr>
        <w:pStyle w:val="15"/>
        <w:numPr>
          <w:ilvl w:val="0"/>
          <w:numId w:val="0"/>
        </w:numPr>
        <w:rPr>
          <w:rFonts w:hint="eastAsia" w:ascii="Consolas" w:hAnsi="Consolas" w:eastAsia="宋体"/>
          <w:color w:val="3E4B53"/>
          <w:sz w:val="44"/>
          <w:szCs w:val="16"/>
          <w:lang w:val="en-US" w:eastAsia="zh-CN"/>
        </w:rPr>
      </w:pPr>
      <w:r>
        <w:drawing>
          <wp:inline distT="0" distB="0" distL="114300" distR="114300">
            <wp:extent cx="5261610" cy="1745615"/>
            <wp:effectExtent l="0" t="0" r="152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rPr>
          <w:rFonts w:hint="eastAsia" w:ascii="Consolas" w:hAnsi="Consolas" w:eastAsia="宋体"/>
          <w:color w:val="FF0000"/>
          <w:sz w:val="40"/>
          <w:szCs w:val="15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FF0000"/>
          <w:sz w:val="40"/>
          <w:szCs w:val="15"/>
          <w:highlight w:val="lightGray"/>
          <w:lang w:val="en-US" w:eastAsia="zh-CN"/>
        </w:rPr>
        <w:t>PS：扩展部分（加载模块）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4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48"/>
          <w:szCs w:val="18"/>
          <w14:textFill>
            <w14:solidFill>
              <w14:schemeClr w14:val="tx1"/>
            </w14:solidFill>
          </w14:textFill>
        </w:rPr>
        <w:t>angular.bootstrap(获取的DOM,["myApp1"]);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4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48"/>
          <w:szCs w:val="18"/>
          <w14:textFill>
            <w14:solidFill>
              <w14:schemeClr w14:val="tx1"/>
            </w14:solidFill>
          </w14:textFill>
        </w:rPr>
        <w:t xml:space="preserve"> bootstrap方法，第一个参数是要手动加载第二个模块dom，</w:t>
      </w:r>
    </w:p>
    <w:p>
      <w:pPr>
        <w:pStyle w:val="15"/>
        <w:numPr>
          <w:ilvl w:val="0"/>
          <w:numId w:val="0"/>
        </w:numPr>
        <w:rPr>
          <w:rFonts w:hint="eastAsia" w:ascii="Consolas" w:hAnsi="Consolas" w:eastAsia="Consolas"/>
          <w:color w:val="000000" w:themeColor="text1"/>
          <w:sz w:val="4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48"/>
          <w:szCs w:val="18"/>
          <w14:textFill>
            <w14:solidFill>
              <w14:schemeClr w14:val="tx1"/>
            </w14:solidFill>
          </w14:textFill>
        </w:rPr>
        <w:t xml:space="preserve"> 第二个参数是注入要加载的模块，注入的是模块名，不是变量名</w:t>
      </w:r>
    </w:p>
    <w:p>
      <w:pPr>
        <w:pStyle w:val="15"/>
        <w:numPr>
          <w:ilvl w:val="0"/>
          <w:numId w:val="0"/>
        </w:numPr>
        <w:rPr>
          <w:rFonts w:hint="eastAsia" w:ascii="Consolas" w:hAnsi="Consolas" w:eastAsia="宋体"/>
          <w:color w:val="000000" w:themeColor="text1"/>
          <w:sz w:val="4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48"/>
          <w:szCs w:val="18"/>
          <w:lang w:val="en-US" w:eastAsia="zh-CN"/>
          <w14:textFill>
            <w14:solidFill>
              <w14:schemeClr w14:val="tx1"/>
            </w14:solidFill>
          </w14:textFill>
        </w:rPr>
        <w:t>模块的相互依赖</w:t>
      </w:r>
    </w:p>
    <w:p>
      <w:pPr>
        <w:pStyle w:val="15"/>
        <w:numPr>
          <w:ilvl w:val="0"/>
          <w:numId w:val="0"/>
        </w:numPr>
        <w:rPr>
          <w:rFonts w:hint="eastAsia" w:ascii="Consolas" w:hAnsi="Consolas" w:eastAsia="Consolas"/>
          <w:color w:val="000000" w:themeColor="text1"/>
          <w:sz w:val="52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6055" cy="3096260"/>
            <wp:effectExtent l="0" t="0" r="1079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9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color w:val="FF0000"/>
          <w:sz w:val="40"/>
          <w:szCs w:val="15"/>
          <w:highlight w:val="lightGray"/>
          <w:lang w:val="en-US" w:eastAsia="zh-CN"/>
        </w:rPr>
      </w:pPr>
    </w:p>
    <w:p>
      <w:pPr>
        <w:pStyle w:val="15"/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color w:val="FF0000"/>
          <w:sz w:val="40"/>
          <w:szCs w:val="15"/>
          <w:highlight w:val="lightGray"/>
          <w:lang w:val="en-US" w:eastAsia="zh-CN"/>
        </w:rPr>
      </w:pPr>
    </w:p>
    <w:p>
      <w:pPr>
        <w:pStyle w:val="15"/>
        <w:numPr>
          <w:numId w:val="0"/>
        </w:numPr>
        <w:rPr>
          <w:rFonts w:hint="eastAsia" w:ascii="Consolas" w:hAnsi="Consolas" w:eastAsia="Consolas"/>
          <w:color w:val="00B0F0"/>
          <w:sz w:val="40"/>
          <w:szCs w:val="15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00B0F0"/>
          <w:sz w:val="40"/>
          <w:szCs w:val="15"/>
          <w:highlight w:val="lightGray"/>
          <w:lang w:val="en-US" w:eastAsia="zh-CN"/>
        </w:rPr>
        <w:t>3、Ajax</w:t>
      </w:r>
    </w:p>
    <w:p>
      <w:pPr>
        <w:pStyle w:val="15"/>
        <w:numPr>
          <w:numId w:val="0"/>
        </w:numPr>
        <w:ind w:leftChars="200"/>
        <w:rPr>
          <w:rFonts w:hint="eastAsia" w:ascii="Consolas" w:hAnsi="Consolas" w:eastAsia="Consolas"/>
          <w:color w:val="FF0000"/>
          <w:sz w:val="40"/>
          <w:szCs w:val="15"/>
          <w:highlight w:val="lightGray"/>
          <w:lang w:val="en-US" w:eastAsia="zh-CN"/>
        </w:rPr>
      </w:pPr>
      <w:r>
        <w:drawing>
          <wp:inline distT="0" distB="0" distL="114300" distR="114300">
            <wp:extent cx="5273040" cy="1715135"/>
            <wp:effectExtent l="0" t="0" r="381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4"/>
        </w:numPr>
        <w:ind w:firstLine="420" w:firstLineChars="0"/>
        <w:rPr>
          <w:rFonts w:hint="eastAsia"/>
          <w:color w:val="00B0F0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AngularJS常用模板标记（指令）.html</w:t>
      </w:r>
    </w:p>
    <w:p>
      <w:pPr>
        <w:pStyle w:val="15"/>
        <w:numPr>
          <w:numId w:val="0"/>
        </w:numPr>
        <w:ind w:firstLine="420" w:firstLineChars="0"/>
        <w:rPr>
          <w:rFonts w:hint="eastAsia"/>
          <w:color w:val="00B0F0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太多了，没法截图，只能自己去看看</w:t>
      </w:r>
    </w:p>
    <w:p>
      <w:pPr>
        <w:pStyle w:val="15"/>
        <w:numPr>
          <w:numId w:val="0"/>
        </w:numPr>
        <w:ind w:firstLine="420" w:firstLineChars="0"/>
        <w:rPr>
          <w:rFonts w:hint="eastAsia"/>
          <w:color w:val="00B0F0"/>
          <w:sz w:val="36"/>
          <w:szCs w:val="36"/>
          <w:lang w:val="en-US" w:eastAsia="zh-CN"/>
        </w:rPr>
      </w:pPr>
    </w:p>
    <w:p>
      <w:pPr>
        <w:pStyle w:val="15"/>
        <w:numPr>
          <w:numId w:val="0"/>
        </w:numPr>
        <w:ind w:firstLine="420" w:firstLineChars="0"/>
        <w:rPr>
          <w:rFonts w:hint="eastAsia"/>
          <w:color w:val="00B0F0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期间写了三个练习，关于ng-repeat遍历</w:t>
      </w:r>
    </w:p>
    <w:p>
      <w:pPr>
        <w:pStyle w:val="15"/>
        <w:numPr>
          <w:numId w:val="0"/>
        </w:numPr>
        <w:ind w:firstLine="420" w:firstLineChars="0"/>
      </w:pPr>
      <w:r>
        <w:drawing>
          <wp:inline distT="0" distB="0" distL="114300" distR="114300">
            <wp:extent cx="5263515" cy="806450"/>
            <wp:effectExtent l="0" t="0" r="1333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ind w:firstLine="420" w:firstLineChars="0"/>
      </w:pP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B0F0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关于angular.bootstrap的加载模块</w:t>
      </w:r>
    </w:p>
    <w:p>
      <w:pPr>
        <w:pStyle w:val="15"/>
        <w:numPr>
          <w:numId w:val="0"/>
        </w:numPr>
        <w:ind w:firstLine="420" w:firstLineChars="0"/>
      </w:pPr>
      <w:r>
        <w:drawing>
          <wp:inline distT="0" distB="0" distL="114300" distR="114300">
            <wp:extent cx="5265420" cy="372745"/>
            <wp:effectExtent l="0" t="0" r="1143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ind w:firstLine="420" w:firstLineChars="0"/>
      </w:pPr>
    </w:p>
    <w:p>
      <w:pPr>
        <w:pStyle w:val="15"/>
        <w:numPr>
          <w:ilvl w:val="0"/>
          <w:numId w:val="0"/>
        </w:numPr>
        <w:ind w:firstLine="420" w:firstLineChars="0"/>
      </w:pPr>
      <w:r>
        <w:rPr>
          <w:rFonts w:hint="eastAsia"/>
          <w:color w:val="00B0F0"/>
          <w:sz w:val="36"/>
          <w:szCs w:val="36"/>
          <w:lang w:val="en-US" w:eastAsia="zh-CN"/>
        </w:rPr>
        <w:t>关于ng-bind的单向绑定</w:t>
      </w:r>
    </w:p>
    <w:p>
      <w:pPr>
        <w:pStyle w:val="15"/>
        <w:numPr>
          <w:numId w:val="0"/>
        </w:numPr>
        <w:ind w:firstLine="420" w:firstLineChars="0"/>
      </w:pPr>
      <w:r>
        <w:drawing>
          <wp:inline distT="0" distB="0" distL="114300" distR="114300">
            <wp:extent cx="5269230" cy="375285"/>
            <wp:effectExtent l="0" t="0" r="762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ind w:firstLine="420" w:firstLineChars="0"/>
      </w:pPr>
    </w:p>
    <w:p>
      <w:pPr>
        <w:pStyle w:val="15"/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5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未完成内容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5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 预习，复习</w:t>
      </w:r>
    </w:p>
    <w:p>
      <w:pPr>
        <w:pStyle w:val="15"/>
        <w:numPr>
          <w:ilvl w:val="0"/>
          <w:numId w:val="6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5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智商捉鸡</w:t>
      </w:r>
    </w:p>
    <w:p>
      <w:pPr>
        <w:pStyle w:val="15"/>
        <w:numPr>
          <w:ilvl w:val="0"/>
          <w:numId w:val="7"/>
        </w:numP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今天确实很多很多东西，公式好像是记住了，但是不会用真的是蠢。唉，好想砸电脑又有点贵舍不得。QAQ。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下午找六个引号的时候已经不知道去哪了，强打起精神还是迷迷糊糊的感觉。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sz w:val="28"/>
          <w:szCs w:val="32"/>
          <w:lang w:val="en-US" w:eastAsia="zh-CN"/>
        </w:rPr>
      </w:pP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另外作业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想用json写，但是报错，以至于唉，时间紧迫，十点就要交了，先交了，慢慢研究下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1025" cy="7000875"/>
            <wp:effectExtent l="0" t="0" r="15875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700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sz w:val="28"/>
          <w:szCs w:val="32"/>
          <w:lang w:val="en-US" w:eastAsia="zh-CN"/>
        </w:rPr>
      </w:pPr>
    </w:p>
    <w:p>
      <w:pPr>
        <w:pStyle w:val="15"/>
        <w:numPr>
          <w:ilvl w:val="0"/>
          <w:numId w:val="7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60C1ED"/>
    <w:multiLevelType w:val="singleLevel"/>
    <w:tmpl w:val="B860C1E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CB66CF"/>
    <w:multiLevelType w:val="singleLevel"/>
    <w:tmpl w:val="05CB66CF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3">
    <w:nsid w:val="5A01BA79"/>
    <w:multiLevelType w:val="singleLevel"/>
    <w:tmpl w:val="5A01BA7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01BA86"/>
    <w:multiLevelType w:val="singleLevel"/>
    <w:tmpl w:val="5A01BA86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A01BA92"/>
    <w:multiLevelType w:val="singleLevel"/>
    <w:tmpl w:val="5A01BA92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A01BA9E"/>
    <w:multiLevelType w:val="singleLevel"/>
    <w:tmpl w:val="5A01BA9E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72FBC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4B7D84"/>
    <w:rsid w:val="017430C4"/>
    <w:rsid w:val="01BD7FFE"/>
    <w:rsid w:val="03267F56"/>
    <w:rsid w:val="04194E0D"/>
    <w:rsid w:val="05080791"/>
    <w:rsid w:val="056178CC"/>
    <w:rsid w:val="08AB507C"/>
    <w:rsid w:val="0A010442"/>
    <w:rsid w:val="0A4828EB"/>
    <w:rsid w:val="0BB25308"/>
    <w:rsid w:val="0CCE597F"/>
    <w:rsid w:val="0D261E11"/>
    <w:rsid w:val="0FD1272E"/>
    <w:rsid w:val="114F46B2"/>
    <w:rsid w:val="129315E1"/>
    <w:rsid w:val="156E09B2"/>
    <w:rsid w:val="15F32EDA"/>
    <w:rsid w:val="16995991"/>
    <w:rsid w:val="16C63D2A"/>
    <w:rsid w:val="19A2740A"/>
    <w:rsid w:val="19B95F3C"/>
    <w:rsid w:val="1B264EBC"/>
    <w:rsid w:val="1B2B2B98"/>
    <w:rsid w:val="1BF71BE3"/>
    <w:rsid w:val="1C56406B"/>
    <w:rsid w:val="1CE15F2A"/>
    <w:rsid w:val="1E6C6D38"/>
    <w:rsid w:val="1E8C79A6"/>
    <w:rsid w:val="1FA215FB"/>
    <w:rsid w:val="23E253EA"/>
    <w:rsid w:val="24315435"/>
    <w:rsid w:val="254D3E63"/>
    <w:rsid w:val="27355E85"/>
    <w:rsid w:val="2751012A"/>
    <w:rsid w:val="27A072C2"/>
    <w:rsid w:val="28BC6FD6"/>
    <w:rsid w:val="28F22ABD"/>
    <w:rsid w:val="29DF5700"/>
    <w:rsid w:val="2CB836F1"/>
    <w:rsid w:val="2CCF4BAE"/>
    <w:rsid w:val="2D3A4D21"/>
    <w:rsid w:val="2F37783E"/>
    <w:rsid w:val="320E5542"/>
    <w:rsid w:val="32C508C1"/>
    <w:rsid w:val="35FC3A63"/>
    <w:rsid w:val="36117920"/>
    <w:rsid w:val="37B238B6"/>
    <w:rsid w:val="3A8C623B"/>
    <w:rsid w:val="3DDD27DB"/>
    <w:rsid w:val="3DE3315C"/>
    <w:rsid w:val="40DD7375"/>
    <w:rsid w:val="43A2640F"/>
    <w:rsid w:val="441C45FE"/>
    <w:rsid w:val="44242501"/>
    <w:rsid w:val="45FE29EC"/>
    <w:rsid w:val="46A21C67"/>
    <w:rsid w:val="491F7445"/>
    <w:rsid w:val="4B711F26"/>
    <w:rsid w:val="4EA24592"/>
    <w:rsid w:val="511D7636"/>
    <w:rsid w:val="52545FFF"/>
    <w:rsid w:val="525A6BD9"/>
    <w:rsid w:val="52780220"/>
    <w:rsid w:val="547A0F80"/>
    <w:rsid w:val="549A22C6"/>
    <w:rsid w:val="56184BB5"/>
    <w:rsid w:val="566B55DC"/>
    <w:rsid w:val="575619A2"/>
    <w:rsid w:val="57766D55"/>
    <w:rsid w:val="591A6A31"/>
    <w:rsid w:val="5A336E20"/>
    <w:rsid w:val="5B542033"/>
    <w:rsid w:val="5E3639F2"/>
    <w:rsid w:val="5F755621"/>
    <w:rsid w:val="603A58B7"/>
    <w:rsid w:val="629676A0"/>
    <w:rsid w:val="62C45D02"/>
    <w:rsid w:val="636669FE"/>
    <w:rsid w:val="681D5A02"/>
    <w:rsid w:val="695D4BEF"/>
    <w:rsid w:val="697D364C"/>
    <w:rsid w:val="698206A7"/>
    <w:rsid w:val="69F819A8"/>
    <w:rsid w:val="6A6105FE"/>
    <w:rsid w:val="6B9D2CA6"/>
    <w:rsid w:val="6C1D18C5"/>
    <w:rsid w:val="6C9777BD"/>
    <w:rsid w:val="6D124D10"/>
    <w:rsid w:val="6F7A0C8D"/>
    <w:rsid w:val="701C7234"/>
    <w:rsid w:val="71792DF3"/>
    <w:rsid w:val="72061679"/>
    <w:rsid w:val="736C533C"/>
    <w:rsid w:val="73B451F5"/>
    <w:rsid w:val="74E17276"/>
    <w:rsid w:val="7605499C"/>
    <w:rsid w:val="77B21105"/>
    <w:rsid w:val="79291FA1"/>
    <w:rsid w:val="7AA44E8B"/>
    <w:rsid w:val="7DCA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unhideWhenUsed/>
    <w:qFormat/>
    <w:uiPriority w:val="99"/>
    <w:rPr>
      <w:rFonts w:ascii="Courier New" w:hAnsi="Courier New"/>
      <w:sz w:val="20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天空下的田野</cp:lastModifiedBy>
  <dcterms:modified xsi:type="dcterms:W3CDTF">2018-01-16T13:54:10Z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