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17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①</w:t>
      </w:r>
      <w:r>
        <w:rPr>
          <w:rFonts w:hint="eastAsia"/>
          <w:sz w:val="28"/>
          <w:szCs w:val="32"/>
          <w:lang w:val="en-US" w:eastAsia="zh-CN"/>
        </w:rPr>
        <w:t>复习：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ng-app是规定angular作用范围的指令</w:t>
      </w:r>
      <w:r>
        <w:rPr>
          <w:rFonts w:hint="eastAsia"/>
          <w:sz w:val="28"/>
          <w:szCs w:val="32"/>
          <w:lang w:eastAsia="zh-CN"/>
        </w:rPr>
        <w:t>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ng-XX 是angular指令的格式，其中XX可是JS中的任何属性；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只不过是angular加强封装了一次；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40"/>
          <w:szCs w:val="44"/>
        </w:rPr>
        <w:t xml:space="preserve"> js:</w:t>
      </w:r>
      <w:r>
        <w:rPr>
          <w:rFonts w:hint="eastAsia"/>
          <w:sz w:val="40"/>
          <w:szCs w:val="44"/>
        </w:rPr>
        <w:t xml:space="preserve"> </w:t>
      </w:r>
      <w:r>
        <w:rPr>
          <w:rFonts w:hint="eastAsia"/>
          <w:sz w:val="28"/>
          <w:szCs w:val="32"/>
        </w:rPr>
        <w:t xml:space="preserve">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样式类：class=“a”；标签内style；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事件类</w:t>
      </w:r>
      <w:r>
        <w:rPr>
          <w:rFonts w:hint="eastAsia"/>
          <w:sz w:val="28"/>
          <w:szCs w:val="32"/>
          <w:lang w:eastAsia="zh-CN"/>
        </w:rPr>
        <w:t>：</w:t>
      </w:r>
      <w:r>
        <w:rPr>
          <w:rFonts w:hint="eastAsia"/>
          <w:sz w:val="28"/>
          <w:szCs w:val="32"/>
        </w:rPr>
        <w:t>on+click/blur/focus/change</w:t>
      </w:r>
      <w:r>
        <w:rPr>
          <w:rFonts w:hint="eastAsia"/>
          <w:sz w:val="28"/>
          <w:szCs w:val="32"/>
          <w:lang w:val="en-US" w:eastAsia="zh-CN"/>
        </w:rPr>
        <w:t>等等；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流程控制</w:t>
      </w:r>
      <w:r>
        <w:rPr>
          <w:rFonts w:hint="eastAsia"/>
          <w:sz w:val="28"/>
          <w:szCs w:val="32"/>
          <w:lang w:eastAsia="zh-CN"/>
        </w:rPr>
        <w:t>：</w:t>
      </w:r>
      <w:r>
        <w:rPr>
          <w:rFonts w:hint="eastAsia"/>
          <w:sz w:val="28"/>
          <w:szCs w:val="32"/>
        </w:rPr>
        <w:t>if,switch,display:block,display:none</w:t>
      </w:r>
    </w:p>
    <w:p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40"/>
          <w:szCs w:val="44"/>
        </w:rPr>
        <w:t>angular:</w:t>
      </w:r>
      <w:r>
        <w:rPr>
          <w:rFonts w:hint="eastAsia"/>
          <w:b/>
          <w:bCs/>
          <w:sz w:val="36"/>
          <w:szCs w:val="40"/>
        </w:rPr>
        <w:t xml:space="preserve"> 使用户或者开发者可以动态控制该属性。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样式类：ng-class={"类名"：变量或布尔值（后续可写N个）}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ng-style={"css属性":"值"（后续可写N个）} 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事件类型：受控于angular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ng-click/blur/focus/change</w:t>
      </w:r>
      <w:r>
        <w:rPr>
          <w:rFonts w:hint="eastAsia"/>
          <w:sz w:val="28"/>
          <w:szCs w:val="32"/>
          <w:lang w:val="en-US" w:eastAsia="zh-CN"/>
        </w:rPr>
        <w:t>等等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ng-click="方法名（）"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流程控制：在满足特定条件下，控制显示隐藏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ng-if/switch/show/hide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ng-if/show/hide="变量或布尔值"；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</w:t>
      </w:r>
      <w:r>
        <w:rPr>
          <w:rFonts w:hint="eastAsia"/>
          <w:sz w:val="28"/>
          <w:szCs w:val="32"/>
          <w:lang w:val="en-US" w:eastAsia="zh-CN"/>
        </w:rPr>
        <w:t xml:space="preserve">  </w:t>
      </w:r>
      <w:r>
        <w:rPr>
          <w:rFonts w:hint="eastAsia"/>
          <w:sz w:val="28"/>
          <w:szCs w:val="32"/>
        </w:rPr>
        <w:t>ng-switch="变量A"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ng-switch-when="变量A的某个值"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ng-switch-when="变量A的某个值"</w:t>
      </w:r>
    </w:p>
    <w:p>
      <w:pPr>
        <w:rPr>
          <w:rFonts w:hint="eastAsia"/>
          <w:sz w:val="28"/>
          <w:szCs w:val="32"/>
        </w:rPr>
      </w:pPr>
      <w:r>
        <w:rPr>
          <w:rFonts w:hint="eastAsia"/>
        </w:rPr>
        <w:t xml:space="preserve">        </w:t>
      </w:r>
      <w:r>
        <w:rPr>
          <w:rFonts w:hint="eastAsia"/>
          <w:sz w:val="28"/>
          <w:szCs w:val="32"/>
        </w:rPr>
        <w:t xml:space="preserve">    ...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</w:t>
      </w:r>
      <w:r>
        <w:rPr>
          <w:rFonts w:hint="eastAsia"/>
          <w:sz w:val="28"/>
          <w:szCs w:val="32"/>
          <w:lang w:val="en-US" w:eastAsia="zh-CN"/>
        </w:rPr>
        <w:t xml:space="preserve">   </w:t>
      </w:r>
      <w:r>
        <w:rPr>
          <w:rFonts w:hint="eastAsia"/>
          <w:sz w:val="28"/>
          <w:szCs w:val="32"/>
        </w:rPr>
        <w:t>ng-switch-default="变量A的默认值"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数据绑定类：ng-bind/{{}}(插值表达式)：单向绑定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ng-model:双向绑定</w:t>
      </w:r>
    </w:p>
    <w:p>
      <w:pPr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 xml:space="preserve"> 循环操作类：ng-repeat = "自定义变量名 in 数据仓库中的变量"</w:t>
      </w:r>
      <w:r>
        <w:rPr>
          <w:rFonts w:hint="eastAsia"/>
          <w:sz w:val="28"/>
          <w:szCs w:val="32"/>
          <w:lang w:eastAsia="zh-CN"/>
        </w:rPr>
        <w:t>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其中，自定义变量名:代表数据源（数据仓库中的变量）中的每一项,</w:t>
      </w:r>
    </w:p>
    <w:p>
      <w:pPr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每一项都具有独立作用域</w:t>
      </w:r>
      <w:r>
        <w:rPr>
          <w:rFonts w:hint="eastAsia"/>
          <w:sz w:val="28"/>
          <w:szCs w:val="32"/>
          <w:lang w:eastAsia="zh-CN"/>
        </w:rPr>
        <w:t>；</w:t>
      </w:r>
      <w:r>
        <w:rPr>
          <w:rFonts w:hint="eastAsia"/>
          <w:sz w:val="28"/>
          <w:szCs w:val="32"/>
        </w:rPr>
        <w:t>数据仓库中的变量: 控制器中数据仓库中储存数据的变量</w:t>
      </w:r>
      <w:r>
        <w:rPr>
          <w:rFonts w:hint="eastAsia"/>
          <w:sz w:val="28"/>
          <w:szCs w:val="32"/>
          <w:lang w:eastAsia="zh-CN"/>
        </w:rPr>
        <w:t>，</w:t>
      </w:r>
      <w:r>
        <w:rPr>
          <w:rFonts w:hint="eastAsia"/>
          <w:sz w:val="28"/>
          <w:szCs w:val="32"/>
        </w:rPr>
        <w:t>即数据源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例如：</w:t>
      </w:r>
      <w:r>
        <w:rPr>
          <w:rFonts w:hint="eastAsia"/>
          <w:sz w:val="28"/>
          <w:szCs w:val="32"/>
        </w:rPr>
        <w:t>["a","b","c"]</w:t>
      </w:r>
      <w:r>
        <w:rPr>
          <w:rFonts w:hint="eastAsia"/>
          <w:sz w:val="28"/>
          <w:szCs w:val="32"/>
          <w:lang w:eastAsia="zh-CN"/>
        </w:rPr>
        <w:t>；</w:t>
      </w:r>
      <w:r>
        <w:rPr>
          <w:rFonts w:hint="eastAsia"/>
          <w:sz w:val="28"/>
          <w:szCs w:val="32"/>
        </w:rPr>
        <w:t>[{},{},{}];[[{},{}],[{},{}],[{},{}]];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作用域：$scope，全局$rootScope</w:t>
      </w:r>
    </w:p>
    <w:p>
      <w:p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</w:rPr>
        <w:t>②</w:t>
      </w: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新知识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什么是服务：专门用来操作某个功能或储存数据的一个方法；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依赖注入是一种设计思想，主要用来解耦，提高开发效率。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耦合度：表明一个程序各个功能之间的联系相关性大小。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解耦：降低耦合度；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value:声明变量值  要求：</w:t>
      </w:r>
      <w:r>
        <w:rPr>
          <w:rFonts w:hint="eastAsia"/>
          <w:sz w:val="28"/>
          <w:szCs w:val="32"/>
          <w:lang w:val="en-US" w:eastAsia="zh-CN"/>
        </w:rPr>
        <w:t>4.</w:t>
      </w:r>
      <w:r>
        <w:rPr>
          <w:rFonts w:hint="eastAsia"/>
          <w:sz w:val="28"/>
          <w:szCs w:val="32"/>
        </w:rPr>
        <w:t>了解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service: 声明服务  要求：掌握  </w:t>
      </w: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28"/>
          <w:szCs w:val="32"/>
        </w:rPr>
        <w:t>其次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factory: 声明工厂服务  要求：掌握  </w:t>
      </w: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最常用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provider: 声明服务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要求：</w:t>
      </w:r>
      <w:r>
        <w:rPr>
          <w:rFonts w:hint="eastAsia"/>
          <w:sz w:val="28"/>
          <w:szCs w:val="32"/>
          <w:lang w:val="en-US" w:eastAsia="zh-CN"/>
        </w:rPr>
        <w:t>3.</w:t>
      </w:r>
      <w:r>
        <w:rPr>
          <w:rFonts w:hint="eastAsia"/>
          <w:sz w:val="28"/>
          <w:szCs w:val="32"/>
        </w:rPr>
        <w:t>熟悉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constant: 声明一个常量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要求：</w:t>
      </w:r>
      <w:r>
        <w:rPr>
          <w:rFonts w:hint="eastAsia"/>
          <w:sz w:val="28"/>
          <w:szCs w:val="32"/>
          <w:lang w:val="en-US" w:eastAsia="zh-CN"/>
        </w:rPr>
        <w:t>4.</w:t>
      </w:r>
      <w:r>
        <w:rPr>
          <w:rFonts w:hint="eastAsia"/>
          <w:sz w:val="28"/>
          <w:szCs w:val="32"/>
        </w:rPr>
        <w:t>了解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重点</w:t>
      </w:r>
      <w:r>
        <w:rPr>
          <w:rFonts w:hint="eastAsia"/>
          <w:b/>
          <w:bCs/>
          <w:sz w:val="32"/>
          <w:szCs w:val="36"/>
        </w:rPr>
        <w:t>：1、记住使用逻辑顺序 2、记住格式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怎么使用</w:t>
      </w:r>
      <w:r>
        <w:rPr>
          <w:rFonts w:hint="eastAsia"/>
          <w:sz w:val="28"/>
          <w:szCs w:val="32"/>
          <w:lang w:eastAsia="zh-CN"/>
        </w:rPr>
        <w:t>：</w:t>
      </w:r>
      <w:r>
        <w:rPr>
          <w:rFonts w:hint="eastAsia"/>
          <w:sz w:val="28"/>
          <w:szCs w:val="32"/>
        </w:rPr>
        <w:t>声明moudule时，[]内是注入的依赖模块</w:t>
      </w:r>
      <w:r>
        <w:rPr>
          <w:rFonts w:hint="eastAsia"/>
          <w:sz w:val="28"/>
          <w:szCs w:val="32"/>
          <w:lang w:eastAsia="zh-CN"/>
        </w:rPr>
        <w:t>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  <w:lang w:val="en-US" w:eastAsia="zh-CN"/>
        </w:rPr>
        <w:t>控制器</w:t>
      </w:r>
      <w:r>
        <w:rPr>
          <w:rFonts w:hint="eastAsia"/>
          <w:sz w:val="28"/>
          <w:szCs w:val="32"/>
        </w:rPr>
        <w:t>controller的()中是注入的服务</w:t>
      </w:r>
      <w:r>
        <w:rPr>
          <w:rFonts w:hint="eastAsia"/>
          <w:sz w:val="28"/>
          <w:szCs w:val="32"/>
          <w:lang w:eastAsia="zh-CN"/>
        </w:rPr>
        <w:t>；</w:t>
      </w:r>
    </w:p>
    <w:p>
      <w:pPr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 xml:space="preserve">      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</w:rPr>
        <w:t xml:space="preserve"> ng-app="注入模块"</w:t>
      </w:r>
      <w:r>
        <w:rPr>
          <w:rFonts w:hint="eastAsia"/>
          <w:sz w:val="28"/>
          <w:szCs w:val="32"/>
          <w:lang w:eastAsia="zh-CN"/>
        </w:rPr>
        <w:t>；</w:t>
      </w:r>
      <w:r>
        <w:rPr>
          <w:rFonts w:hint="eastAsia"/>
          <w:sz w:val="28"/>
          <w:szCs w:val="32"/>
        </w:rPr>
        <w:t>服务声明是在模块下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要使用，先</w:t>
      </w:r>
      <w:r>
        <w:rPr>
          <w:rFonts w:hint="eastAsia"/>
          <w:color w:val="FF0000"/>
          <w:sz w:val="28"/>
          <w:szCs w:val="32"/>
        </w:rPr>
        <w:t>声明</w:t>
      </w:r>
      <w:r>
        <w:rPr>
          <w:rFonts w:hint="eastAsia"/>
          <w:sz w:val="28"/>
          <w:szCs w:val="32"/>
          <w:lang w:eastAsia="zh-CN"/>
        </w:rPr>
        <w:t>——</w:t>
      </w:r>
      <w:r>
        <w:rPr>
          <w:rFonts w:hint="eastAsia"/>
          <w:sz w:val="28"/>
          <w:szCs w:val="32"/>
        </w:rPr>
        <w:t>》1、内置服务 2、自定义服务（指五中服务）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然后</w:t>
      </w:r>
      <w:r>
        <w:rPr>
          <w:rFonts w:hint="eastAsia"/>
          <w:color w:val="FF0000"/>
          <w:sz w:val="28"/>
          <w:szCs w:val="32"/>
        </w:rPr>
        <w:t>注入</w:t>
      </w:r>
      <w:r>
        <w:rPr>
          <w:rFonts w:hint="eastAsia"/>
          <w:sz w:val="28"/>
          <w:szCs w:val="32"/>
        </w:rPr>
        <w:t>到需要使用的函数，服务，模块等中</w:t>
      </w:r>
      <w:r>
        <w:rPr>
          <w:rFonts w:hint="eastAsia"/>
          <w:sz w:val="28"/>
          <w:szCs w:val="32"/>
          <w:lang w:eastAsia="zh-CN"/>
        </w:rPr>
        <w:t>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即谁用给谁。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服务声明方式：和控制器声明方式类似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模块名.value("名称"，值)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模块名.service("名称"，fun(){})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模块名.factory("名称"，fun(){})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模块名.constant("名称"，值)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模块名.provider("名称"，fun(){})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其中provider是模块.config方法中$provide服务下的一个方法</w:t>
      </w:r>
    </w:p>
    <w:p>
      <w:pPr>
        <w:rPr>
          <w:rFonts w:hint="eastAsia"/>
          <w:sz w:val="21"/>
          <w:szCs w:val="22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书写格式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服务中只能注入全局的服务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1.</w:t>
      </w:r>
      <w:r>
        <w:rPr>
          <w:rFonts w:hint="eastAsia"/>
          <w:sz w:val="28"/>
          <w:szCs w:val="32"/>
        </w:rPr>
        <w:t>factory</w:t>
      </w:r>
      <w:r>
        <w:rPr>
          <w:rFonts w:hint="eastAsia"/>
          <w:sz w:val="28"/>
          <w:szCs w:val="32"/>
          <w:lang w:val="en-US" w:eastAsia="zh-CN"/>
        </w:rPr>
        <w:t>服务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.factory("名称1"，fun($rootScope,$http,$timeout,自定义的服务){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两种书写方式：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1：直接return 一个对象，如：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return 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a:1,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fun: fun(){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var b=2;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2"/>
        </w:rPr>
        <w:t>return  b</w:t>
      </w:r>
    </w:p>
    <w:p>
      <w:pPr>
        <w:ind w:firstLine="42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},</w:t>
      </w:r>
    </w:p>
    <w:p>
      <w:pPr>
        <w:ind w:firstLine="42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arr:[]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2:在回调函数内部书写逻辑，赋值到变量，最后返回该变量，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注意：该变量数据格式为对象，如：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var fac = {}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fac.a = 1;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fac.fun = fun(){};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fac.arr = [];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return fac</w:t>
      </w: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2.</w:t>
      </w:r>
      <w:r>
        <w:rPr>
          <w:rFonts w:hint="eastAsia"/>
          <w:sz w:val="32"/>
          <w:szCs w:val="36"/>
        </w:rPr>
        <w:t>service</w:t>
      </w:r>
      <w:r>
        <w:rPr>
          <w:rFonts w:hint="eastAsia"/>
          <w:sz w:val="32"/>
          <w:szCs w:val="36"/>
          <w:lang w:val="en-US" w:eastAsia="zh-CN"/>
        </w:rPr>
        <w:t>服务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.service("名称"，fun(需要注入的服务，名称1){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名称1.a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this.a = 1;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this.fun = fun(){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var b=2;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return b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};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this.arr = [];</w:t>
      </w:r>
    </w:p>
    <w:p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})</w:t>
      </w:r>
    </w:p>
    <w:p>
      <w:pPr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3.</w:t>
      </w:r>
      <w:r>
        <w:rPr>
          <w:rFonts w:hint="eastAsia"/>
          <w:sz w:val="28"/>
          <w:szCs w:val="32"/>
        </w:rPr>
        <w:t>provider</w:t>
      </w:r>
      <w:r>
        <w:rPr>
          <w:rFonts w:hint="eastAsia"/>
          <w:sz w:val="28"/>
          <w:szCs w:val="32"/>
          <w:lang w:val="en-US" w:eastAsia="zh-CN"/>
        </w:rPr>
        <w:t>服务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模块.config(fun($provide){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$provide.provider("名称"，fun(){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this.$get = fun(){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  该方法和factory完全相同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}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})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})</w:t>
      </w:r>
    </w:p>
    <w:p>
      <w:pPr>
        <w:rPr>
          <w:rFonts w:hint="eastAsia"/>
          <w:sz w:val="28"/>
          <w:szCs w:val="32"/>
        </w:rPr>
      </w:pP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service和factory的区别：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service以自身作为对象返回</w:t>
      </w:r>
      <w:r>
        <w:rPr>
          <w:rFonts w:hint="eastAsia"/>
          <w:sz w:val="28"/>
          <w:szCs w:val="32"/>
          <w:lang w:eastAsia="zh-CN"/>
        </w:rPr>
        <w:t>——</w:t>
      </w:r>
      <w:r>
        <w:rPr>
          <w:rFonts w:hint="eastAsia"/>
          <w:sz w:val="28"/>
          <w:szCs w:val="32"/>
          <w:lang w:val="en-US" w:eastAsia="zh-CN"/>
        </w:rPr>
        <w:t>this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f</w:t>
      </w:r>
      <w:r>
        <w:rPr>
          <w:rFonts w:hint="eastAsia"/>
          <w:sz w:val="28"/>
          <w:szCs w:val="32"/>
        </w:rPr>
        <w:t>actory是返回声明对象</w:t>
      </w:r>
      <w:r>
        <w:rPr>
          <w:rFonts w:hint="eastAsia"/>
          <w:sz w:val="28"/>
          <w:szCs w:val="32"/>
          <w:lang w:eastAsia="zh-CN"/>
        </w:rPr>
        <w:t>——</w:t>
      </w:r>
      <w:r>
        <w:rPr>
          <w:rFonts w:hint="eastAsia"/>
          <w:sz w:val="28"/>
          <w:szCs w:val="32"/>
          <w:lang w:val="en-US" w:eastAsia="zh-CN"/>
        </w:rPr>
        <w:t>return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084021"/>
    <w:rsid w:val="0AD91D51"/>
    <w:rsid w:val="0BB25308"/>
    <w:rsid w:val="19D3604A"/>
    <w:rsid w:val="1B264EBC"/>
    <w:rsid w:val="1B2B2B98"/>
    <w:rsid w:val="1C56406B"/>
    <w:rsid w:val="1C715A10"/>
    <w:rsid w:val="24315435"/>
    <w:rsid w:val="2BFA6E6F"/>
    <w:rsid w:val="2ECA2295"/>
    <w:rsid w:val="2FE21249"/>
    <w:rsid w:val="336F5E30"/>
    <w:rsid w:val="36346572"/>
    <w:rsid w:val="3F085801"/>
    <w:rsid w:val="45D9539A"/>
    <w:rsid w:val="46A21C67"/>
    <w:rsid w:val="4B403AAB"/>
    <w:rsid w:val="50FC15CF"/>
    <w:rsid w:val="5129495C"/>
    <w:rsid w:val="55F71759"/>
    <w:rsid w:val="56184BB5"/>
    <w:rsid w:val="57766D55"/>
    <w:rsid w:val="5A336E20"/>
    <w:rsid w:val="5C2D05C8"/>
    <w:rsid w:val="66A81509"/>
    <w:rsid w:val="674C6B35"/>
    <w:rsid w:val="67864F6D"/>
    <w:rsid w:val="681D5A02"/>
    <w:rsid w:val="6A6105FE"/>
    <w:rsid w:val="7ABA0F16"/>
    <w:rsid w:val="7C8813AC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2018-01-17T15:35:20Z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