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rPr>
          <w:rFonts w:ascii="微软雅黑" w:hAnsi="微软雅黑" w:eastAsia="微软雅黑" w:cs="宋体"/>
          <w:b/>
          <w:bCs/>
          <w:color w:val="0C0C0C"/>
          <w:kern w:val="0"/>
          <w:sz w:val="32"/>
          <w:szCs w:val="32"/>
        </w:rPr>
      </w:pPr>
      <w:r>
        <w:rPr>
          <w:rFonts w:hint="eastAsia" w:ascii="微软雅黑" w:hAnsi="微软雅黑" w:eastAsia="微软雅黑" w:cs="宋体"/>
          <w:b/>
          <w:bCs/>
          <w:color w:val="0C0C0C"/>
          <w:kern w:val="0"/>
          <w:sz w:val="32"/>
          <w:szCs w:val="32"/>
        </w:rPr>
        <w:t>T云网建资料收集表</w:t>
      </w:r>
    </w:p>
    <w:p>
      <w:pPr>
        <w:pStyle w:val="2"/>
        <w:rPr>
          <w:rFonts w:ascii="微软雅黑" w:hAnsi="微软雅黑" w:eastAsia="微软雅黑" w:cs="微软雅黑"/>
          <w:color w:val="FF0000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FF0000"/>
          <w:sz w:val="18"/>
          <w:szCs w:val="18"/>
        </w:rPr>
        <w:t>客户及商务须知：如有疑问可致电400-880-0762</w:t>
      </w:r>
    </w:p>
    <w:p>
      <w:pPr>
        <w:numPr>
          <w:ilvl w:val="0"/>
          <w:numId w:val="1"/>
        </w:numPr>
        <w:jc w:val="left"/>
        <w:rPr>
          <w:rFonts w:ascii="微软雅黑" w:hAnsi="微软雅黑" w:eastAsia="微软雅黑" w:cs="微软雅黑"/>
          <w:b/>
          <w:bCs/>
          <w:color w:val="7F7F7F" w:themeColor="background1" w:themeShade="80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网站的制作速度取决于资料的提供速度以及资料的结构完整性，为了尽快完成网站制作，请您配合我们提供网站资料，红色为必提供项，如缺少任何一项，则无法进行制作！</w:t>
      </w:r>
      <w:r>
        <w:rPr>
          <w:rFonts w:hint="eastAsia" w:ascii="微软雅黑" w:hAnsi="微软雅黑" w:eastAsia="微软雅黑" w:cs="微软雅黑"/>
          <w:b/>
          <w:bCs/>
          <w:color w:val="FF0000"/>
          <w:sz w:val="18"/>
          <w:szCs w:val="18"/>
        </w:rPr>
        <w:t xml:space="preserve">根据网站的栏目逐一提供资料最佳，另务必按照资料索取文档准备资料，资料齐全后发送至t-yun@71360.com(请确保一次资料的完整性，不可出现先发帐号密码再发公司简介，再发产品情况，只会增加双方内耗，资料不齐全请勿发送！在收到齐全资料的15个工作日内网站交付! ) 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18"/>
          <w:szCs w:val="18"/>
        </w:rPr>
      </w:pPr>
      <w:r>
        <w:rPr>
          <w:rFonts w:hint="eastAsia" w:ascii="微软雅黑" w:hAnsi="微软雅黑" w:eastAsia="微软雅黑" w:cs="微软雅黑"/>
          <w:sz w:val="18"/>
          <w:szCs w:val="18"/>
        </w:rPr>
        <w:t>英文网站项目需要提供的网的翻译，如未提供，默认则谷歌翻译</w:t>
      </w:r>
    </w:p>
    <w:p>
      <w:pPr>
        <w:ind w:left="420"/>
      </w:pPr>
    </w:p>
    <w:tbl>
      <w:tblPr>
        <w:tblStyle w:val="8"/>
        <w:tblpPr w:leftFromText="181" w:rightFromText="181" w:vertAnchor="page" w:horzAnchor="page" w:tblpX="1678" w:tblpY="4878"/>
        <w:tblW w:w="1266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1065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shd w:val="clear" w:color="000000" w:fill="0066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kern w:val="0"/>
                <w:sz w:val="20"/>
              </w:rPr>
              <w:t>序号</w:t>
            </w:r>
          </w:p>
        </w:tc>
        <w:tc>
          <w:tcPr>
            <w:tcW w:w="10651" w:type="dxa"/>
            <w:tcBorders>
              <w:top w:val="single" w:color="808080" w:sz="4" w:space="0"/>
              <w:left w:val="single" w:color="808080" w:sz="4" w:space="0"/>
              <w:bottom w:val="nil"/>
              <w:right w:val="nil"/>
            </w:tcBorders>
            <w:shd w:val="clear" w:color="000000" w:fill="0066CC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FFFFFF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FFFF"/>
                <w:kern w:val="0"/>
                <w:sz w:val="20"/>
              </w:rPr>
              <w:t>资料索取文档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2013" w:type="dxa"/>
            <w:vMerge w:val="restart"/>
            <w:tcBorders>
              <w:top w:val="single" w:color="808080" w:sz="4" w:space="0"/>
              <w:left w:val="single" w:color="808080" w:sz="4" w:space="0"/>
              <w:right w:val="single" w:color="808080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0000"/>
                <w:kern w:val="0"/>
                <w:sz w:val="18"/>
                <w:szCs w:val="18"/>
              </w:rPr>
              <w:t>1、</w:t>
            </w:r>
          </w:p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0000"/>
                <w:kern w:val="0"/>
                <w:sz w:val="18"/>
                <w:szCs w:val="18"/>
              </w:rPr>
              <w:t>模板站点编号（请根据具体业务提供资料）</w:t>
            </w:r>
          </w:p>
        </w:tc>
        <w:tc>
          <w:tcPr>
            <w:tcW w:w="10651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 w:val="18"/>
                <w:szCs w:val="18"/>
              </w:rPr>
              <w:t>如果您是普通套餐建站请看此条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：【模板网站PC端站点编号：      】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编号为：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013" w:type="dxa"/>
            <w:vMerge w:val="continue"/>
            <w:tcBorders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51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 w:val="18"/>
                <w:szCs w:val="18"/>
              </w:rPr>
              <w:t>如果您是Tcloud建站请看此条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：需要下载客户端软件注册登陆后，激活后</w:t>
            </w: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18"/>
                <w:szCs w:val="18"/>
              </w:rPr>
              <w:t>在建平台-网站设置里面进行选择套餐站点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 xml:space="preserve"> 提供给到技术站点编号及 tcloud账号 密码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编号为：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tcloud账号为：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密码为：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013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微网站</w:t>
            </w:r>
          </w:p>
        </w:tc>
        <w:tc>
          <w:tcPr>
            <w:tcW w:w="10651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FF0000"/>
                <w:kern w:val="0"/>
                <w:sz w:val="18"/>
                <w:szCs w:val="18"/>
              </w:rPr>
              <w:t xml:space="preserve">※ </w:t>
            </w: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18"/>
                <w:szCs w:val="18"/>
              </w:rPr>
              <w:t>如包含有微网站，需提供以下信息，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808080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eastAsia="微软雅黑" w:cs="宋体"/>
                <w:color w:val="808080"/>
                <w:kern w:val="0"/>
                <w:sz w:val="18"/>
                <w:szCs w:val="18"/>
                <w:lang w:val="zh-CN"/>
              </w:rPr>
              <w:t>移动站点的编号：</w:t>
            </w:r>
            <w:r>
              <w:rPr>
                <w:rFonts w:hint="eastAsia" w:ascii="微软雅黑" w:hAnsi="微软雅黑" w:eastAsia="微软雅黑" w:cs="宋体"/>
                <w:color w:val="808080"/>
                <w:kern w:val="0"/>
                <w:sz w:val="18"/>
                <w:szCs w:val="18"/>
                <w:u w:val="single"/>
                <w:lang w:val="zh-CN"/>
              </w:rPr>
              <w:t xml:space="preserve">           </w:t>
            </w:r>
            <w:r>
              <w:rPr>
                <w:rFonts w:hint="eastAsia" w:ascii="微软雅黑" w:hAnsi="微软雅黑" w:eastAsia="微软雅黑" w:cs="宋体"/>
                <w:color w:val="808080"/>
                <w:kern w:val="0"/>
                <w:sz w:val="18"/>
                <w:szCs w:val="18"/>
                <w:lang w:val="zh-CN"/>
              </w:rPr>
              <w:t>（可从t-wap.trueland.net上选择）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808080"/>
                <w:kern w:val="0"/>
                <w:sz w:val="18"/>
                <w:szCs w:val="18"/>
                <w:lang w:val="zh-CN"/>
              </w:rPr>
            </w:pPr>
            <w:r>
              <w:rPr>
                <w:rFonts w:hint="eastAsia" w:ascii="微软雅黑" w:hAnsi="微软雅黑" w:eastAsia="微软雅黑" w:cs="宋体"/>
                <w:color w:val="808080"/>
                <w:kern w:val="0"/>
                <w:sz w:val="18"/>
                <w:szCs w:val="18"/>
                <w:lang w:val="zh-CN"/>
              </w:rPr>
              <w:t>微信公众号用户名：</w:t>
            </w:r>
            <w:r>
              <w:rPr>
                <w:rFonts w:hint="eastAsia" w:ascii="微软雅黑" w:hAnsi="微软雅黑" w:eastAsia="微软雅黑" w:cs="宋体"/>
                <w:color w:val="808080"/>
                <w:kern w:val="0"/>
                <w:sz w:val="18"/>
                <w:szCs w:val="18"/>
                <w:u w:val="single"/>
                <w:lang w:val="zh-CN"/>
              </w:rPr>
              <w:t xml:space="preserve">               </w:t>
            </w:r>
            <w:r>
              <w:rPr>
                <w:rFonts w:hint="eastAsia" w:ascii="微软雅黑" w:hAnsi="微软雅黑" w:eastAsia="微软雅黑" w:cs="宋体"/>
                <w:color w:val="808080"/>
                <w:kern w:val="0"/>
                <w:sz w:val="18"/>
                <w:szCs w:val="18"/>
                <w:lang w:val="zh-CN"/>
              </w:rPr>
              <w:t>（公众号分订阅号和服务号两种，订阅号必须要认证，服务号可不用认证）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808080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宋体"/>
                <w:color w:val="808080"/>
                <w:kern w:val="0"/>
                <w:sz w:val="18"/>
                <w:szCs w:val="18"/>
                <w:lang w:val="zh-CN"/>
              </w:rPr>
              <w:t>微信公众号密码：</w:t>
            </w:r>
            <w:r>
              <w:rPr>
                <w:rFonts w:hint="eastAsia" w:ascii="微软雅黑" w:hAnsi="微软雅黑" w:eastAsia="微软雅黑" w:cs="宋体"/>
                <w:color w:val="808080"/>
                <w:kern w:val="0"/>
                <w:sz w:val="18"/>
                <w:szCs w:val="18"/>
                <w:u w:val="single"/>
              </w:rPr>
              <w:t xml:space="preserve">                          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808080"/>
                <w:kern w:val="0"/>
                <w:sz w:val="18"/>
                <w:szCs w:val="18"/>
                <w:u w:val="single"/>
              </w:rPr>
            </w:pPr>
            <w:r>
              <w:rPr>
                <w:rFonts w:hint="eastAsia" w:ascii="微软雅黑" w:hAnsi="微软雅黑" w:eastAsia="微软雅黑" w:cs="宋体"/>
                <w:color w:val="808080"/>
                <w:kern w:val="0"/>
                <w:sz w:val="18"/>
                <w:szCs w:val="18"/>
                <w:lang w:val="zh-CN"/>
              </w:rPr>
              <w:t>微信APPID：</w:t>
            </w:r>
            <w:r>
              <w:rPr>
                <w:rFonts w:hint="eastAsia" w:ascii="微软雅黑" w:hAnsi="微软雅黑" w:eastAsia="微软雅黑" w:cs="宋体"/>
                <w:color w:val="808080"/>
                <w:kern w:val="0"/>
                <w:sz w:val="18"/>
                <w:szCs w:val="18"/>
                <w:u w:val="single"/>
              </w:rPr>
              <w:t xml:space="preserve">                             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color w:val="808080"/>
                <w:kern w:val="0"/>
                <w:sz w:val="18"/>
                <w:szCs w:val="18"/>
                <w:lang w:val="zh-CN"/>
              </w:rPr>
              <w:t>微信应用密钥：</w:t>
            </w:r>
            <w:r>
              <w:rPr>
                <w:rFonts w:hint="eastAsia" w:ascii="微软雅黑" w:hAnsi="微软雅黑" w:eastAsia="微软雅黑" w:cs="宋体"/>
                <w:color w:val="808080"/>
                <w:kern w:val="0"/>
                <w:sz w:val="18"/>
                <w:szCs w:val="18"/>
                <w:u w:val="single"/>
              </w:rPr>
              <w:t xml:space="preserve">                           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013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  <w:t>推广关键词</w:t>
            </w:r>
          </w:p>
        </w:tc>
        <w:tc>
          <w:tcPr>
            <w:tcW w:w="10651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主要推广关键词1-10个【必填】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18"/>
                <w:szCs w:val="18"/>
              </w:rPr>
              <w:t>说明: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013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  <w:t>网站LOGO</w:t>
            </w:r>
          </w:p>
        </w:tc>
        <w:tc>
          <w:tcPr>
            <w:tcW w:w="10651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网站高清晰LOGO</w:t>
            </w:r>
            <w:r>
              <w:rPr>
                <w:rFonts w:hint="eastAsia" w:ascii="微软雅黑" w:hAnsi="微软雅黑" w:eastAsia="微软雅黑" w:cs="宋体"/>
                <w:color w:val="A6A6A6"/>
                <w:kern w:val="0"/>
                <w:sz w:val="18"/>
                <w:szCs w:val="18"/>
              </w:rPr>
              <w:t>【源文件效果图最佳，可以文件的方式发送】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18"/>
                <w:szCs w:val="18"/>
              </w:rPr>
              <w:t>说明:</w:t>
            </w:r>
          </w:p>
          <w:p>
            <w:pPr>
              <w:widowControl/>
              <w:ind w:left="420" w:leftChars="200"/>
              <w:jc w:val="left"/>
              <w:rPr>
                <w:rFonts w:ascii="微软雅黑" w:hAnsi="微软雅黑" w:eastAsia="微软雅黑" w:cs="宋体"/>
                <w:color w:val="A6A6A6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013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  <w:t>网站banner</w:t>
            </w:r>
          </w:p>
        </w:tc>
        <w:tc>
          <w:tcPr>
            <w:tcW w:w="10651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首页banner图片的素材以及宣传语句，如没有提供，则由设计从提供的产品图片中选择并配备宣传语句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18"/>
                <w:szCs w:val="18"/>
              </w:rPr>
              <w:t>说明: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2" w:hRule="atLeast"/>
        </w:trPr>
        <w:tc>
          <w:tcPr>
            <w:tcW w:w="2013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  <w:t>产品相关信息</w:t>
            </w:r>
          </w:p>
        </w:tc>
        <w:tc>
          <w:tcPr>
            <w:tcW w:w="10651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产品10条</w:t>
            </w: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  <w:t>（只需要提供五条产品及相关介绍，其他产品图片做banner图备用）！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808080"/>
                <w:kern w:val="0"/>
                <w:sz w:val="18"/>
                <w:szCs w:val="18"/>
              </w:rPr>
              <w:t>产品分类 （根据当前套餐站的级别提供产品分类）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80808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808080"/>
                <w:kern w:val="0"/>
                <w:sz w:val="18"/>
                <w:szCs w:val="18"/>
              </w:rPr>
              <w:t>产品标题+产品图片+产品介绍，如产品文案没有提供，默认增加产品图片，文案为资料更新中，如没有提供分类则默认增加到顶级分类，</w:t>
            </w:r>
            <w:r>
              <w:rPr>
                <w:rFonts w:hint="eastAsia" w:ascii="微软雅黑" w:hAnsi="微软雅黑" w:eastAsia="微软雅黑" w:cs="宋体"/>
                <w:b/>
                <w:bCs/>
                <w:color w:val="FF0000"/>
                <w:kern w:val="0"/>
                <w:sz w:val="18"/>
                <w:szCs w:val="18"/>
              </w:rPr>
              <w:t>因我们对产品所属分类及名称不了解，请务必按照产品的分类及产品图片及产品名称及产品介绍分类清楚，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808080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18"/>
                <w:szCs w:val="18"/>
              </w:rPr>
              <w:t>说明：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7" w:hRule="atLeast"/>
        </w:trPr>
        <w:tc>
          <w:tcPr>
            <w:tcW w:w="2013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color w:val="000000"/>
                <w:kern w:val="0"/>
                <w:sz w:val="18"/>
                <w:szCs w:val="18"/>
              </w:rPr>
              <w:t>新闻资料</w:t>
            </w:r>
          </w:p>
        </w:tc>
        <w:tc>
          <w:tcPr>
            <w:tcW w:w="10651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C0C0C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 xml:space="preserve">新闻五条 </w:t>
            </w:r>
            <w:r>
              <w:rPr>
                <w:rFonts w:hint="eastAsia" w:ascii="微软雅黑" w:hAnsi="微软雅黑" w:eastAsia="微软雅黑" w:cs="宋体"/>
                <w:b/>
                <w:bCs/>
                <w:color w:val="808080"/>
                <w:kern w:val="0"/>
                <w:sz w:val="18"/>
                <w:szCs w:val="18"/>
              </w:rPr>
              <w:t>【如没有提供，默认增加行业相关的新闻，新闻条数以首页展示饱和为准】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18"/>
                <w:szCs w:val="18"/>
              </w:rPr>
              <w:t>说明：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C0C0C0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C0C0C0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8" w:hRule="atLeast"/>
        </w:trPr>
        <w:tc>
          <w:tcPr>
            <w:tcW w:w="2013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  <w:t>公司简介</w:t>
            </w:r>
          </w:p>
        </w:tc>
        <w:tc>
          <w:tcPr>
            <w:tcW w:w="10651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公司简介  （文案加上图片）尽量提供一张公司形象图片</w:t>
            </w:r>
          </w:p>
          <w:p>
            <w:pPr>
              <w:widowControl/>
              <w:numPr>
                <w:ilvl w:val="0"/>
                <w:numId w:val="2"/>
              </w:numPr>
              <w:shd w:val="clear" w:color="auto" w:fill="FFFFFF"/>
              <w:ind w:left="0"/>
              <w:jc w:val="left"/>
              <w:rPr>
                <w:rFonts w:ascii="微软雅黑" w:hAnsi="微软雅黑" w:eastAsia="微软雅黑" w:cs="宋体"/>
                <w:color w:val="51504D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18"/>
                <w:szCs w:val="18"/>
              </w:rPr>
              <w:t>说明：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bookmarkStart w:id="0" w:name="_GoBack"/>
            <w:bookmarkEnd w:id="0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9" w:hRule="atLeast"/>
        </w:trPr>
        <w:tc>
          <w:tcPr>
            <w:tcW w:w="2013" w:type="dxa"/>
            <w:tcBorders>
              <w:top w:val="nil"/>
              <w:left w:val="single" w:color="808080" w:sz="4" w:space="0"/>
              <w:bottom w:val="nil"/>
              <w:right w:val="single" w:color="808080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  <w:t>联系我们</w:t>
            </w:r>
          </w:p>
        </w:tc>
        <w:tc>
          <w:tcPr>
            <w:tcW w:w="10651" w:type="dxa"/>
            <w:tcBorders>
              <w:top w:val="nil"/>
              <w:left w:val="nil"/>
              <w:bottom w:val="nil"/>
              <w:right w:val="single" w:color="808080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  <w:t>联系我们</w:t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br w:type="textWrapping"/>
            </w:r>
            <w:r>
              <w:rPr>
                <w:rFonts w:hint="eastAsia" w:ascii="微软雅黑" w:hAnsi="微软雅黑" w:eastAsia="微软雅黑" w:cs="宋体"/>
                <w:color w:val="000000"/>
                <w:kern w:val="0"/>
                <w:sz w:val="18"/>
                <w:szCs w:val="18"/>
              </w:rPr>
              <w:t>【联系人、电子邮箱、地址、、联系电话；】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D0D0D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0D0D0D"/>
                <w:kern w:val="0"/>
                <w:sz w:val="18"/>
                <w:szCs w:val="18"/>
              </w:rPr>
              <w:t>说明：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  <w:r>
              <w:rPr>
                <w:rFonts w:hint="eastAsia" w:ascii="宋体" w:hAnsi="宋体"/>
                <w:sz w:val="20"/>
                <w:szCs w:val="20"/>
              </w:rPr>
              <w:t>名字：</w:t>
            </w:r>
            <w:r>
              <w:rPr>
                <w:rFonts w:ascii="宋体" w:hAnsi="宋体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/>
                <w:sz w:val="20"/>
                <w:szCs w:val="20"/>
              </w:rPr>
              <w:t>手机：</w:t>
            </w:r>
            <w:r>
              <w:rPr>
                <w:rFonts w:ascii="宋体" w:hAnsi="宋体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/>
                <w:sz w:val="20"/>
                <w:szCs w:val="20"/>
              </w:rPr>
              <w:t>座机：</w:t>
            </w:r>
            <w:r>
              <w:rPr>
                <w:rFonts w:ascii="宋体" w:hAnsi="宋体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/>
                <w:sz w:val="20"/>
                <w:szCs w:val="20"/>
              </w:rPr>
              <w:t>邮箱：</w:t>
            </w:r>
            <w:r>
              <w:rPr>
                <w:rFonts w:ascii="宋体" w:hAnsi="宋体"/>
                <w:sz w:val="20"/>
                <w:szCs w:val="20"/>
              </w:rPr>
              <w:t xml:space="preserve"> </w:t>
            </w:r>
            <w:r>
              <w:rPr>
                <w:rFonts w:ascii="宋体" w:hAnsi="宋体"/>
                <w:sz w:val="20"/>
                <w:szCs w:val="20"/>
              </w:rPr>
              <w:br w:type="textWrapping"/>
            </w:r>
            <w:r>
              <w:rPr>
                <w:rFonts w:hint="eastAsia" w:ascii="宋体" w:hAnsi="宋体"/>
                <w:sz w:val="20"/>
                <w:szCs w:val="20"/>
              </w:rPr>
              <w:t>身份证号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FF0000"/>
                <w:kern w:val="0"/>
                <w:sz w:val="18"/>
                <w:szCs w:val="18"/>
              </w:rPr>
            </w:pP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00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013" w:type="dxa"/>
            <w:tcBorders>
              <w:top w:val="nil"/>
              <w:left w:val="single" w:color="808080" w:sz="4" w:space="0"/>
              <w:bottom w:val="single" w:color="808080" w:sz="4" w:space="0"/>
              <w:right w:val="single" w:color="808080" w:sz="4" w:space="0"/>
            </w:tcBorders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color w:val="FF0000"/>
                <w:kern w:val="0"/>
                <w:sz w:val="18"/>
                <w:szCs w:val="18"/>
              </w:rPr>
            </w:pPr>
          </w:p>
        </w:tc>
        <w:tc>
          <w:tcPr>
            <w:tcW w:w="10651" w:type="dxa"/>
            <w:tcBorders>
              <w:top w:val="nil"/>
              <w:left w:val="nil"/>
              <w:bottom w:val="single" w:color="808080" w:sz="4" w:space="0"/>
              <w:right w:val="single" w:color="808080" w:sz="4" w:space="0"/>
            </w:tcBorders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000000"/>
                <w:kern w:val="0"/>
                <w:szCs w:val="21"/>
              </w:rPr>
            </w:pP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color w:val="000000"/>
          <w:kern w:val="0"/>
          <w:sz w:val="18"/>
          <w:szCs w:val="18"/>
        </w:rPr>
      </w:pPr>
      <w:r>
        <w:rPr>
          <w:rFonts w:hint="eastAsia"/>
          <w:b/>
          <w:color w:val="FF0000"/>
        </w:rPr>
        <w:t>注意事项：</w:t>
      </w:r>
      <w:r>
        <w:rPr>
          <w:rFonts w:hint="eastAsia" w:ascii="宋体" w:hAnsi="宋体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 xml:space="preserve">1. 站点界面、框架不予修改 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2. 普通模板建站主题颜色不予修改 (tcloud建站需要根据具体模板来定，目前T-YX145  T-XYS012  T-XYS005  T-XYS020  T-YX131 T-XYS021  T-XYS024  T-XYS010  T-YX006  T-YX116  T-XYS008  T-XYS009  T-YX086  t-yx125   t-yx176  T-YX130支持修改主题颜色 ，</w:t>
      </w:r>
      <w:r>
        <w:rPr>
          <w:rFonts w:hint="eastAsia" w:ascii="微软雅黑" w:hAnsi="微软雅黑" w:eastAsia="微软雅黑" w:cs="宋体"/>
          <w:color w:val="FF0000"/>
          <w:kern w:val="0"/>
          <w:sz w:val="18"/>
          <w:szCs w:val="18"/>
        </w:rPr>
        <w:t>不按照客户给的颜色调整色值 有固定的七个色值：</w:t>
      </w:r>
      <w:r>
        <w:rPr>
          <w:rFonts w:hint="eastAsia" w:ascii="微软雅黑" w:hAnsi="微软雅黑" w:eastAsia="微软雅黑" w:cs="宋体"/>
          <w:color w:val="FF0000"/>
          <w:kern w:val="0"/>
          <w:sz w:val="18"/>
          <w:szCs w:val="18"/>
          <w:lang w:val="zh-CN"/>
        </w:rPr>
        <w:t>红色、绿色、青色、橙色、黑色、浅蓝色、紫色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)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 xml:space="preserve">3. 相同功能栏目名可以更改，其它则不予更改 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4. 网站Banner图片仅限两次调整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5. 关于网站产品及资料珍岛开发部门只做统一的资料添加，后期可通过后台操作。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br w:type="textWrapping"/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 xml:space="preserve">6. 超出模板范围的，例如：后台升级、需要增加页面、扒站 属于T-SITE范畴！ 普通模板建站流程，修改颜色或是增加功能等需要提前邮件走报价流程 如前期无邮件报价 后期 另提模板新增业务工单！ </w:t>
      </w:r>
      <w:r>
        <w:rPr>
          <w:rFonts w:hint="eastAsia" w:ascii="微软雅黑" w:hAnsi="微软雅黑" w:eastAsia="微软雅黑" w:cs="宋体"/>
          <w:color w:val="FF0000"/>
          <w:kern w:val="0"/>
          <w:sz w:val="18"/>
          <w:szCs w:val="18"/>
        </w:rPr>
        <w:t>客户端不支持新增修改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！</w:t>
      </w:r>
    </w:p>
    <w:p>
      <w:pPr>
        <w:widowControl/>
        <w:spacing w:before="100" w:beforeAutospacing="1" w:after="100" w:afterAutospacing="1"/>
        <w:jc w:val="left"/>
      </w:pPr>
      <w:r>
        <w:rPr>
          <w:rFonts w:hint="eastAsia"/>
          <w:b/>
          <w:color w:val="FF0000"/>
        </w:rPr>
        <w:t>交付标准：</w:t>
      </w:r>
      <w:r>
        <w:rPr>
          <w:rFonts w:hint="eastAsia" w:ascii="微软雅黑" w:hAnsi="微软雅黑" w:eastAsia="微软雅黑" w:cs="宋体"/>
          <w:color w:val="000000"/>
          <w:kern w:val="0"/>
          <w:sz w:val="18"/>
          <w:szCs w:val="18"/>
        </w:rPr>
        <w:t>交付标准编辑五条新闻、五条产品信息、客户联系方式、基本单一页面完善，如未提供资料的网站处会显示资料更新中……</w:t>
      </w:r>
    </w:p>
    <w:p/>
    <w:sectPr>
      <w:headerReference r:id="rId5" w:type="first"/>
      <w:headerReference r:id="rId3" w:type="default"/>
      <w:footerReference r:id="rId6" w:type="default"/>
      <w:headerReference r:id="rId4" w:type="even"/>
      <w:pgSz w:w="15842" w:h="31185"/>
      <w:pgMar w:top="1440" w:right="1080" w:bottom="1440" w:left="108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left" w:pos="10185"/>
      </w:tabs>
    </w:pPr>
    <w:r>
      <w:pict>
        <v:line id="Line 4" o:spid="_x0000_s4100" o:spt="20" style="position:absolute;left:0pt;margin-left:-0.6pt;margin-top:0pt;height:0.05pt;width:495pt;z-index:251657216;mso-width-relative:page;mso-height-relative:page;" coordsize="21600,21600" o:gfxdata="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pVRK4NIAAAAEAQAADwAAAAAAAAABACAAAAAiAAAAZHJzL2Rvd25yZXYueG1sUEsB&#10;AhQAFAAAAAgAh07iQEp56OjCAQAAjQMAAA4AAAAAAAAAAQAgAAAAIQEAAGRycy9lMm9Eb2MueG1s&#10;UEsFBgAAAAAGAAYAWQEAAFUFAAAAAA==&#10;">
          <v:path arrowok="t"/>
          <v:fill focussize="0,0"/>
          <v:stroke/>
          <v:imagedata o:title=""/>
          <o:lock v:ext="edit"/>
        </v:line>
      </w:pict>
    </w:r>
    <w:r>
      <w:rPr>
        <w:sz w:val="21"/>
      </w:rPr>
      <w:t xml:space="preserve"> </w:t>
    </w:r>
    <w:r>
      <w:rPr>
        <w:rFonts w:hint="eastAsia"/>
        <w:sz w:val="21"/>
      </w:rPr>
      <w:t xml:space="preserve">让每一位客户成为珍岛的终身客户！                         客户服务热线：400-880-0762     </w:t>
    </w:r>
    <w:r>
      <w:rPr>
        <w:rFonts w:hint="eastAsia"/>
      </w:rPr>
      <w:t xml:space="preserve">第  </w:t>
    </w:r>
    <w:r>
      <w:fldChar w:fldCharType="begin"/>
    </w:r>
    <w:r>
      <w:rPr>
        <w:rStyle w:val="7"/>
      </w:rPr>
      <w:instrText xml:space="preserve"> PAGE </w:instrText>
    </w:r>
    <w:r>
      <w:fldChar w:fldCharType="separate"/>
    </w:r>
    <w:r>
      <w:rPr>
        <w:rStyle w:val="7"/>
      </w:rPr>
      <w:t>1</w:t>
    </w:r>
    <w:r>
      <w:fldChar w:fldCharType="end"/>
    </w:r>
    <w:r>
      <w:rPr>
        <w:rFonts w:hint="eastAsia"/>
      </w:rPr>
      <w:t xml:space="preserve">  页</w:t>
    </w:r>
    <w:r>
      <w:tab/>
    </w:r>
  </w:p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jc w:val="left"/>
    </w:pPr>
    <w:r>
      <w:pict>
        <v:shape id="PowerPlusWaterMarkObject11164899" o:spid="_x0000_s4098" o:spt="136" type="#_x0000_t136" style="position:absolute;left:0pt;height:96pt;width:624pt;mso-position-horizontal:center;mso-position-horizontal-relative:margin;mso-position-vertical:center;mso-position-vertical-relative:margin;rotation:20643840f;z-index:-251658240;mso-width-relative:page;mso-height-relative:page;" fillcolor="#FFCC99" filled="t" o:preferrelative="t" stroked="f" coordsize="21600,21600" o:allowincell="f">
          <v:path/>
          <v:fill on="t" opacity="32768f" focussize="0,0"/>
          <v:stroke on="f"/>
          <v:imagedata o:title=""/>
          <o:lock v:ext="edit" text="f"/>
          <v:textpath on="t" fitshape="t" fitpath="t" trim="t" xscale="f" string="www.71360.com" style="font-family:华文隶书;font-size:96pt;v-text-align:center;"/>
        </v:shape>
      </w:pict>
    </w:r>
    <w:r>
      <w:pict>
        <v:line id="Line 3" o:spid="_x0000_s4099" o:spt="20" style="position:absolute;left:0pt;margin-left:1.7pt;margin-top:48.25pt;height:0.05pt;width:516.75pt;z-index:251656192;mso-width-relative:page;mso-height-relative:page;" coordsize="21600,21600" o:gfxdata="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VzwDhtYAAAAIAQAADwAAAAAAAAABACAAAAAiAAAAZHJzL2Rvd25yZXYueG1s&#10;UEsBAhQAFAAAAAgAh07iQHTvW4zBAQAAjQMAAA4AAAAAAAAAAQAgAAAAJQEAAGRycy9lMm9Eb2Mu&#10;eG1sUEsFBgAAAAAGAAYAWQEAAFgFAAAAAA==&#10;">
          <v:path arrowok="t"/>
          <v:fill focussize="0,0"/>
          <v:stroke/>
          <v:imagedata o:title=""/>
          <o:lock v:ext="edit"/>
        </v:line>
      </w:pict>
    </w:r>
    <w:r>
      <w:rPr>
        <w:rFonts w:ascii="黑体" w:eastAsia="黑体"/>
        <w:sz w:val="24"/>
      </w:rPr>
      <w:drawing>
        <wp:inline distT="0" distB="0" distL="114300" distR="114300">
          <wp:extent cx="1257300" cy="571500"/>
          <wp:effectExtent l="0" t="0" r="7620" b="7620"/>
          <wp:docPr id="3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57150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inline>
      </w:drawing>
    </w:r>
    <w:r>
      <w:rPr>
        <w:rFonts w:hint="eastAsia" w:ascii="黑体" w:eastAsia="黑体"/>
        <w:sz w:val="24"/>
      </w:rPr>
      <w:t xml:space="preserve">                                       </w:t>
    </w:r>
    <w:r>
      <w:rPr>
        <w:rFonts w:hint="eastAsia" w:ascii="微软雅黑" w:hAnsi="微软雅黑" w:eastAsia="微软雅黑"/>
        <w:sz w:val="28"/>
      </w:rPr>
      <w:t>中国领先的数字生态服务平台</w:t>
    </w:r>
    <w:r>
      <w:rPr>
        <w:rFonts w:hint="eastAsia" w:ascii="黑体" w:eastAsia="黑体"/>
        <w:sz w:val="24"/>
      </w:rPr>
      <w:t xml:space="preserve">             </w:t>
    </w:r>
    <w:r>
      <w:rPr>
        <w:rFonts w:hint="eastAsia" w:ascii="楷体_GB2312" w:eastAsia="楷体_GB2312"/>
        <w:sz w:val="32"/>
      </w:rPr>
      <w:t xml:space="preserve"> </w:t>
    </w:r>
    <w:r>
      <w:rPr>
        <w:rFonts w:hint="eastAsia" w:ascii="楷体_GB2312" w:eastAsia="楷体_GB2312"/>
      </w:rPr>
      <w:t xml:space="preserve">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1164898" o:spid="_x0000_s4101" o:spt="136" type="#_x0000_t136" style="position:absolute;left:0pt;height:96pt;width:624pt;mso-position-horizontal:center;mso-position-horizontal-relative:margin;mso-position-vertical:center;mso-position-vertical-relative:margin;rotation:20643840f;z-index:-251657216;mso-width-relative:page;mso-height-relative:page;" fillcolor="#FFCC99" filled="t" o:preferrelative="t" stroked="f" coordsize="21600,21600" o:allowincell="f">
          <v:path/>
          <v:fill on="t" opacity="32768f" focussize="0,0"/>
          <v:stroke on="f"/>
          <v:imagedata o:title=""/>
          <o:lock v:ext="edit" text="f"/>
          <v:textpath on="t" fitshape="t" fitpath="t" trim="t" xscale="f" string="www.71360.com" style="font-family:华文隶书;font-size:96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pict>
        <v:shape id="PowerPlusWaterMarkObject11164897" o:spid="_x0000_s4097" o:spt="136" type="#_x0000_t136" style="position:absolute;left:0pt;height:96pt;width:624pt;mso-position-horizontal:center;mso-position-horizontal-relative:margin;mso-position-vertical:center;mso-position-vertical-relative:margin;rotation:20643840f;z-index:-251658240;mso-width-relative:page;mso-height-relative:page;" fillcolor="#FFCC99" filled="t" o:preferrelative="t" stroked="f" coordsize="21600,21600" o:allowincell="f">
          <v:path/>
          <v:fill on="t" opacity="32768f" focussize="0,0"/>
          <v:stroke on="f"/>
          <v:imagedata o:title=""/>
          <o:lock v:ext="edit" text="f"/>
          <v:textpath on="t" fitshape="t" fitpath="t" trim="t" xscale="f" string="www.71360.com" style="font-family:华文隶书;font-size:9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0274D"/>
    <w:multiLevelType w:val="multilevel"/>
    <w:tmpl w:val="37B027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660179CF"/>
    <w:multiLevelType w:val="multilevel"/>
    <w:tmpl w:val="660179CF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A753E"/>
    <w:rsid w:val="00141747"/>
    <w:rsid w:val="00241EFE"/>
    <w:rsid w:val="004D7BF9"/>
    <w:rsid w:val="00565FE9"/>
    <w:rsid w:val="005A753E"/>
    <w:rsid w:val="00930B85"/>
    <w:rsid w:val="00AE3A5D"/>
    <w:rsid w:val="00E3468B"/>
    <w:rsid w:val="00E82251"/>
    <w:rsid w:val="00EF0110"/>
    <w:rsid w:val="00FA2233"/>
    <w:rsid w:val="0DDA4D67"/>
    <w:rsid w:val="188500F5"/>
    <w:rsid w:val="19F63B24"/>
    <w:rsid w:val="1C443F66"/>
    <w:rsid w:val="4D055795"/>
    <w:rsid w:val="5F432DA1"/>
    <w:rsid w:val="6305204C"/>
    <w:rsid w:val="72E3564B"/>
    <w:rsid w:val="7B85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9"/>
    <w:basedOn w:val="1"/>
    <w:next w:val="1"/>
    <w:unhideWhenUsed/>
    <w:qFormat/>
    <w:uiPriority w:val="0"/>
    <w:pPr>
      <w:keepNext/>
      <w:keepLines/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6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7">
    <w:name w:val="page number"/>
    <w:basedOn w:val="6"/>
    <w:qFormat/>
    <w:uiPriority w:val="0"/>
  </w:style>
  <w:style w:type="character" w:customStyle="1" w:styleId="9">
    <w:name w:val="批注框文本 Char"/>
    <w:basedOn w:val="6"/>
    <w:link w:val="3"/>
    <w:qFormat/>
    <w:uiPriority w:val="0"/>
    <w:rPr>
      <w:rFonts w:ascii="Times New Roman" w:hAnsi="Times New Roman" w:eastAsia="宋体"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101"/>
    <customShpInfo spid="_x0000_s4097"/>
    <customShpInfo spid="_x0000_s4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262</Words>
  <Characters>1500</Characters>
  <Lines>12</Lines>
  <Paragraphs>3</Paragraphs>
  <ScaleCrop>false</ScaleCrop>
  <LinksUpToDate>false</LinksUpToDate>
  <CharactersWithSpaces>1759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2017-04-17T04:01:00Z</dcterms:created>
  <dc:creator>Administrator</dc:creator>
  <cp:lastModifiedBy>Arvin珍岛~夏湘</cp:lastModifiedBy>
  <cp:lastPrinted>2016-05-03T09:34:00Z</cp:lastPrinted>
  <dcterms:modified xsi:type="dcterms:W3CDTF">2017-11-21T09:39:49Z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