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比亚迪超充分析</w:t>
      </w:r>
    </w:p>
    <w:p>
      <w:pPr>
        <w:jc w:val="center"/>
      </w:pPr>
      <w:r>
        <w:rPr>
          <w:i/>
        </w:rPr>
        <w:t>来源：白板照片</w:t>
        <w:br/>
      </w:r>
      <w:r>
        <w:rPr>
          <w:i/>
        </w:rPr>
        <w:t>时间：2026-04-10 17:48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顶层要素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核心逻辑</w:t>
            </w:r>
          </w:p>
        </w:tc>
        <w:tc>
          <w:tcPr>
            <w:tcW w:type="dxa" w:w="4320"/>
          </w:tcPr>
          <w:p>
            <w:r>
              <w:t>流量输入 → 产品定义</w:t>
            </w:r>
          </w:p>
        </w:tc>
      </w:tr>
      <w:tr>
        <w:tc>
          <w:tcPr>
            <w:tcW w:type="dxa" w:w="4320"/>
          </w:tcPr>
          <w:p>
            <w:r>
              <w:t>车辆电量</w:t>
            </w:r>
          </w:p>
        </w:tc>
        <w:tc>
          <w:tcPr>
            <w:tcW w:type="dxa" w:w="4320"/>
          </w:tcPr>
          <w:p>
            <w:r>
              <w:t>60 kWh（举例）</w:t>
            </w:r>
          </w:p>
        </w:tc>
      </w:tr>
      <w:tr>
        <w:tc>
          <w:tcPr>
            <w:tcW w:type="dxa" w:w="4320"/>
          </w:tcPr>
          <w:p>
            <w:r>
              <w:t>支持充电功率</w:t>
            </w:r>
          </w:p>
        </w:tc>
        <w:tc>
          <w:tcPr>
            <w:tcW w:type="dxa" w:w="4320"/>
          </w:tcPr>
          <w:p>
            <w:r>
              <w:t>平均 6C，最大 10C</w:t>
            </w:r>
          </w:p>
        </w:tc>
      </w:tr>
      <w:tr>
        <w:tc>
          <w:tcPr>
            <w:tcW w:type="dxa" w:w="4320"/>
          </w:tcPr>
          <w:p>
            <w:r>
              <w:t>利用率</w:t>
            </w:r>
          </w:p>
        </w:tc>
        <w:tc>
          <w:tcPr>
            <w:tcW w:type="dxa" w:w="4320"/>
          </w:tcPr>
          <w:p>
            <w:r>
              <w:t>24h 连续充电</w:t>
            </w:r>
          </w:p>
        </w:tc>
      </w:tr>
    </w:tbl>
    <w:p>
      <w:pPr>
        <w:pStyle w:val="Heading1"/>
      </w:pPr>
      <w:r>
        <w:t>一、充电枪规格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参数</w:t>
            </w:r>
          </w:p>
        </w:tc>
      </w:tr>
      <w:tr>
        <w:tc>
          <w:tcPr>
            <w:tcW w:type="dxa" w:w="4320"/>
          </w:tcPr>
          <w:p>
            <w:r>
              <w:t>双枪功率</w:t>
            </w:r>
          </w:p>
        </w:tc>
        <w:tc>
          <w:tcPr>
            <w:tcW w:type="dxa" w:w="4320"/>
          </w:tcPr>
          <w:p>
            <w:r>
              <w:t>2100 kW</w:t>
            </w:r>
          </w:p>
        </w:tc>
      </w:tr>
      <w:tr>
        <w:tc>
          <w:tcPr>
            <w:tcW w:type="dxa" w:w="4320"/>
          </w:tcPr>
          <w:p>
            <w:r>
              <w:t>单枪功率</w:t>
            </w:r>
          </w:p>
        </w:tc>
        <w:tc>
          <w:tcPr>
            <w:tcW w:type="dxa" w:w="4320"/>
          </w:tcPr>
          <w:p>
            <w:r>
              <w:t>1500 kW</w:t>
            </w:r>
          </w:p>
        </w:tc>
      </w:tr>
      <w:tr>
        <w:tc>
          <w:tcPr>
            <w:tcW w:type="dxa" w:w="4320"/>
          </w:tcPr>
          <w:p>
            <w:r>
              <w:t>数量</w:t>
            </w:r>
          </w:p>
        </w:tc>
        <w:tc>
          <w:tcPr>
            <w:tcW w:type="dxa" w:w="4320"/>
          </w:tcPr>
          <w:p>
            <w:r>
              <w:t>1台（举例）</w:t>
            </w:r>
          </w:p>
        </w:tc>
      </w:tr>
    </w:tbl>
    <w:p>
      <w:r>
        <w:rPr>
          <w:b/>
        </w:rPr>
        <w:t>双枪方案计算</w:t>
      </w:r>
    </w:p>
    <w:p>
      <w:r>
        <w:t>• 平均功率：60 × 6 × 2 = 720 kW</w:t>
      </w:r>
    </w:p>
    <w:p>
      <w:r>
        <w:t>• 最大功率：60 × 10 × 2 = 1200 kW</w:t>
      </w:r>
    </w:p>
    <w:p>
      <w:r>
        <w:t>• 容量：60 kWh × 8 = 480 kWh</w:t>
      </w:r>
    </w:p>
    <w:p>
      <w:pPr>
        <w:pStyle w:val="Heading1"/>
      </w:pPr>
      <w:r>
        <w:t>二、供电模块需求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参数</w:t>
            </w:r>
          </w:p>
        </w:tc>
      </w:tr>
      <w:tr>
        <w:tc>
          <w:tcPr>
            <w:tcW w:type="dxa" w:w="4320"/>
          </w:tcPr>
          <w:p>
            <w:r>
              <w:t>AC/DC 模块</w:t>
            </w:r>
          </w:p>
        </w:tc>
        <w:tc>
          <w:tcPr>
            <w:tcW w:type="dxa" w:w="4320"/>
          </w:tcPr>
          <w:p>
            <w:r>
              <w:t>560 kW</w:t>
            </w:r>
          </w:p>
        </w:tc>
      </w:tr>
      <w:tr>
        <w:tc>
          <w:tcPr>
            <w:tcW w:type="dxa" w:w="4320"/>
          </w:tcPr>
          <w:p>
            <w:r>
              <w:t>模块数量</w:t>
            </w:r>
          </w:p>
        </w:tc>
        <w:tc>
          <w:tcPr>
            <w:tcW w:type="dxa" w:w="4320"/>
          </w:tcPr>
          <w:p>
            <w:r>
              <w:t>1个</w:t>
            </w:r>
          </w:p>
        </w:tc>
      </w:tr>
    </w:tbl>
    <w:p>
      <w:pPr>
        <w:pStyle w:val="Heading1"/>
      </w:pPr>
      <w:r>
        <w:t>三、功率与容量差估算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配置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功率</w:t>
            </w:r>
          </w:p>
        </w:tc>
      </w:tr>
      <w:tr>
        <w:tc>
          <w:tcPr>
            <w:tcW w:type="dxa" w:w="4320"/>
          </w:tcPr>
          <w:p>
            <w:r>
              <w:t>单枪最大</w:t>
            </w:r>
          </w:p>
        </w:tc>
        <w:tc>
          <w:tcPr>
            <w:tcW w:type="dxa" w:w="4320"/>
          </w:tcPr>
          <w:p>
            <w:r>
              <w:t>1500 kW</w:t>
            </w:r>
          </w:p>
        </w:tc>
      </w:tr>
      <w:tr>
        <w:tc>
          <w:tcPr>
            <w:tcW w:type="dxa" w:w="4320"/>
          </w:tcPr>
          <w:p>
            <w:r>
              <w:t>单枪平均</w:t>
            </w:r>
          </w:p>
        </w:tc>
        <w:tc>
          <w:tcPr>
            <w:tcW w:type="dxa" w:w="4320"/>
          </w:tcPr>
          <w:p>
            <w:r>
              <w:t>1050 kW</w:t>
            </w:r>
          </w:p>
        </w:tc>
      </w:tr>
      <w:tr>
        <w:tc>
          <w:tcPr>
            <w:tcW w:type="dxa" w:w="4320"/>
          </w:tcPr>
          <w:p>
            <w:r>
              <w:t>双枪平均</w:t>
            </w:r>
          </w:p>
        </w:tc>
        <w:tc>
          <w:tcPr>
            <w:tcW w:type="dxa" w:w="4320"/>
          </w:tcPr>
          <w:p>
            <w:r>
              <w:t>2100 kW</w:t>
            </w:r>
          </w:p>
        </w:tc>
      </w:tr>
    </w:tbl>
    <w:p>
      <w:r>
        <w:rPr>
          <w:b/>
        </w:rPr>
        <w:t>功率差值</w:t>
      </w:r>
    </w:p>
    <w:p>
      <w:r>
        <w:t>• 2100 − 560 = 1540 kW</w:t>
      </w:r>
    </w:p>
    <w:p>
      <w:r>
        <w:t>• 720 − 560 = 160 kW</w:t>
      </w:r>
    </w:p>
    <w:p>
      <w:r>
        <w:rPr>
          <w:b/>
        </w:rPr>
        <w:t>时长计算</w:t>
      </w:r>
    </w:p>
    <w:p>
      <w:r>
        <w:t>• 连续充电时长：480 / 720 = 0.67 h</w:t>
      </w:r>
    </w:p>
    <w:p>
      <w:r>
        <w:rPr>
          <w:b/>
        </w:rPr>
        <w:t>容量差</w:t>
      </w:r>
    </w:p>
    <w:p>
      <w:r>
        <w:t>• 480 − (560 × 0.67) ≈ 104.8 kWh</w:t>
      </w:r>
    </w:p>
    <w:p>
      <w:pPr>
        <w:pStyle w:val="Heading1"/>
      </w:pPr>
      <w:r>
        <w:t>核心结论</w:t>
      </w:r>
    </w:p>
    <w:p>
      <w:r>
        <w:t>基于充电倍率(6C/10C)反推充电枪功率和变压器模块功率，计算持续充电过程中的能量缺口。</w:t>
      </w:r>
    </w:p>
    <w:p/>
    <w:p>
      <w:r>
        <w:rPr>
          <w:i/>
        </w:rPr>
        <w:t>#比亚迪 #超充 #储能 #技术分析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