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MiniMax 图片生成 API 调用指南</w:t>
      </w:r>
    </w:p>
    <w:p/>
    <w:p>
      <w:r>
        <w:rPr>
          <w:b/>
        </w:rPr>
        <w:t>适用场景：</w:t>
      </w:r>
      <w:r>
        <w:t>OpenClaw 用户使用 MiniMax M2.7 Token Plan 的图片生成额度</w:t>
      </w:r>
    </w:p>
    <w:p>
      <w:pPr>
        <w:pStyle w:val="Heading1"/>
      </w:pPr>
      <w:r>
        <w:t>一、API 基础信息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API 地址</w:t>
            </w:r>
          </w:p>
        </w:tc>
        <w:tc>
          <w:tcPr>
            <w:tcW w:type="dxa" w:w="4320"/>
          </w:tcPr>
          <w:p>
            <w:r>
              <w:t>https://api.minimaxi.com/v1/image_generation</w:t>
            </w:r>
          </w:p>
        </w:tc>
      </w:tr>
      <w:tr>
        <w:tc>
          <w:tcPr>
            <w:tcW w:type="dxa" w:w="4320"/>
          </w:tcPr>
          <w:p>
            <w:r>
              <w:t>模型</w:t>
            </w:r>
          </w:p>
        </w:tc>
        <w:tc>
          <w:tcPr>
            <w:tcW w:type="dxa" w:w="4320"/>
          </w:tcPr>
          <w:p>
            <w:r>
              <w:t>image-01</w:t>
            </w:r>
          </w:p>
        </w:tc>
      </w:tr>
      <w:tr>
        <w:tc>
          <w:tcPr>
            <w:tcW w:type="dxa" w:w="4320"/>
          </w:tcPr>
          <w:p>
            <w:r>
              <w:t>认证方式</w:t>
            </w:r>
          </w:p>
        </w:tc>
        <w:tc>
          <w:tcPr>
            <w:tcW w:type="dxa" w:w="4320"/>
          </w:tcPr>
          <w:p>
            <w:r>
              <w:t>Bearer Token（直接用Token Plan的Key）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</w:tbl>
    <w:p>
      <w:pPr>
        <w:pStyle w:val="Heading1"/>
      </w:pPr>
      <w:r>
        <w:t>二、cURL 调用示例</w:t>
      </w:r>
    </w:p>
    <w:p>
      <w:r>
        <w:t>复制以下命令到终端执行：</w:t>
      </w:r>
    </w:p>
    <w:p>
      <w:r>
        <w:rPr>
          <w:rFonts w:ascii="Courier New" w:hAnsi="Courier New"/>
        </w:rPr>
        <w:t>curl -X POST "https://api.minimaxi.com/v1/image_generation" \</w:t>
        <w:br/>
        <w:t xml:space="preserve">  -H "Authorization: Bearer 你的TokenPlan API Key" \</w:t>
        <w:br/>
        <w:t xml:space="preserve">  -H "Content-Type: application/json" \</w:t>
        <w:br/>
        <w:t xml:space="preserve">  -d '{</w:t>
        <w:br/>
        <w:t xml:space="preserve">    "model": "image-01",</w:t>
        <w:br/>
        <w:t xml:space="preserve">    "prompt": "A beautiful sunset over ocean with mountains",</w:t>
        <w:br/>
        <w:t xml:space="preserve">    "aspect_ratio": "16:9",</w:t>
        <w:br/>
        <w:t xml:space="preserve">    "response_format": "url",</w:t>
        <w:br/>
        <w:t xml:space="preserve">    "n": 1</w:t>
        <w:br/>
        <w:t xml:space="preserve">  }' </w:t>
      </w:r>
    </w:p>
    <w:p>
      <w:pPr>
        <w:pStyle w:val="Heading1"/>
      </w:pPr>
      <w:r>
        <w:t>三、参数说明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参数名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可选值</w:t>
            </w:r>
          </w:p>
        </w:tc>
      </w:tr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模型名称</w:t>
            </w:r>
          </w:p>
        </w:tc>
        <w:tc>
          <w:tcPr>
            <w:tcW w:type="dxa" w:w="2880"/>
          </w:tcPr>
          <w:p>
            <w:r>
              <w:t>image-01</w:t>
            </w:r>
          </w:p>
        </w:tc>
      </w:tr>
      <w:tr>
        <w:tc>
          <w:tcPr>
            <w:tcW w:type="dxa" w:w="2880"/>
          </w:tcPr>
          <w:p>
            <w:r>
              <w:t>prompt</w:t>
            </w:r>
          </w:p>
        </w:tc>
        <w:tc>
          <w:tcPr>
            <w:tcW w:type="dxa" w:w="2880"/>
          </w:tcPr>
          <w:p>
            <w:r>
              <w:t>图片描述（英文效果更好）</w:t>
            </w:r>
          </w:p>
        </w:tc>
        <w:tc>
          <w:tcPr>
            <w:tcW w:type="dxa" w:w="2880"/>
          </w:tcPr>
          <w:p>
            <w:r>
              <w:t>最长1500字符</w:t>
            </w:r>
          </w:p>
        </w:tc>
      </w:tr>
      <w:tr>
        <w:tc>
          <w:tcPr>
            <w:tcW w:type="dxa" w:w="2880"/>
          </w:tcPr>
          <w:p>
            <w:r>
              <w:t>aspect_ratio</w:t>
            </w:r>
          </w:p>
        </w:tc>
        <w:tc>
          <w:tcPr>
            <w:tcW w:type="dxa" w:w="2880"/>
          </w:tcPr>
          <w:p>
            <w:r>
              <w:t>宽高比</w:t>
            </w:r>
          </w:p>
        </w:tc>
        <w:tc>
          <w:tcPr>
            <w:tcW w:type="dxa" w:w="2880"/>
          </w:tcPr>
          <w:p>
            <w:r>
              <w:t>1:1、16:9、4:3、3:2、9:16 等</w:t>
            </w:r>
          </w:p>
        </w:tc>
      </w:tr>
      <w:tr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生成数量</w:t>
            </w:r>
          </w:p>
        </w:tc>
        <w:tc>
          <w:tcPr>
            <w:tcW w:type="dxa" w:w="2880"/>
          </w:tcPr>
          <w:p>
            <w:r>
              <w:t>1-9张</w:t>
            </w:r>
          </w:p>
        </w:tc>
      </w:tr>
      <w:tr>
        <w:tc>
          <w:tcPr>
            <w:tcW w:type="dxa" w:w="2880"/>
          </w:tcPr>
          <w:p>
            <w:r>
              <w:t>response_format</w:t>
            </w:r>
          </w:p>
        </w:tc>
        <w:tc>
          <w:tcPr>
            <w:tcW w:type="dxa" w:w="2880"/>
          </w:tcPr>
          <w:p>
            <w:r>
              <w:t>返回格式</w:t>
            </w:r>
          </w:p>
        </w:tc>
        <w:tc>
          <w:tcPr>
            <w:tcW w:type="dxa" w:w="2880"/>
          </w:tcPr>
          <w:p>
            <w:r>
              <w:t>url 或 base64</w:t>
            </w:r>
          </w:p>
        </w:tc>
      </w:tr>
      <w:tr>
        <w:tc>
          <w:tcPr>
            <w:tcW w:type="dxa" w:w="2880"/>
          </w:tcPr>
          <w:p>
            <w:r>
              <w:t>style_type</w:t>
            </w:r>
          </w:p>
        </w:tc>
        <w:tc>
          <w:tcPr>
            <w:tcW w:type="dxa" w:w="2880"/>
          </w:tcPr>
          <w:p>
            <w:r>
              <w:t>风格类型</w:t>
            </w:r>
          </w:p>
        </w:tc>
        <w:tc>
          <w:tcPr>
            <w:tcW w:type="dxa" w:w="2880"/>
          </w:tcPr>
          <w:p>
            <w:r>
              <w:t>漫画、元气、中世纪、水彩</w:t>
            </w:r>
          </w:p>
        </w:tc>
      </w:tr>
      <w:tr>
        <w:tc>
          <w:tcPr>
            <w:tcW w:type="dxa" w:w="2880"/>
          </w:tcPr>
          <w:p>
            <w:r>
              <w:t>prompt_optimizer</w:t>
            </w:r>
          </w:p>
        </w:tc>
        <w:tc>
          <w:tcPr>
            <w:tcW w:type="dxa" w:w="2880"/>
          </w:tcPr>
          <w:p>
            <w:r>
              <w:t>自动优化描述</w:t>
            </w:r>
          </w:p>
        </w:tc>
        <w:tc>
          <w:tcPr>
            <w:tcW w:type="dxa" w:w="2880"/>
          </w:tcPr>
          <w:p>
            <w:r>
              <w:t>true 或 false</w:t>
            </w:r>
          </w:p>
        </w:tc>
      </w:tr>
    </w:tbl>
    <w:p>
      <w:pPr>
        <w:pStyle w:val="Heading1"/>
      </w:pPr>
      <w:r>
        <w:t>四、返回示例</w:t>
      </w:r>
    </w:p>
    <w:p>
      <w:r>
        <w:t>成功响应：</w:t>
      </w:r>
    </w:p>
    <w:p>
      <w:r>
        <w:rPr>
          <w:rFonts w:ascii="Courier New" w:hAnsi="Courier New"/>
        </w:rPr>
        <w:t>{</w:t>
        <w:br/>
        <w:t xml:space="preserve">  "id": "060de5c94d06ac6ea89d9a44e080ef31",</w:t>
        <w:br/>
        <w:t xml:space="preserve">  "data": {</w:t>
        <w:br/>
        <w:t xml:space="preserve">    "image_urls": [</w:t>
        <w:br/>
        <w:t xml:space="preserve">      "https://hailuo-image-algeng-data.oss-cn-wulanchabu.aliyuncs.com/..."</w:t>
        <w:br/>
        <w:t xml:space="preserve">    ]</w:t>
        <w:br/>
        <w:t xml:space="preserve">  },</w:t>
        <w:br/>
        <w:t xml:space="preserve">  "metadata": {</w:t>
        <w:br/>
        <w:t xml:space="preserve">    "failed_count": "0",</w:t>
        <w:br/>
        <w:t xml:space="preserve">    "success_count": "1"</w:t>
        <w:br/>
        <w:t xml:space="preserve">  },</w:t>
        <w:br/>
        <w:t xml:space="preserve">  "base_resp": {</w:t>
        <w:br/>
        <w:t xml:space="preserve">    "status_code": 0,</w:t>
        <w:br/>
        <w:t xml:space="preserve">    "status_msg": "success"</w:t>
        <w:br/>
        <w:t xml:space="preserve">  }</w:t>
        <w:br/>
        <w:t>}</w:t>
      </w:r>
    </w:p>
    <w:p>
      <w:pPr>
        <w:pStyle w:val="Heading1"/>
      </w:pPr>
      <w:r>
        <w:t>五、常见错误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错误码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1004</w:t>
            </w:r>
          </w:p>
        </w:tc>
        <w:tc>
          <w:tcPr>
            <w:tcW w:type="dxa" w:w="4320"/>
          </w:tcPr>
          <w:p>
            <w:r>
              <w:t>账号鉴权失败，请检查 API Key 是否正确</w:t>
            </w:r>
          </w:p>
        </w:tc>
      </w:tr>
      <w:tr>
        <w:tc>
          <w:tcPr>
            <w:tcW w:type="dxa" w:w="4320"/>
          </w:tcPr>
          <w:p>
            <w:r>
              <w:t>1008</w:t>
            </w:r>
          </w:p>
        </w:tc>
        <w:tc>
          <w:tcPr>
            <w:tcW w:type="dxa" w:w="4320"/>
          </w:tcPr>
          <w:p>
            <w:r>
              <w:t>账号余额不足</w:t>
            </w:r>
          </w:p>
        </w:tc>
      </w:tr>
      <w:tr>
        <w:tc>
          <w:tcPr>
            <w:tcW w:type="dxa" w:w="4320"/>
          </w:tcPr>
          <w:p>
            <w:r>
              <w:t>1026</w:t>
            </w:r>
          </w:p>
        </w:tc>
        <w:tc>
          <w:tcPr>
            <w:tcW w:type="dxa" w:w="4320"/>
          </w:tcPr>
          <w:p>
            <w:r>
              <w:t>图片描述涉及敏感内容</w:t>
            </w:r>
          </w:p>
        </w:tc>
      </w:tr>
      <w:tr>
        <w:tc>
          <w:tcPr>
            <w:tcW w:type="dxa" w:w="4320"/>
          </w:tcPr>
          <w:p>
            <w:r>
              <w:t>2013</w:t>
            </w:r>
          </w:p>
        </w:tc>
        <w:tc>
          <w:tcPr>
            <w:tcW w:type="dxa" w:w="4320"/>
          </w:tcPr>
          <w:p>
            <w:r>
              <w:t>传入参数异常，请检查参数格式</w:t>
            </w:r>
          </w:p>
        </w:tc>
      </w:tr>
    </w:tbl>
    <w:p>
      <w:pPr>
        <w:pStyle w:val="Heading1"/>
      </w:pPr>
      <w:r>
        <w:t>六、Python 调用示例</w:t>
      </w:r>
    </w:p>
    <w:p>
      <w:r>
        <w:rPr>
          <w:rFonts w:ascii="Courier New" w:hAnsi="Courier New"/>
        </w:rPr>
        <w:t>import requests</w:t>
        <w:br/>
        <w:br/>
        <w:t>response = requests.post(</w:t>
        <w:br/>
        <w:t xml:space="preserve">    "https://api.minimaxi.com/v1/image_generation",</w:t>
        <w:br/>
        <w:t xml:space="preserve">    headers={</w:t>
        <w:br/>
        <w:t xml:space="preserve">        "Authorization": "Bearer 你的API Key",</w:t>
        <w:br/>
        <w:t xml:space="preserve">        "Content-Type": "application/json"</w:t>
        <w:br/>
        <w:t xml:space="preserve">    },</w:t>
        <w:br/>
        <w:t xml:space="preserve">    json={</w:t>
        <w:br/>
        <w:t xml:space="preserve">        "model": "image-01",</w:t>
        <w:br/>
        <w:t xml:space="preserve">        "prompt": "A beautiful sunset over ocean with mountains",</w:t>
        <w:br/>
        <w:t xml:space="preserve">        "aspect_ratio": "16:9",</w:t>
        <w:br/>
        <w:t xml:space="preserve">        "response_format": "url",</w:t>
        <w:br/>
        <w:t xml:space="preserve">        "n": 1</w:t>
        <w:br/>
        <w:t xml:space="preserve">    }</w:t>
        <w:br/>
        <w:t>)</w:t>
        <w:br/>
        <w:br/>
        <w:t>result = response.json()</w:t>
        <w:br/>
        <w:t>image_url = result["data"]["image_urls"][0]</w:t>
        <w:br/>
        <w:t>print(f"生成图片: {image_url}")</w:t>
      </w:r>
    </w:p>
    <w:p>
      <w:pPr>
        <w:pStyle w:val="Heading1"/>
      </w:pPr>
      <w:r>
        <w:t>七、图片生成示例</w:t>
      </w:r>
    </w:p>
    <w:p>
      <w:r>
        <w:rPr>
          <w:b/>
        </w:rPr>
        <w:t>储能电站：</w:t>
      </w:r>
      <w:r>
        <w:t>"A large energy storage power station with battery containers and solar panels, aerial view, photorealistic"</w:t>
      </w:r>
    </w:p>
    <w:p>
      <w:r>
        <w:rPr>
          <w:b/>
        </w:rPr>
        <w:t>日落海景：</w:t>
      </w:r>
      <w:r>
        <w:t>"A beautiful sunset over ocean with mountains, photorealistic style"</w:t>
      </w:r>
    </w:p>
    <w:p>
      <w:r>
        <w:rPr>
          <w:b/>
        </w:rPr>
        <w:t>股票图表：</w:t>
      </w:r>
      <w:r>
        <w:t>"Stock market chart with rising graph, modern financial design"</w:t>
      </w:r>
    </w:p>
    <w:p>
      <w:r>
        <w:rPr>
          <w:b/>
        </w:rPr>
        <w:t>漫画风格：</w:t>
      </w:r>
      <w:r>
        <w:t>"A cute robot in a futuristic city, cartoon style"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