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雪子自选股分析报告</w:t>
      </w:r>
    </w:p>
    <w:p>
      <w:r>
        <w:t>分析日期: 2026年3月14日</w:t>
      </w:r>
    </w:p>
    <w:p>
      <w:r>
        <w:t>数据来源: 东方财富妙想金融数据 + 雪子自有分析系统</w:t>
      </w:r>
    </w:p>
    <w:p/>
    <w:p>
      <w:pPr>
        <w:pStyle w:val="Heading1"/>
      </w:pPr>
      <w:r>
        <w:t>一、今日行情汇总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股票名称</w:t>
            </w:r>
          </w:p>
        </w:tc>
        <w:tc>
          <w:tcPr>
            <w:tcW w:type="dxa" w:w="2160"/>
          </w:tcPr>
          <w:p>
            <w:r>
              <w:t>代码</w:t>
            </w:r>
          </w:p>
        </w:tc>
        <w:tc>
          <w:tcPr>
            <w:tcW w:type="dxa" w:w="2160"/>
          </w:tcPr>
          <w:p>
            <w:r>
              <w:t>最新价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</w:tr>
      <w:tr>
        <w:tc>
          <w:tcPr>
            <w:tcW w:type="dxa" w:w="2160"/>
          </w:tcPr>
          <w:p>
            <w:r>
              <w:t>中矿资源</w:t>
            </w:r>
          </w:p>
        </w:tc>
        <w:tc>
          <w:tcPr>
            <w:tcW w:type="dxa" w:w="2160"/>
          </w:tcPr>
          <w:p>
            <w:r>
              <w:t>002738</w:t>
            </w:r>
          </w:p>
        </w:tc>
        <w:tc>
          <w:tcPr>
            <w:tcW w:type="dxa" w:w="2160"/>
          </w:tcPr>
          <w:p>
            <w:r>
              <w:t>¥76.86</w:t>
            </w:r>
          </w:p>
        </w:tc>
        <w:tc>
          <w:tcPr>
            <w:tcW w:type="dxa" w:w="2160"/>
          </w:tcPr>
          <w:p>
            <w:r>
              <w:t>锂矿/资源</w:t>
            </w:r>
          </w:p>
        </w:tc>
      </w:tr>
      <w:tr>
        <w:tc>
          <w:tcPr>
            <w:tcW w:type="dxa" w:w="2160"/>
          </w:tcPr>
          <w:p>
            <w:r>
              <w:t>赣锋锂业</w:t>
            </w:r>
          </w:p>
        </w:tc>
        <w:tc>
          <w:tcPr>
            <w:tcW w:type="dxa" w:w="2160"/>
          </w:tcPr>
          <w:p>
            <w:r>
              <w:t>002460</w:t>
            </w:r>
          </w:p>
        </w:tc>
        <w:tc>
          <w:tcPr>
            <w:tcW w:type="dxa" w:w="2160"/>
          </w:tcPr>
          <w:p>
            <w:r>
              <w:t>¥60.85</w:t>
            </w:r>
          </w:p>
        </w:tc>
        <w:tc>
          <w:tcPr>
            <w:tcW w:type="dxa" w:w="2160"/>
          </w:tcPr>
          <w:p>
            <w:r>
              <w:t>锂电池/新能源</w:t>
            </w:r>
          </w:p>
        </w:tc>
      </w:tr>
      <w:tr>
        <w:tc>
          <w:tcPr>
            <w:tcW w:type="dxa" w:w="2160"/>
          </w:tcPr>
          <w:p>
            <w:r>
              <w:t>盐湖股份</w:t>
            </w:r>
          </w:p>
        </w:tc>
        <w:tc>
          <w:tcPr>
            <w:tcW w:type="dxa" w:w="2160"/>
          </w:tcPr>
          <w:p>
            <w:r>
              <w:t>000792</w:t>
            </w:r>
          </w:p>
        </w:tc>
        <w:tc>
          <w:tcPr>
            <w:tcW w:type="dxa" w:w="2160"/>
          </w:tcPr>
          <w:p>
            <w:r>
              <w:t>¥39.60</w:t>
            </w:r>
          </w:p>
        </w:tc>
        <w:tc>
          <w:tcPr>
            <w:tcW w:type="dxa" w:w="2160"/>
          </w:tcPr>
          <w:p>
            <w:r>
              <w:t>盐湖提锂</w:t>
            </w:r>
          </w:p>
        </w:tc>
      </w:tr>
      <w:tr>
        <w:tc>
          <w:tcPr>
            <w:tcW w:type="dxa" w:w="2160"/>
          </w:tcPr>
          <w:p>
            <w:r>
              <w:t>盛新锂能</w:t>
            </w:r>
          </w:p>
        </w:tc>
        <w:tc>
          <w:tcPr>
            <w:tcW w:type="dxa" w:w="2160"/>
          </w:tcPr>
          <w:p>
            <w:r>
              <w:t>002240</w:t>
            </w:r>
          </w:p>
        </w:tc>
        <w:tc>
          <w:tcPr>
            <w:tcW w:type="dxa" w:w="2160"/>
          </w:tcPr>
          <w:p>
            <w:r>
              <w:t>¥40.37</w:t>
            </w:r>
          </w:p>
        </w:tc>
        <w:tc>
          <w:tcPr>
            <w:tcW w:type="dxa" w:w="2160"/>
          </w:tcPr>
          <w:p>
            <w:r>
              <w:t>锂电池材料</w:t>
            </w:r>
          </w:p>
        </w:tc>
      </w:tr>
      <w:tr>
        <w:tc>
          <w:tcPr>
            <w:tcW w:type="dxa" w:w="2160"/>
          </w:tcPr>
          <w:p>
            <w:r>
              <w:t>山东海化</w:t>
            </w:r>
          </w:p>
        </w:tc>
        <w:tc>
          <w:tcPr>
            <w:tcW w:type="dxa" w:w="2160"/>
          </w:tcPr>
          <w:p>
            <w:r>
              <w:t>000822</w:t>
            </w:r>
          </w:p>
        </w:tc>
        <w:tc>
          <w:tcPr>
            <w:tcW w:type="dxa" w:w="2160"/>
          </w:tcPr>
          <w:p>
            <w:r>
              <w:t>¥6.78</w:t>
            </w:r>
          </w:p>
        </w:tc>
        <w:tc>
          <w:tcPr>
            <w:tcW w:type="dxa" w:w="2160"/>
          </w:tcPr>
          <w:p>
            <w:r>
              <w:t>化工/纯碱</w:t>
            </w:r>
          </w:p>
        </w:tc>
      </w:tr>
      <w:tr>
        <w:tc>
          <w:tcPr>
            <w:tcW w:type="dxa" w:w="2160"/>
          </w:tcPr>
          <w:p>
            <w:r>
              <w:t>彩虹股份</w:t>
            </w:r>
          </w:p>
        </w:tc>
        <w:tc>
          <w:tcPr>
            <w:tcW w:type="dxa" w:w="2160"/>
          </w:tcPr>
          <w:p>
            <w:r>
              <w:t>600707</w:t>
            </w:r>
          </w:p>
        </w:tc>
        <w:tc>
          <w:tcPr>
            <w:tcW w:type="dxa" w:w="2160"/>
          </w:tcPr>
          <w:p>
            <w:r>
              <w:t>¥6.45</w:t>
            </w:r>
          </w:p>
        </w:tc>
        <w:tc>
          <w:tcPr>
            <w:tcW w:type="dxa" w:w="2160"/>
          </w:tcPr>
          <w:p>
            <w:r>
              <w:t>面板/显示</w:t>
            </w:r>
          </w:p>
        </w:tc>
      </w:tr>
    </w:tbl>
    <w:p>
      <w:pPr>
        <w:pStyle w:val="Heading1"/>
      </w:pPr>
      <w:r>
        <w:t>二、深度分析 - 锂电板块</w:t>
      </w:r>
    </w:p>
    <w:p>
      <w:pPr>
        <w:pStyle w:val="Heading2"/>
      </w:pPr>
      <w:r>
        <w:t>1. 中矿资源 (002738)</w:t>
      </w:r>
    </w:p>
    <w:p>
      <w:r>
        <w:rPr>
          <w:b/>
        </w:rPr>
        <w:t xml:space="preserve">• 总市值: </w:t>
      </w:r>
      <w:r>
        <w:t>554.5亿元</w:t>
        <w:br/>
      </w:r>
      <w:r>
        <w:rPr>
          <w:b/>
        </w:rPr>
        <w:t xml:space="preserve">• 市盈率(TTM): </w:t>
      </w:r>
      <w:r>
        <w:t>133.5倍</w:t>
        <w:br/>
      </w:r>
      <w:r>
        <w:rPr>
          <w:b/>
        </w:rPr>
        <w:t xml:space="preserve">• 市净率: </w:t>
      </w:r>
      <w:r>
        <w:t>4.62</w:t>
        <w:br/>
      </w:r>
      <w:r>
        <w:rPr>
          <w:b/>
        </w:rPr>
        <w:t xml:space="preserve">• 技术形态: </w:t>
      </w:r>
      <w:r>
        <w:t>双底形态(W底) 60%</w:t>
        <w:br/>
      </w:r>
      <w:r>
        <w:rPr>
          <w:b/>
        </w:rPr>
        <w:t xml:space="preserve">• 综合评级: </w:t>
      </w:r>
      <w:r>
        <w:t>谨慎 ⭐⭐</w:t>
      </w:r>
    </w:p>
    <w:p>
      <w:pPr>
        <w:pStyle w:val="Heading2"/>
      </w:pPr>
      <w:r>
        <w:t>2. 盐湖股份 (000792)</w:t>
      </w:r>
    </w:p>
    <w:p>
      <w:r>
        <w:rPr>
          <w:b/>
        </w:rPr>
        <w:t xml:space="preserve">• 总市值: </w:t>
      </w:r>
      <w:r>
        <w:t>2095亿元</w:t>
        <w:br/>
      </w:r>
      <w:r>
        <w:rPr>
          <w:b/>
        </w:rPr>
        <w:t xml:space="preserve">• 市盈率(TTM): </w:t>
      </w:r>
      <w:r>
        <w:t>34.78倍</w:t>
        <w:br/>
      </w:r>
      <w:r>
        <w:rPr>
          <w:b/>
        </w:rPr>
        <w:t xml:space="preserve">• 市净率: </w:t>
      </w:r>
      <w:r>
        <w:t>5.10</w:t>
        <w:br/>
      </w:r>
      <w:r>
        <w:rPr>
          <w:b/>
        </w:rPr>
        <w:t xml:space="preserve">• 技术形态: </w:t>
      </w:r>
      <w:r>
        <w:t>双底形态(W底) 70%</w:t>
        <w:br/>
      </w:r>
      <w:r>
        <w:rPr>
          <w:b/>
        </w:rPr>
        <w:t xml:space="preserve">• 综合评级: </w:t>
      </w:r>
      <w:r>
        <w:t>强势 ⭐⭐⭐</w:t>
      </w:r>
    </w:p>
    <w:p>
      <w:pPr>
        <w:pStyle w:val="Heading1"/>
      </w:pPr>
      <w:r>
        <w:t>三、锂电板块最新资讯</w:t>
      </w:r>
    </w:p>
    <w:p>
      <w:pPr>
        <w:pStyle w:val="Heading2"/>
      </w:pPr>
      <w:r>
        <w:t>1. 津巴布韦锂矿出口禁令</w:t>
      </w:r>
    </w:p>
    <w:p>
      <w:r>
        <w:t>• 2月25日起暂停锂精矿及原矿出口</w:t>
        <w:br/>
      </w:r>
      <w:r>
        <w:t>• 2025年中国19%进口锂精矿来自津巴布韦</w:t>
        <w:br/>
      </w:r>
      <w:r>
        <w:t>• 预计2026年津巴布韦锂资源占全球12%</w:t>
        <w:br/>
      </w:r>
      <w:r>
        <w:t>• 影响: 碳酸锂供应愈发紧缺，锂价有望大幅上涨</w:t>
      </w:r>
    </w:p>
    <w:p>
      <w:pPr>
        <w:pStyle w:val="Heading2"/>
      </w:pPr>
      <w:r>
        <w:t>2. 库存周期分析</w:t>
      </w:r>
    </w:p>
    <w:p>
      <w:r>
        <w:t>• 国内锂盐库存周期不足一个月</w:t>
        <w:br/>
      </w:r>
      <w:r>
        <w:t>• 上游锂矿库存不足2万吨</w:t>
        <w:br/>
      </w:r>
      <w:r>
        <w:t>• 材料厂库存周转天数低于10天</w:t>
        <w:br/>
      </w:r>
      <w:r>
        <w:t>• 结论: 极低库存难以抵御供给冲击</w:t>
      </w:r>
    </w:p>
    <w:p>
      <w:pPr>
        <w:pStyle w:val="Heading2"/>
      </w:pPr>
      <w:r>
        <w:t>3. 下游需求回暖</w:t>
      </w:r>
    </w:p>
    <w:p>
      <w:r>
        <w:t>• 3月下游需求逐步进入回暖周期</w:t>
        <w:br/>
      </w:r>
      <w:r>
        <w:t>• 全球锂市存在供应缺口</w:t>
        <w:br/>
      </w:r>
      <w:r>
        <w:t>• 供需趋紧将带动锂价快速上涨</w:t>
      </w:r>
    </w:p>
    <w:p>
      <w:pPr>
        <w:pStyle w:val="Heading1"/>
      </w:pPr>
      <w:r>
        <w:t>四、机构观点</w:t>
      </w:r>
    </w:p>
    <w:p>
      <w:r>
        <w:t>中信证券: 津巴布韦锂矿出口禁令将推动锂价大幅上涨，建议关注不受出口政策影响的标的。</w:t>
      </w:r>
    </w:p>
    <w:p>
      <w:r>
        <w:t>行业评级: 锂板块作为新能源核心龙头，兼具周期弹性与成长属性，资金关注度持续提升。</w:t>
      </w:r>
    </w:p>
    <w:p>
      <w:pPr>
        <w:pStyle w:val="Heading1"/>
      </w:pPr>
      <w:r>
        <w:t>五、总结与建议</w:t>
      </w:r>
    </w:p>
    <w:p>
      <w:r>
        <w:rPr>
          <w:b/>
        </w:rPr>
        <w:t>【板块走势】</w:t>
      </w:r>
      <w:r>
        <w:t xml:space="preserve"> 锂电板块有望受益于供给收缩和需求回暖</w:t>
        <w:br/>
      </w:r>
      <w:r>
        <w:rPr>
          <w:b/>
        </w:rPr>
        <w:t>【政策利好】</w:t>
      </w:r>
      <w:r>
        <w:t xml:space="preserve"> 津巴布韦禁令利好国内锂矿企业</w:t>
        <w:br/>
      </w:r>
      <w:r>
        <w:rPr>
          <w:b/>
        </w:rPr>
        <w:t>【库存低位】</w:t>
      </w:r>
      <w:r>
        <w:t xml:space="preserve"> 低库存支撑锂价反弹逻辑</w:t>
        <w:br/>
      </w:r>
      <w:r>
        <w:rPr>
          <w:b/>
        </w:rPr>
        <w:t>【需求旺季】</w:t>
      </w:r>
      <w:r>
        <w:t xml:space="preserve"> 3月开始进入下游需求回暖周期</w:t>
        <w:br/>
      </w:r>
    </w:p>
    <w:p/>
    <w:p>
      <w:r>
        <w:rPr>
          <w:b/>
        </w:rPr>
        <w:t xml:space="preserve">操作建议: </w:t>
      </w:r>
      <w:r>
        <w:t>关注锂矿资源自给率高的标的，如中矿资源、盐湖股份等</w:t>
      </w:r>
    </w:p>
    <w:p/>
    <w:p>
      <w:r>
        <w:t>---</w:t>
      </w:r>
    </w:p>
    <w:p>
      <w:r>
        <w:t>报告由雪子助手自动生成</w:t>
      </w:r>
    </w:p>
    <w:p>
      <w:r>
        <w:t>数据来源: 东方财富妙想金融数据 + 雪子自有股票分析系统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