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飞书主控制台（驾驶台）体系介绍</w:t>
      </w:r>
    </w:p>
    <w:p>
      <w:r>
        <w:t>创建时间：2026-05-01</w:t>
      </w:r>
    </w:p>
    <w:p>
      <w:r>
        <w:t>本文件描述如何用 OpenClaw + 飞书构建一套「主控制台驾驶台体系」，让 AI 助手从「聊天机器人」升级为「可操作的控制台」。</w:t>
      </w:r>
    </w:p>
    <w:p>
      <w:r>
        <w:t>所有敏感信息（API Key、Token、个人路径）均已脱敏。</w:t>
      </w:r>
    </w:p>
    <w:p>
      <w:pPr>
        <w:pStyle w:val="Heading2"/>
      </w:pPr>
      <w:r>
        <w:t>一、整体架构</w:t>
      </w:r>
    </w:p>
    <w:p>
      <w:r>
        <w:rPr>
          <w:b/>
        </w:rPr>
        <w:t>核心思路：</w:t>
      </w:r>
      <w:r>
        <w:t>用飞书卡片作为前端交互层，OpenClaw 作为命令解析和执行层，让用户在飞书里点卡片按钮，就能驱动后台的各种任务和动作。</w:t>
      </w:r>
    </w:p>
    <w:p>
      <w:pPr>
        <w:pStyle w:val="Heading3"/>
      </w:pPr>
      <w:r>
        <w:t>两级导航模式</w:t>
      </w:r>
    </w:p>
    <w:p>
      <w:r>
        <w:t>第1级（Hub首页）：只有5个一级主题入口，每个入口下面有二级标题说明。</w:t>
      </w:r>
    </w:p>
    <w:p>
      <w:r>
        <w:t>第2级（专题面板）：点进某个主题后，显示该主题下的所有具体专题按钮。</w:t>
      </w:r>
    </w:p>
    <w:p>
      <w:r>
        <w:t>这样做的好处：用户一眼就知道里面有什么，不会迷路，也不会点错。</w:t>
      </w:r>
    </w:p>
    <w:p>
      <w:pPr>
        <w:pStyle w:val="Heading3"/>
      </w:pPr>
      <w:r>
        <w:t>二、5个一级入口</w:t>
      </w:r>
    </w:p>
    <w:p>
      <w:r>
        <w:t>⚡ 执行链路：执行中心 | 语义任务面板 | ACP | screen详情 | 重跑测试任务 | 任务历史 | 后台任务中心</w:t>
      </w:r>
    </w:p>
    <w:p>
      <w:r>
        <w:t>📋 任务与记忆：任务面板 | 记忆面板 | 今日重点 | 阻塞 | 高优先级 | Inbox | 摘要</w:t>
      </w:r>
    </w:p>
    <w:p>
      <w:r>
        <w:t>🩺 系统与定时：系统面板 | 定时任务中心 | 健康检查 | 备份状态</w:t>
      </w:r>
    </w:p>
    <w:p>
      <w:r>
        <w:t>🤖 模型与控制：模型面板 | 切换CC模型 | 会话状态 | 轻控制入口 | 清理测试任务</w:t>
      </w:r>
    </w:p>
    <w:p>
      <w:r>
        <w:t>🔧 快捷：快捷动作面板 | 主控制台 | 帮助</w:t>
      </w:r>
    </w:p>
    <w:p>
      <w:pPr>
        <w:pStyle w:val="Heading2"/>
      </w:pPr>
      <w:r>
        <w:t>三、重跑测试任务（真实可执行的闭环示例）</w:t>
      </w:r>
    </w:p>
    <w:p>
      <w:r>
        <w:t>这是一个完整的「卡片 → 确认 → 真实执行 → 结果卡」闭环示例。</w:t>
      </w:r>
    </w:p>
    <w:p>
      <w:r>
        <w:rPr>
          <w:b/>
        </w:rPr>
        <w:t>第1步：候选面板：</w:t>
      </w:r>
      <w:r>
        <w:t>列出3个可重跑的测试任务（cc-min-test / cc-wrapper-test / codex-wrapper-test），每个任务一个「确认重跑」按钮。</w:t>
      </w:r>
    </w:p>
    <w:p>
      <w:r>
        <w:rPr>
          <w:b/>
        </w:rPr>
        <w:t>第2步：确认卡：</w:t>
      </w:r>
      <w:r>
        <w:t>点完按钮后弹出确认卡，显示任务详情。再次点「确认并重跑」，才会真正触发。</w:t>
      </w:r>
    </w:p>
    <w:p>
      <w:r>
        <w:rPr>
          <w:b/>
        </w:rPr>
        <w:t>第3步：命令处理器：</w:t>
      </w:r>
      <w:r>
        <w:t>按钮发送「rerun execute {task}」命令，OpenClaw 收到后调用 handle_rerun_cmd.py 进行校验和执行。</w:t>
      </w:r>
    </w:p>
    <w:p>
      <w:r>
        <w:rPr>
          <w:b/>
        </w:rPr>
        <w:t>第4步：执行脚本：</w:t>
      </w:r>
      <w:r>
        <w:t>handle_rerun_cmd.py 调用 rerun-test-task.sh，复用原始的 AGENT/WORKDIR/PROMPT_FILE 信息，生成新任务名（如 cc-min-test-rerun-0501-230004）。</w:t>
      </w:r>
    </w:p>
    <w:p>
      <w:r>
        <w:rPr>
          <w:b/>
        </w:rPr>
        <w:t>第5步：结果卡：</w:t>
      </w:r>
      <w:r>
        <w:t>rerun-test-task-result.sh 输出标准格式结果，rerun_result_card.py 把它包装成飞书结果卡发回给用户。</w:t>
      </w:r>
    </w:p>
    <w:p>
      <w:pPr>
        <w:pStyle w:val="Heading2"/>
      </w:pPr>
      <w:r>
        <w:t>四、飞书卡片按钮协议（OCF1 Structured Quick Action）</w:t>
      </w:r>
    </w:p>
    <w:p>
      <w:r>
        <w:t>每个卡片按钮都是一个 OCF1 协议的结构化对象：</w:t>
      </w:r>
    </w:p>
    <w:p>
      <w:pPr/>
      <w:r>
        <w:t>{</w:t>
        <w:br/>
        <w:t xml:space="preserve">  "oc": "ocf1",</w:t>
        <w:br/>
        <w:t xml:space="preserve">  "k": "quick",</w:t>
        <w:br/>
        <w:t xml:space="preserve">  "a": "feishu.quick_actions.xxx",   // action 路由名</w:t>
        <w:br/>
        <w:t xml:space="preserve">  "q": "实际命令文字",               // 用户可见的命令</w:t>
        <w:br/>
        <w:t xml:space="preserve">  "c": {</w:t>
        <w:br/>
        <w:t xml:space="preserve">    "u": "用户 Open ID",</w:t>
        <w:br/>
        <w:t xml:space="preserve">    "e": 1893456000000,</w:t>
        <w:br/>
        <w:t xml:space="preserve">    "t": "p2p"</w:t>
        <w:br/>
        <w:t xml:space="preserve">  }</w:t>
        <w:br/>
        <w:t>}</w:t>
      </w:r>
    </w:p>
    <w:p>
      <w:r>
        <w:t>当用户点按钮，OpenClaw gateway 会把命令路由到对应的处理器。</w:t>
      </w:r>
    </w:p>
    <w:p>
      <w:pPr>
        <w:pStyle w:val="Heading2"/>
      </w:pPr>
      <w:r>
        <w:t>五、关键文件清单</w:t>
      </w:r>
    </w:p>
    <w:p>
      <w:r>
        <w:rPr>
          <w:b/>
        </w:rPr>
        <w:t>• cockpit_v5_hub.py</w:t>
      </w:r>
      <w:r>
        <w:t xml:space="preserve"> — 生成 Hub 首页的脚本（带二级标题）</w:t>
      </w:r>
    </w:p>
    <w:p>
      <w:r>
        <w:rPr>
          <w:b/>
        </w:rPr>
        <w:t>• cockpit_v5.py</w:t>
      </w:r>
      <w:r>
        <w:t xml:space="preserve"> — 生成 Hub + 各专题二级面板的脚本</w:t>
      </w:r>
    </w:p>
    <w:p>
      <w:r>
        <w:rPr>
          <w:b/>
        </w:rPr>
        <w:t>• cockpit-v5-hub.json</w:t>
      </w:r>
      <w:r>
        <w:t xml:space="preserve"> — Hub 首页的卡片 JSON</w:t>
      </w:r>
    </w:p>
    <w:p>
      <w:r>
        <w:rPr>
          <w:b/>
        </w:rPr>
        <w:t>• cockpit-v5-{key}.json</w:t>
      </w:r>
      <w:r>
        <w:t xml:space="preserve"> — 各专题二级面板的卡片 JSON</w:t>
      </w:r>
    </w:p>
    <w:p>
      <w:r>
        <w:rPr>
          <w:b/>
        </w:rPr>
        <w:t>• handle_rerun_cmd.py</w:t>
      </w:r>
      <w:r>
        <w:t xml:space="preserve"> — 重跑命令处理器（白名单机制）</w:t>
      </w:r>
    </w:p>
    <w:p>
      <w:r>
        <w:rPr>
          <w:b/>
        </w:rPr>
        <w:t>• rerun-test-task.sh</w:t>
      </w:r>
      <w:r>
        <w:t xml:space="preserve"> — 真实重跑脚本（只允许白名单任务）</w:t>
      </w:r>
    </w:p>
    <w:p>
      <w:r>
        <w:rPr>
          <w:b/>
        </w:rPr>
        <w:t>• rerun-test-task-result.sh</w:t>
      </w:r>
      <w:r>
        <w:t xml:space="preserve"> — 重跑结果回显脚本</w:t>
      </w:r>
    </w:p>
    <w:p>
      <w:r>
        <w:rPr>
          <w:b/>
        </w:rPr>
        <w:t>• rerun_result_card.py</w:t>
      </w:r>
      <w:r>
        <w:t xml:space="preserve"> — 重跑结果卡生成器</w:t>
      </w:r>
    </w:p>
    <w:p>
      <w:r>
        <w:rPr>
          <w:b/>
        </w:rPr>
        <w:t>• rerun_test_tasks_panel_card.py</w:t>
      </w:r>
      <w:r>
        <w:t xml:space="preserve"> — 重跑候选面板生成器</w:t>
      </w:r>
    </w:p>
    <w:p>
      <w:r>
        <w:rPr>
          <w:b/>
        </w:rPr>
        <w:t>• rerun_test_confirm_card.py</w:t>
      </w:r>
      <w:r>
        <w:t xml:space="preserve"> — 重跑确认卡生成器</w:t>
      </w:r>
    </w:p>
    <w:p>
      <w:r>
        <w:rPr>
          <w:b/>
        </w:rPr>
        <w:t>• model_panel_card.py</w:t>
      </w:r>
      <w:r>
        <w:t xml:space="preserve"> — 模型面板（含4个 OpenClaw 模型切换 + 3个 CC 模型切换）</w:t>
      </w:r>
    </w:p>
    <w:p>
      <w:pPr>
        <w:pStyle w:val="Heading2"/>
      </w:pPr>
      <w:r>
        <w:t>六、设计原则</w:t>
      </w:r>
    </w:p>
    <w:p>
      <w:r>
        <w:rPr>
          <w:b/>
        </w:rPr>
        <w:t>• 低风险优先：</w:t>
      </w:r>
      <w:r>
        <w:t>先做 P0（查看/跳转），P1（重跑测试任务）试点，P2（正式任务控制）暂缓。</w:t>
      </w:r>
    </w:p>
    <w:p>
      <w:r>
        <w:rPr>
          <w:b/>
        </w:rPr>
        <w:t>• 无重复设计：</w:t>
      </w:r>
      <w:r>
        <w:t>同一个专题只出现在一个入口下，不重复。用户不会困惑。</w:t>
      </w:r>
    </w:p>
    <w:p>
      <w:r>
        <w:rPr>
          <w:b/>
        </w:rPr>
        <w:t>• 二级标题说明：</w:t>
      </w:r>
      <w:r>
        <w:t>每个一级入口下面都有文字说明，用户点之前就知道里面有什么。</w:t>
      </w:r>
    </w:p>
    <w:p>
      <w:r>
        <w:rPr>
          <w:b/>
        </w:rPr>
        <w:t>• 结果必须可反馈：</w:t>
      </w:r>
      <w:r>
        <w:t>执行后必须回显结果，不能静默。失败也要有明确的错误提示。</w:t>
      </w:r>
    </w:p>
    <w:p>
      <w:r>
        <w:rPr>
          <w:b/>
        </w:rPr>
        <w:t>• 脱敏原则：</w:t>
      </w:r>
      <w:r>
        <w:t>分享给朋友时，所有 API Key、Token、个人路径、Open ID 全部替换为占位符。</w:t>
      </w:r>
    </w:p>
    <w:p>
      <w:pPr>
        <w:pStyle w:val="Heading2"/>
      </w:pPr>
      <w:r>
        <w:t>七、如何扩展新的专题面板</w:t>
      </w:r>
    </w:p>
    <w:p>
      <w:r>
        <w:t>1. 新建面板脚本（如 xxx_panel_card.py），生成对应卡片 JSON。</w:t>
      </w:r>
    </w:p>
    <w:p>
      <w:r>
        <w:t>2. 在 cockpit_v5.py 或 cockpit_v5_hub.py 的 CATEGORIES / HUBS 列表里注册路由。</w:t>
      </w:r>
    </w:p>
    <w:p>
      <w:r>
        <w:t>3. 在 OpenClaw 的 quick_actions 处理器里注册对应的命令处理逻辑。</w:t>
      </w:r>
    </w:p>
    <w:p>
      <w:r>
        <w:t>4. 调试时先用 python 脚本生成 JSON，然后发送到飞书验证。</w:t>
      </w:r>
    </w:p>
    <w:p>
      <w:pPr>
        <w:pStyle w:val="Heading2"/>
      </w:pPr>
      <w:r>
        <w:t>八、飞书卡片大小限制及处理方法</w:t>
      </w:r>
    </w:p>
    <w:p>
      <w:r>
        <w:t>飞书对卡片字符有限制（约 4KB/条），完整 Hub 卡片约 11KB。</w:t>
      </w:r>
    </w:p>
    <w:p>
      <w:r>
        <w:t>解决方案：Hub 发精简版（去掉 note、字段合并），专题面板独立发送。</w:t>
      </w:r>
    </w:p>
    <w:p>
      <w:pPr>
        <w:pStyle w:val="Heading2"/>
      </w:pPr>
      <w:r>
        <w:t>九、关键约束</w:t>
      </w:r>
    </w:p>
    <w:p>
      <w:r>
        <w:t>• 白名单机制：重跑脚本只允许 cc-min-test / cc-wrapper-test / codex-wrapper-test 三个任务。</w:t>
      </w:r>
    </w:p>
    <w:p>
      <w:r>
        <w:t>• 二次确认：真实执行前必须经过候选 + 确认两层，不能一键触发。</w:t>
      </w:r>
    </w:p>
    <w:p>
      <w:r>
        <w:t>• 不碰正式任务：当前所有控制动作只针对测试任务，不碰 ACP 正式线程。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