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PDF阅读器功能差距分析报告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一、分析背景</w:t>
      </w:r>
    </w:p>
    <w:p>
      <w:pPr>
        <w:ind w:firstLine="480"/>
      </w:pPr>
      <w:r>
        <w:t xml:space="preserve">本报告将当前项目（基于 Capacitor 的电子书阅读应用中的 PDF 阅读模块）与市面主流 PDF 阅读软件进行功能对比，识别缺失功能与显示差异，为后续版本迭代提供优先级参考。</w:t>
      </w:r>
    </w:p>
    <w:p>
      <w:pPr>
        <w:ind w:firstLine="480"/>
      </w:pPr>
      <w:r>
        <w:t xml:space="preserve">对比对象覆盖以下产品线：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专业级</w:t>
      </w:r>
      <w:r>
        <w:t xml:space="preserve">：Adobe Acrobat Reader、Xodo PDF Reader &amp; Editor、Foxit Mobile PDF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阅读器级</w:t>
      </w:r>
      <w:r>
        <w:t xml:space="preserve">：微信读书（PDF模块）、Moon+ Reader、ReadEra、PocketBook Reader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办公套件级</w:t>
      </w:r>
      <w:r>
        <w:t xml:space="preserve">：WPS Office（PDF模块）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二、当前已有功能概览</w:t>
      </w:r>
    </w:p>
    <w:p>
      <w:pPr>
        <w:ind w:firstLine="480"/>
      </w:pPr>
      <w:r>
        <w:t xml:space="preserve">当前 PDF 阅读器已实现 76 项功能，覆盖以下 11 个类别：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已有功能数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代表性功能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阅读核心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HiDPI渲染、惰性渲染、虚拟化回收、文本层、注解层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导航与翻页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单页/连续模式、进度条、阅读位置记忆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目录与大纲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大纲提取、目录抽屉、持久化恢复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搜索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全文搜索、匹配高亮、上下跳转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夜间/主题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反色夜间模式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书签与标注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PDF内部链接跳转、返回栈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导入与存储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PDF解析、独立存储、元数据提取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UI交互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工具栏、手势（pinch/双击/长按选词）、缩略图条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下载与缓存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会话缓存、SW离线缓存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响应式与无障碍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三级断点、Safe Area、减少动画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生命周期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模块化IIFE架构、init/cleanup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三、功能差距矩阵</w:t>
      </w:r>
    </w:p>
    <w:p>
      <w:pPr>
        <w:ind w:firstLine="480"/>
      </w:pPr>
      <w:r>
        <w:t xml:space="preserve">以下按"阅读体验"和"标注协作"两大维度，逐项对比各主流软件的标配功能与当前实现的差距。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阅读体验类差距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市面标配度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代表产品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差距说明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高亮标注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Adobe/Xodo/微信读书/Foxit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移动端PDF阅读最核心的标注功能。选中文本后加黄色/绿色/粉色等颜色高亮，保存为PDF标准注解，跨设备可读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下划线/删除线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Adobe/Xodo/Foxit/WPS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学术阅读常用，与高亮同属文本标记工具族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文本批注/便签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在选中位置添加浮动文字批注，点击展开查看，是精读PDF最重要的辅助功能之一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手写/手绘标注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Xodo/Adobe/Foxit/PDF Reader Pro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Apple Pencil/触控笔在PDF上手写笔记、画圈、划线；考研/学术用户高频需求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用户书签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几乎所有阅读器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用户手动添加的书签（不同于PDF内置大纲），方便快速跳转回重要页面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护眼模式/羊皮纸模式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微信读书/Xodo/Librera/Moon+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仅反色夜间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市面主流有：暖黄(sepia)、绿色护眼、自定义背景色；当前只有反色模式，缺乏柔和护眼色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朗读/TTS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微信读书/Foxit/PocketBook/Librera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使用系统TTS引擎朗读PDF文本，解放眼睛；微信读书的AI朗读是核心卖点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文本重排(Reflow)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Librera/微信读书/PocketBook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将PDF文字提取后按屏幕宽度重排，小屏幕手机阅读的关键功能；实现复杂度高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翻页动画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Moon+ Reader/微信读书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仿真翻页/滑动翻页动画，提升阅读沉浸感；属于锦上添花功能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亮度滑动调节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Moon+ Reader/微信读书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阅读时在屏幕左侧上下滑动调节亮度，无需退出阅读界面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双页横屏模式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Moon+ Reader/Adobe/Xodo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横屏时显示左右两页（模拟实体书翻页），平板用户常用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自动滚动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Librera/Moon+ Reader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按设定速度自动向下滚动，解放双手；属于小众但用户黏性高的功能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页码标签加载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状态字段已定义，但未从PDF文档加载 pageLabels 数据；当前页码显示"1/128"而非"i/128"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标注管理与协作类差距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市面标配度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代表产品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差距说明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批注列表/汇总面板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集中显示所有高亮/批注的列表，按页码排序，点击跳转；学术用户管理笔记的核心入口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批注导出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Xodo/微信读书/Highlights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将高亮和批注导出为Markdown/HTML/纯文本，用于二次整理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签名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Adobe/Xodo/WPS/Foxit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手写或图片签名叠加到PDF，商务合同场景必需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表单填写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Adobe/Xodo/Gaaiho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填写交互式PDF表单（当前注解层渲染了表单控件，但未实现交互填写）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图章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Adobe/PDF Reader Pro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添加预设或自定义图章（如"已审阅"、"机密"）；偏向商务场景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形状工具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Xodo/Adobe/Foxit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在PDF上绘制矩形/圆/箭头/线条等；工程图纸批注场景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云同步标注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Adobe/Xodo/微信读书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标注数据跨设备同步；当前数据全部在localforage本地，换设备即丢失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3.3 编辑与文件操作类差距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市面标配度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代表产品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差距说明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页面管理（旋转/删除/插入/重排）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Xodo/Adobe/WPS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缩略图条已有，可扩展为页面管理入口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PDF合并/拆分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Xodo/WPS/Foxit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属于编辑器范畴，阅读器可不做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格式转换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Xodo/WPS/Foxit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PDF转Word/PPT/图片；属编辑器功能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水印添加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Adobe/PDF Reader Pro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商务文档保护场景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PDF加密/密码保护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Adobe/Foxit/WPS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打开加密PDF或添加密码保护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四、优先级评估与实施建议</w:t>
      </w:r>
    </w:p>
    <w:p>
      <w:pPr>
        <w:ind w:firstLine="480"/>
      </w:pPr>
      <w:r>
        <w:t xml:space="preserve">根据用户价值（需求频次）、实现难度和与当前架构的契合度，将差距项分为三个优先级：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 — 必须补充（阅读器基本能力缺失，影响核心体验）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理由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实现难度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建议方案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用户书签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几乎所有PDF阅读器标配，当前完全缺失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在pdf-state.js新增bookmark数组+localStorage持久化，UI在工具栏加书签按钮，大纲抽屉中增加"我的书签"tab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高亮标注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移动端PDF阅读第一高频需求，学术/考试用户刚需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利用已有textLayer的span定位，选中文本后创建PDF标准Annotation（Highlight subtype），通过pdf.js的AnnotationEditorLayer API写入；持久化到localforage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文本批注/便签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与高亮配套，精读场景刚需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在高亮选中文本后弹出的操作面板中增加"添加批注"选项，创建Popup Annotation关联到高亮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护眼模式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当前只有反色夜间模式，白底阅读伤眼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css-pdf.css增加.bk-pdf-sepia和.bk-pdf-green两种背景色class，工具栏模式按钮扩展为三/四档切换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 — 建议补充（显著提升体验和竞争力）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理由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实现难度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建议方案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下划线/删除线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与高亮同属标注工具族，实现成本低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复用高亮标注的选中文本交互，只改变Annotation subtype为Underline/StrikeOut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批注列表/汇总面板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标注多了之后需要管理入口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新增pdf-annotations.js模块，收集所有标注后以列表展示，点击跳转对应页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手写/手绘标注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Apple Pencil用户强需求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基于Canvas实现Ink Annotation，支持压感；需Capacitor检测触控笔类型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亮度滑动调节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阅读时频繁切换场景需要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在gesture模块监听屏幕左边缘的垂直滑动，调用Capacitor Brightness插件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TTS朗读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微信读书核心卖点，解放双眼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利用Web Speech API的speechSynthesis，从textLayer提取文本进行朗读；需配合后台播放控制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页码标签加载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当前是"部分完成"状态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import-pdf.js中调用pdf.getPageLabels()并写入BKPdf.setPageLabels()，页码指示器优先显示label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双页横屏模式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平板用户常用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检测orientation +屏幕宽高比，横屏时content容器改为2列grid布局，每页缩至半宽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P2 — 可选补充（锦上添花或场景特定）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理由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实现难度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建议方案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批注导出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笔记整理二次利用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从标注列表面板增加"导出"按钮，生成Markdown/HTML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签名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商务合同场景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全屏Canvas手写签名→保存为图片→叠加到PDF指定位置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表单填写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当前注解层已渲染控件，缺交互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识别AcroForm字段类型，绑定input事件回写值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文本重排(Reflow)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小屏手机体验飞跃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需完全不同的渲染路径，建议独立"Reflow模式"模块，基于pdf.js的getTextContent提取后WebView排版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翻页动画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提升沉浸感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 transition模拟仿真翻页效果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自动滚动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小众但黏性高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连续模式下setInterval + scrollTop递增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云同步标注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跨设备需求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需要后端服务配合，当前纯本地架构不支持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页面管理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扩展现有缩略图条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在缩略图条增加长按菜单（旋转/删除/提取）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五、显示与交互细节差距</w:t>
      </w:r>
    </w:p>
    <w:p>
      <w:pPr>
        <w:ind w:firstLine="480"/>
      </w:pPr>
      <w:r>
        <w:t xml:space="preserve">除功能缺失外，以下显示和交互细节也与市面主流产品存在差距：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差距项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市面做法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建议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阅读进度百分比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多数阅读器在页码旁显示"已读32%"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仅有页码"1/128"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页码指示器旁增加百分比，基于当前页/总页数计算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选中文字操作面板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选中后弹出浮动工具栏（高亮/复制/批注/搜索）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当前仅支持长按选词+系统原生复制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实现自定义选中操作面板，为高亮/批注功能铺路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章节/位置双重导航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顶部显示"第3章 第2节"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仅显示页码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解析大纲后，根据当前页反查所属章节，在工具栏显示章节名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阅读统计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微信读书等展示今日阅读时长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可结合定时器记录每次阅读起止时间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手势提示引导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首次进入显示操作引导蒙层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首次进入PDF阅读时显示一次性的手势操作引导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六、架构适配性评估</w:t>
      </w:r>
    </w:p>
    <w:p>
      <w:pPr>
        <w:ind w:firstLine="480"/>
      </w:pPr>
      <w:r>
        <w:t xml:space="preserve">当前10模块IIFE架构对功能扩展的适配情况：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扩展方向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适配性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用户书签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pdf-state.js已有偏好持久化模式，直接复用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高亮/批注标注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需新增pdf-annotation模块，利用pdf.js的AnnotationEditor API（4.x版本已内置），与textLayer紧密集成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护眼模式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仅CSS改动，加class切换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TTS朗读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Speech API纯前端实现，不需要新模块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文本重排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需要全新的渲染管线，与当前canvas渲染路径完全不同，建议作为独立"模式"而非扩展现有模式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手写标注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需要Capacitor原生插件支持压感检测，Canvas绘制逻辑可复用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云同步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当前纯localforage本地架构，引入云同步需要后端服务和同步冲突解决机制，架构改动大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七、总结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功能覆盖率概览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市面标配功能数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当前已覆盖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覆盖率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阅读核心（渲染/导航/搜索）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标注与书签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主题与护眼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朗读与辅助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编辑与文件操作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47%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核心结论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阅读核心能力已达标</w:t>
      </w:r>
      <w:r>
        <w:t xml:space="preserve">：渲染质量、翻页流畅度、搜索、大纲、夜间模式等阅读基础功能已与市面主流持平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最大短板是标注体系</w:t>
      </w:r>
      <w:r>
        <w:t xml:space="preserve">：高亮、批注、用户书签三项功能完全缺失，这是移动端PDF阅读器仅次于"能打开PDF"的第二刚需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护眼模式需补充</w:t>
      </w:r>
      <w:r>
        <w:t xml:space="preserve">：仅有反色夜间模式不够，需要暖黄/护眼绿等柔和模式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架构可扩展性好</w:t>
      </w:r>
      <w:r>
        <w:t xml:space="preserve">：IIFE模块化架构便于新增模块，pdf.js 4.x已内置AnnotationEditor API，标注功能可基于此快速搭建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建议分三期迭代</w:t>
      </w:r>
      <w:r>
        <w:t xml:space="preserve">：P0优先补齐用户书签+护眼模式（低难度高价值），P1实现高亮/批注标注体系（核心竞争力），P2补充朗读/重排等增强功能</w:t>
      </w:r>
    </w:p>
    <w:p>
      <w:pPr>
        <w:jc w:val="right"/>
      </w:pPr>
      <w:r>
        <w:rPr>
          <w:vanish/>
          <w:sz w:val="16"/>
          <w:color w:val="BFBFBF"/>
        </w:rPr>
        <w:t>AIGC标识: 3e2bfc79-7fbb-4fe1-aa2e-9a14399df931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PDF阅读器功能差距分析报告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2026-07-20T01:01:20.678Z</dcterms:created>
  <dcterms:modified xsi:type="dcterms:W3CDTF">2026-07-20T01:01:20.678Z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3e2bfc79-7fbb-4fe1-aa2e-9a14399df931","ReservedCode1":"d41c571f-8df7-48a2-a3b2-8952e0178a9d","ContentPropagator":"001191110102MAD55U9H0F10002","PropagateID":"3e2bfc79-7fbb-4fe1-aa2e-9a14399df931","ReservedCode2":"d41c571f-8df7-48a2-a3b2-8952e0178a9d"}</vt:lpwstr>
  </property>
</Properties>
</file>