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360" w:line="400" w:lineRule="exact"/>
        <w:jc w:val="center"/>
        <w:rPr>
          <w:rFonts w:ascii="黑体" w:hAnsi="黑体" w:eastAsia="黑体"/>
          <w:b/>
          <w:bCs/>
          <w:sz w:val="36"/>
          <w:szCs w:val="36"/>
        </w:rPr>
      </w:pPr>
      <w:r>
        <w:rPr>
          <w:rFonts w:ascii="黑体" w:hAnsi="黑体" w:eastAsia="黑体"/>
          <w:b/>
          <w:bCs/>
          <w:sz w:val="36"/>
          <w:szCs w:val="36"/>
        </w:rPr>
        <w:t>目录</w:t>
      </w:r>
      <w:bookmarkStart w:id="450" w:name="_GoBack"/>
      <w:bookmarkEnd w:id="450"/>
    </w:p>
    <w:p>
      <w:pPr>
        <w:pStyle w:val="16"/>
        <w:tabs>
          <w:tab w:val="right" w:leader="dot" w:pos="8306"/>
        </w:tabs>
      </w:pPr>
      <w:r>
        <w:rPr>
          <w:szCs w:val="21"/>
        </w:rPr>
        <w:fldChar w:fldCharType="begin"/>
      </w:r>
      <w:r>
        <w:rPr>
          <w:szCs w:val="21"/>
        </w:rPr>
        <w:instrText xml:space="preserve"> TOC \o "1-5" \h \z \u </w:instrText>
      </w:r>
      <w:r>
        <w:rPr>
          <w:szCs w:val="21"/>
        </w:rPr>
        <w:fldChar w:fldCharType="separate"/>
      </w:r>
      <w:r>
        <w:rPr>
          <w:szCs w:val="21"/>
        </w:rPr>
        <w:fldChar w:fldCharType="begin"/>
      </w:r>
      <w:r>
        <w:rPr>
          <w:szCs w:val="21"/>
        </w:rPr>
        <w:instrText xml:space="preserve"> HYPERLINK \l _Toc8139 </w:instrText>
      </w:r>
      <w:r>
        <w:rPr>
          <w:szCs w:val="21"/>
        </w:rPr>
        <w:fldChar w:fldCharType="separate"/>
      </w:r>
      <w:sdt>
        <w:sdtPr>
          <w:rPr>
            <w:rFonts w:ascii="宋体" w:hAnsi="宋体" w:eastAsia="宋体"/>
            <w:kern w:val="2"/>
            <w:szCs w:val="22"/>
          </w:rPr>
          <w:id w:val="1570759018"/>
          <w15:color w:val="DBDBDB"/>
          <w:docPartObj>
            <w:docPartGallery w:val="Table of Contents"/>
            <w:docPartUnique/>
          </w:docPartObj>
        </w:sdtPr>
        <w:sdtEndPr>
          <w:rPr>
            <w:rFonts w:hint="eastAsia" w:ascii="Times New Roman" w:hAnsi="Times New Roman" w:eastAsia="黑体"/>
            <w:kern w:val="44"/>
            <w:szCs w:val="36"/>
          </w:rPr>
        </w:sdtEndPr>
        <w:sdtContent>
          <w:r>
            <w:rPr>
              <w:rFonts w:hint="eastAsia"/>
              <w:szCs w:val="36"/>
            </w:rPr>
            <w:t>一、PICGUI-C-2D用户手册</w:t>
          </w:r>
        </w:sdtContent>
      </w:sdt>
      <w:r>
        <w:tab/>
      </w:r>
      <w:r>
        <w:fldChar w:fldCharType="begin"/>
      </w:r>
      <w:r>
        <w:instrText xml:space="preserve"> PAGEREF _Toc8139 </w:instrText>
      </w:r>
      <w:r>
        <w:fldChar w:fldCharType="separate"/>
      </w:r>
      <w:r>
        <w:t>1</w:t>
      </w:r>
      <w:r>
        <w:fldChar w:fldCharType="end"/>
      </w:r>
      <w:r>
        <w:rPr>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_Toc10602 </w:instrText>
      </w:r>
      <w:r>
        <w:rPr>
          <w:rFonts w:ascii="Times New Roman" w:hAnsi="Times New Roman" w:eastAsia="宋体"/>
          <w:caps/>
          <w:szCs w:val="21"/>
        </w:rPr>
        <w:fldChar w:fldCharType="separate"/>
      </w:r>
      <w:r>
        <w:rPr>
          <w:rFonts w:hint="eastAsia"/>
          <w:szCs w:val="36"/>
        </w:rPr>
        <w:t>1</w:t>
      </w:r>
      <w:r>
        <w:rPr>
          <w:szCs w:val="36"/>
        </w:rPr>
        <w:t xml:space="preserve"> </w:t>
      </w:r>
      <w:r>
        <w:rPr>
          <w:rFonts w:hint="eastAsia"/>
          <w:szCs w:val="36"/>
        </w:rPr>
        <w:t>软件介绍</w:t>
      </w:r>
      <w:r>
        <w:tab/>
      </w:r>
      <w:r>
        <w:fldChar w:fldCharType="begin"/>
      </w:r>
      <w:r>
        <w:instrText xml:space="preserve"> PAGEREF _Toc10602 </w:instrText>
      </w:r>
      <w:r>
        <w:fldChar w:fldCharType="separate"/>
      </w:r>
      <w:r>
        <w:t>1</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_Toc14312 </w:instrText>
      </w:r>
      <w:r>
        <w:rPr>
          <w:rFonts w:ascii="Times New Roman" w:hAnsi="Times New Roman" w:eastAsia="宋体"/>
          <w:caps/>
          <w:szCs w:val="21"/>
        </w:rPr>
        <w:fldChar w:fldCharType="separate"/>
      </w:r>
      <w:r>
        <w:rPr>
          <w:rFonts w:hint="eastAsia"/>
        </w:rPr>
        <w:t>1.1</w:t>
      </w:r>
      <w:r>
        <w:t xml:space="preserve"> PICGUI-C </w:t>
      </w:r>
      <w:r>
        <w:rPr>
          <w:rFonts w:hint="eastAsia"/>
        </w:rPr>
        <w:t>概述</w:t>
      </w:r>
      <w:r>
        <w:tab/>
      </w:r>
      <w:r>
        <w:fldChar w:fldCharType="begin"/>
      </w:r>
      <w:r>
        <w:instrText xml:space="preserve"> PAGEREF _Toc14312 </w:instrText>
      </w:r>
      <w:r>
        <w:fldChar w:fldCharType="separate"/>
      </w:r>
      <w:r>
        <w:t>1</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_Toc13958 </w:instrText>
      </w:r>
      <w:r>
        <w:rPr>
          <w:rFonts w:ascii="Times New Roman" w:hAnsi="Times New Roman" w:eastAsia="宋体"/>
          <w:caps/>
          <w:szCs w:val="21"/>
        </w:rPr>
        <w:fldChar w:fldCharType="separate"/>
      </w:r>
      <w:r>
        <w:t xml:space="preserve">1.2 </w:t>
      </w:r>
      <w:r>
        <w:rPr>
          <w:rFonts w:hint="eastAsia"/>
        </w:rPr>
        <w:t>配置需求</w:t>
      </w:r>
      <w:r>
        <w:tab/>
      </w:r>
      <w:r>
        <w:fldChar w:fldCharType="begin"/>
      </w:r>
      <w:r>
        <w:instrText xml:space="preserve"> PAGEREF _Toc13958 </w:instrText>
      </w:r>
      <w:r>
        <w:fldChar w:fldCharType="separate"/>
      </w:r>
      <w:r>
        <w:t>1</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_Toc30676 </w:instrText>
      </w:r>
      <w:r>
        <w:rPr>
          <w:rFonts w:ascii="Times New Roman" w:hAnsi="Times New Roman" w:eastAsia="宋体"/>
          <w:caps/>
          <w:szCs w:val="21"/>
        </w:rPr>
        <w:fldChar w:fldCharType="separate"/>
      </w:r>
      <w:r>
        <w:rPr>
          <w:rFonts w:hint="cs"/>
        </w:rPr>
        <w:t>1</w:t>
      </w:r>
      <w:r>
        <w:t xml:space="preserve">.3 </w:t>
      </w:r>
      <w:r>
        <w:rPr>
          <w:rFonts w:hint="eastAsia" w:ascii="宋体" w:hAnsi="宋体"/>
        </w:rPr>
        <w:t>菜单栏介绍</w:t>
      </w:r>
      <w:r>
        <w:tab/>
      </w:r>
      <w:r>
        <w:fldChar w:fldCharType="begin"/>
      </w:r>
      <w:r>
        <w:instrText xml:space="preserve"> PAGEREF _Toc30676 </w:instrText>
      </w:r>
      <w:r>
        <w:fldChar w:fldCharType="separate"/>
      </w:r>
      <w:r>
        <w:t>2</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_Toc2596 </w:instrText>
      </w:r>
      <w:r>
        <w:rPr>
          <w:rFonts w:ascii="Times New Roman" w:hAnsi="Times New Roman" w:eastAsia="宋体"/>
          <w:caps/>
          <w:szCs w:val="21"/>
        </w:rPr>
        <w:fldChar w:fldCharType="separate"/>
      </w:r>
      <w:r>
        <w:rPr>
          <w:rFonts w:hint="eastAsia"/>
        </w:rPr>
        <w:t>1</w:t>
      </w:r>
      <w:r>
        <w:t>.3.</w:t>
      </w:r>
      <w:r>
        <w:rPr>
          <w:rFonts w:hint="eastAsia"/>
        </w:rPr>
        <w:t>1</w:t>
      </w:r>
      <w:r>
        <w:t xml:space="preserve"> </w:t>
      </w:r>
      <w:r>
        <w:rPr>
          <w:rFonts w:hint="eastAsia"/>
        </w:rPr>
        <w:t>开始</w:t>
      </w:r>
      <w:r>
        <w:tab/>
      </w:r>
      <w:r>
        <w:fldChar w:fldCharType="begin"/>
      </w:r>
      <w:r>
        <w:instrText xml:space="preserve"> PAGEREF _Toc2596 </w:instrText>
      </w:r>
      <w:r>
        <w:fldChar w:fldCharType="separate"/>
      </w:r>
      <w:r>
        <w:t>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_Toc26491 </w:instrText>
      </w:r>
      <w:r>
        <w:rPr>
          <w:rFonts w:ascii="Times New Roman" w:hAnsi="Times New Roman" w:eastAsia="宋体"/>
          <w:caps/>
          <w:szCs w:val="21"/>
        </w:rPr>
        <w:fldChar w:fldCharType="separate"/>
      </w:r>
      <w:r>
        <w:rPr>
          <w:rFonts w:hint="eastAsia"/>
        </w:rPr>
        <w:t>1</w:t>
      </w:r>
      <w:r>
        <w:t>.3.</w:t>
      </w:r>
      <w:r>
        <w:rPr>
          <w:rFonts w:hint="eastAsia"/>
        </w:rPr>
        <w:t>1.1</w:t>
      </w:r>
      <w:r>
        <w:t xml:space="preserve"> </w:t>
      </w:r>
      <w:r>
        <w:rPr>
          <w:rFonts w:hint="eastAsia"/>
        </w:rPr>
        <w:t>文件</w:t>
      </w:r>
      <w:r>
        <w:tab/>
      </w:r>
      <w:r>
        <w:fldChar w:fldCharType="begin"/>
      </w:r>
      <w:r>
        <w:instrText xml:space="preserve"> PAGEREF _Toc26491 </w:instrText>
      </w:r>
      <w:r>
        <w:fldChar w:fldCharType="separate"/>
      </w:r>
      <w:r>
        <w:t>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_Toc3542 </w:instrText>
      </w:r>
      <w:r>
        <w:rPr>
          <w:rFonts w:ascii="Times New Roman" w:hAnsi="Times New Roman" w:eastAsia="宋体"/>
          <w:caps/>
          <w:szCs w:val="21"/>
        </w:rPr>
        <w:fldChar w:fldCharType="separate"/>
      </w:r>
      <w:r>
        <w:rPr>
          <w:rFonts w:hint="eastAsia"/>
        </w:rPr>
        <w:t>1</w:t>
      </w:r>
      <w:r>
        <w:t>.3</w:t>
      </w:r>
      <w:r>
        <w:rPr>
          <w:rFonts w:hint="eastAsia"/>
        </w:rPr>
        <w:t>.1</w:t>
      </w:r>
      <w:r>
        <w:t xml:space="preserve">.2 </w:t>
      </w:r>
      <w:r>
        <w:rPr>
          <w:rFonts w:hint="eastAsia"/>
        </w:rPr>
        <w:t>编辑</w:t>
      </w:r>
      <w:r>
        <w:tab/>
      </w:r>
      <w:r>
        <w:fldChar w:fldCharType="begin"/>
      </w:r>
      <w:r>
        <w:instrText xml:space="preserve"> PAGEREF _Toc3542 </w:instrText>
      </w:r>
      <w:r>
        <w:fldChar w:fldCharType="separate"/>
      </w:r>
      <w:r>
        <w:t>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_Toc11793 </w:instrText>
      </w:r>
      <w:r>
        <w:rPr>
          <w:rFonts w:ascii="Times New Roman" w:hAnsi="Times New Roman" w:eastAsia="宋体"/>
          <w:caps/>
          <w:szCs w:val="21"/>
        </w:rPr>
        <w:fldChar w:fldCharType="separate"/>
      </w:r>
      <w:r>
        <w:rPr>
          <w:rFonts w:hint="eastAsia"/>
        </w:rPr>
        <w:t>1.3.1.3 运行</w:t>
      </w:r>
      <w:r>
        <w:tab/>
      </w:r>
      <w:r>
        <w:fldChar w:fldCharType="begin"/>
      </w:r>
      <w:r>
        <w:instrText xml:space="preserve"> PAGEREF _Toc11793 </w:instrText>
      </w:r>
      <w:r>
        <w:fldChar w:fldCharType="separate"/>
      </w:r>
      <w:r>
        <w:t>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_Toc26666 </w:instrText>
      </w:r>
      <w:r>
        <w:rPr>
          <w:rFonts w:ascii="Times New Roman" w:hAnsi="Times New Roman" w:eastAsia="宋体"/>
          <w:caps/>
          <w:szCs w:val="21"/>
        </w:rPr>
        <w:fldChar w:fldCharType="separate"/>
      </w:r>
      <w:r>
        <w:rPr>
          <w:rFonts w:hint="eastAsia"/>
        </w:rPr>
        <w:t>1</w:t>
      </w:r>
      <w:r>
        <w:t>.3</w:t>
      </w:r>
      <w:r>
        <w:rPr>
          <w:rFonts w:hint="eastAsia"/>
        </w:rPr>
        <w:t>.1</w:t>
      </w:r>
      <w:r>
        <w:t>.</w:t>
      </w:r>
      <w:r>
        <w:rPr>
          <w:rFonts w:hint="eastAsia"/>
          <w:lang w:val="en-US" w:eastAsia="zh-CN"/>
        </w:rPr>
        <w:t>4</w:t>
      </w:r>
      <w:r>
        <w:t xml:space="preserve"> </w:t>
      </w:r>
      <w:r>
        <w:rPr>
          <w:rFonts w:hint="eastAsia"/>
          <w:lang w:val="en-US" w:eastAsia="zh-CN"/>
        </w:rPr>
        <w:t>后处理</w:t>
      </w:r>
      <w:r>
        <w:tab/>
      </w:r>
      <w:r>
        <w:fldChar w:fldCharType="begin"/>
      </w:r>
      <w:r>
        <w:instrText xml:space="preserve"> PAGEREF _Toc26666 </w:instrText>
      </w:r>
      <w:r>
        <w:fldChar w:fldCharType="separate"/>
      </w:r>
      <w:r>
        <w:t>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_Toc11127 </w:instrText>
      </w:r>
      <w:r>
        <w:rPr>
          <w:rFonts w:ascii="Times New Roman" w:hAnsi="Times New Roman" w:eastAsia="宋体"/>
          <w:caps/>
          <w:szCs w:val="21"/>
        </w:rPr>
        <w:fldChar w:fldCharType="separate"/>
      </w:r>
      <w:r>
        <w:rPr>
          <w:rFonts w:hint="eastAsia"/>
        </w:rPr>
        <w:t>1</w:t>
      </w:r>
      <w:r>
        <w:t>.3</w:t>
      </w:r>
      <w:r>
        <w:rPr>
          <w:rFonts w:hint="eastAsia"/>
        </w:rPr>
        <w:t>.1</w:t>
      </w:r>
      <w:r>
        <w:t>.</w:t>
      </w:r>
      <w:r>
        <w:rPr>
          <w:rFonts w:hint="eastAsia"/>
          <w:lang w:val="en-US" w:eastAsia="zh-CN"/>
        </w:rPr>
        <w:t>5</w:t>
      </w:r>
      <w:r>
        <w:rPr>
          <w:rFonts w:hint="eastAsia"/>
        </w:rPr>
        <w:t xml:space="preserve"> 帮助</w:t>
      </w:r>
      <w:r>
        <w:tab/>
      </w:r>
      <w:r>
        <w:fldChar w:fldCharType="begin"/>
      </w:r>
      <w:r>
        <w:instrText xml:space="preserve"> PAGEREF _Toc11127 </w:instrText>
      </w:r>
      <w:r>
        <w:fldChar w:fldCharType="separate"/>
      </w:r>
      <w:r>
        <w:t>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_Toc1780 </w:instrText>
      </w:r>
      <w:r>
        <w:rPr>
          <w:rFonts w:ascii="Times New Roman" w:hAnsi="Times New Roman" w:eastAsia="宋体"/>
          <w:caps/>
          <w:szCs w:val="21"/>
        </w:rPr>
        <w:fldChar w:fldCharType="separate"/>
      </w:r>
      <w:r>
        <w:rPr>
          <w:rFonts w:hint="eastAsia"/>
        </w:rPr>
        <w:t>1.3.1.</w:t>
      </w:r>
      <w:r>
        <w:rPr>
          <w:rFonts w:hint="eastAsia"/>
          <w:lang w:val="en-US" w:eastAsia="zh-CN"/>
        </w:rPr>
        <w:t>6</w:t>
      </w:r>
      <w:r>
        <w:rPr>
          <w:rFonts w:hint="eastAsia"/>
        </w:rPr>
        <w:t xml:space="preserve"> 工程设置</w:t>
      </w:r>
      <w:r>
        <w:tab/>
      </w:r>
      <w:r>
        <w:fldChar w:fldCharType="begin"/>
      </w:r>
      <w:r>
        <w:instrText xml:space="preserve"> PAGEREF _Toc1780 </w:instrText>
      </w:r>
      <w:r>
        <w:fldChar w:fldCharType="separate"/>
      </w:r>
      <w:r>
        <w:t>4</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_Toc21948 </w:instrText>
      </w:r>
      <w:r>
        <w:rPr>
          <w:rFonts w:ascii="Times New Roman" w:hAnsi="Times New Roman" w:eastAsia="宋体"/>
          <w:caps/>
          <w:szCs w:val="21"/>
        </w:rPr>
        <w:fldChar w:fldCharType="separate"/>
      </w:r>
      <w:r>
        <w:rPr>
          <w:rFonts w:hint="eastAsia"/>
        </w:rPr>
        <w:t>1</w:t>
      </w:r>
      <w:r>
        <w:t>.3.</w:t>
      </w:r>
      <w:r>
        <w:rPr>
          <w:rFonts w:hint="eastAsia"/>
        </w:rPr>
        <w:t>2</w:t>
      </w:r>
      <w:r>
        <w:t xml:space="preserve"> </w:t>
      </w:r>
      <w:r>
        <w:rPr>
          <w:rFonts w:hint="eastAsia"/>
        </w:rPr>
        <w:t>建模</w:t>
      </w:r>
      <w:r>
        <w:tab/>
      </w:r>
      <w:r>
        <w:fldChar w:fldCharType="begin"/>
      </w:r>
      <w:r>
        <w:instrText xml:space="preserve"> PAGEREF _Toc21948 </w:instrText>
      </w:r>
      <w:r>
        <w:fldChar w:fldCharType="separate"/>
      </w:r>
      <w:r>
        <w:t>4</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_Toc4439 </w:instrText>
      </w:r>
      <w:r>
        <w:rPr>
          <w:rFonts w:ascii="Times New Roman" w:hAnsi="Times New Roman" w:eastAsia="宋体"/>
          <w:caps/>
          <w:szCs w:val="21"/>
        </w:rPr>
        <w:fldChar w:fldCharType="separate"/>
      </w:r>
      <w:r>
        <w:rPr>
          <w:rFonts w:hint="eastAsia"/>
        </w:rPr>
        <w:t>1</w:t>
      </w:r>
      <w:r>
        <w:t>.3.</w:t>
      </w:r>
      <w:r>
        <w:rPr>
          <w:rFonts w:hint="eastAsia"/>
        </w:rPr>
        <w:t>3物理设置</w:t>
      </w:r>
      <w:r>
        <w:tab/>
      </w:r>
      <w:r>
        <w:fldChar w:fldCharType="begin"/>
      </w:r>
      <w:r>
        <w:instrText xml:space="preserve"> PAGEREF _Toc4439 </w:instrText>
      </w:r>
      <w:r>
        <w:fldChar w:fldCharType="separate"/>
      </w:r>
      <w:r>
        <w:t>4</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_Toc17312 </w:instrText>
      </w:r>
      <w:r>
        <w:rPr>
          <w:rFonts w:ascii="Times New Roman" w:hAnsi="Times New Roman" w:eastAsia="宋体"/>
          <w:caps/>
          <w:szCs w:val="21"/>
        </w:rPr>
        <w:fldChar w:fldCharType="separate"/>
      </w:r>
      <w:r>
        <w:rPr>
          <w:rFonts w:hint="eastAsia"/>
        </w:rPr>
        <w:t>2</w:t>
      </w:r>
      <w:r>
        <w:t xml:space="preserve"> </w:t>
      </w:r>
      <w:r>
        <w:rPr>
          <w:rFonts w:hint="eastAsia"/>
        </w:rPr>
        <w:t>安装和配置</w:t>
      </w:r>
      <w:r>
        <w:t>流程</w:t>
      </w:r>
      <w:r>
        <w:tab/>
      </w:r>
      <w:r>
        <w:fldChar w:fldCharType="begin"/>
      </w:r>
      <w:r>
        <w:instrText xml:space="preserve"> PAGEREF _Toc17312 </w:instrText>
      </w:r>
      <w:r>
        <w:fldChar w:fldCharType="separate"/>
      </w:r>
      <w:r>
        <w:t>1</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_Toc9899 </w:instrText>
      </w:r>
      <w:r>
        <w:rPr>
          <w:rFonts w:ascii="Times New Roman" w:hAnsi="Times New Roman" w:eastAsia="宋体"/>
          <w:caps/>
          <w:szCs w:val="21"/>
        </w:rPr>
        <w:fldChar w:fldCharType="separate"/>
      </w:r>
      <w:r>
        <w:rPr>
          <w:rFonts w:hint="eastAsia"/>
        </w:rPr>
        <w:t>2.1</w:t>
      </w:r>
      <w:r>
        <w:rPr>
          <w:bCs w:val="0"/>
        </w:rPr>
        <w:t xml:space="preserve"> </w:t>
      </w:r>
      <w:r>
        <w:rPr>
          <w:rFonts w:hint="eastAsia"/>
        </w:rPr>
        <w:t>本地运行方式</w:t>
      </w:r>
      <w:r>
        <w:tab/>
      </w:r>
      <w:r>
        <w:fldChar w:fldCharType="begin"/>
      </w:r>
      <w:r>
        <w:instrText xml:space="preserve"> PAGEREF _Toc9899 </w:instrText>
      </w:r>
      <w:r>
        <w:fldChar w:fldCharType="separate"/>
      </w:r>
      <w:r>
        <w:t>1</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_Toc21575 </w:instrText>
      </w:r>
      <w:r>
        <w:rPr>
          <w:rFonts w:ascii="Times New Roman" w:hAnsi="Times New Roman" w:eastAsia="宋体"/>
          <w:caps/>
          <w:szCs w:val="21"/>
        </w:rPr>
        <w:fldChar w:fldCharType="separate"/>
      </w:r>
      <w:r>
        <w:rPr>
          <w:rFonts w:hint="eastAsia"/>
        </w:rPr>
        <w:t>2.2</w:t>
      </w:r>
      <w:r>
        <w:t xml:space="preserve"> </w:t>
      </w:r>
      <w:r>
        <w:rPr>
          <w:rFonts w:hint="eastAsia"/>
        </w:rPr>
        <w:t>网络运行方式</w:t>
      </w:r>
      <w:r>
        <w:tab/>
      </w:r>
      <w:r>
        <w:fldChar w:fldCharType="begin"/>
      </w:r>
      <w:r>
        <w:instrText xml:space="preserve"> PAGEREF _Toc21575 </w:instrText>
      </w:r>
      <w:r>
        <w:fldChar w:fldCharType="separate"/>
      </w:r>
      <w:r>
        <w:t>1</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_Toc14827 </w:instrText>
      </w:r>
      <w:r>
        <w:rPr>
          <w:rFonts w:ascii="Times New Roman" w:hAnsi="Times New Roman" w:eastAsia="宋体"/>
          <w:caps/>
          <w:szCs w:val="21"/>
        </w:rPr>
        <w:fldChar w:fldCharType="separate"/>
      </w:r>
      <w:r>
        <w:rPr>
          <w:rFonts w:hint="eastAsia"/>
        </w:rPr>
        <w:t>3</w:t>
      </w:r>
      <w:r>
        <w:t xml:space="preserve"> 使用流程</w:t>
      </w:r>
      <w:r>
        <w:tab/>
      </w:r>
      <w:r>
        <w:fldChar w:fldCharType="begin"/>
      </w:r>
      <w:r>
        <w:instrText xml:space="preserve"> PAGEREF _Toc14827 </w:instrText>
      </w:r>
      <w:r>
        <w:fldChar w:fldCharType="separate"/>
      </w:r>
      <w:r>
        <w:t>3</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_Toc9604 </w:instrText>
      </w:r>
      <w:r>
        <w:rPr>
          <w:rFonts w:ascii="Times New Roman" w:hAnsi="Times New Roman" w:eastAsia="宋体"/>
          <w:caps/>
          <w:szCs w:val="21"/>
        </w:rPr>
        <w:fldChar w:fldCharType="separate"/>
      </w:r>
      <w:r>
        <w:rPr>
          <w:rFonts w:hint="eastAsia"/>
        </w:rPr>
        <w:t>4</w:t>
      </w:r>
      <w:r>
        <w:t xml:space="preserve"> </w:t>
      </w:r>
      <w:r>
        <w:rPr>
          <w:rFonts w:hint="eastAsia"/>
        </w:rPr>
        <w:t>前处理</w:t>
      </w:r>
      <w:r>
        <w:tab/>
      </w:r>
      <w:r>
        <w:fldChar w:fldCharType="begin"/>
      </w:r>
      <w:r>
        <w:instrText xml:space="preserve"> PAGEREF _Toc9604 </w:instrText>
      </w:r>
      <w:r>
        <w:fldChar w:fldCharType="separate"/>
      </w:r>
      <w:r>
        <w:t>6</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_Toc5469 </w:instrText>
      </w:r>
      <w:r>
        <w:rPr>
          <w:rFonts w:ascii="Times New Roman" w:hAnsi="Times New Roman" w:eastAsia="宋体"/>
          <w:caps/>
          <w:szCs w:val="21"/>
        </w:rPr>
        <w:fldChar w:fldCharType="separate"/>
      </w:r>
      <w:r>
        <w:rPr>
          <w:rFonts w:hint="eastAsia"/>
        </w:rPr>
        <w:t>4.1</w:t>
      </w:r>
      <w:r>
        <w:t xml:space="preserve"> </w:t>
      </w:r>
      <w:r>
        <w:rPr>
          <w:rFonts w:hint="eastAsia" w:ascii="宋体" w:hAnsi="宋体"/>
        </w:rPr>
        <w:t>工程设置</w:t>
      </w:r>
      <w:r>
        <w:tab/>
      </w:r>
      <w:r>
        <w:fldChar w:fldCharType="begin"/>
      </w:r>
      <w:r>
        <w:instrText xml:space="preserve"> PAGEREF _Toc5469 </w:instrText>
      </w:r>
      <w:r>
        <w:fldChar w:fldCharType="separate"/>
      </w:r>
      <w:r>
        <w:t>6</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_Toc21849 </w:instrText>
      </w:r>
      <w:r>
        <w:rPr>
          <w:rFonts w:ascii="Times New Roman" w:hAnsi="Times New Roman" w:eastAsia="宋体"/>
          <w:caps/>
          <w:szCs w:val="21"/>
        </w:rPr>
        <w:fldChar w:fldCharType="separate"/>
      </w:r>
      <w:r>
        <w:rPr>
          <w:rFonts w:hint="eastAsia"/>
        </w:rPr>
        <w:t>4.</w:t>
      </w:r>
      <w:r>
        <w:t xml:space="preserve">1.1 </w:t>
      </w:r>
      <w:r>
        <w:rPr>
          <w:rFonts w:hint="eastAsia"/>
        </w:rPr>
        <w:t>基本设置</w:t>
      </w:r>
      <w:r>
        <w:tab/>
      </w:r>
      <w:r>
        <w:fldChar w:fldCharType="begin"/>
      </w:r>
      <w:r>
        <w:instrText xml:space="preserve"> PAGEREF _Toc21849 </w:instrText>
      </w:r>
      <w:r>
        <w:fldChar w:fldCharType="separate"/>
      </w:r>
      <w:r>
        <w:t>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_Toc12417 </w:instrText>
      </w:r>
      <w:r>
        <w:rPr>
          <w:rFonts w:ascii="Times New Roman" w:hAnsi="Times New Roman" w:eastAsia="宋体"/>
          <w:caps/>
          <w:szCs w:val="21"/>
        </w:rPr>
        <w:fldChar w:fldCharType="separate"/>
      </w:r>
      <w:r>
        <w:t xml:space="preserve">4.1.1.1 </w:t>
      </w:r>
      <w:r>
        <w:rPr>
          <w:rFonts w:hint="eastAsia" w:ascii="宋体" w:hAnsi="宋体" w:cs="宋体"/>
        </w:rPr>
        <w:t>模型信息设置</w:t>
      </w:r>
      <w:r>
        <w:tab/>
      </w:r>
      <w:r>
        <w:fldChar w:fldCharType="begin"/>
      </w:r>
      <w:r>
        <w:instrText xml:space="preserve"> PAGEREF _Toc12417 </w:instrText>
      </w:r>
      <w:r>
        <w:fldChar w:fldCharType="separate"/>
      </w:r>
      <w:r>
        <w:t>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_Toc12451 </w:instrText>
      </w:r>
      <w:r>
        <w:rPr>
          <w:rFonts w:ascii="Times New Roman" w:hAnsi="Times New Roman" w:eastAsia="宋体"/>
          <w:caps/>
          <w:szCs w:val="21"/>
        </w:rPr>
        <w:fldChar w:fldCharType="separate"/>
      </w:r>
      <w:r>
        <w:rPr>
          <w:rFonts w:hint="eastAsia"/>
        </w:rPr>
        <w:t>4.</w:t>
      </w:r>
      <w:r>
        <w:t>1.1</w:t>
      </w:r>
      <w:r>
        <w:rPr>
          <w:rFonts w:hint="eastAsia"/>
        </w:rPr>
        <w:t>.2</w:t>
      </w:r>
      <w:r>
        <w:t xml:space="preserve"> </w:t>
      </w:r>
      <w:r>
        <w:rPr>
          <w:rFonts w:hint="eastAsia"/>
        </w:rPr>
        <w:t>工作区间设置</w:t>
      </w:r>
      <w:r>
        <w:tab/>
      </w:r>
      <w:r>
        <w:fldChar w:fldCharType="begin"/>
      </w:r>
      <w:r>
        <w:instrText xml:space="preserve"> PAGEREF _Toc12451 </w:instrText>
      </w:r>
      <w:r>
        <w:fldChar w:fldCharType="separate"/>
      </w:r>
      <w:r>
        <w:t>6</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_Toc4762 </w:instrText>
      </w:r>
      <w:r>
        <w:rPr>
          <w:rFonts w:ascii="Times New Roman" w:hAnsi="Times New Roman" w:eastAsia="宋体"/>
          <w:caps/>
          <w:szCs w:val="21"/>
        </w:rPr>
        <w:fldChar w:fldCharType="separate"/>
      </w:r>
      <w:r>
        <w:rPr>
          <w:rFonts w:hint="eastAsia"/>
        </w:rPr>
        <w:t>4.</w:t>
      </w:r>
      <w:r>
        <w:t xml:space="preserve">1.2 </w:t>
      </w:r>
      <w:r>
        <w:rPr>
          <w:rFonts w:hint="eastAsia"/>
        </w:rPr>
        <w:t>常规定义</w:t>
      </w:r>
      <w:r>
        <w:tab/>
      </w:r>
      <w:r>
        <w:fldChar w:fldCharType="begin"/>
      </w:r>
      <w:r>
        <w:instrText xml:space="preserve"> PAGEREF _Toc4762 </w:instrText>
      </w:r>
      <w:r>
        <w:fldChar w:fldCharType="separate"/>
      </w:r>
      <w:r>
        <w:t>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_Toc16403 </w:instrText>
      </w:r>
      <w:r>
        <w:rPr>
          <w:rFonts w:ascii="Times New Roman" w:hAnsi="Times New Roman" w:eastAsia="宋体"/>
          <w:caps/>
          <w:szCs w:val="21"/>
        </w:rPr>
        <w:fldChar w:fldCharType="separate"/>
      </w:r>
      <w:r>
        <w:rPr>
          <w:rFonts w:hint="eastAsia"/>
        </w:rPr>
        <w:t>4.1.2.1 材料定义</w:t>
      </w:r>
      <w:r>
        <w:tab/>
      </w:r>
      <w:r>
        <w:fldChar w:fldCharType="begin"/>
      </w:r>
      <w:r>
        <w:instrText xml:space="preserve"> PAGEREF _Toc16403 </w:instrText>
      </w:r>
      <w:r>
        <w:fldChar w:fldCharType="separate"/>
      </w:r>
      <w:r>
        <w:t>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_Toc3650 </w:instrText>
      </w:r>
      <w:r>
        <w:rPr>
          <w:rFonts w:ascii="Times New Roman" w:hAnsi="Times New Roman" w:eastAsia="宋体"/>
          <w:caps/>
          <w:szCs w:val="21"/>
        </w:rPr>
        <w:fldChar w:fldCharType="separate"/>
      </w:r>
      <w:r>
        <w:rPr>
          <w:rFonts w:hint="eastAsia"/>
        </w:rPr>
        <w:t>4.</w:t>
      </w:r>
      <w:r>
        <w:t>1</w:t>
      </w:r>
      <w:r>
        <w:rPr>
          <w:rFonts w:hint="eastAsia"/>
        </w:rPr>
        <w:t>.2</w:t>
      </w:r>
      <w:r>
        <w:t xml:space="preserve">.2 </w:t>
      </w:r>
      <w:r>
        <w:rPr>
          <w:rFonts w:hint="eastAsia"/>
        </w:rPr>
        <w:t>场环境定义</w:t>
      </w:r>
      <w:r>
        <w:tab/>
      </w:r>
      <w:r>
        <w:fldChar w:fldCharType="begin"/>
      </w:r>
      <w:r>
        <w:instrText xml:space="preserve"> PAGEREF _Toc3650 </w:instrText>
      </w:r>
      <w:r>
        <w:fldChar w:fldCharType="separate"/>
      </w:r>
      <w:r>
        <w:t>8</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_Toc28115 </w:instrText>
      </w:r>
      <w:r>
        <w:rPr>
          <w:rFonts w:ascii="Times New Roman" w:hAnsi="Times New Roman" w:eastAsia="宋体"/>
          <w:caps/>
          <w:szCs w:val="21"/>
        </w:rPr>
        <w:fldChar w:fldCharType="separate"/>
      </w:r>
      <w:r>
        <w:rPr>
          <w:rFonts w:hint="eastAsia"/>
        </w:rPr>
        <w:t>4.1.2.3 新型粒子定义</w:t>
      </w:r>
      <w:r>
        <w:tab/>
      </w:r>
      <w:r>
        <w:fldChar w:fldCharType="begin"/>
      </w:r>
      <w:r>
        <w:instrText xml:space="preserve"> PAGEREF _Toc28115 </w:instrText>
      </w:r>
      <w:r>
        <w:fldChar w:fldCharType="separate"/>
      </w:r>
      <w:r>
        <w:t>8</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_Toc18160 </w:instrText>
      </w:r>
      <w:r>
        <w:rPr>
          <w:rFonts w:ascii="Times New Roman" w:hAnsi="Times New Roman" w:eastAsia="宋体"/>
          <w:caps/>
          <w:szCs w:val="21"/>
        </w:rPr>
        <w:fldChar w:fldCharType="separate"/>
      </w:r>
      <w:r>
        <w:rPr>
          <w:rFonts w:hint="eastAsia"/>
        </w:rPr>
        <w:t>4.</w:t>
      </w:r>
      <w:r>
        <w:t xml:space="preserve">1.3 </w:t>
      </w:r>
      <w:r>
        <w:rPr>
          <w:rFonts w:hint="eastAsia"/>
        </w:rPr>
        <w:t>算法设置</w:t>
      </w:r>
      <w:r>
        <w:tab/>
      </w:r>
      <w:r>
        <w:fldChar w:fldCharType="begin"/>
      </w:r>
      <w:r>
        <w:instrText xml:space="preserve"> PAGEREF _Toc18160 </w:instrText>
      </w:r>
      <w:r>
        <w:fldChar w:fldCharType="separate"/>
      </w:r>
      <w:r>
        <w:t>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_Toc4503 </w:instrText>
      </w:r>
      <w:r>
        <w:rPr>
          <w:rFonts w:ascii="Times New Roman" w:hAnsi="Times New Roman" w:eastAsia="宋体"/>
          <w:caps/>
          <w:szCs w:val="21"/>
        </w:rPr>
        <w:fldChar w:fldCharType="separate"/>
      </w:r>
      <w:r>
        <w:rPr>
          <w:rFonts w:hint="eastAsia"/>
        </w:rPr>
        <w:t>4.</w:t>
      </w:r>
      <w:r>
        <w:t>1.3</w:t>
      </w:r>
      <w:r>
        <w:rPr>
          <w:rFonts w:hint="eastAsia"/>
        </w:rPr>
        <w:t>.1</w:t>
      </w:r>
      <w:r>
        <w:t xml:space="preserve"> </w:t>
      </w:r>
      <w:r>
        <w:rPr>
          <w:rFonts w:hint="eastAsia"/>
        </w:rPr>
        <w:t>时域计算设置</w:t>
      </w:r>
      <w:r>
        <w:tab/>
      </w:r>
      <w:r>
        <w:fldChar w:fldCharType="begin"/>
      </w:r>
      <w:r>
        <w:instrText xml:space="preserve"> PAGEREF _Toc4503 </w:instrText>
      </w:r>
      <w:r>
        <w:fldChar w:fldCharType="separate"/>
      </w:r>
      <w:r>
        <w:t>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_Toc14169 </w:instrText>
      </w:r>
      <w:r>
        <w:rPr>
          <w:rFonts w:ascii="Times New Roman" w:hAnsi="Times New Roman" w:eastAsia="宋体"/>
          <w:caps/>
          <w:szCs w:val="21"/>
        </w:rPr>
        <w:fldChar w:fldCharType="separate"/>
      </w:r>
      <w:r>
        <w:rPr>
          <w:rFonts w:hint="eastAsia"/>
        </w:rPr>
        <w:t>4.1.3.2 宏粒子合并</w:t>
      </w:r>
      <w:r>
        <w:tab/>
      </w:r>
      <w:r>
        <w:fldChar w:fldCharType="begin"/>
      </w:r>
      <w:r>
        <w:instrText xml:space="preserve"> PAGEREF _Toc14169 </w:instrText>
      </w:r>
      <w:r>
        <w:fldChar w:fldCharType="separate"/>
      </w:r>
      <w:r>
        <w:t>10</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_Toc24035 </w:instrText>
      </w:r>
      <w:r>
        <w:rPr>
          <w:rFonts w:ascii="Times New Roman" w:hAnsi="Times New Roman" w:eastAsia="宋体"/>
          <w:caps/>
          <w:szCs w:val="21"/>
        </w:rPr>
        <w:fldChar w:fldCharType="separate"/>
      </w:r>
      <w:r>
        <w:rPr>
          <w:rFonts w:hint="eastAsia"/>
        </w:rPr>
        <w:t>4.</w:t>
      </w:r>
      <w:r>
        <w:t xml:space="preserve">1.4 </w:t>
      </w:r>
      <w:r>
        <w:rPr>
          <w:rFonts w:hint="eastAsia"/>
        </w:rPr>
        <w:t>运行设置</w:t>
      </w:r>
      <w:r>
        <w:tab/>
      </w:r>
      <w:r>
        <w:fldChar w:fldCharType="begin"/>
      </w:r>
      <w:r>
        <w:instrText xml:space="preserve"> PAGEREF _Toc24035 </w:instrText>
      </w:r>
      <w:r>
        <w:fldChar w:fldCharType="separate"/>
      </w:r>
      <w:r>
        <w:t>10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_Toc26629 </w:instrText>
      </w:r>
      <w:r>
        <w:rPr>
          <w:rFonts w:ascii="Times New Roman" w:hAnsi="Times New Roman" w:eastAsia="宋体"/>
          <w:caps/>
          <w:szCs w:val="21"/>
        </w:rPr>
        <w:fldChar w:fldCharType="separate"/>
      </w:r>
      <w:r>
        <w:rPr>
          <w:rFonts w:hint="eastAsia"/>
        </w:rPr>
        <w:t>4.</w:t>
      </w:r>
      <w:r>
        <w:t xml:space="preserve">1.4.1 </w:t>
      </w:r>
      <w:r>
        <w:rPr>
          <w:rFonts w:hint="eastAsia"/>
        </w:rPr>
        <w:t>数据处理设置</w:t>
      </w:r>
      <w:r>
        <w:tab/>
      </w:r>
      <w:r>
        <w:fldChar w:fldCharType="begin"/>
      </w:r>
      <w:r>
        <w:instrText xml:space="preserve"> PAGEREF _Toc26629 </w:instrText>
      </w:r>
      <w:r>
        <w:fldChar w:fldCharType="separate"/>
      </w:r>
      <w:r>
        <w:t>10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_Toc16587 </w:instrText>
      </w:r>
      <w:r>
        <w:rPr>
          <w:rFonts w:ascii="Times New Roman" w:hAnsi="Times New Roman" w:eastAsia="宋体"/>
          <w:caps/>
          <w:szCs w:val="21"/>
        </w:rPr>
        <w:fldChar w:fldCharType="separate"/>
      </w:r>
      <w:r>
        <w:rPr>
          <w:rFonts w:hint="eastAsia"/>
        </w:rPr>
        <w:t>4.</w:t>
      </w:r>
      <w:r>
        <w:t xml:space="preserve">1.4.2 </w:t>
      </w:r>
      <w:r>
        <w:rPr>
          <w:rFonts w:hint="eastAsia"/>
        </w:rPr>
        <w:t>运行选项设置</w:t>
      </w:r>
      <w:r>
        <w:tab/>
      </w:r>
      <w:r>
        <w:fldChar w:fldCharType="begin"/>
      </w:r>
      <w:r>
        <w:instrText xml:space="preserve"> PAGEREF _Toc16587 </w:instrText>
      </w:r>
      <w:r>
        <w:fldChar w:fldCharType="separate"/>
      </w:r>
      <w:r>
        <w:t>11</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_Toc16294 </w:instrText>
      </w:r>
      <w:r>
        <w:rPr>
          <w:rFonts w:ascii="Times New Roman" w:hAnsi="Times New Roman" w:eastAsia="宋体"/>
          <w:caps/>
          <w:szCs w:val="21"/>
        </w:rPr>
        <w:fldChar w:fldCharType="separate"/>
      </w:r>
      <w:r>
        <w:t xml:space="preserve">4.2 </w:t>
      </w:r>
      <w:r>
        <w:rPr>
          <w:rFonts w:hint="eastAsia"/>
        </w:rPr>
        <w:t>几何建模</w:t>
      </w:r>
      <w:r>
        <w:tab/>
      </w:r>
      <w:r>
        <w:fldChar w:fldCharType="begin"/>
      </w:r>
      <w:r>
        <w:instrText xml:space="preserve"> PAGEREF _Toc16294 </w:instrText>
      </w:r>
      <w:r>
        <w:fldChar w:fldCharType="separate"/>
      </w:r>
      <w:r>
        <w:t>11</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_Toc7039 </w:instrText>
      </w:r>
      <w:r>
        <w:rPr>
          <w:rFonts w:ascii="Times New Roman" w:hAnsi="Times New Roman" w:eastAsia="宋体"/>
          <w:caps/>
          <w:szCs w:val="21"/>
        </w:rPr>
        <w:fldChar w:fldCharType="separate"/>
      </w:r>
      <w:r>
        <w:rPr>
          <w:rFonts w:hint="eastAsia"/>
        </w:rPr>
        <w:t>4.</w:t>
      </w:r>
      <w:r>
        <w:t>2.1 可视化建模</w:t>
      </w:r>
      <w:r>
        <w:tab/>
      </w:r>
      <w:r>
        <w:fldChar w:fldCharType="begin"/>
      </w:r>
      <w:r>
        <w:instrText xml:space="preserve"> PAGEREF _Toc7039 </w:instrText>
      </w:r>
      <w:r>
        <w:fldChar w:fldCharType="separate"/>
      </w:r>
      <w:r>
        <w:t>11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_Toc25316 </w:instrText>
      </w:r>
      <w:r>
        <w:rPr>
          <w:rFonts w:ascii="Times New Roman" w:hAnsi="Times New Roman" w:eastAsia="宋体"/>
          <w:caps/>
          <w:szCs w:val="21"/>
        </w:rPr>
        <w:fldChar w:fldCharType="separate"/>
      </w:r>
      <w:r>
        <w:rPr>
          <w:rFonts w:hint="eastAsia"/>
        </w:rPr>
        <w:t>4</w:t>
      </w:r>
      <w:r>
        <w:t xml:space="preserve">.2.1.1 </w:t>
      </w:r>
      <w:r>
        <w:rPr>
          <w:rFonts w:hint="eastAsia"/>
        </w:rPr>
        <w:t>模型的坐标系规范</w:t>
      </w:r>
      <w:r>
        <w:tab/>
      </w:r>
      <w:r>
        <w:fldChar w:fldCharType="begin"/>
      </w:r>
      <w:r>
        <w:instrText xml:space="preserve"> PAGEREF _Toc25316 </w:instrText>
      </w:r>
      <w:r>
        <w:fldChar w:fldCharType="separate"/>
      </w:r>
      <w:r>
        <w:t>12</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_Toc3930 </w:instrText>
      </w:r>
      <w:r>
        <w:rPr>
          <w:rFonts w:ascii="Times New Roman" w:hAnsi="Times New Roman" w:eastAsia="宋体"/>
          <w:caps/>
          <w:szCs w:val="21"/>
        </w:rPr>
        <w:fldChar w:fldCharType="separate"/>
      </w:r>
      <w:r>
        <w:rPr>
          <w:rFonts w:hint="eastAsia"/>
        </w:rPr>
        <w:t>4</w:t>
      </w:r>
      <w:r>
        <w:t xml:space="preserve">.2.2 </w:t>
      </w:r>
      <w:r>
        <w:rPr>
          <w:rFonts w:hint="eastAsia"/>
        </w:rPr>
        <w:t>参数</w:t>
      </w:r>
      <w:r>
        <w:t>化建模</w:t>
      </w:r>
      <w:r>
        <w:tab/>
      </w:r>
      <w:r>
        <w:fldChar w:fldCharType="begin"/>
      </w:r>
      <w:r>
        <w:instrText xml:space="preserve"> PAGEREF _Toc3930 </w:instrText>
      </w:r>
      <w:r>
        <w:fldChar w:fldCharType="separate"/>
      </w:r>
      <w:r>
        <w:t>12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_Toc1975 </w:instrText>
      </w:r>
      <w:r>
        <w:rPr>
          <w:rFonts w:ascii="Times New Roman" w:hAnsi="Times New Roman" w:eastAsia="宋体"/>
          <w:caps/>
          <w:szCs w:val="21"/>
        </w:rPr>
        <w:fldChar w:fldCharType="separate"/>
      </w:r>
      <w:r>
        <w:rPr>
          <w:rFonts w:hint="eastAsia"/>
        </w:rPr>
        <w:t>4</w:t>
      </w:r>
      <w:r>
        <w:t xml:space="preserve">.2.2.1 </w:t>
      </w:r>
      <w:r>
        <w:rPr>
          <w:rFonts w:hint="eastAsia"/>
        </w:rPr>
        <w:t>模型</w:t>
      </w:r>
      <w:r>
        <w:t>“视图”属性</w:t>
      </w:r>
      <w:r>
        <w:rPr>
          <w:rFonts w:hint="eastAsia"/>
        </w:rPr>
        <w:t>设置</w:t>
      </w:r>
      <w:r>
        <w:tab/>
      </w:r>
      <w:r>
        <w:fldChar w:fldCharType="begin"/>
      </w:r>
      <w:r>
        <w:instrText xml:space="preserve"> PAGEREF _Toc1975 </w:instrText>
      </w:r>
      <w:r>
        <w:fldChar w:fldCharType="separate"/>
      </w:r>
      <w:r>
        <w:t>12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_Toc21587 </w:instrText>
      </w:r>
      <w:r>
        <w:rPr>
          <w:rFonts w:ascii="Times New Roman" w:hAnsi="Times New Roman" w:eastAsia="宋体"/>
          <w:caps/>
          <w:szCs w:val="21"/>
        </w:rPr>
        <w:fldChar w:fldCharType="separate"/>
      </w:r>
      <w:r>
        <w:rPr>
          <w:rFonts w:hint="eastAsia"/>
        </w:rPr>
        <w:t>4</w:t>
      </w:r>
      <w:r>
        <w:t xml:space="preserve">.2.2.2 </w:t>
      </w:r>
      <w:r>
        <w:rPr>
          <w:rFonts w:hint="eastAsia"/>
        </w:rPr>
        <w:t>空间模型构建</w:t>
      </w:r>
      <w:r>
        <w:tab/>
      </w:r>
      <w:r>
        <w:fldChar w:fldCharType="begin"/>
      </w:r>
      <w:r>
        <w:instrText xml:space="preserve"> PAGEREF _Toc21587 </w:instrText>
      </w:r>
      <w:r>
        <w:fldChar w:fldCharType="separate"/>
      </w:r>
      <w:r>
        <w:t>14</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_Toc149 </w:instrText>
      </w:r>
      <w:r>
        <w:rPr>
          <w:rFonts w:ascii="Times New Roman" w:hAnsi="Times New Roman" w:eastAsia="宋体"/>
          <w:caps/>
          <w:szCs w:val="21"/>
        </w:rPr>
        <w:fldChar w:fldCharType="separate"/>
      </w:r>
      <w:r>
        <w:rPr>
          <w:rFonts w:hint="eastAsia"/>
        </w:rPr>
        <w:t>4</w:t>
      </w:r>
      <w:r>
        <w:t xml:space="preserve">.2.3 </w:t>
      </w:r>
      <w:r>
        <w:rPr>
          <w:rFonts w:hint="eastAsia"/>
        </w:rPr>
        <w:t>其他建模工具</w:t>
      </w:r>
      <w:r>
        <w:tab/>
      </w:r>
      <w:r>
        <w:fldChar w:fldCharType="begin"/>
      </w:r>
      <w:r>
        <w:instrText xml:space="preserve"> PAGEREF _Toc149 </w:instrText>
      </w:r>
      <w:r>
        <w:fldChar w:fldCharType="separate"/>
      </w:r>
      <w:r>
        <w:t>25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_Toc27644 </w:instrText>
      </w:r>
      <w:r>
        <w:rPr>
          <w:rFonts w:ascii="Times New Roman" w:hAnsi="Times New Roman" w:eastAsia="宋体"/>
          <w:caps/>
          <w:szCs w:val="21"/>
        </w:rPr>
        <w:fldChar w:fldCharType="separate"/>
      </w:r>
      <w:r>
        <w:rPr>
          <w:rFonts w:hint="eastAsia"/>
        </w:rPr>
        <w:t>4</w:t>
      </w:r>
      <w:r>
        <w:t>.2.3.</w:t>
      </w:r>
      <w:r>
        <w:rPr>
          <w:rFonts w:hint="eastAsia"/>
        </w:rPr>
        <w:t>1</w:t>
      </w:r>
      <w:r>
        <w:t xml:space="preserve"> </w:t>
      </w:r>
      <w:r>
        <w:rPr>
          <w:rFonts w:hint="eastAsia"/>
        </w:rPr>
        <w:t>模型复制</w:t>
      </w:r>
      <w:r>
        <w:tab/>
      </w:r>
      <w:r>
        <w:fldChar w:fldCharType="begin"/>
      </w:r>
      <w:r>
        <w:instrText xml:space="preserve"> PAGEREF _Toc27644 </w:instrText>
      </w:r>
      <w:r>
        <w:fldChar w:fldCharType="separate"/>
      </w:r>
      <w:r>
        <w:t>25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_Toc9716 </w:instrText>
      </w:r>
      <w:r>
        <w:rPr>
          <w:rFonts w:ascii="Times New Roman" w:hAnsi="Times New Roman" w:eastAsia="宋体"/>
          <w:caps/>
          <w:szCs w:val="21"/>
        </w:rPr>
        <w:fldChar w:fldCharType="separate"/>
      </w:r>
      <w:r>
        <w:rPr>
          <w:rFonts w:hint="eastAsia"/>
        </w:rPr>
        <w:t>4</w:t>
      </w:r>
      <w:r>
        <w:t>.2.3.</w:t>
      </w:r>
      <w:r>
        <w:rPr>
          <w:rFonts w:hint="eastAsia"/>
        </w:rPr>
        <w:t>2</w:t>
      </w:r>
      <w:r>
        <w:t xml:space="preserve"> </w:t>
      </w:r>
      <w:r>
        <w:rPr>
          <w:rFonts w:hint="eastAsia"/>
        </w:rPr>
        <w:t>变量定义</w:t>
      </w:r>
      <w:r>
        <w:tab/>
      </w:r>
      <w:r>
        <w:fldChar w:fldCharType="begin"/>
      </w:r>
      <w:r>
        <w:instrText xml:space="preserve"> PAGEREF _Toc9716 </w:instrText>
      </w:r>
      <w:r>
        <w:fldChar w:fldCharType="separate"/>
      </w:r>
      <w:r>
        <w:t>25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_Toc23924 </w:instrText>
      </w:r>
      <w:r>
        <w:rPr>
          <w:rFonts w:ascii="Times New Roman" w:hAnsi="Times New Roman" w:eastAsia="宋体"/>
          <w:caps/>
          <w:szCs w:val="21"/>
        </w:rPr>
        <w:fldChar w:fldCharType="separate"/>
      </w:r>
      <w:r>
        <w:rPr>
          <w:rFonts w:hint="eastAsia"/>
        </w:rPr>
        <w:t>4</w:t>
      </w:r>
      <w:r>
        <w:t>.2.3.</w:t>
      </w:r>
      <w:r>
        <w:rPr>
          <w:rFonts w:hint="eastAsia"/>
        </w:rPr>
        <w:t>3</w:t>
      </w:r>
      <w:r>
        <w:t xml:space="preserve"> </w:t>
      </w:r>
      <w:r>
        <w:rPr>
          <w:rFonts w:hint="eastAsia"/>
        </w:rPr>
        <w:t>注释</w:t>
      </w:r>
      <w:r>
        <w:tab/>
      </w:r>
      <w:r>
        <w:fldChar w:fldCharType="begin"/>
      </w:r>
      <w:r>
        <w:instrText xml:space="preserve"> PAGEREF _Toc23924 </w:instrText>
      </w:r>
      <w:r>
        <w:fldChar w:fldCharType="separate"/>
      </w:r>
      <w:r>
        <w:t>25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_Toc14576 </w:instrText>
      </w:r>
      <w:r>
        <w:rPr>
          <w:rFonts w:ascii="Times New Roman" w:hAnsi="Times New Roman" w:eastAsia="宋体"/>
          <w:caps/>
          <w:szCs w:val="21"/>
        </w:rPr>
        <w:fldChar w:fldCharType="separate"/>
      </w:r>
      <w:r>
        <w:rPr>
          <w:rFonts w:hint="eastAsia"/>
        </w:rPr>
        <w:t>4</w:t>
      </w:r>
      <w:r>
        <w:t>.2.3.</w:t>
      </w:r>
      <w:r>
        <w:rPr>
          <w:rFonts w:hint="eastAsia"/>
        </w:rPr>
        <w:t>4</w:t>
      </w:r>
      <w:r>
        <w:t xml:space="preserve"> </w:t>
      </w:r>
      <w:r>
        <w:rPr>
          <w:rFonts w:hint="eastAsia"/>
        </w:rPr>
        <w:t>布尔运算</w:t>
      </w:r>
      <w:r>
        <w:tab/>
      </w:r>
      <w:r>
        <w:fldChar w:fldCharType="begin"/>
      </w:r>
      <w:r>
        <w:instrText xml:space="preserve"> PAGEREF _Toc14576 </w:instrText>
      </w:r>
      <w:r>
        <w:fldChar w:fldCharType="separate"/>
      </w:r>
      <w:r>
        <w:t>26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_Toc18936 </w:instrText>
      </w:r>
      <w:r>
        <w:rPr>
          <w:rFonts w:ascii="Times New Roman" w:hAnsi="Times New Roman" w:eastAsia="宋体"/>
          <w:caps/>
          <w:szCs w:val="21"/>
        </w:rPr>
        <w:fldChar w:fldCharType="separate"/>
      </w:r>
      <w:r>
        <w:rPr>
          <w:rFonts w:hint="eastAsia"/>
        </w:rPr>
        <w:t>4</w:t>
      </w:r>
      <w:r>
        <w:t>.2.3.</w:t>
      </w:r>
      <w:r>
        <w:rPr>
          <w:rFonts w:hint="eastAsia"/>
        </w:rPr>
        <w:t>5</w:t>
      </w:r>
      <w:r>
        <w:t xml:space="preserve"> </w:t>
      </w:r>
      <w:r>
        <w:rPr>
          <w:rFonts w:hint="eastAsia"/>
        </w:rPr>
        <w:t>调整视野</w:t>
      </w:r>
      <w:r>
        <w:tab/>
      </w:r>
      <w:r>
        <w:fldChar w:fldCharType="begin"/>
      </w:r>
      <w:r>
        <w:instrText xml:space="preserve"> PAGEREF _Toc18936 </w:instrText>
      </w:r>
      <w:r>
        <w:fldChar w:fldCharType="separate"/>
      </w:r>
      <w:r>
        <w:t>26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_Toc28697 </w:instrText>
      </w:r>
      <w:r>
        <w:rPr>
          <w:rFonts w:ascii="Times New Roman" w:hAnsi="Times New Roman" w:eastAsia="宋体"/>
          <w:caps/>
          <w:szCs w:val="21"/>
        </w:rPr>
        <w:fldChar w:fldCharType="separate"/>
      </w:r>
      <w:r>
        <w:rPr>
          <w:rFonts w:hint="eastAsia"/>
        </w:rPr>
        <w:t>4</w:t>
      </w:r>
      <w:r>
        <w:t>.2.3.</w:t>
      </w:r>
      <w:r>
        <w:rPr>
          <w:rFonts w:hint="eastAsia"/>
        </w:rPr>
        <w:t>6 网格设置</w:t>
      </w:r>
      <w:r>
        <w:tab/>
      </w:r>
      <w:r>
        <w:fldChar w:fldCharType="begin"/>
      </w:r>
      <w:r>
        <w:instrText xml:space="preserve"> PAGEREF _Toc28697 </w:instrText>
      </w:r>
      <w:r>
        <w:fldChar w:fldCharType="separate"/>
      </w:r>
      <w:r>
        <w:t>26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_Toc26363 </w:instrText>
      </w:r>
      <w:r>
        <w:rPr>
          <w:rFonts w:ascii="Times New Roman" w:hAnsi="Times New Roman" w:eastAsia="宋体"/>
          <w:caps/>
          <w:szCs w:val="21"/>
        </w:rPr>
        <w:fldChar w:fldCharType="separate"/>
      </w:r>
      <w:r>
        <w:rPr>
          <w:rFonts w:hint="eastAsia"/>
        </w:rPr>
        <w:t>4.2.3.7 配置文件</w:t>
      </w:r>
      <w:r>
        <w:tab/>
      </w:r>
      <w:r>
        <w:fldChar w:fldCharType="begin"/>
      </w:r>
      <w:r>
        <w:instrText xml:space="preserve"> PAGEREF _Toc26363 </w:instrText>
      </w:r>
      <w:r>
        <w:fldChar w:fldCharType="separate"/>
      </w:r>
      <w:r>
        <w:t>27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_Toc10162 </w:instrText>
      </w:r>
      <w:r>
        <w:rPr>
          <w:rFonts w:ascii="Times New Roman" w:hAnsi="Times New Roman" w:eastAsia="宋体"/>
          <w:caps/>
          <w:szCs w:val="21"/>
        </w:rPr>
        <w:fldChar w:fldCharType="separate"/>
      </w:r>
      <w:r>
        <w:rPr>
          <w:rFonts w:hint="eastAsia"/>
        </w:rPr>
        <w:t>4.2.3.8 测距</w:t>
      </w:r>
      <w:r>
        <w:tab/>
      </w:r>
      <w:r>
        <w:fldChar w:fldCharType="begin"/>
      </w:r>
      <w:r>
        <w:instrText xml:space="preserve"> PAGEREF _Toc10162 </w:instrText>
      </w:r>
      <w:r>
        <w:fldChar w:fldCharType="separate"/>
      </w:r>
      <w:r>
        <w:t>27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_Toc4583 </w:instrText>
      </w:r>
      <w:r>
        <w:rPr>
          <w:rFonts w:ascii="Times New Roman" w:hAnsi="Times New Roman" w:eastAsia="宋体"/>
          <w:caps/>
          <w:szCs w:val="21"/>
        </w:rPr>
        <w:fldChar w:fldCharType="separate"/>
      </w:r>
      <w:r>
        <w:rPr>
          <w:rFonts w:hint="eastAsia"/>
        </w:rPr>
        <w:t>4.2.3.9 草图捕捉</w:t>
      </w:r>
      <w:r>
        <w:tab/>
      </w:r>
      <w:r>
        <w:fldChar w:fldCharType="begin"/>
      </w:r>
      <w:r>
        <w:instrText xml:space="preserve"> PAGEREF _Toc4583 </w:instrText>
      </w:r>
      <w:r>
        <w:fldChar w:fldCharType="separate"/>
      </w:r>
      <w:r>
        <w:t>27</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_Toc14570 </w:instrText>
      </w:r>
      <w:r>
        <w:rPr>
          <w:rFonts w:ascii="Times New Roman" w:hAnsi="Times New Roman" w:eastAsia="宋体"/>
          <w:caps/>
          <w:szCs w:val="21"/>
        </w:rPr>
        <w:fldChar w:fldCharType="separate"/>
      </w:r>
      <w:r>
        <w:rPr>
          <w:rFonts w:hint="eastAsia"/>
        </w:rPr>
        <w:t>4</w:t>
      </w:r>
      <w:r>
        <w:t>.3 物理设置</w:t>
      </w:r>
      <w:r>
        <w:tab/>
      </w:r>
      <w:r>
        <w:fldChar w:fldCharType="begin"/>
      </w:r>
      <w:r>
        <w:instrText xml:space="preserve"> PAGEREF _Toc14570 </w:instrText>
      </w:r>
      <w:r>
        <w:fldChar w:fldCharType="separate"/>
      </w:r>
      <w:r>
        <w:t>28</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_Toc4851 </w:instrText>
      </w:r>
      <w:r>
        <w:rPr>
          <w:rFonts w:ascii="Times New Roman" w:hAnsi="Times New Roman" w:eastAsia="宋体"/>
          <w:caps/>
          <w:szCs w:val="21"/>
        </w:rPr>
        <w:fldChar w:fldCharType="separate"/>
      </w:r>
      <w:r>
        <w:rPr>
          <w:rFonts w:hint="eastAsia"/>
        </w:rPr>
        <w:t>4</w:t>
      </w:r>
      <w:r>
        <w:t xml:space="preserve">.3.1 </w:t>
      </w:r>
      <w:r>
        <w:rPr>
          <w:rFonts w:hint="eastAsia"/>
        </w:rPr>
        <w:t>源与边界设置</w:t>
      </w:r>
      <w:r>
        <w:tab/>
      </w:r>
      <w:r>
        <w:fldChar w:fldCharType="begin"/>
      </w:r>
      <w:r>
        <w:instrText xml:space="preserve"> PAGEREF _Toc4851 </w:instrText>
      </w:r>
      <w:r>
        <w:fldChar w:fldCharType="separate"/>
      </w:r>
      <w:r>
        <w:t>28</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_Toc22481 </w:instrText>
      </w:r>
      <w:r>
        <w:rPr>
          <w:rFonts w:ascii="Times New Roman" w:hAnsi="Times New Roman" w:eastAsia="宋体"/>
          <w:caps/>
          <w:szCs w:val="21"/>
        </w:rPr>
        <w:fldChar w:fldCharType="separate"/>
      </w:r>
      <w:r>
        <w:rPr>
          <w:rFonts w:hint="eastAsia"/>
        </w:rPr>
        <w:t>4</w:t>
      </w:r>
      <w:r>
        <w:t xml:space="preserve">.3.1.1 </w:t>
      </w:r>
      <w:r>
        <w:rPr>
          <w:rFonts w:hint="eastAsia"/>
        </w:rPr>
        <w:t>常用边界</w:t>
      </w:r>
      <w:r>
        <w:tab/>
      </w:r>
      <w:r>
        <w:fldChar w:fldCharType="begin"/>
      </w:r>
      <w:r>
        <w:instrText xml:space="preserve"> PAGEREF _Toc22481 </w:instrText>
      </w:r>
      <w:r>
        <w:fldChar w:fldCharType="separate"/>
      </w:r>
      <w:r>
        <w:t>29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_Toc4026 </w:instrText>
      </w:r>
      <w:r>
        <w:rPr>
          <w:rFonts w:ascii="Times New Roman" w:hAnsi="Times New Roman" w:eastAsia="宋体"/>
          <w:caps/>
          <w:szCs w:val="21"/>
        </w:rPr>
        <w:fldChar w:fldCharType="separate"/>
      </w:r>
      <w:r>
        <w:rPr>
          <w:rFonts w:hint="eastAsia"/>
        </w:rPr>
        <w:t>4</w:t>
      </w:r>
      <w:r>
        <w:t xml:space="preserve">.3.1.2 </w:t>
      </w:r>
      <w:r>
        <w:rPr>
          <w:rFonts w:hint="eastAsia"/>
        </w:rPr>
        <w:t>发射处理</w:t>
      </w:r>
      <w:r>
        <w:tab/>
      </w:r>
      <w:r>
        <w:fldChar w:fldCharType="begin"/>
      </w:r>
      <w:r>
        <w:instrText xml:space="preserve"> PAGEREF _Toc4026 </w:instrText>
      </w:r>
      <w:r>
        <w:fldChar w:fldCharType="separate"/>
      </w:r>
      <w:r>
        <w:t>35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_Toc5666 </w:instrText>
      </w:r>
      <w:r>
        <w:rPr>
          <w:rFonts w:ascii="Times New Roman" w:hAnsi="Times New Roman" w:eastAsia="宋体"/>
          <w:caps/>
          <w:szCs w:val="21"/>
        </w:rPr>
        <w:fldChar w:fldCharType="separate"/>
      </w:r>
      <w:r>
        <w:rPr>
          <w:rFonts w:hint="eastAsia"/>
        </w:rPr>
        <w:t>4</w:t>
      </w:r>
      <w:r>
        <w:t xml:space="preserve">.3.1.3 </w:t>
      </w:r>
      <w:r>
        <w:rPr>
          <w:rFonts w:hint="eastAsia"/>
        </w:rPr>
        <w:t>特殊边界</w:t>
      </w:r>
      <w:r>
        <w:tab/>
      </w:r>
      <w:r>
        <w:fldChar w:fldCharType="begin"/>
      </w:r>
      <w:r>
        <w:instrText xml:space="preserve"> PAGEREF _Toc5666 </w:instrText>
      </w:r>
      <w:r>
        <w:fldChar w:fldCharType="separate"/>
      </w:r>
      <w:r>
        <w:t>46</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_Toc29557 </w:instrText>
      </w:r>
      <w:r>
        <w:rPr>
          <w:rFonts w:ascii="Times New Roman" w:hAnsi="Times New Roman" w:eastAsia="宋体"/>
          <w:caps/>
          <w:szCs w:val="21"/>
        </w:rPr>
        <w:fldChar w:fldCharType="separate"/>
      </w:r>
      <w:r>
        <w:rPr>
          <w:rFonts w:hint="eastAsia"/>
        </w:rPr>
        <w:t>4</w:t>
      </w:r>
      <w:r>
        <w:t xml:space="preserve">.3.2 </w:t>
      </w:r>
      <w:r>
        <w:rPr>
          <w:rFonts w:hint="eastAsia"/>
        </w:rPr>
        <w:t>观测设置</w:t>
      </w:r>
      <w:r>
        <w:tab/>
      </w:r>
      <w:r>
        <w:fldChar w:fldCharType="begin"/>
      </w:r>
      <w:r>
        <w:instrText xml:space="preserve"> PAGEREF _Toc29557 </w:instrText>
      </w:r>
      <w:r>
        <w:fldChar w:fldCharType="separate"/>
      </w:r>
      <w:r>
        <w:t>49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_Toc22797 </w:instrText>
      </w:r>
      <w:r>
        <w:rPr>
          <w:rFonts w:ascii="Times New Roman" w:hAnsi="Times New Roman" w:eastAsia="宋体"/>
          <w:caps/>
          <w:szCs w:val="21"/>
        </w:rPr>
        <w:fldChar w:fldCharType="separate"/>
      </w:r>
      <w:r>
        <w:rPr>
          <w:rFonts w:hint="eastAsia"/>
        </w:rPr>
        <w:t>4</w:t>
      </w:r>
      <w:r>
        <w:t xml:space="preserve">.3.2.1 </w:t>
      </w:r>
      <w:r>
        <w:rPr>
          <w:rFonts w:hint="eastAsia"/>
        </w:rPr>
        <w:t>定时器</w:t>
      </w:r>
      <w:r>
        <w:tab/>
      </w:r>
      <w:r>
        <w:fldChar w:fldCharType="begin"/>
      </w:r>
      <w:r>
        <w:instrText xml:space="preserve"> PAGEREF _Toc22797 </w:instrText>
      </w:r>
      <w:r>
        <w:fldChar w:fldCharType="separate"/>
      </w:r>
      <w:r>
        <w:t>49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_Toc510 </w:instrText>
      </w:r>
      <w:r>
        <w:rPr>
          <w:rFonts w:ascii="Times New Roman" w:hAnsi="Times New Roman" w:eastAsia="宋体"/>
          <w:caps/>
          <w:szCs w:val="21"/>
        </w:rPr>
        <w:fldChar w:fldCharType="separate"/>
      </w:r>
      <w:r>
        <w:rPr>
          <w:rFonts w:hint="eastAsia"/>
        </w:rPr>
        <w:t>4</w:t>
      </w:r>
      <w:r>
        <w:t xml:space="preserve">.3.2.2 </w:t>
      </w:r>
      <w:r>
        <w:rPr>
          <w:rFonts w:hint="eastAsia"/>
        </w:rPr>
        <w:t>二维数据观测</w:t>
      </w:r>
      <w:r>
        <w:tab/>
      </w:r>
      <w:r>
        <w:fldChar w:fldCharType="begin"/>
      </w:r>
      <w:r>
        <w:instrText xml:space="preserve"> PAGEREF _Toc510 </w:instrText>
      </w:r>
      <w:r>
        <w:fldChar w:fldCharType="separate"/>
      </w:r>
      <w:r>
        <w:t>51</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_Toc17068 </w:instrText>
      </w:r>
      <w:r>
        <w:rPr>
          <w:rFonts w:ascii="Times New Roman" w:hAnsi="Times New Roman" w:eastAsia="宋体"/>
          <w:caps/>
          <w:szCs w:val="21"/>
        </w:rPr>
        <w:fldChar w:fldCharType="separate"/>
      </w:r>
      <w:r>
        <w:rPr>
          <w:rFonts w:hint="eastAsia"/>
        </w:rPr>
        <w:t>5</w:t>
      </w:r>
      <w:r>
        <w:t xml:space="preserve"> </w:t>
      </w:r>
      <w:r>
        <w:rPr>
          <w:rFonts w:hint="eastAsia"/>
        </w:rPr>
        <w:t>任务控制</w:t>
      </w:r>
      <w:r>
        <w:tab/>
      </w:r>
      <w:r>
        <w:fldChar w:fldCharType="begin"/>
      </w:r>
      <w:r>
        <w:instrText xml:space="preserve"> PAGEREF _Toc17068 </w:instrText>
      </w:r>
      <w:r>
        <w:fldChar w:fldCharType="separate"/>
      </w:r>
      <w:r>
        <w:t>59</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_Toc13329 </w:instrText>
      </w:r>
      <w:r>
        <w:rPr>
          <w:rFonts w:ascii="Times New Roman" w:hAnsi="Times New Roman" w:eastAsia="宋体"/>
          <w:caps/>
          <w:szCs w:val="21"/>
        </w:rPr>
        <w:fldChar w:fldCharType="separate"/>
      </w:r>
      <w:r>
        <w:rPr>
          <w:rFonts w:hint="eastAsia"/>
        </w:rPr>
        <w:t>5</w:t>
      </w:r>
      <w:r>
        <w:t xml:space="preserve">.1 </w:t>
      </w:r>
      <w:r>
        <w:rPr>
          <w:rFonts w:hint="eastAsia"/>
        </w:rPr>
        <w:t>控制命令</w:t>
      </w:r>
      <w:r>
        <w:tab/>
      </w:r>
      <w:r>
        <w:fldChar w:fldCharType="begin"/>
      </w:r>
      <w:r>
        <w:instrText xml:space="preserve"> PAGEREF _Toc13329 </w:instrText>
      </w:r>
      <w:r>
        <w:fldChar w:fldCharType="separate"/>
      </w:r>
      <w:r>
        <w:t>60</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_Toc21448 </w:instrText>
      </w:r>
      <w:r>
        <w:rPr>
          <w:rFonts w:ascii="Times New Roman" w:hAnsi="Times New Roman" w:eastAsia="宋体"/>
          <w:caps/>
          <w:szCs w:val="21"/>
        </w:rPr>
        <w:fldChar w:fldCharType="separate"/>
      </w:r>
      <w:r>
        <w:rPr>
          <w:rFonts w:hint="eastAsia"/>
        </w:rPr>
        <w:t>5</w:t>
      </w:r>
      <w:r>
        <w:t xml:space="preserve">.2 </w:t>
      </w:r>
      <w:r>
        <w:rPr>
          <w:rFonts w:hint="eastAsia"/>
        </w:rPr>
        <w:t>状态显示</w:t>
      </w:r>
      <w:r>
        <w:tab/>
      </w:r>
      <w:r>
        <w:fldChar w:fldCharType="begin"/>
      </w:r>
      <w:r>
        <w:instrText xml:space="preserve"> PAGEREF _Toc21448 </w:instrText>
      </w:r>
      <w:r>
        <w:fldChar w:fldCharType="separate"/>
      </w:r>
      <w:r>
        <w:t>60</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_Toc11871 </w:instrText>
      </w:r>
      <w:r>
        <w:rPr>
          <w:rFonts w:ascii="Times New Roman" w:hAnsi="Times New Roman" w:eastAsia="宋体"/>
          <w:caps/>
          <w:szCs w:val="21"/>
        </w:rPr>
        <w:fldChar w:fldCharType="separate"/>
      </w:r>
      <w:r>
        <w:rPr>
          <w:rFonts w:hint="eastAsia"/>
        </w:rPr>
        <w:t>6</w:t>
      </w:r>
      <w:r>
        <w:t xml:space="preserve"> </w:t>
      </w:r>
      <w:r>
        <w:rPr>
          <w:rFonts w:hint="eastAsia"/>
        </w:rPr>
        <w:t>可视化</w:t>
      </w:r>
      <w:r>
        <w:tab/>
      </w:r>
      <w:r>
        <w:fldChar w:fldCharType="begin"/>
      </w:r>
      <w:r>
        <w:instrText xml:space="preserve"> PAGEREF _Toc11871 </w:instrText>
      </w:r>
      <w:r>
        <w:fldChar w:fldCharType="separate"/>
      </w:r>
      <w:r>
        <w:t>62</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_Toc28949 </w:instrText>
      </w:r>
      <w:r>
        <w:rPr>
          <w:rFonts w:ascii="Times New Roman" w:hAnsi="Times New Roman" w:eastAsia="宋体"/>
          <w:caps/>
          <w:szCs w:val="21"/>
        </w:rPr>
        <w:fldChar w:fldCharType="separate"/>
      </w:r>
      <w:r>
        <w:rPr>
          <w:rFonts w:hint="eastAsia"/>
        </w:rPr>
        <w:t>6</w:t>
      </w:r>
      <w:r>
        <w:t xml:space="preserve">.1 </w:t>
      </w:r>
      <w:r>
        <w:rPr>
          <w:rFonts w:hint="eastAsia"/>
        </w:rPr>
        <w:t>显示二维数据</w:t>
      </w:r>
      <w:r>
        <w:tab/>
      </w:r>
      <w:r>
        <w:fldChar w:fldCharType="begin"/>
      </w:r>
      <w:r>
        <w:instrText xml:space="preserve"> PAGEREF _Toc28949 </w:instrText>
      </w:r>
      <w:r>
        <w:fldChar w:fldCharType="separate"/>
      </w:r>
      <w:r>
        <w:t>63</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_Toc29296 </w:instrText>
      </w:r>
      <w:r>
        <w:rPr>
          <w:rFonts w:ascii="Times New Roman" w:hAnsi="Times New Roman" w:eastAsia="宋体"/>
          <w:caps/>
          <w:szCs w:val="21"/>
        </w:rPr>
        <w:fldChar w:fldCharType="separate"/>
      </w:r>
      <w:r>
        <w:rPr>
          <w:rFonts w:hint="eastAsia"/>
        </w:rPr>
        <w:t>6</w:t>
      </w:r>
      <w:r>
        <w:t xml:space="preserve">.1.1 </w:t>
      </w:r>
      <w:r>
        <w:rPr>
          <w:rFonts w:hint="eastAsia"/>
        </w:rPr>
        <w:t>结果显示</w:t>
      </w:r>
      <w:r>
        <w:tab/>
      </w:r>
      <w:r>
        <w:fldChar w:fldCharType="begin"/>
      </w:r>
      <w:r>
        <w:instrText xml:space="preserve"> PAGEREF _Toc29296 </w:instrText>
      </w:r>
      <w:r>
        <w:fldChar w:fldCharType="separate"/>
      </w:r>
      <w:r>
        <w:t>63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_Toc3863 </w:instrText>
      </w:r>
      <w:r>
        <w:rPr>
          <w:rFonts w:ascii="Times New Roman" w:hAnsi="Times New Roman" w:eastAsia="宋体"/>
          <w:caps/>
          <w:szCs w:val="21"/>
        </w:rPr>
        <w:fldChar w:fldCharType="separate"/>
      </w:r>
      <w:r>
        <w:rPr>
          <w:rFonts w:hint="eastAsia"/>
        </w:rPr>
        <w:t>6</w:t>
      </w:r>
      <w:r>
        <w:t xml:space="preserve">.1.1.1 </w:t>
      </w:r>
      <w:r>
        <w:rPr>
          <w:rFonts w:hint="eastAsia"/>
        </w:rPr>
        <w:t>二维等位图</w:t>
      </w:r>
      <w:r>
        <w:tab/>
      </w:r>
      <w:r>
        <w:fldChar w:fldCharType="begin"/>
      </w:r>
      <w:r>
        <w:instrText xml:space="preserve"> PAGEREF _Toc3863 </w:instrText>
      </w:r>
      <w:r>
        <w:fldChar w:fldCharType="separate"/>
      </w:r>
      <w:r>
        <w:t>63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_Toc8043 </w:instrText>
      </w:r>
      <w:r>
        <w:rPr>
          <w:rFonts w:ascii="Times New Roman" w:hAnsi="Times New Roman" w:eastAsia="宋体"/>
          <w:caps/>
          <w:szCs w:val="21"/>
        </w:rPr>
        <w:fldChar w:fldCharType="separate"/>
      </w:r>
      <w:r>
        <w:rPr>
          <w:rFonts w:hint="eastAsia"/>
        </w:rPr>
        <w:t>6</w:t>
      </w:r>
      <w:r>
        <w:t xml:space="preserve">.1.1.2 </w:t>
      </w:r>
      <w:r>
        <w:rPr>
          <w:rFonts w:hint="eastAsia"/>
        </w:rPr>
        <w:t>相空间图</w:t>
      </w:r>
      <w:r>
        <w:tab/>
      </w:r>
      <w:r>
        <w:fldChar w:fldCharType="begin"/>
      </w:r>
      <w:r>
        <w:instrText xml:space="preserve"> PAGEREF _Toc8043 </w:instrText>
      </w:r>
      <w:r>
        <w:fldChar w:fldCharType="separate"/>
      </w:r>
      <w:r>
        <w:t>63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_Toc8770 </w:instrText>
      </w:r>
      <w:r>
        <w:rPr>
          <w:rFonts w:ascii="Times New Roman" w:hAnsi="Times New Roman" w:eastAsia="宋体"/>
          <w:caps/>
          <w:szCs w:val="21"/>
        </w:rPr>
        <w:fldChar w:fldCharType="separate"/>
      </w:r>
      <w:r>
        <w:rPr>
          <w:rFonts w:hint="eastAsia"/>
        </w:rPr>
        <w:t>6</w:t>
      </w:r>
      <w:r>
        <w:t xml:space="preserve">.1.1.3 </w:t>
      </w:r>
      <w:r>
        <w:rPr>
          <w:rFonts w:hint="eastAsia"/>
        </w:rPr>
        <w:t>时间观测图</w:t>
      </w:r>
      <w:r>
        <w:tab/>
      </w:r>
      <w:r>
        <w:fldChar w:fldCharType="begin"/>
      </w:r>
      <w:r>
        <w:instrText xml:space="preserve"> PAGEREF _Toc8770 </w:instrText>
      </w:r>
      <w:r>
        <w:fldChar w:fldCharType="separate"/>
      </w:r>
      <w:r>
        <w:t>64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_Toc2616 </w:instrText>
      </w:r>
      <w:r>
        <w:rPr>
          <w:rFonts w:ascii="Times New Roman" w:hAnsi="Times New Roman" w:eastAsia="宋体"/>
          <w:caps/>
          <w:szCs w:val="21"/>
        </w:rPr>
        <w:fldChar w:fldCharType="separate"/>
      </w:r>
      <w:r>
        <w:rPr>
          <w:rFonts w:hint="eastAsia"/>
        </w:rPr>
        <w:t>6</w:t>
      </w:r>
      <w:r>
        <w:t xml:space="preserve">.1.1.4 </w:t>
      </w:r>
      <w:r>
        <w:rPr>
          <w:rFonts w:hint="eastAsia"/>
        </w:rPr>
        <w:t>器件结构图</w:t>
      </w:r>
      <w:r>
        <w:tab/>
      </w:r>
      <w:r>
        <w:fldChar w:fldCharType="begin"/>
      </w:r>
      <w:r>
        <w:instrText xml:space="preserve"> PAGEREF _Toc2616 </w:instrText>
      </w:r>
      <w:r>
        <w:fldChar w:fldCharType="separate"/>
      </w:r>
      <w:r>
        <w:t>64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_Toc7449 </w:instrText>
      </w:r>
      <w:r>
        <w:rPr>
          <w:rFonts w:ascii="Times New Roman" w:hAnsi="Times New Roman" w:eastAsia="宋体"/>
          <w:caps/>
          <w:szCs w:val="21"/>
        </w:rPr>
        <w:fldChar w:fldCharType="separate"/>
      </w:r>
      <w:r>
        <w:rPr>
          <w:rFonts w:hint="eastAsia"/>
        </w:rPr>
        <w:t>6</w:t>
      </w:r>
      <w:r>
        <w:t xml:space="preserve">.1.1.5 </w:t>
      </w:r>
      <w:r>
        <w:rPr>
          <w:rFonts w:hint="eastAsia"/>
        </w:rPr>
        <w:t>二维矢量图</w:t>
      </w:r>
      <w:r>
        <w:tab/>
      </w:r>
      <w:r>
        <w:fldChar w:fldCharType="begin"/>
      </w:r>
      <w:r>
        <w:instrText xml:space="preserve"> PAGEREF _Toc7449 </w:instrText>
      </w:r>
      <w:r>
        <w:fldChar w:fldCharType="separate"/>
      </w:r>
      <w:r>
        <w:t>65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_Toc28569 </w:instrText>
      </w:r>
      <w:r>
        <w:rPr>
          <w:rFonts w:ascii="Times New Roman" w:hAnsi="Times New Roman" w:eastAsia="宋体"/>
          <w:caps/>
          <w:szCs w:val="21"/>
        </w:rPr>
        <w:fldChar w:fldCharType="separate"/>
      </w:r>
      <w:r>
        <w:rPr>
          <w:rFonts w:hint="eastAsia"/>
        </w:rPr>
        <w:t>6</w:t>
      </w:r>
      <w:r>
        <w:t xml:space="preserve">.1.1.6 </w:t>
      </w:r>
      <w:r>
        <w:rPr>
          <w:rFonts w:hint="eastAsia"/>
        </w:rPr>
        <w:t>空间变化图</w:t>
      </w:r>
      <w:r>
        <w:tab/>
      </w:r>
      <w:r>
        <w:fldChar w:fldCharType="begin"/>
      </w:r>
      <w:r>
        <w:instrText xml:space="preserve"> PAGEREF _Toc28569 </w:instrText>
      </w:r>
      <w:r>
        <w:fldChar w:fldCharType="separate"/>
      </w:r>
      <w:r>
        <w:t>66</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_Toc21598 </w:instrText>
      </w:r>
      <w:r>
        <w:rPr>
          <w:rFonts w:ascii="Times New Roman" w:hAnsi="Times New Roman" w:eastAsia="宋体"/>
          <w:caps/>
          <w:szCs w:val="21"/>
        </w:rPr>
        <w:fldChar w:fldCharType="separate"/>
      </w:r>
      <w:r>
        <w:rPr>
          <w:rFonts w:hint="eastAsia"/>
        </w:rPr>
        <w:t>6</w:t>
      </w:r>
      <w:r>
        <w:t xml:space="preserve">.1.2 </w:t>
      </w:r>
      <w:r>
        <w:rPr>
          <w:rFonts w:hint="eastAsia"/>
        </w:rPr>
        <w:t>图形操作功能</w:t>
      </w:r>
      <w:r>
        <w:tab/>
      </w:r>
      <w:r>
        <w:fldChar w:fldCharType="begin"/>
      </w:r>
      <w:r>
        <w:instrText xml:space="preserve"> PAGEREF _Toc21598 </w:instrText>
      </w:r>
      <w:r>
        <w:fldChar w:fldCharType="separate"/>
      </w:r>
      <w:r>
        <w:t>66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_Toc22576 </w:instrText>
      </w:r>
      <w:r>
        <w:rPr>
          <w:rFonts w:ascii="Times New Roman" w:hAnsi="Times New Roman" w:eastAsia="宋体"/>
          <w:caps/>
          <w:szCs w:val="21"/>
        </w:rPr>
        <w:fldChar w:fldCharType="separate"/>
      </w:r>
      <w:r>
        <w:rPr>
          <w:rFonts w:hint="eastAsia"/>
        </w:rPr>
        <w:t>6</w:t>
      </w:r>
      <w:r>
        <w:t xml:space="preserve">.1.2.1 </w:t>
      </w:r>
      <w:r>
        <w:rPr>
          <w:rFonts w:hint="eastAsia"/>
        </w:rPr>
        <w:t>常见操作</w:t>
      </w:r>
      <w:r>
        <w:tab/>
      </w:r>
      <w:r>
        <w:fldChar w:fldCharType="begin"/>
      </w:r>
      <w:r>
        <w:instrText xml:space="preserve"> PAGEREF _Toc22576 </w:instrText>
      </w:r>
      <w:r>
        <w:fldChar w:fldCharType="separate"/>
      </w:r>
      <w:r>
        <w:t>66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_Toc8584 </w:instrText>
      </w:r>
      <w:r>
        <w:rPr>
          <w:rFonts w:ascii="Times New Roman" w:hAnsi="Times New Roman" w:eastAsia="宋体"/>
          <w:caps/>
          <w:szCs w:val="21"/>
        </w:rPr>
        <w:fldChar w:fldCharType="separate"/>
      </w:r>
      <w:r>
        <w:rPr>
          <w:rFonts w:hint="eastAsia"/>
        </w:rPr>
        <w:t>6</w:t>
      </w:r>
      <w:r>
        <w:t>.1.2.</w:t>
      </w:r>
      <w:r>
        <w:rPr>
          <w:rFonts w:hint="eastAsia"/>
          <w:lang w:val="en-US" w:eastAsia="zh-CN"/>
        </w:rPr>
        <w:t>2</w:t>
      </w:r>
      <w:r>
        <w:t xml:space="preserve"> </w:t>
      </w:r>
      <w:r>
        <w:rPr>
          <w:rFonts w:hint="eastAsia"/>
        </w:rPr>
        <w:t>设置标题和坐标轴</w:t>
      </w:r>
      <w:r>
        <w:tab/>
      </w:r>
      <w:r>
        <w:fldChar w:fldCharType="begin"/>
      </w:r>
      <w:r>
        <w:instrText xml:space="preserve"> PAGEREF _Toc8584 </w:instrText>
      </w:r>
      <w:r>
        <w:fldChar w:fldCharType="separate"/>
      </w:r>
      <w:r>
        <w:t>66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_Toc17802 </w:instrText>
      </w:r>
      <w:r>
        <w:rPr>
          <w:rFonts w:ascii="Times New Roman" w:hAnsi="Times New Roman" w:eastAsia="宋体"/>
          <w:caps/>
          <w:szCs w:val="21"/>
        </w:rPr>
        <w:fldChar w:fldCharType="separate"/>
      </w:r>
      <w:r>
        <w:rPr>
          <w:rFonts w:hint="eastAsia"/>
        </w:rPr>
        <w:t>6</w:t>
      </w:r>
      <w:r>
        <w:t>.1.2.</w:t>
      </w:r>
      <w:r>
        <w:rPr>
          <w:rFonts w:hint="eastAsia"/>
          <w:lang w:val="en-US" w:eastAsia="zh-CN"/>
        </w:rPr>
        <w:t>3</w:t>
      </w:r>
      <w:r>
        <w:t xml:space="preserve"> </w:t>
      </w:r>
      <w:r>
        <w:rPr>
          <w:rFonts w:hint="eastAsia"/>
        </w:rPr>
        <w:t>标识坐标数据</w:t>
      </w:r>
      <w:r>
        <w:tab/>
      </w:r>
      <w:r>
        <w:fldChar w:fldCharType="begin"/>
      </w:r>
      <w:r>
        <w:instrText xml:space="preserve"> PAGEREF _Toc17802 </w:instrText>
      </w:r>
      <w:r>
        <w:fldChar w:fldCharType="separate"/>
      </w:r>
      <w:r>
        <w:t>67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_Toc7703 </w:instrText>
      </w:r>
      <w:r>
        <w:rPr>
          <w:rFonts w:ascii="Times New Roman" w:hAnsi="Times New Roman" w:eastAsia="宋体"/>
          <w:caps/>
          <w:szCs w:val="21"/>
        </w:rPr>
        <w:fldChar w:fldCharType="separate"/>
      </w:r>
      <w:r>
        <w:rPr>
          <w:rFonts w:hint="eastAsia"/>
        </w:rPr>
        <w:t>6</w:t>
      </w:r>
      <w:r>
        <w:t>.1.2.</w:t>
      </w:r>
      <w:r>
        <w:rPr>
          <w:rFonts w:hint="eastAsia"/>
          <w:lang w:val="en-US" w:eastAsia="zh-CN"/>
        </w:rPr>
        <w:t>4</w:t>
      </w:r>
      <w:r>
        <w:t xml:space="preserve"> </w:t>
      </w:r>
      <w:r>
        <w:rPr>
          <w:rFonts w:hint="eastAsia"/>
        </w:rPr>
        <w:t>设置坐标范围</w:t>
      </w:r>
      <w:r>
        <w:tab/>
      </w:r>
      <w:r>
        <w:fldChar w:fldCharType="begin"/>
      </w:r>
      <w:r>
        <w:instrText xml:space="preserve"> PAGEREF _Toc7703 </w:instrText>
      </w:r>
      <w:r>
        <w:fldChar w:fldCharType="separate"/>
      </w:r>
      <w:r>
        <w:t>67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_Toc14501 </w:instrText>
      </w:r>
      <w:r>
        <w:rPr>
          <w:rFonts w:ascii="Times New Roman" w:hAnsi="Times New Roman" w:eastAsia="宋体"/>
          <w:caps/>
          <w:szCs w:val="21"/>
        </w:rPr>
        <w:fldChar w:fldCharType="separate"/>
      </w:r>
      <w:r>
        <w:rPr>
          <w:rFonts w:hint="eastAsia"/>
        </w:rPr>
        <w:t>6</w:t>
      </w:r>
      <w:r>
        <w:t>.1.2.</w:t>
      </w:r>
      <w:r>
        <w:rPr>
          <w:rFonts w:hint="eastAsia"/>
          <w:lang w:val="en-US" w:eastAsia="zh-CN"/>
        </w:rPr>
        <w:t>5</w:t>
      </w:r>
      <w:r>
        <w:t xml:space="preserve"> </w:t>
      </w:r>
      <w:r>
        <w:rPr>
          <w:rFonts w:hint="eastAsia"/>
          <w:lang w:val="en-US" w:eastAsia="zh-CN"/>
        </w:rPr>
        <w:t>图表设置</w:t>
      </w:r>
      <w:r>
        <w:tab/>
      </w:r>
      <w:r>
        <w:fldChar w:fldCharType="begin"/>
      </w:r>
      <w:r>
        <w:instrText xml:space="preserve"> PAGEREF _Toc14501 </w:instrText>
      </w:r>
      <w:r>
        <w:fldChar w:fldCharType="separate"/>
      </w:r>
      <w:r>
        <w:t>68</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_Toc26253 </w:instrText>
      </w:r>
      <w:r>
        <w:rPr>
          <w:rFonts w:ascii="Times New Roman" w:hAnsi="Times New Roman" w:eastAsia="宋体"/>
          <w:caps/>
          <w:szCs w:val="21"/>
        </w:rPr>
        <w:fldChar w:fldCharType="separate"/>
      </w:r>
      <w:r>
        <w:rPr>
          <w:rFonts w:hint="eastAsia"/>
        </w:rPr>
        <w:t>6</w:t>
      </w:r>
      <w:r>
        <w:t>.1.2.</w:t>
      </w:r>
      <w:r>
        <w:rPr>
          <w:rFonts w:hint="eastAsia"/>
          <w:lang w:val="en-US" w:eastAsia="zh-CN"/>
        </w:rPr>
        <w:t>6</w:t>
      </w:r>
      <w:r>
        <w:t xml:space="preserve"> </w:t>
      </w:r>
      <w:r>
        <w:rPr>
          <w:rFonts w:hint="eastAsia"/>
        </w:rPr>
        <w:t>输出数据</w:t>
      </w:r>
      <w:r>
        <w:tab/>
      </w:r>
      <w:r>
        <w:fldChar w:fldCharType="begin"/>
      </w:r>
      <w:r>
        <w:instrText xml:space="preserve"> PAGEREF _Toc26253 </w:instrText>
      </w:r>
      <w:r>
        <w:fldChar w:fldCharType="separate"/>
      </w:r>
      <w:r>
        <w:t>69</w:t>
      </w:r>
      <w:r>
        <w:fldChar w:fldCharType="end"/>
      </w:r>
      <w:r>
        <w:rPr>
          <w:rFonts w:ascii="Times New Roman" w:hAnsi="Times New Roman" w:eastAsia="宋体"/>
          <w:caps/>
          <w:szCs w:val="21"/>
        </w:rPr>
        <w:fldChar w:fldCharType="end"/>
      </w:r>
    </w:p>
    <w:p>
      <w:pPr>
        <w:pStyle w:val="16"/>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_Toc25998 </w:instrText>
      </w:r>
      <w:r>
        <w:rPr>
          <w:rFonts w:ascii="Times New Roman" w:hAnsi="Times New Roman" w:eastAsia="宋体"/>
          <w:caps/>
          <w:szCs w:val="21"/>
        </w:rPr>
        <w:fldChar w:fldCharType="separate"/>
      </w:r>
      <w:r>
        <w:rPr>
          <w:rFonts w:hint="eastAsia"/>
          <w:szCs w:val="36"/>
        </w:rPr>
        <w:t>二、PICGUI-C-3D 用户手册</w:t>
      </w:r>
      <w:r>
        <w:tab/>
      </w:r>
      <w:r>
        <w:fldChar w:fldCharType="begin"/>
      </w:r>
      <w:r>
        <w:instrText xml:space="preserve"> PAGEREF _Toc25998 </w:instrText>
      </w:r>
      <w:r>
        <w:fldChar w:fldCharType="separate"/>
      </w:r>
      <w:r>
        <w:t>70</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_Toc2570 </w:instrText>
      </w:r>
      <w:r>
        <w:rPr>
          <w:rFonts w:ascii="Times New Roman" w:hAnsi="Times New Roman" w:eastAsia="宋体"/>
          <w:caps/>
          <w:szCs w:val="21"/>
        </w:rPr>
        <w:fldChar w:fldCharType="separate"/>
      </w:r>
      <w:r>
        <w:rPr>
          <w:rFonts w:hint="eastAsia"/>
          <w:szCs w:val="36"/>
        </w:rPr>
        <w:t>1</w:t>
      </w:r>
      <w:r>
        <w:rPr>
          <w:szCs w:val="36"/>
        </w:rPr>
        <w:t xml:space="preserve"> </w:t>
      </w:r>
      <w:r>
        <w:rPr>
          <w:rFonts w:hint="eastAsia"/>
          <w:szCs w:val="36"/>
        </w:rPr>
        <w:t>软件介绍</w:t>
      </w:r>
      <w:r>
        <w:tab/>
      </w:r>
      <w:r>
        <w:fldChar w:fldCharType="begin"/>
      </w:r>
      <w:r>
        <w:instrText xml:space="preserve"> PAGEREF _Toc2570 </w:instrText>
      </w:r>
      <w:r>
        <w:fldChar w:fldCharType="separate"/>
      </w:r>
      <w:r>
        <w:t>70</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_Toc17676 </w:instrText>
      </w:r>
      <w:r>
        <w:rPr>
          <w:rFonts w:ascii="Times New Roman" w:hAnsi="Times New Roman" w:eastAsia="宋体"/>
          <w:caps/>
          <w:szCs w:val="21"/>
        </w:rPr>
        <w:fldChar w:fldCharType="separate"/>
      </w:r>
      <w:r>
        <w:rPr>
          <w:rFonts w:hint="eastAsia"/>
        </w:rPr>
        <w:t>1.1</w:t>
      </w:r>
      <w:r>
        <w:t xml:space="preserve"> PICGUI-C </w:t>
      </w:r>
      <w:r>
        <w:rPr>
          <w:rFonts w:hint="eastAsia"/>
        </w:rPr>
        <w:t>概述</w:t>
      </w:r>
      <w:r>
        <w:tab/>
      </w:r>
      <w:r>
        <w:fldChar w:fldCharType="begin"/>
      </w:r>
      <w:r>
        <w:instrText xml:space="preserve"> PAGEREF _Toc17676 </w:instrText>
      </w:r>
      <w:r>
        <w:fldChar w:fldCharType="separate"/>
      </w:r>
      <w:r>
        <w:t>70</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_Toc13273 </w:instrText>
      </w:r>
      <w:r>
        <w:rPr>
          <w:rFonts w:ascii="Times New Roman" w:hAnsi="Times New Roman" w:eastAsia="宋体"/>
          <w:caps/>
          <w:szCs w:val="21"/>
        </w:rPr>
        <w:fldChar w:fldCharType="separate"/>
      </w:r>
      <w:r>
        <w:t xml:space="preserve">1.2 </w:t>
      </w:r>
      <w:r>
        <w:rPr>
          <w:rFonts w:hint="eastAsia"/>
        </w:rPr>
        <w:t>配置需求</w:t>
      </w:r>
      <w:r>
        <w:tab/>
      </w:r>
      <w:r>
        <w:fldChar w:fldCharType="begin"/>
      </w:r>
      <w:r>
        <w:instrText xml:space="preserve"> PAGEREF _Toc13273 </w:instrText>
      </w:r>
      <w:r>
        <w:fldChar w:fldCharType="separate"/>
      </w:r>
      <w:r>
        <w:t>70</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_Toc31850 </w:instrText>
      </w:r>
      <w:r>
        <w:rPr>
          <w:rFonts w:ascii="Times New Roman" w:hAnsi="Times New Roman" w:eastAsia="宋体"/>
          <w:caps/>
          <w:szCs w:val="21"/>
        </w:rPr>
        <w:fldChar w:fldCharType="separate"/>
      </w:r>
      <w:r>
        <w:rPr>
          <w:rFonts w:hint="cs"/>
        </w:rPr>
        <w:t>1</w:t>
      </w:r>
      <w:r>
        <w:t xml:space="preserve">.3 </w:t>
      </w:r>
      <w:r>
        <w:rPr>
          <w:rFonts w:hint="eastAsia" w:ascii="宋体" w:hAnsi="宋体"/>
        </w:rPr>
        <w:t>菜单栏介绍</w:t>
      </w:r>
      <w:r>
        <w:tab/>
      </w:r>
      <w:r>
        <w:fldChar w:fldCharType="begin"/>
      </w:r>
      <w:r>
        <w:instrText xml:space="preserve"> PAGEREF _Toc31850 </w:instrText>
      </w:r>
      <w:r>
        <w:fldChar w:fldCharType="separate"/>
      </w:r>
      <w:r>
        <w:t>71</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_Toc18043 </w:instrText>
      </w:r>
      <w:r>
        <w:rPr>
          <w:rFonts w:ascii="Times New Roman" w:hAnsi="Times New Roman" w:eastAsia="宋体"/>
          <w:caps/>
          <w:szCs w:val="21"/>
        </w:rPr>
        <w:fldChar w:fldCharType="separate"/>
      </w:r>
      <w:r>
        <w:rPr>
          <w:rFonts w:hint="eastAsia"/>
        </w:rPr>
        <w:t>1</w:t>
      </w:r>
      <w:r>
        <w:t>.3.</w:t>
      </w:r>
      <w:r>
        <w:rPr>
          <w:rFonts w:hint="eastAsia"/>
        </w:rPr>
        <w:t>1</w:t>
      </w:r>
      <w:r>
        <w:t xml:space="preserve"> </w:t>
      </w:r>
      <w:r>
        <w:rPr>
          <w:rFonts w:hint="eastAsia"/>
        </w:rPr>
        <w:t>开始</w:t>
      </w:r>
      <w:r>
        <w:tab/>
      </w:r>
      <w:r>
        <w:fldChar w:fldCharType="begin"/>
      </w:r>
      <w:r>
        <w:instrText xml:space="preserve"> PAGEREF _Toc18043 </w:instrText>
      </w:r>
      <w:r>
        <w:fldChar w:fldCharType="separate"/>
      </w:r>
      <w:r>
        <w:t>71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_Toc5352 </w:instrText>
      </w:r>
      <w:r>
        <w:rPr>
          <w:rFonts w:ascii="Times New Roman" w:hAnsi="Times New Roman" w:eastAsia="宋体"/>
          <w:caps/>
          <w:szCs w:val="21"/>
        </w:rPr>
        <w:fldChar w:fldCharType="separate"/>
      </w:r>
      <w:r>
        <w:rPr>
          <w:rFonts w:hint="eastAsia"/>
        </w:rPr>
        <w:t>1</w:t>
      </w:r>
      <w:r>
        <w:t>.3.</w:t>
      </w:r>
      <w:r>
        <w:rPr>
          <w:rFonts w:hint="eastAsia"/>
        </w:rPr>
        <w:t>1.1</w:t>
      </w:r>
      <w:r>
        <w:t xml:space="preserve"> </w:t>
      </w:r>
      <w:r>
        <w:rPr>
          <w:rFonts w:hint="eastAsia"/>
        </w:rPr>
        <w:t>文件</w:t>
      </w:r>
      <w:r>
        <w:tab/>
      </w:r>
      <w:r>
        <w:fldChar w:fldCharType="begin"/>
      </w:r>
      <w:r>
        <w:instrText xml:space="preserve"> PAGEREF _Toc5352 </w:instrText>
      </w:r>
      <w:r>
        <w:fldChar w:fldCharType="separate"/>
      </w:r>
      <w:r>
        <w:t>71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_Toc7153 </w:instrText>
      </w:r>
      <w:r>
        <w:rPr>
          <w:rFonts w:ascii="Times New Roman" w:hAnsi="Times New Roman" w:eastAsia="宋体"/>
          <w:caps/>
          <w:szCs w:val="21"/>
        </w:rPr>
        <w:fldChar w:fldCharType="separate"/>
      </w:r>
      <w:r>
        <w:rPr>
          <w:rFonts w:hint="eastAsia"/>
        </w:rPr>
        <w:t>1</w:t>
      </w:r>
      <w:r>
        <w:t>.3</w:t>
      </w:r>
      <w:r>
        <w:rPr>
          <w:rFonts w:hint="eastAsia"/>
        </w:rPr>
        <w:t>.1</w:t>
      </w:r>
      <w:r>
        <w:t xml:space="preserve">.2 </w:t>
      </w:r>
      <w:r>
        <w:rPr>
          <w:rFonts w:hint="eastAsia"/>
        </w:rPr>
        <w:t>编辑</w:t>
      </w:r>
      <w:r>
        <w:tab/>
      </w:r>
      <w:r>
        <w:fldChar w:fldCharType="begin"/>
      </w:r>
      <w:r>
        <w:instrText xml:space="preserve"> PAGEREF _Toc7153 </w:instrText>
      </w:r>
      <w:r>
        <w:fldChar w:fldCharType="separate"/>
      </w:r>
      <w:r>
        <w:t>72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_Toc1881 </w:instrText>
      </w:r>
      <w:r>
        <w:rPr>
          <w:rFonts w:ascii="Times New Roman" w:hAnsi="Times New Roman" w:eastAsia="宋体"/>
          <w:caps/>
          <w:szCs w:val="21"/>
        </w:rPr>
        <w:fldChar w:fldCharType="separate"/>
      </w:r>
      <w:r>
        <w:rPr>
          <w:rFonts w:hint="eastAsia"/>
        </w:rPr>
        <w:t>1.3.1.3 运行</w:t>
      </w:r>
      <w:r>
        <w:tab/>
      </w:r>
      <w:r>
        <w:fldChar w:fldCharType="begin"/>
      </w:r>
      <w:r>
        <w:instrText xml:space="preserve"> PAGEREF _Toc1881 </w:instrText>
      </w:r>
      <w:r>
        <w:fldChar w:fldCharType="separate"/>
      </w:r>
      <w:r>
        <w:t>72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_Toc32074 </w:instrText>
      </w:r>
      <w:r>
        <w:rPr>
          <w:rFonts w:ascii="Times New Roman" w:hAnsi="Times New Roman" w:eastAsia="宋体"/>
          <w:caps/>
          <w:szCs w:val="21"/>
        </w:rPr>
        <w:fldChar w:fldCharType="separate"/>
      </w:r>
      <w:r>
        <w:rPr>
          <w:rFonts w:hint="eastAsia"/>
        </w:rPr>
        <w:t>1</w:t>
      </w:r>
      <w:r>
        <w:t>.3</w:t>
      </w:r>
      <w:r>
        <w:rPr>
          <w:rFonts w:hint="eastAsia"/>
        </w:rPr>
        <w:t>.1</w:t>
      </w:r>
      <w:r>
        <w:t>.</w:t>
      </w:r>
      <w:r>
        <w:rPr>
          <w:rFonts w:hint="eastAsia"/>
          <w:lang w:val="en-US" w:eastAsia="zh-CN"/>
        </w:rPr>
        <w:t>4 后处理</w:t>
      </w:r>
      <w:r>
        <w:tab/>
      </w:r>
      <w:r>
        <w:fldChar w:fldCharType="begin"/>
      </w:r>
      <w:r>
        <w:instrText xml:space="preserve"> PAGEREF _Toc32074 </w:instrText>
      </w:r>
      <w:r>
        <w:fldChar w:fldCharType="separate"/>
      </w:r>
      <w:r>
        <w:t>72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_Toc1518 </w:instrText>
      </w:r>
      <w:r>
        <w:rPr>
          <w:rFonts w:ascii="Times New Roman" w:hAnsi="Times New Roman" w:eastAsia="宋体"/>
          <w:caps/>
          <w:szCs w:val="21"/>
        </w:rPr>
        <w:fldChar w:fldCharType="separate"/>
      </w:r>
      <w:r>
        <w:rPr>
          <w:rFonts w:hint="eastAsia"/>
        </w:rPr>
        <w:t>1</w:t>
      </w:r>
      <w:r>
        <w:t>.3</w:t>
      </w:r>
      <w:r>
        <w:rPr>
          <w:rFonts w:hint="eastAsia"/>
        </w:rPr>
        <w:t>.1</w:t>
      </w:r>
      <w:r>
        <w:t>.</w:t>
      </w:r>
      <w:r>
        <w:rPr>
          <w:rFonts w:hint="eastAsia"/>
          <w:lang w:val="en-US" w:eastAsia="zh-CN"/>
        </w:rPr>
        <w:t>5</w:t>
      </w:r>
      <w:r>
        <w:rPr>
          <w:rFonts w:hint="eastAsia"/>
        </w:rPr>
        <w:t xml:space="preserve"> 帮助</w:t>
      </w:r>
      <w:r>
        <w:tab/>
      </w:r>
      <w:r>
        <w:fldChar w:fldCharType="begin"/>
      </w:r>
      <w:r>
        <w:instrText xml:space="preserve"> PAGEREF _Toc1518 </w:instrText>
      </w:r>
      <w:r>
        <w:fldChar w:fldCharType="separate"/>
      </w:r>
      <w:r>
        <w:t>73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_Toc13257 </w:instrText>
      </w:r>
      <w:r>
        <w:rPr>
          <w:rFonts w:ascii="Times New Roman" w:hAnsi="Times New Roman" w:eastAsia="宋体"/>
          <w:caps/>
          <w:szCs w:val="21"/>
        </w:rPr>
        <w:fldChar w:fldCharType="separate"/>
      </w:r>
      <w:r>
        <w:rPr>
          <w:rFonts w:hint="eastAsia"/>
        </w:rPr>
        <w:t>1.3.1.</w:t>
      </w:r>
      <w:r>
        <w:rPr>
          <w:rFonts w:hint="eastAsia"/>
          <w:lang w:val="en-US" w:eastAsia="zh-CN"/>
        </w:rPr>
        <w:t>6</w:t>
      </w:r>
      <w:r>
        <w:rPr>
          <w:rFonts w:hint="eastAsia"/>
        </w:rPr>
        <w:t xml:space="preserve"> 工程设置</w:t>
      </w:r>
      <w:r>
        <w:tab/>
      </w:r>
      <w:r>
        <w:fldChar w:fldCharType="begin"/>
      </w:r>
      <w:r>
        <w:instrText xml:space="preserve"> PAGEREF _Toc13257 </w:instrText>
      </w:r>
      <w:r>
        <w:fldChar w:fldCharType="separate"/>
      </w:r>
      <w:r>
        <w:t>73</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_Toc32080 </w:instrText>
      </w:r>
      <w:r>
        <w:rPr>
          <w:rFonts w:ascii="Times New Roman" w:hAnsi="Times New Roman" w:eastAsia="宋体"/>
          <w:caps/>
          <w:szCs w:val="21"/>
        </w:rPr>
        <w:fldChar w:fldCharType="separate"/>
      </w:r>
      <w:r>
        <w:rPr>
          <w:rFonts w:hint="eastAsia"/>
        </w:rPr>
        <w:t>1</w:t>
      </w:r>
      <w:r>
        <w:t>.3.</w:t>
      </w:r>
      <w:r>
        <w:rPr>
          <w:rFonts w:hint="eastAsia"/>
        </w:rPr>
        <w:t>2</w:t>
      </w:r>
      <w:r>
        <w:t xml:space="preserve"> </w:t>
      </w:r>
      <w:r>
        <w:rPr>
          <w:rFonts w:hint="eastAsia"/>
        </w:rPr>
        <w:t>建模</w:t>
      </w:r>
      <w:r>
        <w:tab/>
      </w:r>
      <w:r>
        <w:fldChar w:fldCharType="begin"/>
      </w:r>
      <w:r>
        <w:instrText xml:space="preserve"> PAGEREF _Toc32080 </w:instrText>
      </w:r>
      <w:r>
        <w:fldChar w:fldCharType="separate"/>
      </w:r>
      <w:r>
        <w:t>73</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_Toc26658 </w:instrText>
      </w:r>
      <w:r>
        <w:rPr>
          <w:rFonts w:ascii="Times New Roman" w:hAnsi="Times New Roman" w:eastAsia="宋体"/>
          <w:caps/>
          <w:szCs w:val="21"/>
        </w:rPr>
        <w:fldChar w:fldCharType="separate"/>
      </w:r>
      <w:r>
        <w:rPr>
          <w:rFonts w:hint="eastAsia"/>
        </w:rPr>
        <w:t>1</w:t>
      </w:r>
      <w:r>
        <w:t>.3.</w:t>
      </w:r>
      <w:r>
        <w:rPr>
          <w:rFonts w:hint="eastAsia"/>
        </w:rPr>
        <w:t>3物理设置</w:t>
      </w:r>
      <w:r>
        <w:tab/>
      </w:r>
      <w:r>
        <w:fldChar w:fldCharType="begin"/>
      </w:r>
      <w:r>
        <w:instrText xml:space="preserve"> PAGEREF _Toc26658 </w:instrText>
      </w:r>
      <w:r>
        <w:fldChar w:fldCharType="separate"/>
      </w:r>
      <w:r>
        <w:t>73</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_Toc20327 </w:instrText>
      </w:r>
      <w:r>
        <w:rPr>
          <w:rFonts w:ascii="Times New Roman" w:hAnsi="Times New Roman" w:eastAsia="宋体"/>
          <w:caps/>
          <w:szCs w:val="21"/>
        </w:rPr>
        <w:fldChar w:fldCharType="separate"/>
      </w:r>
      <w:r>
        <w:rPr>
          <w:rFonts w:hint="eastAsia"/>
        </w:rPr>
        <w:t>2</w:t>
      </w:r>
      <w:r>
        <w:t xml:space="preserve"> </w:t>
      </w:r>
      <w:r>
        <w:rPr>
          <w:rFonts w:hint="eastAsia"/>
        </w:rPr>
        <w:t>安装和配置</w:t>
      </w:r>
      <w:r>
        <w:t>流程</w:t>
      </w:r>
      <w:r>
        <w:tab/>
      </w:r>
      <w:r>
        <w:fldChar w:fldCharType="begin"/>
      </w:r>
      <w:r>
        <w:instrText xml:space="preserve"> PAGEREF _Toc20327 </w:instrText>
      </w:r>
      <w:r>
        <w:fldChar w:fldCharType="separate"/>
      </w:r>
      <w:r>
        <w:t>75</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_Toc26773 </w:instrText>
      </w:r>
      <w:r>
        <w:rPr>
          <w:rFonts w:ascii="Times New Roman" w:hAnsi="Times New Roman" w:eastAsia="宋体"/>
          <w:caps/>
          <w:szCs w:val="21"/>
        </w:rPr>
        <w:fldChar w:fldCharType="separate"/>
      </w:r>
      <w:r>
        <w:rPr>
          <w:rFonts w:hint="eastAsia"/>
        </w:rPr>
        <w:t>2.1</w:t>
      </w:r>
      <w:r>
        <w:t xml:space="preserve"> </w:t>
      </w:r>
      <w:r>
        <w:rPr>
          <w:rFonts w:hint="eastAsia"/>
        </w:rPr>
        <w:t>本地运行方式</w:t>
      </w:r>
      <w:r>
        <w:tab/>
      </w:r>
      <w:r>
        <w:fldChar w:fldCharType="begin"/>
      </w:r>
      <w:r>
        <w:instrText xml:space="preserve"> PAGEREF _Toc26773 </w:instrText>
      </w:r>
      <w:r>
        <w:fldChar w:fldCharType="separate"/>
      </w:r>
      <w:r>
        <w:t>75</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_Toc7558 </w:instrText>
      </w:r>
      <w:r>
        <w:rPr>
          <w:rFonts w:ascii="Times New Roman" w:hAnsi="Times New Roman" w:eastAsia="宋体"/>
          <w:caps/>
          <w:szCs w:val="21"/>
        </w:rPr>
        <w:fldChar w:fldCharType="separate"/>
      </w:r>
      <w:r>
        <w:rPr>
          <w:rFonts w:hint="eastAsia"/>
        </w:rPr>
        <w:t>2.2</w:t>
      </w:r>
      <w:r>
        <w:t xml:space="preserve"> </w:t>
      </w:r>
      <w:r>
        <w:rPr>
          <w:rFonts w:hint="eastAsia"/>
        </w:rPr>
        <w:t>网络运行方式</w:t>
      </w:r>
      <w:r>
        <w:tab/>
      </w:r>
      <w:r>
        <w:fldChar w:fldCharType="begin"/>
      </w:r>
      <w:r>
        <w:instrText xml:space="preserve"> PAGEREF _Toc7558 </w:instrText>
      </w:r>
      <w:r>
        <w:fldChar w:fldCharType="separate"/>
      </w:r>
      <w:r>
        <w:t>76</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_Toc29940 </w:instrText>
      </w:r>
      <w:r>
        <w:rPr>
          <w:rFonts w:ascii="Times New Roman" w:hAnsi="Times New Roman" w:eastAsia="宋体"/>
          <w:caps/>
          <w:szCs w:val="21"/>
        </w:rPr>
        <w:fldChar w:fldCharType="separate"/>
      </w:r>
      <w:r>
        <w:rPr>
          <w:rFonts w:hint="eastAsia"/>
          <w:bCs/>
        </w:rPr>
        <w:t>2.2.1</w:t>
      </w:r>
      <w:r>
        <w:rPr>
          <w:bCs/>
        </w:rPr>
        <w:t xml:space="preserve"> </w:t>
      </w:r>
      <w:r>
        <w:rPr>
          <w:rFonts w:hint="eastAsia"/>
          <w:bCs/>
        </w:rPr>
        <w:t>客户端计算机</w:t>
      </w:r>
      <w:r>
        <w:tab/>
      </w:r>
      <w:r>
        <w:fldChar w:fldCharType="begin"/>
      </w:r>
      <w:r>
        <w:instrText xml:space="preserve"> PAGEREF _Toc29940 </w:instrText>
      </w:r>
      <w:r>
        <w:fldChar w:fldCharType="separate"/>
      </w:r>
      <w:r>
        <w:t>76</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_Toc25815 </w:instrText>
      </w:r>
      <w:r>
        <w:rPr>
          <w:rFonts w:ascii="Times New Roman" w:hAnsi="Times New Roman" w:eastAsia="宋体"/>
          <w:caps/>
          <w:szCs w:val="21"/>
        </w:rPr>
        <w:fldChar w:fldCharType="separate"/>
      </w:r>
      <w:r>
        <w:rPr>
          <w:rFonts w:hint="eastAsia"/>
          <w:bCs/>
        </w:rPr>
        <w:t>2.2.2</w:t>
      </w:r>
      <w:r>
        <w:rPr>
          <w:bCs/>
        </w:rPr>
        <w:t xml:space="preserve"> </w:t>
      </w:r>
      <w:r>
        <w:rPr>
          <w:rFonts w:hint="eastAsia"/>
          <w:bCs/>
        </w:rPr>
        <w:t>服务端计算机</w:t>
      </w:r>
      <w:r>
        <w:tab/>
      </w:r>
      <w:r>
        <w:fldChar w:fldCharType="begin"/>
      </w:r>
      <w:r>
        <w:instrText xml:space="preserve"> PAGEREF _Toc25815 </w:instrText>
      </w:r>
      <w:r>
        <w:fldChar w:fldCharType="separate"/>
      </w:r>
      <w:r>
        <w:t>76</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_Toc26588 </w:instrText>
      </w:r>
      <w:r>
        <w:rPr>
          <w:rFonts w:ascii="Times New Roman" w:hAnsi="Times New Roman" w:eastAsia="宋体"/>
          <w:caps/>
          <w:szCs w:val="21"/>
        </w:rPr>
        <w:fldChar w:fldCharType="separate"/>
      </w:r>
      <w:r>
        <w:rPr>
          <w:rFonts w:hint="eastAsia"/>
        </w:rPr>
        <w:t>3</w:t>
      </w:r>
      <w:r>
        <w:t xml:space="preserve"> 使用流程</w:t>
      </w:r>
      <w:r>
        <w:tab/>
      </w:r>
      <w:r>
        <w:fldChar w:fldCharType="begin"/>
      </w:r>
      <w:r>
        <w:instrText xml:space="preserve"> PAGEREF _Toc26588 </w:instrText>
      </w:r>
      <w:r>
        <w:fldChar w:fldCharType="separate"/>
      </w:r>
      <w:r>
        <w:t>77</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_Toc1844 </w:instrText>
      </w:r>
      <w:r>
        <w:rPr>
          <w:rFonts w:ascii="Times New Roman" w:hAnsi="Times New Roman" w:eastAsia="宋体"/>
          <w:caps/>
          <w:szCs w:val="21"/>
        </w:rPr>
        <w:fldChar w:fldCharType="separate"/>
      </w:r>
      <w:r>
        <w:rPr>
          <w:rFonts w:hint="eastAsia"/>
        </w:rPr>
        <w:t>4</w:t>
      </w:r>
      <w:r>
        <w:t xml:space="preserve"> </w:t>
      </w:r>
      <w:r>
        <w:rPr>
          <w:rFonts w:hint="eastAsia"/>
        </w:rPr>
        <w:t>前处理</w:t>
      </w:r>
      <w:r>
        <w:tab/>
      </w:r>
      <w:r>
        <w:fldChar w:fldCharType="begin"/>
      </w:r>
      <w:r>
        <w:instrText xml:space="preserve"> PAGEREF _Toc1844 </w:instrText>
      </w:r>
      <w:r>
        <w:fldChar w:fldCharType="separate"/>
      </w:r>
      <w:r>
        <w:t>80</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_Toc3748 </w:instrText>
      </w:r>
      <w:r>
        <w:rPr>
          <w:rFonts w:ascii="Times New Roman" w:hAnsi="Times New Roman" w:eastAsia="宋体"/>
          <w:caps/>
          <w:szCs w:val="21"/>
        </w:rPr>
        <w:fldChar w:fldCharType="separate"/>
      </w:r>
      <w:r>
        <w:rPr>
          <w:rFonts w:hint="eastAsia"/>
        </w:rPr>
        <w:t>4.1</w:t>
      </w:r>
      <w:r>
        <w:t xml:space="preserve"> </w:t>
      </w:r>
      <w:r>
        <w:rPr>
          <w:rFonts w:hint="eastAsia" w:ascii="宋体" w:hAnsi="宋体"/>
        </w:rPr>
        <w:t>工程设置</w:t>
      </w:r>
      <w:r>
        <w:tab/>
      </w:r>
      <w:r>
        <w:fldChar w:fldCharType="begin"/>
      </w:r>
      <w:r>
        <w:instrText xml:space="preserve"> PAGEREF _Toc3748 </w:instrText>
      </w:r>
      <w:r>
        <w:fldChar w:fldCharType="separate"/>
      </w:r>
      <w:r>
        <w:t>80</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_Toc27612 </w:instrText>
      </w:r>
      <w:r>
        <w:rPr>
          <w:rFonts w:ascii="Times New Roman" w:hAnsi="Times New Roman" w:eastAsia="宋体"/>
          <w:caps/>
          <w:szCs w:val="21"/>
        </w:rPr>
        <w:fldChar w:fldCharType="separate"/>
      </w:r>
      <w:r>
        <w:rPr>
          <w:rFonts w:hint="eastAsia"/>
        </w:rPr>
        <w:t>4.</w:t>
      </w:r>
      <w:r>
        <w:t xml:space="preserve">1.1 </w:t>
      </w:r>
      <w:r>
        <w:rPr>
          <w:rFonts w:hint="eastAsia"/>
        </w:rPr>
        <w:t>基本设置</w:t>
      </w:r>
      <w:r>
        <w:tab/>
      </w:r>
      <w:r>
        <w:fldChar w:fldCharType="begin"/>
      </w:r>
      <w:r>
        <w:instrText xml:space="preserve"> PAGEREF _Toc27612 </w:instrText>
      </w:r>
      <w:r>
        <w:fldChar w:fldCharType="separate"/>
      </w:r>
      <w:r>
        <w:t>80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_Toc19918 </w:instrText>
      </w:r>
      <w:r>
        <w:rPr>
          <w:rFonts w:ascii="Times New Roman" w:hAnsi="Times New Roman" w:eastAsia="宋体"/>
          <w:caps/>
          <w:szCs w:val="21"/>
        </w:rPr>
        <w:fldChar w:fldCharType="separate"/>
      </w:r>
      <w:r>
        <w:t xml:space="preserve">4.1.1.1 </w:t>
      </w:r>
      <w:r>
        <w:rPr>
          <w:rFonts w:hint="eastAsia" w:ascii="宋体" w:hAnsi="宋体" w:cs="宋体"/>
        </w:rPr>
        <w:t>模型信息设置</w:t>
      </w:r>
      <w:r>
        <w:tab/>
      </w:r>
      <w:r>
        <w:fldChar w:fldCharType="begin"/>
      </w:r>
      <w:r>
        <w:instrText xml:space="preserve"> PAGEREF _Toc19918 </w:instrText>
      </w:r>
      <w:r>
        <w:fldChar w:fldCharType="separate"/>
      </w:r>
      <w:r>
        <w:t>80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_Toc32409 </w:instrText>
      </w:r>
      <w:r>
        <w:rPr>
          <w:rFonts w:ascii="Times New Roman" w:hAnsi="Times New Roman" w:eastAsia="宋体"/>
          <w:caps/>
          <w:szCs w:val="21"/>
        </w:rPr>
        <w:fldChar w:fldCharType="separate"/>
      </w:r>
      <w:r>
        <w:rPr>
          <w:rFonts w:hint="eastAsia"/>
        </w:rPr>
        <w:t>4.</w:t>
      </w:r>
      <w:r>
        <w:t>1.1</w:t>
      </w:r>
      <w:r>
        <w:rPr>
          <w:rFonts w:hint="eastAsia"/>
        </w:rPr>
        <w:t>.2</w:t>
      </w:r>
      <w:r>
        <w:t xml:space="preserve"> </w:t>
      </w:r>
      <w:r>
        <w:rPr>
          <w:rFonts w:hint="eastAsia"/>
        </w:rPr>
        <w:t>工作区间设置</w:t>
      </w:r>
      <w:r>
        <w:tab/>
      </w:r>
      <w:r>
        <w:fldChar w:fldCharType="begin"/>
      </w:r>
      <w:r>
        <w:instrText xml:space="preserve"> PAGEREF _Toc32409 </w:instrText>
      </w:r>
      <w:r>
        <w:fldChar w:fldCharType="separate"/>
      </w:r>
      <w:r>
        <w:t>80</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_Toc24066 </w:instrText>
      </w:r>
      <w:r>
        <w:rPr>
          <w:rFonts w:ascii="Times New Roman" w:hAnsi="Times New Roman" w:eastAsia="宋体"/>
          <w:caps/>
          <w:szCs w:val="21"/>
        </w:rPr>
        <w:fldChar w:fldCharType="separate"/>
      </w:r>
      <w:r>
        <w:rPr>
          <w:rFonts w:hint="eastAsia"/>
        </w:rPr>
        <w:t>4.</w:t>
      </w:r>
      <w:r>
        <w:t xml:space="preserve">1.2 </w:t>
      </w:r>
      <w:r>
        <w:rPr>
          <w:rFonts w:hint="eastAsia"/>
        </w:rPr>
        <w:t>常规定义</w:t>
      </w:r>
      <w:r>
        <w:tab/>
      </w:r>
      <w:r>
        <w:fldChar w:fldCharType="begin"/>
      </w:r>
      <w:r>
        <w:instrText xml:space="preserve"> PAGEREF _Toc24066 </w:instrText>
      </w:r>
      <w:r>
        <w:fldChar w:fldCharType="separate"/>
      </w:r>
      <w:r>
        <w:t>81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_Toc18776 </w:instrText>
      </w:r>
      <w:r>
        <w:rPr>
          <w:rFonts w:ascii="Times New Roman" w:hAnsi="Times New Roman" w:eastAsia="宋体"/>
          <w:caps/>
          <w:szCs w:val="21"/>
        </w:rPr>
        <w:fldChar w:fldCharType="separate"/>
      </w:r>
      <w:r>
        <w:rPr>
          <w:rFonts w:hint="eastAsia"/>
        </w:rPr>
        <w:t>4.1</w:t>
      </w:r>
      <w:r>
        <w:t xml:space="preserve">.2.1 </w:t>
      </w:r>
      <w:r>
        <w:rPr>
          <w:rFonts w:hint="eastAsia"/>
        </w:rPr>
        <w:t>材料定义</w:t>
      </w:r>
      <w:r>
        <w:tab/>
      </w:r>
      <w:r>
        <w:fldChar w:fldCharType="begin"/>
      </w:r>
      <w:r>
        <w:instrText xml:space="preserve"> PAGEREF _Toc18776 </w:instrText>
      </w:r>
      <w:r>
        <w:fldChar w:fldCharType="separate"/>
      </w:r>
      <w:r>
        <w:t>81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_Toc3543 </w:instrText>
      </w:r>
      <w:r>
        <w:rPr>
          <w:rFonts w:ascii="Times New Roman" w:hAnsi="Times New Roman" w:eastAsia="宋体"/>
          <w:caps/>
          <w:szCs w:val="21"/>
        </w:rPr>
        <w:fldChar w:fldCharType="separate"/>
      </w:r>
      <w:r>
        <w:rPr>
          <w:rFonts w:hint="eastAsia"/>
        </w:rPr>
        <w:t>4.</w:t>
      </w:r>
      <w:r>
        <w:t>1</w:t>
      </w:r>
      <w:r>
        <w:rPr>
          <w:rFonts w:hint="eastAsia"/>
        </w:rPr>
        <w:t>.2</w:t>
      </w:r>
      <w:r>
        <w:t xml:space="preserve">.2 </w:t>
      </w:r>
      <w:r>
        <w:rPr>
          <w:rFonts w:hint="eastAsia"/>
        </w:rPr>
        <w:t>场环境定义</w:t>
      </w:r>
      <w:r>
        <w:tab/>
      </w:r>
      <w:r>
        <w:fldChar w:fldCharType="begin"/>
      </w:r>
      <w:r>
        <w:instrText xml:space="preserve"> PAGEREF _Toc3543 </w:instrText>
      </w:r>
      <w:r>
        <w:fldChar w:fldCharType="separate"/>
      </w:r>
      <w:r>
        <w:t>82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_Toc834 </w:instrText>
      </w:r>
      <w:r>
        <w:rPr>
          <w:rFonts w:ascii="Times New Roman" w:hAnsi="Times New Roman" w:eastAsia="宋体"/>
          <w:caps/>
          <w:szCs w:val="21"/>
        </w:rPr>
        <w:fldChar w:fldCharType="separate"/>
      </w:r>
      <w:r>
        <w:rPr>
          <w:rFonts w:hint="eastAsia"/>
        </w:rPr>
        <w:t>4.</w:t>
      </w:r>
      <w:r>
        <w:t xml:space="preserve">1.2.3 </w:t>
      </w:r>
      <w:r>
        <w:rPr>
          <w:rFonts w:hint="eastAsia"/>
        </w:rPr>
        <w:t>新型粒子定义</w:t>
      </w:r>
      <w:r>
        <w:tab/>
      </w:r>
      <w:r>
        <w:fldChar w:fldCharType="begin"/>
      </w:r>
      <w:r>
        <w:instrText xml:space="preserve"> PAGEREF _Toc834 </w:instrText>
      </w:r>
      <w:r>
        <w:fldChar w:fldCharType="separate"/>
      </w:r>
      <w:r>
        <w:t>82</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_Toc5883 </w:instrText>
      </w:r>
      <w:r>
        <w:rPr>
          <w:rFonts w:ascii="Times New Roman" w:hAnsi="Times New Roman" w:eastAsia="宋体"/>
          <w:caps/>
          <w:szCs w:val="21"/>
        </w:rPr>
        <w:fldChar w:fldCharType="separate"/>
      </w:r>
      <w:r>
        <w:rPr>
          <w:rFonts w:hint="eastAsia"/>
        </w:rPr>
        <w:t>4.</w:t>
      </w:r>
      <w:r>
        <w:t xml:space="preserve">1.3 </w:t>
      </w:r>
      <w:r>
        <w:rPr>
          <w:rFonts w:hint="eastAsia"/>
        </w:rPr>
        <w:t>算法设置</w:t>
      </w:r>
      <w:r>
        <w:tab/>
      </w:r>
      <w:r>
        <w:fldChar w:fldCharType="begin"/>
      </w:r>
      <w:r>
        <w:instrText xml:space="preserve"> PAGEREF _Toc5883 </w:instrText>
      </w:r>
      <w:r>
        <w:fldChar w:fldCharType="separate"/>
      </w:r>
      <w:r>
        <w:t>83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_Toc2514 </w:instrText>
      </w:r>
      <w:r>
        <w:rPr>
          <w:rFonts w:ascii="Times New Roman" w:hAnsi="Times New Roman" w:eastAsia="宋体"/>
          <w:caps/>
          <w:szCs w:val="21"/>
        </w:rPr>
        <w:fldChar w:fldCharType="separate"/>
      </w:r>
      <w:r>
        <w:rPr>
          <w:rFonts w:hint="eastAsia"/>
        </w:rPr>
        <w:t>4.</w:t>
      </w:r>
      <w:r>
        <w:t>1.3</w:t>
      </w:r>
      <w:r>
        <w:rPr>
          <w:rFonts w:hint="eastAsia"/>
        </w:rPr>
        <w:t>.1</w:t>
      </w:r>
      <w:r>
        <w:t xml:space="preserve"> </w:t>
      </w:r>
      <w:r>
        <w:rPr>
          <w:rFonts w:hint="eastAsia"/>
        </w:rPr>
        <w:t>时域计算设置</w:t>
      </w:r>
      <w:r>
        <w:tab/>
      </w:r>
      <w:r>
        <w:fldChar w:fldCharType="begin"/>
      </w:r>
      <w:r>
        <w:instrText xml:space="preserve"> PAGEREF _Toc2514 </w:instrText>
      </w:r>
      <w:r>
        <w:fldChar w:fldCharType="separate"/>
      </w:r>
      <w:r>
        <w:t>83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_Toc18804 </w:instrText>
      </w:r>
      <w:r>
        <w:rPr>
          <w:rFonts w:ascii="Times New Roman" w:hAnsi="Times New Roman" w:eastAsia="宋体"/>
          <w:caps/>
          <w:szCs w:val="21"/>
        </w:rPr>
        <w:fldChar w:fldCharType="separate"/>
      </w:r>
      <w:r>
        <w:rPr>
          <w:rFonts w:hint="eastAsia"/>
        </w:rPr>
        <w:t>4.1.3.2 宏粒子合并</w:t>
      </w:r>
      <w:r>
        <w:tab/>
      </w:r>
      <w:r>
        <w:fldChar w:fldCharType="begin"/>
      </w:r>
      <w:r>
        <w:instrText xml:space="preserve"> PAGEREF _Toc18804 </w:instrText>
      </w:r>
      <w:r>
        <w:fldChar w:fldCharType="separate"/>
      </w:r>
      <w:r>
        <w:t>84</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_Toc7048 </w:instrText>
      </w:r>
      <w:r>
        <w:rPr>
          <w:rFonts w:ascii="Times New Roman" w:hAnsi="Times New Roman" w:eastAsia="宋体"/>
          <w:caps/>
          <w:szCs w:val="21"/>
        </w:rPr>
        <w:fldChar w:fldCharType="separate"/>
      </w:r>
      <w:r>
        <w:rPr>
          <w:rFonts w:hint="eastAsia"/>
        </w:rPr>
        <w:t>4.</w:t>
      </w:r>
      <w:r>
        <w:t xml:space="preserve">1.4 </w:t>
      </w:r>
      <w:r>
        <w:rPr>
          <w:rFonts w:hint="eastAsia"/>
        </w:rPr>
        <w:t>运行设置</w:t>
      </w:r>
      <w:r>
        <w:tab/>
      </w:r>
      <w:r>
        <w:fldChar w:fldCharType="begin"/>
      </w:r>
      <w:r>
        <w:instrText xml:space="preserve"> PAGEREF _Toc7048 </w:instrText>
      </w:r>
      <w:r>
        <w:fldChar w:fldCharType="separate"/>
      </w:r>
      <w:r>
        <w:t>85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_Toc9745 </w:instrText>
      </w:r>
      <w:r>
        <w:rPr>
          <w:rFonts w:ascii="Times New Roman" w:hAnsi="Times New Roman" w:eastAsia="宋体"/>
          <w:caps/>
          <w:szCs w:val="21"/>
        </w:rPr>
        <w:fldChar w:fldCharType="separate"/>
      </w:r>
      <w:r>
        <w:rPr>
          <w:rFonts w:hint="eastAsia"/>
        </w:rPr>
        <w:t>4.</w:t>
      </w:r>
      <w:r>
        <w:t xml:space="preserve">1.4.1 </w:t>
      </w:r>
      <w:r>
        <w:rPr>
          <w:rFonts w:hint="eastAsia"/>
        </w:rPr>
        <w:t>数据处理设置</w:t>
      </w:r>
      <w:r>
        <w:tab/>
      </w:r>
      <w:r>
        <w:fldChar w:fldCharType="begin"/>
      </w:r>
      <w:r>
        <w:instrText xml:space="preserve"> PAGEREF _Toc9745 </w:instrText>
      </w:r>
      <w:r>
        <w:fldChar w:fldCharType="separate"/>
      </w:r>
      <w:r>
        <w:t>85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_Toc10522 </w:instrText>
      </w:r>
      <w:r>
        <w:rPr>
          <w:rFonts w:ascii="Times New Roman" w:hAnsi="Times New Roman" w:eastAsia="宋体"/>
          <w:caps/>
          <w:szCs w:val="21"/>
        </w:rPr>
        <w:fldChar w:fldCharType="separate"/>
      </w:r>
      <w:r>
        <w:rPr>
          <w:rFonts w:hint="eastAsia"/>
        </w:rPr>
        <w:t>4.</w:t>
      </w:r>
      <w:r>
        <w:t xml:space="preserve">1.4.2 </w:t>
      </w:r>
      <w:r>
        <w:rPr>
          <w:rFonts w:hint="eastAsia"/>
        </w:rPr>
        <w:t>运行选项设置</w:t>
      </w:r>
      <w:r>
        <w:tab/>
      </w:r>
      <w:r>
        <w:fldChar w:fldCharType="begin"/>
      </w:r>
      <w:r>
        <w:instrText xml:space="preserve"> PAGEREF _Toc10522 </w:instrText>
      </w:r>
      <w:r>
        <w:fldChar w:fldCharType="separate"/>
      </w:r>
      <w:r>
        <w:t>85</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_Toc2374 </w:instrText>
      </w:r>
      <w:r>
        <w:rPr>
          <w:rFonts w:ascii="Times New Roman" w:hAnsi="Times New Roman" w:eastAsia="宋体"/>
          <w:caps/>
          <w:szCs w:val="21"/>
        </w:rPr>
        <w:fldChar w:fldCharType="separate"/>
      </w:r>
      <w:r>
        <w:t xml:space="preserve">4.2 </w:t>
      </w:r>
      <w:r>
        <w:rPr>
          <w:rFonts w:hint="eastAsia"/>
        </w:rPr>
        <w:t>几何建模</w:t>
      </w:r>
      <w:r>
        <w:tab/>
      </w:r>
      <w:r>
        <w:fldChar w:fldCharType="begin"/>
      </w:r>
      <w:r>
        <w:instrText xml:space="preserve"> PAGEREF _Toc2374 </w:instrText>
      </w:r>
      <w:r>
        <w:fldChar w:fldCharType="separate"/>
      </w:r>
      <w:r>
        <w:t>86</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_Toc31066 </w:instrText>
      </w:r>
      <w:r>
        <w:rPr>
          <w:rFonts w:ascii="Times New Roman" w:hAnsi="Times New Roman" w:eastAsia="宋体"/>
          <w:caps/>
          <w:szCs w:val="21"/>
        </w:rPr>
        <w:fldChar w:fldCharType="separate"/>
      </w:r>
      <w:r>
        <w:rPr>
          <w:rFonts w:hint="eastAsia"/>
        </w:rPr>
        <w:t>4.</w:t>
      </w:r>
      <w:r>
        <w:t>2.1 可视化建模</w:t>
      </w:r>
      <w:r>
        <w:tab/>
      </w:r>
      <w:r>
        <w:fldChar w:fldCharType="begin"/>
      </w:r>
      <w:r>
        <w:instrText xml:space="preserve"> PAGEREF _Toc31066 </w:instrText>
      </w:r>
      <w:r>
        <w:fldChar w:fldCharType="separate"/>
      </w:r>
      <w:r>
        <w:t>86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_Toc21000 </w:instrText>
      </w:r>
      <w:r>
        <w:rPr>
          <w:rFonts w:ascii="Times New Roman" w:hAnsi="Times New Roman" w:eastAsia="宋体"/>
          <w:caps/>
          <w:szCs w:val="21"/>
        </w:rPr>
        <w:fldChar w:fldCharType="separate"/>
      </w:r>
      <w:r>
        <w:rPr>
          <w:rFonts w:hint="eastAsia"/>
        </w:rPr>
        <w:t>4</w:t>
      </w:r>
      <w:r>
        <w:t xml:space="preserve">.2.1.1 </w:t>
      </w:r>
      <w:r>
        <w:rPr>
          <w:rFonts w:hint="eastAsia"/>
        </w:rPr>
        <w:t>模型的坐标系规范</w:t>
      </w:r>
      <w:r>
        <w:tab/>
      </w:r>
      <w:r>
        <w:fldChar w:fldCharType="begin"/>
      </w:r>
      <w:r>
        <w:instrText xml:space="preserve"> PAGEREF _Toc21000 </w:instrText>
      </w:r>
      <w:r>
        <w:fldChar w:fldCharType="separate"/>
      </w:r>
      <w:r>
        <w:t>86</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_Toc32044 </w:instrText>
      </w:r>
      <w:r>
        <w:rPr>
          <w:rFonts w:ascii="Times New Roman" w:hAnsi="Times New Roman" w:eastAsia="宋体"/>
          <w:caps/>
          <w:szCs w:val="21"/>
        </w:rPr>
        <w:fldChar w:fldCharType="separate"/>
      </w:r>
      <w:r>
        <w:rPr>
          <w:rFonts w:hint="eastAsia"/>
        </w:rPr>
        <w:t>4</w:t>
      </w:r>
      <w:r>
        <w:t xml:space="preserve">.2.2 </w:t>
      </w:r>
      <w:r>
        <w:rPr>
          <w:rFonts w:hint="eastAsia"/>
        </w:rPr>
        <w:t>参数</w:t>
      </w:r>
      <w:r>
        <w:t>化建模</w:t>
      </w:r>
      <w:r>
        <w:tab/>
      </w:r>
      <w:r>
        <w:fldChar w:fldCharType="begin"/>
      </w:r>
      <w:r>
        <w:instrText xml:space="preserve"> PAGEREF _Toc32044 </w:instrText>
      </w:r>
      <w:r>
        <w:fldChar w:fldCharType="separate"/>
      </w:r>
      <w:r>
        <w:t>86</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_Toc3173 </w:instrText>
      </w:r>
      <w:r>
        <w:rPr>
          <w:rFonts w:ascii="Times New Roman" w:hAnsi="Times New Roman" w:eastAsia="宋体"/>
          <w:caps/>
          <w:szCs w:val="21"/>
        </w:rPr>
        <w:fldChar w:fldCharType="separate"/>
      </w:r>
      <w:r>
        <w:rPr>
          <w:rFonts w:hint="eastAsia"/>
        </w:rPr>
        <w:t>4</w:t>
      </w:r>
      <w:r>
        <w:t xml:space="preserve">.2.2.1 </w:t>
      </w:r>
      <w:r>
        <w:rPr>
          <w:rFonts w:hint="eastAsia"/>
        </w:rPr>
        <w:t>模型</w:t>
      </w:r>
      <w:r>
        <w:t>“视图”属性</w:t>
      </w:r>
      <w:r>
        <w:rPr>
          <w:rFonts w:hint="eastAsia"/>
        </w:rPr>
        <w:t>设置</w:t>
      </w:r>
      <w:r>
        <w:tab/>
      </w:r>
      <w:r>
        <w:fldChar w:fldCharType="begin"/>
      </w:r>
      <w:r>
        <w:instrText xml:space="preserve"> PAGEREF _Toc3173 </w:instrText>
      </w:r>
      <w:r>
        <w:fldChar w:fldCharType="separate"/>
      </w:r>
      <w:r>
        <w:t>87</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_Toc23613 </w:instrText>
      </w:r>
      <w:r>
        <w:rPr>
          <w:rFonts w:ascii="Times New Roman" w:hAnsi="Times New Roman" w:eastAsia="宋体"/>
          <w:caps/>
          <w:szCs w:val="21"/>
        </w:rPr>
        <w:fldChar w:fldCharType="separate"/>
      </w:r>
      <w:r>
        <w:rPr>
          <w:rFonts w:hint="eastAsia"/>
        </w:rPr>
        <w:t>4</w:t>
      </w:r>
      <w:r>
        <w:t xml:space="preserve">.2.2.2 </w:t>
      </w:r>
      <w:r>
        <w:rPr>
          <w:rFonts w:hint="eastAsia"/>
        </w:rPr>
        <w:t>空间模型构建</w:t>
      </w:r>
      <w:r>
        <w:tab/>
      </w:r>
      <w:r>
        <w:fldChar w:fldCharType="begin"/>
      </w:r>
      <w:r>
        <w:instrText xml:space="preserve"> PAGEREF _Toc23613 </w:instrText>
      </w:r>
      <w:r>
        <w:fldChar w:fldCharType="separate"/>
      </w:r>
      <w:r>
        <w:t>88</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_Toc9698 </w:instrText>
      </w:r>
      <w:r>
        <w:rPr>
          <w:rFonts w:ascii="Times New Roman" w:hAnsi="Times New Roman" w:eastAsia="宋体"/>
          <w:caps/>
          <w:szCs w:val="21"/>
        </w:rPr>
        <w:fldChar w:fldCharType="separate"/>
      </w:r>
      <w:r>
        <w:rPr>
          <w:rFonts w:hint="eastAsia"/>
        </w:rPr>
        <w:t>4</w:t>
      </w:r>
      <w:r>
        <w:t xml:space="preserve">.2.2.2.1 </w:t>
      </w:r>
      <w:r>
        <w:rPr>
          <w:rFonts w:hint="eastAsia"/>
        </w:rPr>
        <w:t>点</w:t>
      </w:r>
      <w:r>
        <w:tab/>
      </w:r>
      <w:r>
        <w:fldChar w:fldCharType="begin"/>
      </w:r>
      <w:r>
        <w:instrText xml:space="preserve"> PAGEREF _Toc9698 </w:instrText>
      </w:r>
      <w:r>
        <w:fldChar w:fldCharType="separate"/>
      </w:r>
      <w:r>
        <w:t>89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_Toc18519 </w:instrText>
      </w:r>
      <w:r>
        <w:rPr>
          <w:rFonts w:ascii="Times New Roman" w:hAnsi="Times New Roman" w:eastAsia="宋体"/>
          <w:caps/>
          <w:szCs w:val="21"/>
        </w:rPr>
        <w:fldChar w:fldCharType="separate"/>
      </w:r>
      <w:r>
        <w:rPr>
          <w:rFonts w:hint="eastAsia"/>
        </w:rPr>
        <w:t>4</w:t>
      </w:r>
      <w:r>
        <w:t xml:space="preserve">.2.2.2.2 </w:t>
      </w:r>
      <w:r>
        <w:rPr>
          <w:rFonts w:hint="eastAsia"/>
        </w:rPr>
        <w:t>正投影线</w:t>
      </w:r>
      <w:r>
        <w:tab/>
      </w:r>
      <w:r>
        <w:fldChar w:fldCharType="begin"/>
      </w:r>
      <w:r>
        <w:instrText xml:space="preserve"> PAGEREF _Toc18519 </w:instrText>
      </w:r>
      <w:r>
        <w:fldChar w:fldCharType="separate"/>
      </w:r>
      <w:r>
        <w:t>90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_Toc8694 </w:instrText>
      </w:r>
      <w:r>
        <w:rPr>
          <w:rFonts w:ascii="Times New Roman" w:hAnsi="Times New Roman" w:eastAsia="宋体"/>
          <w:caps/>
          <w:szCs w:val="21"/>
        </w:rPr>
        <w:fldChar w:fldCharType="separate"/>
      </w:r>
      <w:r>
        <w:rPr>
          <w:rFonts w:hint="eastAsia"/>
        </w:rPr>
        <w:t>4</w:t>
      </w:r>
      <w:r>
        <w:t xml:space="preserve">.2.2.2.3 </w:t>
      </w:r>
      <w:r>
        <w:rPr>
          <w:rFonts w:hint="eastAsia"/>
        </w:rPr>
        <w:t>任意直线</w:t>
      </w:r>
      <w:r>
        <w:tab/>
      </w:r>
      <w:r>
        <w:fldChar w:fldCharType="begin"/>
      </w:r>
      <w:r>
        <w:instrText xml:space="preserve"> PAGEREF _Toc8694 </w:instrText>
      </w:r>
      <w:r>
        <w:fldChar w:fldCharType="separate"/>
      </w:r>
      <w:r>
        <w:t>91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_Toc21648 </w:instrText>
      </w:r>
      <w:r>
        <w:rPr>
          <w:rFonts w:ascii="Times New Roman" w:hAnsi="Times New Roman" w:eastAsia="宋体"/>
          <w:caps/>
          <w:szCs w:val="21"/>
        </w:rPr>
        <w:fldChar w:fldCharType="separate"/>
      </w:r>
      <w:r>
        <w:rPr>
          <w:rFonts w:hint="eastAsia"/>
        </w:rPr>
        <w:t>4</w:t>
      </w:r>
      <w:r>
        <w:t xml:space="preserve">.2.2.2.4 </w:t>
      </w:r>
      <w:r>
        <w:rPr>
          <w:rFonts w:hint="eastAsia"/>
        </w:rPr>
        <w:t>正投影面</w:t>
      </w:r>
      <w:r>
        <w:tab/>
      </w:r>
      <w:r>
        <w:fldChar w:fldCharType="begin"/>
      </w:r>
      <w:r>
        <w:instrText xml:space="preserve"> PAGEREF _Toc21648 </w:instrText>
      </w:r>
      <w:r>
        <w:fldChar w:fldCharType="separate"/>
      </w:r>
      <w:r>
        <w:t>91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_Toc14094 </w:instrText>
      </w:r>
      <w:r>
        <w:rPr>
          <w:rFonts w:ascii="Times New Roman" w:hAnsi="Times New Roman" w:eastAsia="宋体"/>
          <w:caps/>
          <w:szCs w:val="21"/>
        </w:rPr>
        <w:fldChar w:fldCharType="separate"/>
      </w:r>
      <w:r>
        <w:rPr>
          <w:rFonts w:hint="eastAsia"/>
        </w:rPr>
        <w:t>4</w:t>
      </w:r>
      <w:r>
        <w:t>.2.2.2.5 矩形面</w:t>
      </w:r>
      <w:r>
        <w:tab/>
      </w:r>
      <w:r>
        <w:fldChar w:fldCharType="begin"/>
      </w:r>
      <w:r>
        <w:instrText xml:space="preserve"> PAGEREF _Toc14094 </w:instrText>
      </w:r>
      <w:r>
        <w:fldChar w:fldCharType="separate"/>
      </w:r>
      <w:r>
        <w:t>92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_Toc13983 </w:instrText>
      </w:r>
      <w:r>
        <w:rPr>
          <w:rFonts w:ascii="Times New Roman" w:hAnsi="Times New Roman" w:eastAsia="宋体"/>
          <w:caps/>
          <w:szCs w:val="21"/>
        </w:rPr>
        <w:fldChar w:fldCharType="separate"/>
      </w:r>
      <w:r>
        <w:rPr>
          <w:rFonts w:hint="eastAsia"/>
        </w:rPr>
        <w:t>4</w:t>
      </w:r>
      <w:r>
        <w:t xml:space="preserve">.2.2.2.6 </w:t>
      </w:r>
      <w:r>
        <w:rPr>
          <w:rFonts w:hint="eastAsia"/>
        </w:rPr>
        <w:t>函数面</w:t>
      </w:r>
      <w:r>
        <w:tab/>
      </w:r>
      <w:r>
        <w:fldChar w:fldCharType="begin"/>
      </w:r>
      <w:r>
        <w:instrText xml:space="preserve"> PAGEREF _Toc13983 </w:instrText>
      </w:r>
      <w:r>
        <w:fldChar w:fldCharType="separate"/>
      </w:r>
      <w:r>
        <w:t>93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_Toc16640 </w:instrText>
      </w:r>
      <w:r>
        <w:rPr>
          <w:rFonts w:ascii="Times New Roman" w:hAnsi="Times New Roman" w:eastAsia="宋体"/>
          <w:caps/>
          <w:szCs w:val="21"/>
        </w:rPr>
        <w:fldChar w:fldCharType="separate"/>
      </w:r>
      <w:r>
        <w:rPr>
          <w:rFonts w:hint="eastAsia"/>
        </w:rPr>
        <w:t>4</w:t>
      </w:r>
      <w:r>
        <w:t>.2.2.2.7 多边形面</w:t>
      </w:r>
      <w:r>
        <w:tab/>
      </w:r>
      <w:r>
        <w:fldChar w:fldCharType="begin"/>
      </w:r>
      <w:r>
        <w:instrText xml:space="preserve"> PAGEREF _Toc16640 </w:instrText>
      </w:r>
      <w:r>
        <w:fldChar w:fldCharType="separate"/>
      </w:r>
      <w:r>
        <w:t>94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_Toc19477 </w:instrText>
      </w:r>
      <w:r>
        <w:rPr>
          <w:rFonts w:ascii="Times New Roman" w:hAnsi="Times New Roman" w:eastAsia="宋体"/>
          <w:caps/>
          <w:szCs w:val="21"/>
        </w:rPr>
        <w:fldChar w:fldCharType="separate"/>
      </w:r>
      <w:r>
        <w:rPr>
          <w:rFonts w:hint="eastAsia"/>
        </w:rPr>
        <w:t>4</w:t>
      </w:r>
      <w:r>
        <w:t>.2.2.2.8 正投影体</w:t>
      </w:r>
      <w:r>
        <w:tab/>
      </w:r>
      <w:r>
        <w:fldChar w:fldCharType="begin"/>
      </w:r>
      <w:r>
        <w:instrText xml:space="preserve"> PAGEREF _Toc19477 </w:instrText>
      </w:r>
      <w:r>
        <w:fldChar w:fldCharType="separate"/>
      </w:r>
      <w:r>
        <w:t>95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_Toc7133 </w:instrText>
      </w:r>
      <w:r>
        <w:rPr>
          <w:rFonts w:ascii="Times New Roman" w:hAnsi="Times New Roman" w:eastAsia="宋体"/>
          <w:caps/>
          <w:szCs w:val="21"/>
        </w:rPr>
        <w:fldChar w:fldCharType="separate"/>
      </w:r>
      <w:r>
        <w:rPr>
          <w:rFonts w:hint="eastAsia"/>
        </w:rPr>
        <w:t>4</w:t>
      </w:r>
      <w:r>
        <w:t>.2.2.2.9 环形体</w:t>
      </w:r>
      <w:r>
        <w:tab/>
      </w:r>
      <w:r>
        <w:fldChar w:fldCharType="begin"/>
      </w:r>
      <w:r>
        <w:instrText xml:space="preserve"> PAGEREF _Toc7133 </w:instrText>
      </w:r>
      <w:r>
        <w:fldChar w:fldCharType="separate"/>
      </w:r>
      <w:r>
        <w:t>96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_Toc19039 </w:instrText>
      </w:r>
      <w:r>
        <w:rPr>
          <w:rFonts w:ascii="Times New Roman" w:hAnsi="Times New Roman" w:eastAsia="宋体"/>
          <w:caps/>
          <w:szCs w:val="21"/>
        </w:rPr>
        <w:fldChar w:fldCharType="separate"/>
      </w:r>
      <w:r>
        <w:rPr>
          <w:rFonts w:hint="eastAsia"/>
        </w:rPr>
        <w:t>4</w:t>
      </w:r>
      <w:r>
        <w:t>.2.2.2.10 圆柱体</w:t>
      </w:r>
      <w:r>
        <w:tab/>
      </w:r>
      <w:r>
        <w:fldChar w:fldCharType="begin"/>
      </w:r>
      <w:r>
        <w:instrText xml:space="preserve"> PAGEREF _Toc19039 </w:instrText>
      </w:r>
      <w:r>
        <w:fldChar w:fldCharType="separate"/>
      </w:r>
      <w:r>
        <w:t>96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_Toc21115 </w:instrText>
      </w:r>
      <w:r>
        <w:rPr>
          <w:rFonts w:ascii="Times New Roman" w:hAnsi="Times New Roman" w:eastAsia="宋体"/>
          <w:caps/>
          <w:szCs w:val="21"/>
        </w:rPr>
        <w:fldChar w:fldCharType="separate"/>
      </w:r>
      <w:r>
        <w:rPr>
          <w:rFonts w:hint="eastAsia"/>
        </w:rPr>
        <w:t>4</w:t>
      </w:r>
      <w:r>
        <w:t>.2.2.2.11 圆台体</w:t>
      </w:r>
      <w:r>
        <w:tab/>
      </w:r>
      <w:r>
        <w:fldChar w:fldCharType="begin"/>
      </w:r>
      <w:r>
        <w:instrText xml:space="preserve"> PAGEREF _Toc21115 </w:instrText>
      </w:r>
      <w:r>
        <w:fldChar w:fldCharType="separate"/>
      </w:r>
      <w:r>
        <w:t>97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_Toc30637 </w:instrText>
      </w:r>
      <w:r>
        <w:rPr>
          <w:rFonts w:ascii="Times New Roman" w:hAnsi="Times New Roman" w:eastAsia="宋体"/>
          <w:caps/>
          <w:szCs w:val="21"/>
        </w:rPr>
        <w:fldChar w:fldCharType="separate"/>
      </w:r>
      <w:r>
        <w:rPr>
          <w:rFonts w:hint="eastAsia"/>
        </w:rPr>
        <w:t>4</w:t>
      </w:r>
      <w:r>
        <w:t>.2.2.2.12 平行六面体</w:t>
      </w:r>
      <w:r>
        <w:tab/>
      </w:r>
      <w:r>
        <w:fldChar w:fldCharType="begin"/>
      </w:r>
      <w:r>
        <w:instrText xml:space="preserve"> PAGEREF _Toc30637 </w:instrText>
      </w:r>
      <w:r>
        <w:fldChar w:fldCharType="separate"/>
      </w:r>
      <w:r>
        <w:t>98</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_Toc9781 </w:instrText>
      </w:r>
      <w:r>
        <w:rPr>
          <w:rFonts w:ascii="Times New Roman" w:hAnsi="Times New Roman" w:eastAsia="宋体"/>
          <w:caps/>
          <w:szCs w:val="21"/>
        </w:rPr>
        <w:fldChar w:fldCharType="separate"/>
      </w:r>
      <w:r>
        <w:rPr>
          <w:rFonts w:hint="eastAsia"/>
        </w:rPr>
        <w:t>4</w:t>
      </w:r>
      <w:r>
        <w:t>.2.2.2.13 球体</w:t>
      </w:r>
      <w:r>
        <w:tab/>
      </w:r>
      <w:r>
        <w:fldChar w:fldCharType="begin"/>
      </w:r>
      <w:r>
        <w:instrText xml:space="preserve"> PAGEREF _Toc9781 </w:instrText>
      </w:r>
      <w:r>
        <w:fldChar w:fldCharType="separate"/>
      </w:r>
      <w:r>
        <w:t>99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_Toc31795 </w:instrText>
      </w:r>
      <w:r>
        <w:rPr>
          <w:rFonts w:ascii="Times New Roman" w:hAnsi="Times New Roman" w:eastAsia="宋体"/>
          <w:caps/>
          <w:szCs w:val="21"/>
        </w:rPr>
        <w:fldChar w:fldCharType="separate"/>
      </w:r>
      <w:r>
        <w:rPr>
          <w:rFonts w:hint="eastAsia"/>
        </w:rPr>
        <w:t>4</w:t>
      </w:r>
      <w:r>
        <w:t>.2.2.2.14 楔形体</w:t>
      </w:r>
      <w:r>
        <w:tab/>
      </w:r>
      <w:r>
        <w:fldChar w:fldCharType="begin"/>
      </w:r>
      <w:r>
        <w:instrText xml:space="preserve"> PAGEREF _Toc31795 </w:instrText>
      </w:r>
      <w:r>
        <w:fldChar w:fldCharType="separate"/>
      </w:r>
      <w:r>
        <w:t>99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_Toc25002 </w:instrText>
      </w:r>
      <w:r>
        <w:rPr>
          <w:rFonts w:ascii="Times New Roman" w:hAnsi="Times New Roman" w:eastAsia="宋体"/>
          <w:caps/>
          <w:szCs w:val="21"/>
        </w:rPr>
        <w:fldChar w:fldCharType="separate"/>
      </w:r>
      <w:r>
        <w:rPr>
          <w:rFonts w:hint="eastAsia"/>
        </w:rPr>
        <w:t>4</w:t>
      </w:r>
      <w:r>
        <w:t>.2.2.2.15 金字塔体</w:t>
      </w:r>
      <w:r>
        <w:tab/>
      </w:r>
      <w:r>
        <w:fldChar w:fldCharType="begin"/>
      </w:r>
      <w:r>
        <w:instrText xml:space="preserve"> PAGEREF _Toc25002 </w:instrText>
      </w:r>
      <w:r>
        <w:fldChar w:fldCharType="separate"/>
      </w:r>
      <w:r>
        <w:t>100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_Toc5731 </w:instrText>
      </w:r>
      <w:r>
        <w:rPr>
          <w:rFonts w:ascii="Times New Roman" w:hAnsi="Times New Roman" w:eastAsia="宋体"/>
          <w:caps/>
          <w:szCs w:val="21"/>
        </w:rPr>
        <w:fldChar w:fldCharType="separate"/>
      </w:r>
      <w:r>
        <w:rPr>
          <w:rFonts w:hint="eastAsia"/>
        </w:rPr>
        <w:t>4</w:t>
      </w:r>
      <w:r>
        <w:t>.2.2.2.16 菱形体</w:t>
      </w:r>
      <w:r>
        <w:tab/>
      </w:r>
      <w:r>
        <w:fldChar w:fldCharType="begin"/>
      </w:r>
      <w:r>
        <w:instrText xml:space="preserve"> PAGEREF _Toc5731 </w:instrText>
      </w:r>
      <w:r>
        <w:fldChar w:fldCharType="separate"/>
      </w:r>
      <w:r>
        <w:t>101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_Toc13961 </w:instrText>
      </w:r>
      <w:r>
        <w:rPr>
          <w:rFonts w:ascii="Times New Roman" w:hAnsi="Times New Roman" w:eastAsia="宋体"/>
          <w:caps/>
          <w:szCs w:val="21"/>
        </w:rPr>
        <w:fldChar w:fldCharType="separate"/>
      </w:r>
      <w:r>
        <w:rPr>
          <w:rFonts w:hint="eastAsia"/>
        </w:rPr>
        <w:t>4</w:t>
      </w:r>
      <w:r>
        <w:t>.2.2.2.17 挤出体</w:t>
      </w:r>
      <w:r>
        <w:tab/>
      </w:r>
      <w:r>
        <w:fldChar w:fldCharType="begin"/>
      </w:r>
      <w:r>
        <w:instrText xml:space="preserve"> PAGEREF _Toc13961 </w:instrText>
      </w:r>
      <w:r>
        <w:fldChar w:fldCharType="separate"/>
      </w:r>
      <w:r>
        <w:t>103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_Toc4628 </w:instrText>
      </w:r>
      <w:r>
        <w:rPr>
          <w:rFonts w:ascii="Times New Roman" w:hAnsi="Times New Roman" w:eastAsia="宋体"/>
          <w:caps/>
          <w:szCs w:val="21"/>
        </w:rPr>
        <w:fldChar w:fldCharType="separate"/>
      </w:r>
      <w:r>
        <w:rPr>
          <w:rFonts w:hint="eastAsia"/>
        </w:rPr>
        <w:t>4</w:t>
      </w:r>
      <w:r>
        <w:t>.2.2.2.18 四面体</w:t>
      </w:r>
      <w:r>
        <w:tab/>
      </w:r>
      <w:r>
        <w:fldChar w:fldCharType="begin"/>
      </w:r>
      <w:r>
        <w:instrText xml:space="preserve"> PAGEREF _Toc4628 </w:instrText>
      </w:r>
      <w:r>
        <w:fldChar w:fldCharType="separate"/>
      </w:r>
      <w:r>
        <w:t>103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_Toc8620 </w:instrText>
      </w:r>
      <w:r>
        <w:rPr>
          <w:rFonts w:ascii="Times New Roman" w:hAnsi="Times New Roman" w:eastAsia="宋体"/>
          <w:caps/>
          <w:szCs w:val="21"/>
        </w:rPr>
        <w:fldChar w:fldCharType="separate"/>
      </w:r>
      <w:r>
        <w:rPr>
          <w:rFonts w:hint="eastAsia"/>
        </w:rPr>
        <w:t>4</w:t>
      </w:r>
      <w:r>
        <w:t>.2.2.2.19 半圆环体</w:t>
      </w:r>
      <w:r>
        <w:tab/>
      </w:r>
      <w:r>
        <w:fldChar w:fldCharType="begin"/>
      </w:r>
      <w:r>
        <w:instrText xml:space="preserve"> PAGEREF _Toc8620 </w:instrText>
      </w:r>
      <w:r>
        <w:fldChar w:fldCharType="separate"/>
      </w:r>
      <w:r>
        <w:t>104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_Toc15112 </w:instrText>
      </w:r>
      <w:r>
        <w:rPr>
          <w:rFonts w:ascii="Times New Roman" w:hAnsi="Times New Roman" w:eastAsia="宋体"/>
          <w:caps/>
          <w:szCs w:val="21"/>
        </w:rPr>
        <w:fldChar w:fldCharType="separate"/>
      </w:r>
      <w:r>
        <w:rPr>
          <w:rFonts w:hint="eastAsia"/>
        </w:rPr>
        <w:t>4</w:t>
      </w:r>
      <w:r>
        <w:t>.2.2.2.20 环形区域体</w:t>
      </w:r>
      <w:r>
        <w:tab/>
      </w:r>
      <w:r>
        <w:fldChar w:fldCharType="begin"/>
      </w:r>
      <w:r>
        <w:instrText xml:space="preserve"> PAGEREF _Toc15112 </w:instrText>
      </w:r>
      <w:r>
        <w:fldChar w:fldCharType="separate"/>
      </w:r>
      <w:r>
        <w:t>105</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_Toc29125 </w:instrText>
      </w:r>
      <w:r>
        <w:rPr>
          <w:rFonts w:ascii="Times New Roman" w:hAnsi="Times New Roman" w:eastAsia="宋体"/>
          <w:caps/>
          <w:szCs w:val="21"/>
        </w:rPr>
        <w:fldChar w:fldCharType="separate"/>
      </w:r>
      <w:r>
        <w:rPr>
          <w:rFonts w:hint="eastAsia"/>
        </w:rPr>
        <w:t>4</w:t>
      </w:r>
      <w:r>
        <w:t>.2.2.2.21 螺旋体</w:t>
      </w:r>
      <w:r>
        <w:tab/>
      </w:r>
      <w:r>
        <w:fldChar w:fldCharType="begin"/>
      </w:r>
      <w:r>
        <w:instrText xml:space="preserve"> PAGEREF _Toc29125 </w:instrText>
      </w:r>
      <w:r>
        <w:fldChar w:fldCharType="separate"/>
      </w:r>
      <w:r>
        <w:t>107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_Toc21229 </w:instrText>
      </w:r>
      <w:r>
        <w:rPr>
          <w:rFonts w:ascii="Times New Roman" w:hAnsi="Times New Roman" w:eastAsia="宋体"/>
          <w:caps/>
          <w:szCs w:val="21"/>
        </w:rPr>
        <w:fldChar w:fldCharType="separate"/>
      </w:r>
      <w:r>
        <w:rPr>
          <w:rFonts w:hint="eastAsia"/>
        </w:rPr>
        <w:t>4</w:t>
      </w:r>
      <w:r>
        <w:t xml:space="preserve">.2.2.2.22 </w:t>
      </w:r>
      <w:r>
        <w:rPr>
          <w:rFonts w:hint="eastAsia"/>
        </w:rPr>
        <w:t>旋转体</w:t>
      </w:r>
      <w:r>
        <w:tab/>
      </w:r>
      <w:r>
        <w:fldChar w:fldCharType="begin"/>
      </w:r>
      <w:r>
        <w:instrText xml:space="preserve"> PAGEREF _Toc21229 </w:instrText>
      </w:r>
      <w:r>
        <w:fldChar w:fldCharType="separate"/>
      </w:r>
      <w:r>
        <w:t>107</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_Toc12053 </w:instrText>
      </w:r>
      <w:r>
        <w:rPr>
          <w:rFonts w:ascii="Times New Roman" w:hAnsi="Times New Roman" w:eastAsia="宋体"/>
          <w:caps/>
          <w:szCs w:val="21"/>
        </w:rPr>
        <w:fldChar w:fldCharType="separate"/>
      </w:r>
      <w:r>
        <w:rPr>
          <w:rFonts w:hint="eastAsia"/>
        </w:rPr>
        <w:t>4</w:t>
      </w:r>
      <w:r>
        <w:t>.2.2.2.23 阵列体</w:t>
      </w:r>
      <w:r>
        <w:tab/>
      </w:r>
      <w:r>
        <w:fldChar w:fldCharType="begin"/>
      </w:r>
      <w:r>
        <w:instrText xml:space="preserve"> PAGEREF _Toc12053 </w:instrText>
      </w:r>
      <w:r>
        <w:fldChar w:fldCharType="separate"/>
      </w:r>
      <w:r>
        <w:t>108</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_Toc29295 </w:instrText>
      </w:r>
      <w:r>
        <w:rPr>
          <w:rFonts w:ascii="Times New Roman" w:hAnsi="Times New Roman" w:eastAsia="宋体"/>
          <w:caps/>
          <w:szCs w:val="21"/>
        </w:rPr>
        <w:fldChar w:fldCharType="separate"/>
      </w:r>
      <w:r>
        <w:rPr>
          <w:rFonts w:hint="eastAsia"/>
        </w:rPr>
        <w:t>4</w:t>
      </w:r>
      <w:r>
        <w:t>.2.2.2.24 函数体</w:t>
      </w:r>
      <w:r>
        <w:tab/>
      </w:r>
      <w:r>
        <w:fldChar w:fldCharType="begin"/>
      </w:r>
      <w:r>
        <w:instrText xml:space="preserve"> PAGEREF _Toc29295 </w:instrText>
      </w:r>
      <w:r>
        <w:fldChar w:fldCharType="separate"/>
      </w:r>
      <w:r>
        <w:t>109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_Toc10785 </w:instrText>
      </w:r>
      <w:r>
        <w:rPr>
          <w:rFonts w:ascii="Times New Roman" w:hAnsi="Times New Roman" w:eastAsia="宋体"/>
          <w:caps/>
          <w:szCs w:val="21"/>
        </w:rPr>
        <w:fldChar w:fldCharType="separate"/>
      </w:r>
      <w:r>
        <w:rPr>
          <w:rFonts w:hint="eastAsia"/>
        </w:rPr>
        <w:t>4</w:t>
      </w:r>
      <w:r>
        <w:t xml:space="preserve">.2.2.2.25 </w:t>
      </w:r>
      <w:r>
        <w:rPr>
          <w:rFonts w:hint="eastAsia"/>
        </w:rPr>
        <w:t>参数阵列体</w:t>
      </w:r>
      <w:r>
        <w:tab/>
      </w:r>
      <w:r>
        <w:fldChar w:fldCharType="begin"/>
      </w:r>
      <w:r>
        <w:instrText xml:space="preserve"> PAGEREF _Toc10785 </w:instrText>
      </w:r>
      <w:r>
        <w:fldChar w:fldCharType="separate"/>
      </w:r>
      <w:r>
        <w:t>110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_Toc8766 </w:instrText>
      </w:r>
      <w:r>
        <w:rPr>
          <w:rFonts w:ascii="Times New Roman" w:hAnsi="Times New Roman" w:eastAsia="宋体"/>
          <w:caps/>
          <w:szCs w:val="21"/>
        </w:rPr>
        <w:fldChar w:fldCharType="separate"/>
      </w:r>
      <w:r>
        <w:rPr>
          <w:rFonts w:hint="eastAsia"/>
        </w:rPr>
        <w:t>4</w:t>
      </w:r>
      <w:r>
        <w:t xml:space="preserve">.2.2.2.26 </w:t>
      </w:r>
      <w:r>
        <w:rPr>
          <w:rFonts w:hint="eastAsia"/>
        </w:rPr>
        <w:t>草图拉伸体</w:t>
      </w:r>
      <w:r>
        <w:tab/>
      </w:r>
      <w:r>
        <w:fldChar w:fldCharType="begin"/>
      </w:r>
      <w:r>
        <w:instrText xml:space="preserve"> PAGEREF _Toc8766 </w:instrText>
      </w:r>
      <w:r>
        <w:fldChar w:fldCharType="separate"/>
      </w:r>
      <w:r>
        <w:t>111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_Toc12024 </w:instrText>
      </w:r>
      <w:r>
        <w:rPr>
          <w:rFonts w:ascii="Times New Roman" w:hAnsi="Times New Roman" w:eastAsia="宋体"/>
          <w:caps/>
          <w:szCs w:val="21"/>
        </w:rPr>
        <w:fldChar w:fldCharType="separate"/>
      </w:r>
      <w:r>
        <w:rPr>
          <w:rFonts w:hint="eastAsia"/>
        </w:rPr>
        <w:t>4</w:t>
      </w:r>
      <w:r>
        <w:t xml:space="preserve">.2.2.2.27 </w:t>
      </w:r>
      <w:r>
        <w:rPr>
          <w:rFonts w:hint="eastAsia"/>
        </w:rPr>
        <w:t>草图旋转体</w:t>
      </w:r>
      <w:r>
        <w:tab/>
      </w:r>
      <w:r>
        <w:fldChar w:fldCharType="begin"/>
      </w:r>
      <w:r>
        <w:instrText xml:space="preserve"> PAGEREF _Toc12024 </w:instrText>
      </w:r>
      <w:r>
        <w:fldChar w:fldCharType="separate"/>
      </w:r>
      <w:r>
        <w:t>112</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_Toc29064 </w:instrText>
      </w:r>
      <w:r>
        <w:rPr>
          <w:rFonts w:ascii="Times New Roman" w:hAnsi="Times New Roman" w:eastAsia="宋体"/>
          <w:caps/>
          <w:szCs w:val="21"/>
        </w:rPr>
        <w:fldChar w:fldCharType="separate"/>
      </w:r>
      <w:r>
        <w:rPr>
          <w:rFonts w:hint="eastAsia"/>
        </w:rPr>
        <w:t>4</w:t>
      </w:r>
      <w:r>
        <w:t xml:space="preserve">.2.3 </w:t>
      </w:r>
      <w:r>
        <w:rPr>
          <w:rFonts w:hint="eastAsia"/>
        </w:rPr>
        <w:t>其他建模工具</w:t>
      </w:r>
      <w:r>
        <w:tab/>
      </w:r>
      <w:r>
        <w:fldChar w:fldCharType="begin"/>
      </w:r>
      <w:r>
        <w:instrText xml:space="preserve"> PAGEREF _Toc29064 </w:instrText>
      </w:r>
      <w:r>
        <w:fldChar w:fldCharType="separate"/>
      </w:r>
      <w:r>
        <w:t>112</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_Toc22484 </w:instrText>
      </w:r>
      <w:r>
        <w:rPr>
          <w:rFonts w:ascii="Times New Roman" w:hAnsi="Times New Roman" w:eastAsia="宋体"/>
          <w:caps/>
          <w:szCs w:val="21"/>
        </w:rPr>
        <w:fldChar w:fldCharType="separate"/>
      </w:r>
      <w:r>
        <w:rPr>
          <w:rFonts w:hint="eastAsia"/>
        </w:rPr>
        <w:t>4</w:t>
      </w:r>
      <w:r>
        <w:t xml:space="preserve">.2.3.1 </w:t>
      </w:r>
      <w:r>
        <w:rPr>
          <w:rFonts w:hint="eastAsia"/>
        </w:rPr>
        <w:t>裁剪场景</w:t>
      </w:r>
      <w:r>
        <w:tab/>
      </w:r>
      <w:r>
        <w:fldChar w:fldCharType="begin"/>
      </w:r>
      <w:r>
        <w:instrText xml:space="preserve"> PAGEREF _Toc22484 </w:instrText>
      </w:r>
      <w:r>
        <w:fldChar w:fldCharType="separate"/>
      </w:r>
      <w:r>
        <w:t>112</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_Toc8814 </w:instrText>
      </w:r>
      <w:r>
        <w:rPr>
          <w:rFonts w:ascii="Times New Roman" w:hAnsi="Times New Roman" w:eastAsia="宋体"/>
          <w:caps/>
          <w:szCs w:val="21"/>
        </w:rPr>
        <w:fldChar w:fldCharType="separate"/>
      </w:r>
      <w:r>
        <w:rPr>
          <w:rFonts w:hint="eastAsia"/>
        </w:rPr>
        <w:t>4</w:t>
      </w:r>
      <w:r>
        <w:t xml:space="preserve">.2.3.2 </w:t>
      </w:r>
      <w:r>
        <w:rPr>
          <w:rFonts w:hint="eastAsia"/>
        </w:rPr>
        <w:t>模型复制</w:t>
      </w:r>
      <w:r>
        <w:tab/>
      </w:r>
      <w:r>
        <w:fldChar w:fldCharType="begin"/>
      </w:r>
      <w:r>
        <w:instrText xml:space="preserve"> PAGEREF _Toc8814 </w:instrText>
      </w:r>
      <w:r>
        <w:fldChar w:fldCharType="separate"/>
      </w:r>
      <w:r>
        <w:t>113</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_Toc29651 </w:instrText>
      </w:r>
      <w:r>
        <w:rPr>
          <w:rFonts w:ascii="Times New Roman" w:hAnsi="Times New Roman" w:eastAsia="宋体"/>
          <w:caps/>
          <w:szCs w:val="21"/>
        </w:rPr>
        <w:fldChar w:fldCharType="separate"/>
      </w:r>
      <w:r>
        <w:rPr>
          <w:rFonts w:hint="eastAsia"/>
        </w:rPr>
        <w:t>4</w:t>
      </w:r>
      <w:r>
        <w:t xml:space="preserve">.2.3.3 </w:t>
      </w:r>
      <w:r>
        <w:rPr>
          <w:rFonts w:hint="eastAsia"/>
        </w:rPr>
        <w:t>变量定义</w:t>
      </w:r>
      <w:r>
        <w:tab/>
      </w:r>
      <w:r>
        <w:fldChar w:fldCharType="begin"/>
      </w:r>
      <w:r>
        <w:instrText xml:space="preserve"> PAGEREF _Toc29651 </w:instrText>
      </w:r>
      <w:r>
        <w:fldChar w:fldCharType="separate"/>
      </w:r>
      <w:r>
        <w:t>113</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_Toc26299 </w:instrText>
      </w:r>
      <w:r>
        <w:rPr>
          <w:rFonts w:ascii="Times New Roman" w:hAnsi="Times New Roman" w:eastAsia="宋体"/>
          <w:caps/>
          <w:szCs w:val="21"/>
        </w:rPr>
        <w:fldChar w:fldCharType="separate"/>
      </w:r>
      <w:r>
        <w:rPr>
          <w:rFonts w:hint="eastAsia"/>
        </w:rPr>
        <w:t>4</w:t>
      </w:r>
      <w:r>
        <w:t>.3 物理设置</w:t>
      </w:r>
      <w:r>
        <w:tab/>
      </w:r>
      <w:r>
        <w:fldChar w:fldCharType="begin"/>
      </w:r>
      <w:r>
        <w:instrText xml:space="preserve"> PAGEREF _Toc26299 </w:instrText>
      </w:r>
      <w:r>
        <w:fldChar w:fldCharType="separate"/>
      </w:r>
      <w:r>
        <w:t>113</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_Toc24135 </w:instrText>
      </w:r>
      <w:r>
        <w:rPr>
          <w:rFonts w:ascii="Times New Roman" w:hAnsi="Times New Roman" w:eastAsia="宋体"/>
          <w:caps/>
          <w:szCs w:val="21"/>
        </w:rPr>
        <w:fldChar w:fldCharType="separate"/>
      </w:r>
      <w:r>
        <w:rPr>
          <w:rFonts w:hint="eastAsia"/>
        </w:rPr>
        <w:t>4</w:t>
      </w:r>
      <w:r>
        <w:t xml:space="preserve">.3.1 </w:t>
      </w:r>
      <w:r>
        <w:rPr>
          <w:rFonts w:hint="eastAsia"/>
        </w:rPr>
        <w:t>源与边界设置</w:t>
      </w:r>
      <w:r>
        <w:tab/>
      </w:r>
      <w:r>
        <w:fldChar w:fldCharType="begin"/>
      </w:r>
      <w:r>
        <w:instrText xml:space="preserve"> PAGEREF _Toc24135 </w:instrText>
      </w:r>
      <w:r>
        <w:fldChar w:fldCharType="separate"/>
      </w:r>
      <w:r>
        <w:t>113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_Toc19415 </w:instrText>
      </w:r>
      <w:r>
        <w:rPr>
          <w:rFonts w:ascii="Times New Roman" w:hAnsi="Times New Roman" w:eastAsia="宋体"/>
          <w:caps/>
          <w:szCs w:val="21"/>
        </w:rPr>
        <w:fldChar w:fldCharType="separate"/>
      </w:r>
      <w:r>
        <w:rPr>
          <w:rFonts w:hint="eastAsia"/>
        </w:rPr>
        <w:t>4</w:t>
      </w:r>
      <w:r>
        <w:t xml:space="preserve">.3.1.1 </w:t>
      </w:r>
      <w:r>
        <w:rPr>
          <w:rFonts w:hint="eastAsia"/>
        </w:rPr>
        <w:t>常用边界</w:t>
      </w:r>
      <w:r>
        <w:tab/>
      </w:r>
      <w:r>
        <w:fldChar w:fldCharType="begin"/>
      </w:r>
      <w:r>
        <w:instrText xml:space="preserve"> PAGEREF _Toc19415 </w:instrText>
      </w:r>
      <w:r>
        <w:fldChar w:fldCharType="separate"/>
      </w:r>
      <w:r>
        <w:t>114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_Toc13439 </w:instrText>
      </w:r>
      <w:r>
        <w:rPr>
          <w:rFonts w:ascii="Times New Roman" w:hAnsi="Times New Roman" w:eastAsia="宋体"/>
          <w:caps/>
          <w:szCs w:val="21"/>
        </w:rPr>
        <w:fldChar w:fldCharType="separate"/>
      </w:r>
      <w:r>
        <w:rPr>
          <w:rFonts w:hint="eastAsia"/>
        </w:rPr>
        <w:t>4</w:t>
      </w:r>
      <w:r>
        <w:t xml:space="preserve">.3.1.2 </w:t>
      </w:r>
      <w:r>
        <w:rPr>
          <w:rFonts w:hint="eastAsia"/>
        </w:rPr>
        <w:t>发射处理</w:t>
      </w:r>
      <w:r>
        <w:tab/>
      </w:r>
      <w:r>
        <w:fldChar w:fldCharType="begin"/>
      </w:r>
      <w:r>
        <w:instrText xml:space="preserve"> PAGEREF _Toc13439 </w:instrText>
      </w:r>
      <w:r>
        <w:fldChar w:fldCharType="separate"/>
      </w:r>
      <w:r>
        <w:t>120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_Toc7344 </w:instrText>
      </w:r>
      <w:r>
        <w:rPr>
          <w:rFonts w:ascii="Times New Roman" w:hAnsi="Times New Roman" w:eastAsia="宋体"/>
          <w:caps/>
          <w:szCs w:val="21"/>
        </w:rPr>
        <w:fldChar w:fldCharType="separate"/>
      </w:r>
      <w:r>
        <w:rPr>
          <w:rFonts w:hint="eastAsia"/>
        </w:rPr>
        <w:t>4</w:t>
      </w:r>
      <w:r>
        <w:t xml:space="preserve">.3.1.3 </w:t>
      </w:r>
      <w:r>
        <w:rPr>
          <w:rFonts w:hint="eastAsia"/>
        </w:rPr>
        <w:t>特殊边界</w:t>
      </w:r>
      <w:r>
        <w:tab/>
      </w:r>
      <w:r>
        <w:fldChar w:fldCharType="begin"/>
      </w:r>
      <w:r>
        <w:instrText xml:space="preserve"> PAGEREF _Toc7344 </w:instrText>
      </w:r>
      <w:r>
        <w:fldChar w:fldCharType="separate"/>
      </w:r>
      <w:r>
        <w:t>131</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_Toc6931 </w:instrText>
      </w:r>
      <w:r>
        <w:rPr>
          <w:rFonts w:ascii="Times New Roman" w:hAnsi="Times New Roman" w:eastAsia="宋体"/>
          <w:caps/>
          <w:szCs w:val="21"/>
        </w:rPr>
        <w:fldChar w:fldCharType="separate"/>
      </w:r>
      <w:r>
        <w:rPr>
          <w:rFonts w:hint="eastAsia"/>
        </w:rPr>
        <w:t>4</w:t>
      </w:r>
      <w:r>
        <w:t xml:space="preserve">.3.2 </w:t>
      </w:r>
      <w:r>
        <w:rPr>
          <w:rFonts w:hint="eastAsia"/>
        </w:rPr>
        <w:t>观测设置</w:t>
      </w:r>
      <w:r>
        <w:tab/>
      </w:r>
      <w:r>
        <w:fldChar w:fldCharType="begin"/>
      </w:r>
      <w:r>
        <w:instrText xml:space="preserve"> PAGEREF _Toc6931 </w:instrText>
      </w:r>
      <w:r>
        <w:fldChar w:fldCharType="separate"/>
      </w:r>
      <w:r>
        <w:t>136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_Toc25271 </w:instrText>
      </w:r>
      <w:r>
        <w:rPr>
          <w:rFonts w:ascii="Times New Roman" w:hAnsi="Times New Roman" w:eastAsia="宋体"/>
          <w:caps/>
          <w:szCs w:val="21"/>
        </w:rPr>
        <w:fldChar w:fldCharType="separate"/>
      </w:r>
      <w:r>
        <w:rPr>
          <w:rFonts w:hint="eastAsia"/>
        </w:rPr>
        <w:t>4</w:t>
      </w:r>
      <w:r>
        <w:t xml:space="preserve">.3.2.1 </w:t>
      </w:r>
      <w:r>
        <w:rPr>
          <w:rFonts w:hint="eastAsia"/>
        </w:rPr>
        <w:t>定时器</w:t>
      </w:r>
      <w:r>
        <w:tab/>
      </w:r>
      <w:r>
        <w:fldChar w:fldCharType="begin"/>
      </w:r>
      <w:r>
        <w:instrText xml:space="preserve"> PAGEREF _Toc25271 </w:instrText>
      </w:r>
      <w:r>
        <w:fldChar w:fldCharType="separate"/>
      </w:r>
      <w:r>
        <w:t>136</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_Toc19537 </w:instrText>
      </w:r>
      <w:r>
        <w:rPr>
          <w:rFonts w:ascii="Times New Roman" w:hAnsi="Times New Roman" w:eastAsia="宋体"/>
          <w:caps/>
          <w:szCs w:val="21"/>
        </w:rPr>
        <w:fldChar w:fldCharType="separate"/>
      </w:r>
      <w:r>
        <w:rPr>
          <w:rFonts w:hint="eastAsia"/>
        </w:rPr>
        <w:t>4</w:t>
      </w:r>
      <w:r>
        <w:t xml:space="preserve">.3.2.2 </w:t>
      </w:r>
      <w:r>
        <w:rPr>
          <w:rFonts w:hint="eastAsia"/>
        </w:rPr>
        <w:t>二维数据观测</w:t>
      </w:r>
      <w:r>
        <w:tab/>
      </w:r>
      <w:r>
        <w:fldChar w:fldCharType="begin"/>
      </w:r>
      <w:r>
        <w:instrText xml:space="preserve"> PAGEREF _Toc19537 </w:instrText>
      </w:r>
      <w:r>
        <w:fldChar w:fldCharType="separate"/>
      </w:r>
      <w:r>
        <w:t>138</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_Toc29469 </w:instrText>
      </w:r>
      <w:r>
        <w:rPr>
          <w:rFonts w:ascii="Times New Roman" w:hAnsi="Times New Roman" w:eastAsia="宋体"/>
          <w:caps/>
          <w:szCs w:val="21"/>
        </w:rPr>
        <w:fldChar w:fldCharType="separate"/>
      </w:r>
      <w:r>
        <w:rPr>
          <w:rFonts w:hint="eastAsia"/>
        </w:rPr>
        <w:t>5</w:t>
      </w:r>
      <w:r>
        <w:t xml:space="preserve"> </w:t>
      </w:r>
      <w:r>
        <w:rPr>
          <w:rFonts w:hint="eastAsia"/>
        </w:rPr>
        <w:t>任务控制</w:t>
      </w:r>
      <w:r>
        <w:tab/>
      </w:r>
      <w:r>
        <w:fldChar w:fldCharType="begin"/>
      </w:r>
      <w:r>
        <w:instrText xml:space="preserve"> PAGEREF _Toc29469 </w:instrText>
      </w:r>
      <w:r>
        <w:fldChar w:fldCharType="separate"/>
      </w:r>
      <w:r>
        <w:t>145</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_Toc9311 </w:instrText>
      </w:r>
      <w:r>
        <w:rPr>
          <w:rFonts w:ascii="Times New Roman" w:hAnsi="Times New Roman" w:eastAsia="宋体"/>
          <w:caps/>
          <w:szCs w:val="21"/>
        </w:rPr>
        <w:fldChar w:fldCharType="separate"/>
      </w:r>
      <w:r>
        <w:rPr>
          <w:rFonts w:hint="eastAsia"/>
        </w:rPr>
        <w:t>5</w:t>
      </w:r>
      <w:r>
        <w:t xml:space="preserve">.1 </w:t>
      </w:r>
      <w:r>
        <w:rPr>
          <w:rFonts w:hint="eastAsia"/>
        </w:rPr>
        <w:t>控制命令</w:t>
      </w:r>
      <w:r>
        <w:tab/>
      </w:r>
      <w:r>
        <w:fldChar w:fldCharType="begin"/>
      </w:r>
      <w:r>
        <w:instrText xml:space="preserve"> PAGEREF _Toc9311 </w:instrText>
      </w:r>
      <w:r>
        <w:fldChar w:fldCharType="separate"/>
      </w:r>
      <w:r>
        <w:t>146</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_Toc28253 </w:instrText>
      </w:r>
      <w:r>
        <w:rPr>
          <w:rFonts w:ascii="Times New Roman" w:hAnsi="Times New Roman" w:eastAsia="宋体"/>
          <w:caps/>
          <w:szCs w:val="21"/>
        </w:rPr>
        <w:fldChar w:fldCharType="separate"/>
      </w:r>
      <w:r>
        <w:rPr>
          <w:rFonts w:hint="eastAsia"/>
        </w:rPr>
        <w:t>5</w:t>
      </w:r>
      <w:r>
        <w:t xml:space="preserve">.2 </w:t>
      </w:r>
      <w:r>
        <w:rPr>
          <w:rFonts w:hint="eastAsia"/>
        </w:rPr>
        <w:t>状态显示</w:t>
      </w:r>
      <w:r>
        <w:tab/>
      </w:r>
      <w:r>
        <w:fldChar w:fldCharType="begin"/>
      </w:r>
      <w:r>
        <w:instrText xml:space="preserve"> PAGEREF _Toc28253 </w:instrText>
      </w:r>
      <w:r>
        <w:fldChar w:fldCharType="separate"/>
      </w:r>
      <w:r>
        <w:t>146</w:t>
      </w:r>
      <w:r>
        <w:fldChar w:fldCharType="end"/>
      </w:r>
      <w:r>
        <w:rPr>
          <w:rFonts w:ascii="Times New Roman" w:hAnsi="Times New Roman" w:eastAsia="宋体"/>
          <w:caps/>
          <w:szCs w:val="21"/>
        </w:rPr>
        <w:fldChar w:fldCharType="end"/>
      </w:r>
    </w:p>
    <w:p>
      <w:pPr>
        <w:pStyle w:val="19"/>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_Toc19204 </w:instrText>
      </w:r>
      <w:r>
        <w:rPr>
          <w:rFonts w:ascii="Times New Roman" w:hAnsi="Times New Roman" w:eastAsia="宋体"/>
          <w:caps/>
          <w:szCs w:val="21"/>
        </w:rPr>
        <w:fldChar w:fldCharType="separate"/>
      </w:r>
      <w:r>
        <w:rPr>
          <w:rFonts w:hint="eastAsia"/>
        </w:rPr>
        <w:t>6</w:t>
      </w:r>
      <w:r>
        <w:t xml:space="preserve"> </w:t>
      </w:r>
      <w:r>
        <w:rPr>
          <w:rFonts w:hint="eastAsia"/>
        </w:rPr>
        <w:t>可视化</w:t>
      </w:r>
      <w:r>
        <w:tab/>
      </w:r>
      <w:r>
        <w:fldChar w:fldCharType="begin"/>
      </w:r>
      <w:r>
        <w:instrText xml:space="preserve"> PAGEREF _Toc19204 </w:instrText>
      </w:r>
      <w:r>
        <w:fldChar w:fldCharType="separate"/>
      </w:r>
      <w:r>
        <w:t>148</w:t>
      </w:r>
      <w:r>
        <w:fldChar w:fldCharType="end"/>
      </w:r>
      <w:r>
        <w:rPr>
          <w:rFonts w:ascii="Times New Roman" w:hAnsi="Times New Roman" w:eastAsia="宋体"/>
          <w:caps/>
          <w:szCs w:val="21"/>
        </w:rPr>
        <w:fldChar w:fldCharType="end"/>
      </w:r>
    </w:p>
    <w:p>
      <w:pPr>
        <w:pStyle w:val="11"/>
        <w:tabs>
          <w:tab w:val="right" w:leader="dot" w:pos="8306"/>
          <w:tab w:val="clear" w:pos="829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_Toc18774 </w:instrText>
      </w:r>
      <w:r>
        <w:rPr>
          <w:rFonts w:ascii="Times New Roman" w:hAnsi="Times New Roman" w:eastAsia="宋体"/>
          <w:caps/>
          <w:szCs w:val="21"/>
        </w:rPr>
        <w:fldChar w:fldCharType="separate"/>
      </w:r>
      <w:r>
        <w:rPr>
          <w:rFonts w:hint="eastAsia"/>
        </w:rPr>
        <w:t>6</w:t>
      </w:r>
      <w:r>
        <w:t xml:space="preserve">.1 </w:t>
      </w:r>
      <w:r>
        <w:rPr>
          <w:rFonts w:hint="eastAsia"/>
        </w:rPr>
        <w:t>显示二维数据</w:t>
      </w:r>
      <w:r>
        <w:tab/>
      </w:r>
      <w:r>
        <w:fldChar w:fldCharType="begin"/>
      </w:r>
      <w:r>
        <w:instrText xml:space="preserve"> PAGEREF _Toc18774 </w:instrText>
      </w:r>
      <w:r>
        <w:fldChar w:fldCharType="separate"/>
      </w:r>
      <w:r>
        <w:t>149</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_Toc1278 </w:instrText>
      </w:r>
      <w:r>
        <w:rPr>
          <w:rFonts w:ascii="Times New Roman" w:hAnsi="Times New Roman" w:eastAsia="宋体"/>
          <w:caps/>
          <w:szCs w:val="21"/>
        </w:rPr>
        <w:fldChar w:fldCharType="separate"/>
      </w:r>
      <w:r>
        <w:rPr>
          <w:rFonts w:hint="eastAsia"/>
        </w:rPr>
        <w:t>6</w:t>
      </w:r>
      <w:r>
        <w:t xml:space="preserve">.1.1 </w:t>
      </w:r>
      <w:r>
        <w:rPr>
          <w:rFonts w:hint="eastAsia"/>
        </w:rPr>
        <w:t>结果显示</w:t>
      </w:r>
      <w:r>
        <w:tab/>
      </w:r>
      <w:r>
        <w:fldChar w:fldCharType="begin"/>
      </w:r>
      <w:r>
        <w:instrText xml:space="preserve"> PAGEREF _Toc1278 </w:instrText>
      </w:r>
      <w:r>
        <w:fldChar w:fldCharType="separate"/>
      </w:r>
      <w:r>
        <w:t>149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_Toc5085 </w:instrText>
      </w:r>
      <w:r>
        <w:rPr>
          <w:rFonts w:ascii="Times New Roman" w:hAnsi="Times New Roman" w:eastAsia="宋体"/>
          <w:caps/>
          <w:szCs w:val="21"/>
        </w:rPr>
        <w:fldChar w:fldCharType="separate"/>
      </w:r>
      <w:r>
        <w:rPr>
          <w:rFonts w:hint="eastAsia"/>
        </w:rPr>
        <w:t>6</w:t>
      </w:r>
      <w:r>
        <w:t xml:space="preserve">.1.1.1 </w:t>
      </w:r>
      <w:r>
        <w:rPr>
          <w:rFonts w:hint="eastAsia"/>
        </w:rPr>
        <w:t>二维等位图</w:t>
      </w:r>
      <w:r>
        <w:tab/>
      </w:r>
      <w:r>
        <w:fldChar w:fldCharType="begin"/>
      </w:r>
      <w:r>
        <w:instrText xml:space="preserve"> PAGEREF _Toc5085 </w:instrText>
      </w:r>
      <w:r>
        <w:fldChar w:fldCharType="separate"/>
      </w:r>
      <w:r>
        <w:t>149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_Toc12460 </w:instrText>
      </w:r>
      <w:r>
        <w:rPr>
          <w:rFonts w:ascii="Times New Roman" w:hAnsi="Times New Roman" w:eastAsia="宋体"/>
          <w:caps/>
          <w:szCs w:val="21"/>
        </w:rPr>
        <w:fldChar w:fldCharType="separate"/>
      </w:r>
      <w:r>
        <w:rPr>
          <w:rFonts w:hint="eastAsia"/>
        </w:rPr>
        <w:t>6</w:t>
      </w:r>
      <w:r>
        <w:t xml:space="preserve">.1.1.2 </w:t>
      </w:r>
      <w:r>
        <w:rPr>
          <w:rFonts w:hint="eastAsia"/>
        </w:rPr>
        <w:t>相空间图</w:t>
      </w:r>
      <w:r>
        <w:tab/>
      </w:r>
      <w:r>
        <w:fldChar w:fldCharType="begin"/>
      </w:r>
      <w:r>
        <w:instrText xml:space="preserve"> PAGEREF _Toc12460 </w:instrText>
      </w:r>
      <w:r>
        <w:fldChar w:fldCharType="separate"/>
      </w:r>
      <w:r>
        <w:t>149</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_Toc4396 </w:instrText>
      </w:r>
      <w:r>
        <w:rPr>
          <w:rFonts w:ascii="Times New Roman" w:hAnsi="Times New Roman" w:eastAsia="宋体"/>
          <w:caps/>
          <w:szCs w:val="21"/>
        </w:rPr>
        <w:fldChar w:fldCharType="separate"/>
      </w:r>
      <w:r>
        <w:rPr>
          <w:rFonts w:hint="eastAsia"/>
        </w:rPr>
        <w:t>6</w:t>
      </w:r>
      <w:r>
        <w:t xml:space="preserve">.1.1.3 </w:t>
      </w:r>
      <w:r>
        <w:rPr>
          <w:rFonts w:hint="eastAsia"/>
        </w:rPr>
        <w:t>时间观测图</w:t>
      </w:r>
      <w:r>
        <w:tab/>
      </w:r>
      <w:r>
        <w:fldChar w:fldCharType="begin"/>
      </w:r>
      <w:r>
        <w:instrText xml:space="preserve"> PAGEREF _Toc4396 </w:instrText>
      </w:r>
      <w:r>
        <w:fldChar w:fldCharType="separate"/>
      </w:r>
      <w:r>
        <w:t>150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_Toc20817 </w:instrText>
      </w:r>
      <w:r>
        <w:rPr>
          <w:rFonts w:ascii="Times New Roman" w:hAnsi="Times New Roman" w:eastAsia="宋体"/>
          <w:caps/>
          <w:szCs w:val="21"/>
        </w:rPr>
        <w:fldChar w:fldCharType="separate"/>
      </w:r>
      <w:r>
        <w:rPr>
          <w:rFonts w:hint="eastAsia"/>
        </w:rPr>
        <w:t>6</w:t>
      </w:r>
      <w:r>
        <w:t xml:space="preserve">.1.1.4 </w:t>
      </w:r>
      <w:r>
        <w:rPr>
          <w:rFonts w:hint="eastAsia"/>
        </w:rPr>
        <w:t>器件结构图</w:t>
      </w:r>
      <w:r>
        <w:tab/>
      </w:r>
      <w:r>
        <w:fldChar w:fldCharType="begin"/>
      </w:r>
      <w:r>
        <w:instrText xml:space="preserve"> PAGEREF _Toc20817 </w:instrText>
      </w:r>
      <w:r>
        <w:fldChar w:fldCharType="separate"/>
      </w:r>
      <w:r>
        <w:t>150</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_Toc6311 </w:instrText>
      </w:r>
      <w:r>
        <w:rPr>
          <w:rFonts w:ascii="Times New Roman" w:hAnsi="Times New Roman" w:eastAsia="宋体"/>
          <w:caps/>
          <w:szCs w:val="21"/>
        </w:rPr>
        <w:fldChar w:fldCharType="separate"/>
      </w:r>
      <w:r>
        <w:rPr>
          <w:rFonts w:hint="eastAsia"/>
        </w:rPr>
        <w:t>6</w:t>
      </w:r>
      <w:r>
        <w:t xml:space="preserve">.1.1.5 </w:t>
      </w:r>
      <w:r>
        <w:rPr>
          <w:rFonts w:hint="eastAsia"/>
        </w:rPr>
        <w:t>二维矢量图</w:t>
      </w:r>
      <w:r>
        <w:tab/>
      </w:r>
      <w:r>
        <w:fldChar w:fldCharType="begin"/>
      </w:r>
      <w:r>
        <w:instrText xml:space="preserve"> PAGEREF _Toc6311 </w:instrText>
      </w:r>
      <w:r>
        <w:fldChar w:fldCharType="separate"/>
      </w:r>
      <w:r>
        <w:t>151</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_Toc25925 </w:instrText>
      </w:r>
      <w:r>
        <w:rPr>
          <w:rFonts w:ascii="Times New Roman" w:hAnsi="Times New Roman" w:eastAsia="宋体"/>
          <w:caps/>
          <w:szCs w:val="21"/>
        </w:rPr>
        <w:fldChar w:fldCharType="separate"/>
      </w:r>
      <w:r>
        <w:rPr>
          <w:rFonts w:hint="eastAsia"/>
        </w:rPr>
        <w:t>6</w:t>
      </w:r>
      <w:r>
        <w:t xml:space="preserve">.1.1.6 </w:t>
      </w:r>
      <w:r>
        <w:rPr>
          <w:rFonts w:hint="eastAsia"/>
        </w:rPr>
        <w:t>空间变化图</w:t>
      </w:r>
      <w:r>
        <w:tab/>
      </w:r>
      <w:r>
        <w:fldChar w:fldCharType="begin"/>
      </w:r>
      <w:r>
        <w:instrText xml:space="preserve"> PAGEREF _Toc25925 </w:instrText>
      </w:r>
      <w:r>
        <w:fldChar w:fldCharType="separate"/>
      </w:r>
      <w:r>
        <w:t>152</w:t>
      </w:r>
      <w:r>
        <w:fldChar w:fldCharType="end"/>
      </w:r>
      <w:r>
        <w:rPr>
          <w:rFonts w:ascii="Times New Roman" w:hAnsi="Times New Roman" w:eastAsia="宋体"/>
          <w:caps/>
          <w:szCs w:val="21"/>
        </w:rPr>
        <w:fldChar w:fldCharType="end"/>
      </w:r>
    </w:p>
    <w:p>
      <w:pPr>
        <w:pStyle w:val="17"/>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_Toc10687 </w:instrText>
      </w:r>
      <w:r>
        <w:rPr>
          <w:rFonts w:ascii="Times New Roman" w:hAnsi="Times New Roman" w:eastAsia="宋体"/>
          <w:caps/>
          <w:szCs w:val="21"/>
        </w:rPr>
        <w:fldChar w:fldCharType="separate"/>
      </w:r>
      <w:r>
        <w:rPr>
          <w:rFonts w:hint="eastAsia"/>
        </w:rPr>
        <w:t>6</w:t>
      </w:r>
      <w:r>
        <w:t xml:space="preserve">.1.2 </w:t>
      </w:r>
      <w:r>
        <w:rPr>
          <w:rFonts w:hint="eastAsia"/>
        </w:rPr>
        <w:t>图形操作功能</w:t>
      </w:r>
      <w:r>
        <w:tab/>
      </w:r>
      <w:r>
        <w:fldChar w:fldCharType="begin"/>
      </w:r>
      <w:r>
        <w:instrText xml:space="preserve"> PAGEREF _Toc10687 </w:instrText>
      </w:r>
      <w:r>
        <w:fldChar w:fldCharType="separate"/>
      </w:r>
      <w:r>
        <w:t>152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_Toc26310 </w:instrText>
      </w:r>
      <w:r>
        <w:rPr>
          <w:rFonts w:ascii="Times New Roman" w:hAnsi="Times New Roman" w:eastAsia="宋体"/>
          <w:caps/>
          <w:szCs w:val="21"/>
        </w:rPr>
        <w:fldChar w:fldCharType="separate"/>
      </w:r>
      <w:r>
        <w:rPr>
          <w:rFonts w:hint="eastAsia"/>
        </w:rPr>
        <w:t>6</w:t>
      </w:r>
      <w:r>
        <w:t xml:space="preserve">.1.2.1 </w:t>
      </w:r>
      <w:r>
        <w:rPr>
          <w:rFonts w:hint="eastAsia"/>
        </w:rPr>
        <w:t>常见操作</w:t>
      </w:r>
      <w:r>
        <w:tab/>
      </w:r>
      <w:r>
        <w:fldChar w:fldCharType="begin"/>
      </w:r>
      <w:r>
        <w:instrText xml:space="preserve"> PAGEREF _Toc26310 </w:instrText>
      </w:r>
      <w:r>
        <w:fldChar w:fldCharType="separate"/>
      </w:r>
      <w:r>
        <w:t>152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_Toc13312 </w:instrText>
      </w:r>
      <w:r>
        <w:rPr>
          <w:rFonts w:ascii="Times New Roman" w:hAnsi="Times New Roman" w:eastAsia="宋体"/>
          <w:caps/>
          <w:szCs w:val="21"/>
        </w:rPr>
        <w:fldChar w:fldCharType="separate"/>
      </w:r>
      <w:r>
        <w:rPr>
          <w:rFonts w:hint="eastAsia"/>
        </w:rPr>
        <w:t>6</w:t>
      </w:r>
      <w:r>
        <w:t>.1.2.</w:t>
      </w:r>
      <w:r>
        <w:rPr>
          <w:rFonts w:hint="eastAsia"/>
          <w:lang w:val="en-US" w:eastAsia="zh-CN"/>
        </w:rPr>
        <w:t>2</w:t>
      </w:r>
      <w:r>
        <w:t xml:space="preserve"> </w:t>
      </w:r>
      <w:r>
        <w:rPr>
          <w:rFonts w:hint="eastAsia"/>
        </w:rPr>
        <w:t>设置标题和坐标轴</w:t>
      </w:r>
      <w:r>
        <w:tab/>
      </w:r>
      <w:r>
        <w:fldChar w:fldCharType="begin"/>
      </w:r>
      <w:r>
        <w:instrText xml:space="preserve"> PAGEREF _Toc13312 </w:instrText>
      </w:r>
      <w:r>
        <w:fldChar w:fldCharType="separate"/>
      </w:r>
      <w:r>
        <w:t>152</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_Toc5201 </w:instrText>
      </w:r>
      <w:r>
        <w:rPr>
          <w:rFonts w:ascii="Times New Roman" w:hAnsi="Times New Roman" w:eastAsia="宋体"/>
          <w:caps/>
          <w:szCs w:val="21"/>
        </w:rPr>
        <w:fldChar w:fldCharType="separate"/>
      </w:r>
      <w:r>
        <w:rPr>
          <w:rFonts w:hint="eastAsia"/>
        </w:rPr>
        <w:t>6</w:t>
      </w:r>
      <w:r>
        <w:t>.1.2.</w:t>
      </w:r>
      <w:r>
        <w:rPr>
          <w:rFonts w:hint="eastAsia"/>
          <w:lang w:val="en-US" w:eastAsia="zh-CN"/>
        </w:rPr>
        <w:t>3</w:t>
      </w:r>
      <w:r>
        <w:t xml:space="preserve"> </w:t>
      </w:r>
      <w:r>
        <w:rPr>
          <w:rFonts w:hint="eastAsia"/>
        </w:rPr>
        <w:t>标识坐标数据</w:t>
      </w:r>
      <w:r>
        <w:tab/>
      </w:r>
      <w:r>
        <w:fldChar w:fldCharType="begin"/>
      </w:r>
      <w:r>
        <w:instrText xml:space="preserve"> PAGEREF _Toc5201 </w:instrText>
      </w:r>
      <w:r>
        <w:fldChar w:fldCharType="separate"/>
      </w:r>
      <w:r>
        <w:t>153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_Toc23699 </w:instrText>
      </w:r>
      <w:r>
        <w:rPr>
          <w:rFonts w:ascii="Times New Roman" w:hAnsi="Times New Roman" w:eastAsia="宋体"/>
          <w:caps/>
          <w:szCs w:val="21"/>
        </w:rPr>
        <w:fldChar w:fldCharType="separate"/>
      </w:r>
      <w:r>
        <w:rPr>
          <w:rFonts w:hint="eastAsia"/>
        </w:rPr>
        <w:t>6</w:t>
      </w:r>
      <w:r>
        <w:t>.1.2.</w:t>
      </w:r>
      <w:r>
        <w:rPr>
          <w:rFonts w:hint="eastAsia"/>
          <w:lang w:val="en-US" w:eastAsia="zh-CN"/>
        </w:rPr>
        <w:t>4</w:t>
      </w:r>
      <w:r>
        <w:t xml:space="preserve"> </w:t>
      </w:r>
      <w:r>
        <w:rPr>
          <w:rFonts w:hint="eastAsia"/>
        </w:rPr>
        <w:t>设置坐标范围</w:t>
      </w:r>
      <w:r>
        <w:tab/>
      </w:r>
      <w:r>
        <w:fldChar w:fldCharType="begin"/>
      </w:r>
      <w:r>
        <w:instrText xml:space="preserve"> PAGEREF _Toc23699 </w:instrText>
      </w:r>
      <w:r>
        <w:fldChar w:fldCharType="separate"/>
      </w:r>
      <w:r>
        <w:t>153</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_Toc17567 </w:instrText>
      </w:r>
      <w:r>
        <w:rPr>
          <w:rFonts w:ascii="Times New Roman" w:hAnsi="Times New Roman" w:eastAsia="宋体"/>
          <w:caps/>
          <w:szCs w:val="21"/>
        </w:rPr>
        <w:fldChar w:fldCharType="separate"/>
      </w:r>
      <w:r>
        <w:rPr>
          <w:rFonts w:hint="eastAsia"/>
        </w:rPr>
        <w:t>6</w:t>
      </w:r>
      <w:r>
        <w:t>.1.2.</w:t>
      </w:r>
      <w:r>
        <w:rPr>
          <w:rFonts w:hint="eastAsia"/>
          <w:lang w:val="en-US" w:eastAsia="zh-CN"/>
        </w:rPr>
        <w:t>5</w:t>
      </w:r>
      <w:r>
        <w:t xml:space="preserve"> </w:t>
      </w:r>
      <w:r>
        <w:rPr>
          <w:rFonts w:hint="eastAsia"/>
          <w:lang w:val="en-US" w:eastAsia="zh-CN"/>
        </w:rPr>
        <w:t>图表设置</w:t>
      </w:r>
      <w:r>
        <w:tab/>
      </w:r>
      <w:r>
        <w:fldChar w:fldCharType="begin"/>
      </w:r>
      <w:r>
        <w:instrText xml:space="preserve"> PAGEREF _Toc17567 </w:instrText>
      </w:r>
      <w:r>
        <w:fldChar w:fldCharType="separate"/>
      </w:r>
      <w:r>
        <w:t>154</w:t>
      </w:r>
      <w:r>
        <w:fldChar w:fldCharType="end"/>
      </w:r>
      <w:r>
        <w:rPr>
          <w:rFonts w:ascii="Times New Roman" w:hAnsi="Times New Roman" w:eastAsia="宋体"/>
          <w:caps/>
          <w:szCs w:val="21"/>
        </w:rPr>
        <w:fldChar w:fldCharType="end"/>
      </w:r>
    </w:p>
    <w:p>
      <w:pPr>
        <w:pStyle w:val="10"/>
        <w:tabs>
          <w:tab w:val="right" w:leader="dot" w:pos="8306"/>
        </w:tabs>
      </w:pPr>
      <w:r>
        <w:rPr>
          <w:rFonts w:ascii="Times New Roman" w:hAnsi="Times New Roman" w:eastAsia="宋体"/>
          <w:caps/>
          <w:szCs w:val="21"/>
        </w:rPr>
        <w:fldChar w:fldCharType="begin"/>
      </w:r>
      <w:r>
        <w:rPr>
          <w:rFonts w:ascii="Times New Roman" w:hAnsi="Times New Roman" w:eastAsia="宋体"/>
          <w:caps/>
          <w:szCs w:val="21"/>
        </w:rPr>
        <w:instrText xml:space="preserve"> HYPERLINK \l _Toc5299 </w:instrText>
      </w:r>
      <w:r>
        <w:rPr>
          <w:rFonts w:ascii="Times New Roman" w:hAnsi="Times New Roman" w:eastAsia="宋体"/>
          <w:caps/>
          <w:szCs w:val="21"/>
        </w:rPr>
        <w:fldChar w:fldCharType="separate"/>
      </w:r>
      <w:r>
        <w:rPr>
          <w:rFonts w:hint="eastAsia"/>
        </w:rPr>
        <w:t>6</w:t>
      </w:r>
      <w:r>
        <w:t>.1.2.</w:t>
      </w:r>
      <w:r>
        <w:rPr>
          <w:rFonts w:hint="eastAsia"/>
          <w:lang w:val="en-US" w:eastAsia="zh-CN"/>
        </w:rPr>
        <w:t>6</w:t>
      </w:r>
      <w:r>
        <w:t xml:space="preserve"> </w:t>
      </w:r>
      <w:r>
        <w:rPr>
          <w:rFonts w:hint="eastAsia"/>
        </w:rPr>
        <w:t>输出数据</w:t>
      </w:r>
      <w:r>
        <w:tab/>
      </w:r>
      <w:r>
        <w:fldChar w:fldCharType="begin"/>
      </w:r>
      <w:r>
        <w:instrText xml:space="preserve"> PAGEREF _Toc5299 </w:instrText>
      </w:r>
      <w:r>
        <w:fldChar w:fldCharType="separate"/>
      </w:r>
      <w:r>
        <w:t>155</w:t>
      </w:r>
      <w:r>
        <w:fldChar w:fldCharType="end"/>
      </w:r>
      <w:r>
        <w:rPr>
          <w:rFonts w:ascii="Times New Roman" w:hAnsi="Times New Roman" w:eastAsia="宋体"/>
          <w:caps/>
          <w:szCs w:val="21"/>
        </w:rPr>
        <w:fldChar w:fldCharType="end"/>
      </w:r>
    </w:p>
    <w:p>
      <w:pPr>
        <w:widowControl/>
        <w:spacing w:line="360" w:lineRule="exact"/>
        <w:ind w:firstLine="480"/>
        <w:jc w:val="left"/>
        <w:rPr>
          <w:rFonts w:ascii="Times New Roman" w:hAnsi="Times New Roman" w:eastAsia="宋体"/>
          <w:caps/>
          <w:szCs w:val="24"/>
        </w:rPr>
        <w:sectPr>
          <w:headerReference r:id="rId3" w:type="default"/>
          <w:footerReference r:id="rId4" w:type="default"/>
          <w:pgSz w:w="11906" w:h="16838"/>
          <w:pgMar w:top="1440" w:right="1800" w:bottom="1440" w:left="1800" w:header="850" w:footer="992" w:gutter="0"/>
          <w:pgNumType w:fmt="upperRoman" w:start="1"/>
          <w:cols w:space="425" w:num="1"/>
          <w:docGrid w:type="lines" w:linePitch="312" w:charSpace="0"/>
        </w:sectPr>
      </w:pPr>
      <w:r>
        <w:rPr>
          <w:rFonts w:ascii="Times New Roman" w:hAnsi="Times New Roman" w:eastAsia="宋体"/>
          <w:caps/>
          <w:szCs w:val="21"/>
        </w:rPr>
        <w:fldChar w:fldCharType="end"/>
      </w:r>
    </w:p>
    <w:sdt>
      <w:sdtPr>
        <w:rPr>
          <w:rFonts w:ascii="宋体" w:hAnsi="宋体" w:eastAsia="宋体"/>
          <w:kern w:val="2"/>
          <w:sz w:val="21"/>
          <w:szCs w:val="22"/>
        </w:rPr>
        <w:id w:val="1570759018"/>
        <w15:color w:val="DBDBDB"/>
        <w:docPartObj>
          <w:docPartGallery w:val="Table of Contents"/>
          <w:docPartUnique/>
        </w:docPartObj>
      </w:sdtPr>
      <w:sdtEndPr>
        <w:rPr>
          <w:rFonts w:hint="eastAsia" w:ascii="Times New Roman" w:hAnsi="Times New Roman" w:eastAsia="黑体"/>
          <w:kern w:val="44"/>
          <w:sz w:val="36"/>
          <w:szCs w:val="36"/>
        </w:rPr>
      </w:sdtEndPr>
      <w:sdtContent>
        <w:p>
          <w:pPr>
            <w:pStyle w:val="2"/>
            <w:spacing w:before="120"/>
            <w:rPr>
              <w:szCs w:val="36"/>
            </w:rPr>
          </w:pPr>
          <w:bookmarkStart w:id="0" w:name="_Toc8139"/>
          <w:bookmarkStart w:id="1" w:name="_Toc17729555"/>
          <w:bookmarkStart w:id="2" w:name="_Toc32927258"/>
          <w:bookmarkStart w:id="3" w:name="_Toc517947771"/>
          <w:r>
            <w:rPr>
              <w:rFonts w:hint="eastAsia"/>
              <w:szCs w:val="36"/>
            </w:rPr>
            <w:t>一、PICGUI-C-2D用户手册</w:t>
          </w:r>
          <w:bookmarkEnd w:id="0"/>
        </w:p>
      </w:sdtContent>
    </w:sdt>
    <w:p>
      <w:pPr>
        <w:pStyle w:val="3"/>
        <w:rPr>
          <w:szCs w:val="36"/>
        </w:rPr>
      </w:pPr>
      <w:bookmarkStart w:id="4" w:name="_Toc10319"/>
      <w:bookmarkStart w:id="5" w:name="_Toc10602"/>
      <w:r>
        <w:rPr>
          <w:rFonts w:hint="eastAsia"/>
          <w:szCs w:val="36"/>
        </w:rPr>
        <w:t>1</w:t>
      </w:r>
      <w:r>
        <w:rPr>
          <w:szCs w:val="36"/>
        </w:rPr>
        <w:t xml:space="preserve"> </w:t>
      </w:r>
      <w:r>
        <w:rPr>
          <w:rFonts w:hint="eastAsia"/>
          <w:szCs w:val="36"/>
        </w:rPr>
        <w:t>软件介绍</w:t>
      </w:r>
      <w:bookmarkEnd w:id="1"/>
      <w:bookmarkEnd w:id="2"/>
      <w:bookmarkEnd w:id="4"/>
      <w:bookmarkEnd w:id="5"/>
    </w:p>
    <w:p>
      <w:pPr>
        <w:pStyle w:val="4"/>
      </w:pPr>
      <w:bookmarkStart w:id="6" w:name="_Toc32927259"/>
      <w:bookmarkStart w:id="7" w:name="_Toc17729556"/>
      <w:bookmarkStart w:id="8" w:name="_Toc8919"/>
      <w:bookmarkStart w:id="9" w:name="_Toc14312"/>
      <w:r>
        <w:rPr>
          <w:rFonts w:hint="eastAsia"/>
        </w:rPr>
        <w:t>1.1</w:t>
      </w:r>
      <w:r>
        <w:t xml:space="preserve"> PICGUI-C </w:t>
      </w:r>
      <w:r>
        <w:rPr>
          <w:rFonts w:hint="eastAsia"/>
        </w:rPr>
        <w:t>概述</w:t>
      </w:r>
      <w:bookmarkEnd w:id="6"/>
      <w:bookmarkEnd w:id="7"/>
      <w:bookmarkEnd w:id="8"/>
      <w:bookmarkEnd w:id="9"/>
    </w:p>
    <w:p>
      <w:pPr>
        <w:pStyle w:val="44"/>
        <w:ind w:firstLine="480"/>
      </w:pPr>
      <w:r>
        <w:t>粒子模拟软件前后处理系统（简称“PICGUI-C”）采用客户端/服务器结构，CHIPIC引擎作为独立计算引擎存在，PICGUI-C作为CHIPIC引擎的GUI、任务控制和前后处理中心，主要实现几何建模、任务控制、后处理及表达等任务。服务器与客户端可运行在同一台机器上。</w:t>
      </w:r>
    </w:p>
    <w:p>
      <w:pPr>
        <w:pStyle w:val="44"/>
        <w:ind w:firstLine="480"/>
      </w:pPr>
      <w:r>
        <w:t>该软件的优点是采用了图形输入的方式，利用Visual C++及Python语言开发。本软件实现了GUI与CHIPIC引擎的分离，客户端只需要连接远程服务器即可进行模拟。由于本软件采用了图形输入的方式，可以使初学者较快速地掌握PIC模拟方法，若熟悉电磁场与粒子相互作用的PIC模拟方法的基本原理和算法对使用本软件帮助极大。</w:t>
      </w:r>
    </w:p>
    <w:p>
      <w:pPr>
        <w:pStyle w:val="44"/>
        <w:ind w:firstLine="480"/>
      </w:pPr>
      <w:r>
        <w:t>本使用手册主要针对</w:t>
      </w:r>
      <w:r>
        <w:rPr>
          <w:rFonts w:hint="eastAsia"/>
        </w:rPr>
        <w:t>客户端软件P</w:t>
      </w:r>
      <w:r>
        <w:t>ICGUI-C</w:t>
      </w:r>
      <w:r>
        <w:rPr>
          <w:rFonts w:hint="eastAsia"/>
        </w:rPr>
        <w:t>的</w:t>
      </w:r>
      <w:r>
        <w:t>前处理（工程设置、几何建模、物理设置）、任务控制和可视化等用户操作提供一般性的指导。</w:t>
      </w:r>
    </w:p>
    <w:p>
      <w:pPr>
        <w:pStyle w:val="4"/>
      </w:pPr>
      <w:bookmarkStart w:id="10" w:name="_Toc32927260"/>
      <w:bookmarkStart w:id="11" w:name="_Toc31413"/>
      <w:bookmarkStart w:id="12" w:name="_Toc13958"/>
      <w:r>
        <w:t xml:space="preserve">1.2 </w:t>
      </w:r>
      <w:r>
        <w:rPr>
          <w:rFonts w:hint="eastAsia"/>
        </w:rPr>
        <w:t>配置需求</w:t>
      </w:r>
      <w:bookmarkEnd w:id="10"/>
      <w:bookmarkEnd w:id="11"/>
      <w:bookmarkEnd w:id="12"/>
    </w:p>
    <w:p>
      <w:pPr>
        <w:pStyle w:val="44"/>
        <w:bidi w:val="0"/>
      </w:pPr>
      <w:bookmarkStart w:id="13" w:name="_Toc10476"/>
      <w:r>
        <w:rPr>
          <w:rFonts w:hint="eastAsia"/>
        </w:rPr>
        <w:t>客户端</w:t>
      </w:r>
      <w:bookmarkEnd w:id="13"/>
    </w:p>
    <w:p>
      <w:pPr>
        <w:pStyle w:val="44"/>
        <w:ind w:firstLine="480"/>
      </w:pPr>
      <w:r>
        <w:rPr>
          <w:rFonts w:hint="eastAsia"/>
        </w:rPr>
        <w:t>操作系统：W</w:t>
      </w:r>
      <w:r>
        <w:t>indows 7</w:t>
      </w:r>
      <w:r>
        <w:rPr>
          <w:rFonts w:hint="eastAsia"/>
        </w:rPr>
        <w:t>及以上，需要6</w:t>
      </w:r>
      <w:r>
        <w:t>4</w:t>
      </w:r>
      <w:r>
        <w:rPr>
          <w:rFonts w:hint="eastAsia"/>
        </w:rPr>
        <w:t>位版本的操作系统。</w:t>
      </w:r>
    </w:p>
    <w:p>
      <w:pPr>
        <w:pStyle w:val="44"/>
        <w:ind w:firstLine="480"/>
      </w:pPr>
      <w:r>
        <w:rPr>
          <w:rFonts w:hint="eastAsia"/>
        </w:rPr>
        <w:t>必要组件： M</w:t>
      </w:r>
      <w:r>
        <w:t>icrosoft DirectX</w:t>
      </w:r>
      <w:r>
        <w:rPr>
          <w:rFonts w:hint="eastAsia"/>
        </w:rPr>
        <w:t>（</w:t>
      </w:r>
      <w:r>
        <w:t>9.0</w:t>
      </w:r>
      <w:r>
        <w:rPr>
          <w:rFonts w:hint="eastAsia"/>
        </w:rPr>
        <w:t>及以上），O</w:t>
      </w:r>
      <w:r>
        <w:t>penGL</w:t>
      </w:r>
    </w:p>
    <w:p>
      <w:pPr>
        <w:pStyle w:val="44"/>
        <w:ind w:firstLine="480"/>
      </w:pPr>
      <w:r>
        <w:rPr>
          <w:rFonts w:hint="eastAsia"/>
        </w:rPr>
        <w:t>CPU：i</w:t>
      </w:r>
      <w:r>
        <w:t>7</w:t>
      </w:r>
      <w:r>
        <w:rPr>
          <w:rFonts w:hint="eastAsia"/>
        </w:rPr>
        <w:t>或E</w:t>
      </w:r>
      <w:r>
        <w:t>3</w:t>
      </w:r>
      <w:r>
        <w:rPr>
          <w:rFonts w:hint="eastAsia"/>
        </w:rPr>
        <w:t>以上</w:t>
      </w:r>
    </w:p>
    <w:p>
      <w:pPr>
        <w:pStyle w:val="44"/>
        <w:ind w:firstLine="480"/>
      </w:pPr>
      <w:r>
        <w:rPr>
          <w:rFonts w:hint="eastAsia"/>
        </w:rPr>
        <w:t>内存：8GB以上</w:t>
      </w:r>
    </w:p>
    <w:p>
      <w:pPr>
        <w:pStyle w:val="44"/>
        <w:ind w:firstLine="480"/>
      </w:pPr>
      <w:r>
        <w:rPr>
          <w:rFonts w:hint="eastAsia"/>
        </w:rPr>
        <w:t>显卡：G</w:t>
      </w:r>
      <w:r>
        <w:t>TX 1060</w:t>
      </w:r>
      <w:r>
        <w:rPr>
          <w:rFonts w:hint="eastAsia"/>
        </w:rPr>
        <w:t>以上</w:t>
      </w:r>
    </w:p>
    <w:p>
      <w:pPr>
        <w:pStyle w:val="44"/>
        <w:ind w:firstLine="480"/>
      </w:pPr>
      <w:r>
        <w:rPr>
          <w:rFonts w:hint="eastAsia"/>
        </w:rPr>
        <w:t>显存：</w:t>
      </w:r>
      <w:r>
        <w:t>1</w:t>
      </w:r>
      <w:r>
        <w:rPr>
          <w:rFonts w:hint="eastAsia"/>
        </w:rPr>
        <w:t>GB以上</w:t>
      </w:r>
    </w:p>
    <w:p>
      <w:pPr>
        <w:pStyle w:val="44"/>
        <w:ind w:firstLine="480"/>
      </w:pPr>
      <w:r>
        <w:rPr>
          <w:rFonts w:hint="eastAsia"/>
        </w:rPr>
        <w:t>硬盘空间：</w:t>
      </w:r>
      <w:r>
        <w:t>512</w:t>
      </w:r>
      <w:r>
        <w:rPr>
          <w:rFonts w:hint="eastAsia"/>
        </w:rPr>
        <w:t>GB以上</w:t>
      </w:r>
    </w:p>
    <w:p>
      <w:pPr>
        <w:pStyle w:val="44"/>
        <w:bidi w:val="0"/>
      </w:pPr>
      <w:bookmarkStart w:id="14" w:name="_Toc6214"/>
      <w:r>
        <w:rPr>
          <w:rFonts w:hint="eastAsia"/>
        </w:rPr>
        <w:t>服务端</w:t>
      </w:r>
      <w:bookmarkEnd w:id="14"/>
    </w:p>
    <w:p>
      <w:pPr>
        <w:pStyle w:val="44"/>
        <w:ind w:firstLine="480"/>
      </w:pPr>
      <w:r>
        <w:rPr>
          <w:rFonts w:hint="eastAsia"/>
        </w:rPr>
        <w:t>操作系统：W</w:t>
      </w:r>
      <w:r>
        <w:t>indows 2008 Server</w:t>
      </w:r>
      <w:r>
        <w:rPr>
          <w:rFonts w:hint="eastAsia"/>
        </w:rPr>
        <w:t>及以上，3</w:t>
      </w:r>
      <w:r>
        <w:t>2</w:t>
      </w:r>
      <w:r>
        <w:rPr>
          <w:rFonts w:hint="eastAsia"/>
        </w:rPr>
        <w:t>位和6</w:t>
      </w:r>
      <w:r>
        <w:t>4</w:t>
      </w:r>
      <w:r>
        <w:rPr>
          <w:rFonts w:hint="eastAsia"/>
        </w:rPr>
        <w:t>位均可。</w:t>
      </w:r>
    </w:p>
    <w:p>
      <w:pPr>
        <w:pStyle w:val="44"/>
        <w:ind w:firstLine="480"/>
      </w:pPr>
      <w:r>
        <w:rPr>
          <w:rFonts w:hint="eastAsia"/>
        </w:rPr>
        <w:t>CPU：i</w:t>
      </w:r>
      <w:r>
        <w:t>7</w:t>
      </w:r>
      <w:r>
        <w:rPr>
          <w:rFonts w:hint="eastAsia"/>
        </w:rPr>
        <w:t>或E</w:t>
      </w:r>
      <w:r>
        <w:t>3</w:t>
      </w:r>
      <w:r>
        <w:rPr>
          <w:rFonts w:hint="eastAsia"/>
        </w:rPr>
        <w:t>以上</w:t>
      </w:r>
    </w:p>
    <w:p>
      <w:pPr>
        <w:pStyle w:val="44"/>
        <w:ind w:firstLine="480"/>
      </w:pPr>
      <w:r>
        <w:rPr>
          <w:rFonts w:hint="eastAsia"/>
        </w:rPr>
        <w:t>内存：8GB以上</w:t>
      </w:r>
    </w:p>
    <w:p>
      <w:pPr>
        <w:pStyle w:val="44"/>
        <w:ind w:firstLine="480"/>
      </w:pPr>
      <w:r>
        <w:rPr>
          <w:rFonts w:hint="eastAsia"/>
        </w:rPr>
        <w:t>硬盘空间：</w:t>
      </w:r>
      <w:r>
        <w:t>512G</w:t>
      </w:r>
      <w:r>
        <w:rPr>
          <w:rFonts w:hint="eastAsia"/>
        </w:rPr>
        <w:t>B以上</w:t>
      </w:r>
    </w:p>
    <w:p>
      <w:pPr>
        <w:pStyle w:val="4"/>
      </w:pPr>
      <w:bookmarkStart w:id="15" w:name="_Toc32927261"/>
      <w:bookmarkStart w:id="16" w:name="_Toc18921"/>
      <w:bookmarkStart w:id="17" w:name="_Toc30676"/>
      <w:r>
        <w:rPr>
          <w:rFonts w:hint="cs"/>
        </w:rPr>
        <w:t>1</w:t>
      </w:r>
      <w:r>
        <w:t xml:space="preserve">.3 </w:t>
      </w:r>
      <w:r>
        <w:rPr>
          <w:rFonts w:hint="eastAsia" w:ascii="宋体" w:hAnsi="宋体"/>
        </w:rPr>
        <w:t>菜单栏介绍</w:t>
      </w:r>
      <w:bookmarkEnd w:id="15"/>
      <w:bookmarkEnd w:id="16"/>
      <w:bookmarkEnd w:id="17"/>
    </w:p>
    <w:p>
      <w:pPr>
        <w:pStyle w:val="44"/>
        <w:ind w:firstLine="480"/>
      </w:pPr>
      <w:r>
        <w:t>双击PICGUI-C.exe进入本程序初始窗口，如图1-1所示。本软件菜单栏上</w:t>
      </w:r>
      <w:r>
        <w:rPr>
          <w:rFonts w:hint="eastAsia"/>
        </w:rPr>
        <w:t>开始和其他</w:t>
      </w:r>
      <w:r>
        <w:t>菜单栏，</w:t>
      </w:r>
      <w:r>
        <w:rPr>
          <w:rFonts w:hint="eastAsia"/>
        </w:rPr>
        <w:t>点击新建后可以创建工程。</w:t>
      </w:r>
      <w:r>
        <w:t>以下将针对不同的菜单栏介绍其作用</w:t>
      </w:r>
      <w:r>
        <w:rPr>
          <w:rFonts w:hint="eastAsia"/>
        </w:rPr>
        <w:t>与</w:t>
      </w:r>
      <w:r>
        <w:t>用法。</w:t>
      </w:r>
    </w:p>
    <w:p>
      <w:pPr>
        <w:pStyle w:val="39"/>
        <w:bidi w:val="0"/>
      </w:pPr>
      <w:r>
        <w:drawing>
          <wp:inline distT="0" distB="0" distL="114300" distR="114300">
            <wp:extent cx="5266690" cy="2880360"/>
            <wp:effectExtent l="0" t="0" r="10160" b="15240"/>
            <wp:docPr id="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pic:cNvPicPr>
                      <a:picLocks noChangeAspect="1"/>
                    </pic:cNvPicPr>
                  </pic:nvPicPr>
                  <pic:blipFill>
                    <a:blip r:embed="rId20"/>
                    <a:stretch>
                      <a:fillRect/>
                    </a:stretch>
                  </pic:blipFill>
                  <pic:spPr>
                    <a:xfrm>
                      <a:off x="0" y="0"/>
                      <a:ext cx="5266690" cy="2880360"/>
                    </a:xfrm>
                    <a:prstGeom prst="rect">
                      <a:avLst/>
                    </a:prstGeom>
                    <a:noFill/>
                    <a:ln>
                      <a:noFill/>
                    </a:ln>
                  </pic:spPr>
                </pic:pic>
              </a:graphicData>
            </a:graphic>
          </wp:inline>
        </w:drawing>
      </w:r>
    </w:p>
    <w:p>
      <w:pPr>
        <w:pStyle w:val="55"/>
        <w:keepNext w:val="0"/>
        <w:keepLines w:val="0"/>
        <w:pageBreakBefore w:val="0"/>
        <w:widowControl/>
        <w:kinsoku/>
        <w:wordWrap/>
        <w:overflowPunct/>
        <w:topLinePunct w:val="0"/>
        <w:autoSpaceDE/>
        <w:autoSpaceDN/>
        <w:bidi w:val="0"/>
        <w:adjustRightInd/>
        <w:snapToGrid/>
        <w:spacing w:before="0"/>
        <w:textAlignment w:val="auto"/>
      </w:pPr>
      <w:r>
        <w:t>图1-1 PICGUI-C起始页面</w:t>
      </w:r>
    </w:p>
    <w:p>
      <w:pPr>
        <w:pStyle w:val="5"/>
      </w:pPr>
      <w:bookmarkStart w:id="18" w:name="_Toc11484"/>
      <w:bookmarkStart w:id="19" w:name="_Toc2596"/>
      <w:r>
        <w:rPr>
          <w:rFonts w:hint="eastAsia"/>
        </w:rPr>
        <w:t>1</w:t>
      </w:r>
      <w:r>
        <w:t>.3.</w:t>
      </w:r>
      <w:r>
        <w:rPr>
          <w:rFonts w:hint="eastAsia"/>
        </w:rPr>
        <w:t>1</w:t>
      </w:r>
      <w:r>
        <w:t xml:space="preserve"> </w:t>
      </w:r>
      <w:r>
        <w:rPr>
          <w:rFonts w:hint="eastAsia"/>
        </w:rPr>
        <w:t>开始</w:t>
      </w:r>
      <w:bookmarkEnd w:id="18"/>
      <w:bookmarkEnd w:id="19"/>
    </w:p>
    <w:p>
      <w:pPr>
        <w:ind w:firstLine="420"/>
      </w:pPr>
      <w:r>
        <w:rPr>
          <w:rFonts w:hint="eastAsia"/>
        </w:rPr>
        <w:t>“开始”状态栏。显示如图1-2所示。</w:t>
      </w:r>
    </w:p>
    <w:p>
      <w:pPr>
        <w:pStyle w:val="39"/>
      </w:pPr>
      <w:r>
        <w:drawing>
          <wp:inline distT="0" distB="0" distL="114300" distR="114300">
            <wp:extent cx="5140325" cy="494030"/>
            <wp:effectExtent l="0" t="0" r="3175" b="127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21"/>
                    <a:stretch>
                      <a:fillRect/>
                    </a:stretch>
                  </pic:blipFill>
                  <pic:spPr>
                    <a:xfrm>
                      <a:off x="0" y="0"/>
                      <a:ext cx="5140325" cy="494030"/>
                    </a:xfrm>
                    <a:prstGeom prst="rect">
                      <a:avLst/>
                    </a:prstGeom>
                    <a:noFill/>
                    <a:ln>
                      <a:noFill/>
                    </a:ln>
                  </pic:spPr>
                </pic:pic>
              </a:graphicData>
            </a:graphic>
          </wp:inline>
        </w:drawing>
      </w:r>
    </w:p>
    <w:p>
      <w:pPr>
        <w:pStyle w:val="55"/>
        <w:bidi w:val="0"/>
      </w:pPr>
      <w:r>
        <w:rPr>
          <w:rFonts w:hint="eastAsia"/>
        </w:rPr>
        <w:t>图 1-2 开始状态栏</w:t>
      </w:r>
    </w:p>
    <w:p>
      <w:pPr>
        <w:pStyle w:val="6"/>
      </w:pPr>
      <w:bookmarkStart w:id="20" w:name="_Toc32927262"/>
      <w:bookmarkStart w:id="21" w:name="_Toc17729558"/>
      <w:bookmarkStart w:id="22" w:name="_Toc26491"/>
      <w:r>
        <w:rPr>
          <w:rFonts w:hint="eastAsia"/>
        </w:rPr>
        <w:t>1</w:t>
      </w:r>
      <w:r>
        <w:t>.3.</w:t>
      </w:r>
      <w:r>
        <w:rPr>
          <w:rFonts w:hint="eastAsia"/>
        </w:rPr>
        <w:t>1.1</w:t>
      </w:r>
      <w:r>
        <w:t xml:space="preserve"> </w:t>
      </w:r>
      <w:r>
        <w:rPr>
          <w:rFonts w:hint="eastAsia"/>
        </w:rPr>
        <w:t>文件</w:t>
      </w:r>
      <w:bookmarkEnd w:id="20"/>
      <w:bookmarkEnd w:id="21"/>
      <w:bookmarkEnd w:id="22"/>
    </w:p>
    <w:p>
      <w:pPr>
        <w:pStyle w:val="44"/>
        <w:ind w:firstLine="480"/>
        <w:rPr>
          <w:rFonts w:hint="eastAsia"/>
        </w:rPr>
      </w:pPr>
      <w:r>
        <w:t>“文件”菜单栏，显示如图1-</w:t>
      </w:r>
      <w:r>
        <w:rPr>
          <w:rFonts w:hint="eastAsia"/>
        </w:rPr>
        <w:t>3</w:t>
      </w:r>
      <w:r>
        <w:t>所示内容。其中，“</w:t>
      </w:r>
      <w:r>
        <w:rPr>
          <w:rFonts w:hint="eastAsia"/>
        </w:rPr>
        <w:t>新建</w:t>
      </w:r>
      <w:r>
        <w:rPr>
          <w:rFonts w:hint="eastAsia"/>
          <w:lang w:val="en-US" w:eastAsia="zh-CN"/>
        </w:rPr>
        <w:t>(N)</w:t>
      </w:r>
      <w:r>
        <w:t>”表示新建一个工程；“打开</w:t>
      </w:r>
      <w:r>
        <w:rPr>
          <w:rFonts w:hint="eastAsia"/>
          <w:lang w:val="en-US" w:eastAsia="zh-CN"/>
        </w:rPr>
        <w:t>(O)</w:t>
      </w:r>
      <w:r>
        <w:t>”表示打开一个工程（</w:t>
      </w:r>
      <w:r>
        <w:rPr>
          <w:rFonts w:hint="eastAsia"/>
        </w:rPr>
        <w:t>*.m2d、</w:t>
      </w:r>
      <w:r>
        <w:t>*.m3d或者*.</w:t>
      </w:r>
      <w:r>
        <w:rPr>
          <w:rFonts w:hint="eastAsia"/>
          <w:lang w:val="en-US" w:eastAsia="zh-CN"/>
        </w:rPr>
        <w:t>FCStd</w:t>
      </w:r>
      <w:r>
        <w:t>）；“全部关闭</w:t>
      </w:r>
      <w:r>
        <w:rPr>
          <w:rFonts w:hint="eastAsia"/>
          <w:lang w:val="en-US" w:eastAsia="zh-CN"/>
        </w:rPr>
        <w:t>(L)</w:t>
      </w:r>
      <w:r>
        <w:t>”表示关闭所有新建的工程；“保存</w:t>
      </w:r>
      <w:r>
        <w:rPr>
          <w:rFonts w:hint="eastAsia"/>
          <w:lang w:val="en-US" w:eastAsia="zh-CN"/>
        </w:rPr>
        <w:t>(S)</w:t>
      </w:r>
      <w:r>
        <w:t>”即是对当前工程进行保存；“另存为</w:t>
      </w:r>
      <w:r>
        <w:rPr>
          <w:rFonts w:hint="eastAsia"/>
          <w:lang w:val="en-US" w:eastAsia="zh-CN"/>
        </w:rPr>
        <w:t>(A)</w:t>
      </w:r>
      <w:r>
        <w:t>”表示将当前工程另存到其他目录下</w:t>
      </w:r>
      <w:r>
        <w:rPr>
          <w:rFonts w:hint="eastAsia"/>
        </w:rPr>
        <w:t>。</w:t>
      </w:r>
    </w:p>
    <w:p>
      <w:pPr>
        <w:pStyle w:val="44"/>
        <w:ind w:firstLine="480"/>
        <w:rPr>
          <w:rFonts w:hint="eastAsia"/>
        </w:rPr>
      </w:pPr>
    </w:p>
    <w:p>
      <w:pPr>
        <w:pStyle w:val="39"/>
        <w:rPr>
          <w:rFonts w:hint="eastAsia"/>
        </w:rPr>
      </w:pPr>
      <w:r>
        <w:rPr>
          <w:rFonts w:hint="eastAsia"/>
        </w:rPr>
        <w:drawing>
          <wp:inline distT="0" distB="0" distL="0" distR="0">
            <wp:extent cx="1924050" cy="1003300"/>
            <wp:effectExtent l="0" t="0" r="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24050" cy="1003300"/>
                    </a:xfrm>
                    <a:prstGeom prst="rect">
                      <a:avLst/>
                    </a:prstGeom>
                  </pic:spPr>
                </pic:pic>
              </a:graphicData>
            </a:graphic>
          </wp:inline>
        </w:drawing>
      </w:r>
    </w:p>
    <w:p>
      <w:pPr>
        <w:pStyle w:val="55"/>
        <w:bidi w:val="0"/>
      </w:pPr>
      <w:r>
        <w:t>图1-</w:t>
      </w:r>
      <w:r>
        <w:rPr>
          <w:rFonts w:hint="eastAsia"/>
        </w:rPr>
        <w:t>3</w:t>
      </w:r>
      <w:r>
        <w:t xml:space="preserve"> 文件菜单栏</w:t>
      </w:r>
    </w:p>
    <w:p>
      <w:pPr>
        <w:pStyle w:val="6"/>
      </w:pPr>
      <w:bookmarkStart w:id="23" w:name="_Toc17729559"/>
      <w:bookmarkStart w:id="24" w:name="_Toc32927263"/>
      <w:bookmarkStart w:id="25" w:name="_Toc3542"/>
      <w:r>
        <w:rPr>
          <w:rFonts w:hint="eastAsia"/>
        </w:rPr>
        <w:t>1</w:t>
      </w:r>
      <w:r>
        <w:t>.3</w:t>
      </w:r>
      <w:r>
        <w:rPr>
          <w:rFonts w:hint="eastAsia"/>
        </w:rPr>
        <w:t>.1</w:t>
      </w:r>
      <w:r>
        <w:t xml:space="preserve">.2 </w:t>
      </w:r>
      <w:r>
        <w:rPr>
          <w:rFonts w:hint="eastAsia"/>
        </w:rPr>
        <w:t>编辑</w:t>
      </w:r>
      <w:bookmarkEnd w:id="23"/>
      <w:bookmarkEnd w:id="24"/>
      <w:bookmarkEnd w:id="25"/>
    </w:p>
    <w:p>
      <w:pPr>
        <w:pStyle w:val="44"/>
        <w:bidi w:val="0"/>
      </w:pPr>
      <w:r>
        <w:rPr>
          <w:rFonts w:hint="eastAsia"/>
        </w:rPr>
        <w:t>“编辑”菜单栏，显示</w:t>
      </w:r>
      <w:r>
        <w:t>如图1-</w:t>
      </w:r>
      <w:r>
        <w:rPr>
          <w:rFonts w:hint="eastAsia"/>
        </w:rPr>
        <w:t>4</w:t>
      </w:r>
      <w:r>
        <w:t>所示</w:t>
      </w:r>
      <w:r>
        <w:rPr>
          <w:rFonts w:hint="eastAsia"/>
        </w:rPr>
        <w:t>内容</w:t>
      </w:r>
      <w:r>
        <w:t>。</w:t>
      </w:r>
    </w:p>
    <w:p>
      <w:pPr>
        <w:pStyle w:val="44"/>
        <w:bidi w:val="0"/>
        <w:rPr>
          <w:rFonts w:hint="eastAsia"/>
          <w:lang w:eastAsia="zh-CN"/>
        </w:rPr>
      </w:pPr>
      <w:r>
        <w:rPr>
          <w:rFonts w:hint="eastAsia"/>
        </w:rPr>
        <w:t>剪切，复制，粘贴，查找文本，撤销，重做（上次撤销的操作）</w:t>
      </w:r>
      <w:r>
        <w:rPr>
          <w:rFonts w:hint="eastAsia"/>
          <w:lang w:eastAsia="zh-CN"/>
        </w:rPr>
        <w:t>。</w:t>
      </w:r>
    </w:p>
    <w:p>
      <w:pPr>
        <w:pStyle w:val="39"/>
        <w:rPr>
          <w:rFonts w:hint="eastAsia"/>
        </w:rPr>
      </w:pPr>
      <w:r>
        <w:drawing>
          <wp:inline distT="0" distB="0" distL="114300" distR="114300">
            <wp:extent cx="2190750" cy="952500"/>
            <wp:effectExtent l="0" t="0" r="0"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23"/>
                    <a:stretch>
                      <a:fillRect/>
                    </a:stretch>
                  </pic:blipFill>
                  <pic:spPr>
                    <a:xfrm>
                      <a:off x="0" y="0"/>
                      <a:ext cx="2190750" cy="952500"/>
                    </a:xfrm>
                    <a:prstGeom prst="rect">
                      <a:avLst/>
                    </a:prstGeom>
                    <a:noFill/>
                    <a:ln>
                      <a:noFill/>
                    </a:ln>
                  </pic:spPr>
                </pic:pic>
              </a:graphicData>
            </a:graphic>
          </wp:inline>
        </w:drawing>
      </w:r>
    </w:p>
    <w:p>
      <w:pPr>
        <w:pStyle w:val="55"/>
        <w:bidi w:val="0"/>
      </w:pPr>
      <w:r>
        <w:rPr>
          <w:rFonts w:hint="eastAsia"/>
        </w:rPr>
        <w:t>图1-4 编辑菜单栏</w:t>
      </w:r>
    </w:p>
    <w:p>
      <w:pPr>
        <w:pStyle w:val="6"/>
      </w:pPr>
      <w:bookmarkStart w:id="26" w:name="_Toc11793"/>
      <w:r>
        <w:rPr>
          <w:rFonts w:hint="eastAsia"/>
        </w:rPr>
        <w:t>1.3.1.3 运行</w:t>
      </w:r>
      <w:bookmarkEnd w:id="26"/>
    </w:p>
    <w:p>
      <w:pPr>
        <w:ind w:firstLine="420"/>
        <w:rPr>
          <w:rFonts w:ascii="Times New Roman" w:hAnsi="Times New Roman" w:eastAsia="宋体"/>
          <w:sz w:val="24"/>
          <w:szCs w:val="24"/>
        </w:rPr>
      </w:pPr>
      <w:r>
        <w:rPr>
          <w:rFonts w:hint="eastAsia" w:ascii="Times New Roman" w:hAnsi="Times New Roman" w:eastAsia="宋体"/>
          <w:sz w:val="24"/>
          <w:szCs w:val="24"/>
        </w:rPr>
        <w:t>“运行”菜单栏，显示如图1-5所示内容。其中“运行”表示运行/停止CHIPIC仿真程序。还有并行运行，优化算法，本地连接方式，打开log文件等。</w:t>
      </w:r>
    </w:p>
    <w:p>
      <w:pPr>
        <w:pStyle w:val="39"/>
        <w:spacing w:before="0" w:after="0"/>
      </w:pPr>
      <w:r>
        <w:rPr>
          <w:rFonts w:hint="eastAsia"/>
        </w:rPr>
        <w:drawing>
          <wp:inline distT="0" distB="0" distL="114300" distR="114300">
            <wp:extent cx="21526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2152650" cy="904875"/>
                    </a:xfrm>
                    <a:prstGeom prst="rect">
                      <a:avLst/>
                    </a:prstGeom>
                    <a:noFill/>
                    <a:ln>
                      <a:noFill/>
                    </a:ln>
                  </pic:spPr>
                </pic:pic>
              </a:graphicData>
            </a:graphic>
          </wp:inline>
        </w:drawing>
      </w:r>
    </w:p>
    <w:p>
      <w:pPr>
        <w:pStyle w:val="39"/>
        <w:rPr>
          <w:rFonts w:hint="eastAsia" w:ascii="宋体" w:hAnsi="宋体" w:eastAsia="宋体"/>
        </w:rPr>
      </w:pPr>
      <w:r>
        <w:rPr>
          <w:rFonts w:hint="eastAsia" w:ascii="宋体" w:hAnsi="宋体" w:eastAsia="宋体"/>
        </w:rPr>
        <w:t>图1-5 运行菜单栏</w:t>
      </w:r>
    </w:p>
    <w:p>
      <w:pPr>
        <w:pStyle w:val="6"/>
        <w:rPr>
          <w:rFonts w:hint="eastAsia" w:eastAsia="宋体"/>
          <w:lang w:val="en-US" w:eastAsia="zh-CN"/>
        </w:rPr>
      </w:pPr>
      <w:bookmarkStart w:id="27" w:name="_Toc26666"/>
      <w:r>
        <w:rPr>
          <w:rFonts w:hint="eastAsia"/>
        </w:rPr>
        <w:t>1</w:t>
      </w:r>
      <w:r>
        <w:t>.3</w:t>
      </w:r>
      <w:r>
        <w:rPr>
          <w:rFonts w:hint="eastAsia"/>
        </w:rPr>
        <w:t>.1</w:t>
      </w:r>
      <w:r>
        <w:t>.</w:t>
      </w:r>
      <w:r>
        <w:rPr>
          <w:rFonts w:hint="eastAsia"/>
          <w:lang w:val="en-US" w:eastAsia="zh-CN"/>
        </w:rPr>
        <w:t>4</w:t>
      </w:r>
      <w:r>
        <w:t xml:space="preserve"> </w:t>
      </w:r>
      <w:r>
        <w:rPr>
          <w:rFonts w:hint="eastAsia"/>
          <w:lang w:val="en-US" w:eastAsia="zh-CN"/>
        </w:rPr>
        <w:t>后处理</w:t>
      </w:r>
      <w:bookmarkEnd w:id="27"/>
    </w:p>
    <w:p>
      <w:pPr>
        <w:pStyle w:val="44"/>
        <w:ind w:firstLine="480"/>
      </w:pPr>
      <w:r>
        <w:rPr>
          <w:rFonts w:hint="eastAsia"/>
        </w:rPr>
        <w:t>“编辑”菜单栏，显示</w:t>
      </w:r>
      <w:r>
        <w:t>如图1-</w:t>
      </w:r>
      <w:r>
        <w:rPr>
          <w:rFonts w:hint="eastAsia"/>
          <w:lang w:val="en-US" w:eastAsia="zh-CN"/>
        </w:rPr>
        <w:t>6</w:t>
      </w:r>
      <w:r>
        <w:t>所示</w:t>
      </w:r>
      <w:r>
        <w:rPr>
          <w:rFonts w:hint="eastAsia"/>
        </w:rPr>
        <w:t>内容</w:t>
      </w:r>
      <w:r>
        <w:t>。</w:t>
      </w:r>
    </w:p>
    <w:p>
      <w:pPr>
        <w:pStyle w:val="44"/>
        <w:numPr>
          <w:ilvl w:val="0"/>
          <w:numId w:val="1"/>
        </w:numPr>
        <w:rPr>
          <w:rFonts w:hint="default" w:eastAsia="宋体"/>
          <w:lang w:val="en-US" w:eastAsia="zh-CN"/>
        </w:rPr>
      </w:pPr>
      <w:r>
        <w:rPr>
          <w:rFonts w:hint="eastAsia"/>
          <w:lang w:val="en-US" w:eastAsia="zh-CN"/>
        </w:rPr>
        <w:t>等位图着色，等值线。</w:t>
      </w:r>
    </w:p>
    <w:p>
      <w:pPr>
        <w:pStyle w:val="44"/>
        <w:numPr>
          <w:ilvl w:val="0"/>
          <w:numId w:val="1"/>
        </w:numPr>
        <w:rPr>
          <w:rFonts w:hint="default" w:eastAsia="宋体"/>
          <w:lang w:val="en-US" w:eastAsia="zh-CN"/>
        </w:rPr>
      </w:pPr>
      <w:r>
        <w:rPr>
          <w:rFonts w:hint="eastAsia"/>
          <w:lang w:val="en-US" w:eastAsia="zh-CN"/>
        </w:rPr>
        <w:t>图表设置（观测图表的属性设置），图表复位，图表网格，Plot data export（图表数据导出），Plot proportion。</w:t>
      </w:r>
    </w:p>
    <w:p>
      <w:pPr>
        <w:pStyle w:val="39"/>
        <w:bidi w:val="0"/>
        <w:rPr>
          <w:rFonts w:hint="eastAsia"/>
        </w:rPr>
      </w:pPr>
      <w:r>
        <w:drawing>
          <wp:inline distT="0" distB="0" distL="114300" distR="114300">
            <wp:extent cx="2212975" cy="880110"/>
            <wp:effectExtent l="0" t="0" r="15875" b="1524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25"/>
                    <a:stretch>
                      <a:fillRect/>
                    </a:stretch>
                  </pic:blipFill>
                  <pic:spPr>
                    <a:xfrm>
                      <a:off x="0" y="0"/>
                      <a:ext cx="2212975" cy="880110"/>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6</w:t>
      </w:r>
      <w:r>
        <w:rPr>
          <w:rFonts w:hint="eastAsia"/>
        </w:rPr>
        <w:t xml:space="preserve"> 编辑菜单栏</w:t>
      </w:r>
    </w:p>
    <w:p>
      <w:pPr>
        <w:pStyle w:val="39"/>
        <w:rPr>
          <w:rFonts w:hint="eastAsia" w:ascii="宋体" w:hAnsi="宋体" w:eastAsia="宋体"/>
        </w:rPr>
      </w:pPr>
    </w:p>
    <w:p>
      <w:pPr>
        <w:pStyle w:val="6"/>
        <w:spacing w:before="0" w:after="0"/>
      </w:pPr>
      <w:bookmarkStart w:id="28" w:name="_Toc32927264"/>
      <w:bookmarkStart w:id="29" w:name="_Toc17729560"/>
      <w:bookmarkStart w:id="30" w:name="_Toc11127"/>
      <w:r>
        <w:rPr>
          <w:rFonts w:hint="eastAsia"/>
        </w:rPr>
        <w:t>1</w:t>
      </w:r>
      <w:r>
        <w:t>.3</w:t>
      </w:r>
      <w:r>
        <w:rPr>
          <w:rFonts w:hint="eastAsia"/>
        </w:rPr>
        <w:t>.1</w:t>
      </w:r>
      <w:r>
        <w:t>.</w:t>
      </w:r>
      <w:bookmarkEnd w:id="28"/>
      <w:bookmarkEnd w:id="29"/>
      <w:r>
        <w:rPr>
          <w:rFonts w:hint="eastAsia"/>
          <w:lang w:val="en-US" w:eastAsia="zh-CN"/>
        </w:rPr>
        <w:t>5</w:t>
      </w:r>
      <w:r>
        <w:rPr>
          <w:rFonts w:hint="eastAsia"/>
        </w:rPr>
        <w:t xml:space="preserve"> 帮助</w:t>
      </w:r>
      <w:bookmarkEnd w:id="30"/>
    </w:p>
    <w:p>
      <w:pPr>
        <w:pStyle w:val="44"/>
        <w:ind w:firstLine="480"/>
      </w:pPr>
      <w:r>
        <w:rPr>
          <w:rFonts w:hint="eastAsia"/>
        </w:rPr>
        <w:t>“帮助”菜单栏，显示如图1-</w:t>
      </w:r>
      <w:r>
        <w:rPr>
          <w:rFonts w:hint="eastAsia"/>
          <w:lang w:val="en-US" w:eastAsia="zh-CN"/>
        </w:rPr>
        <w:t>7</w:t>
      </w:r>
      <w:r>
        <w:rPr>
          <w:rFonts w:hint="eastAsia"/>
        </w:rPr>
        <w:t>所示内容。其中“示例”中有一些例子供用户参考。用户手册可以查看软件相关的使用说明，命令手册可以查看相关设置的使用命令。</w:t>
      </w:r>
    </w:p>
    <w:p>
      <w:pPr>
        <w:pStyle w:val="39"/>
        <w:spacing w:before="0" w:after="0"/>
      </w:pPr>
      <w:r>
        <w:drawing>
          <wp:inline distT="0" distB="0" distL="114300" distR="114300">
            <wp:extent cx="2295525" cy="904875"/>
            <wp:effectExtent l="0" t="0" r="9525" b="9525"/>
            <wp:docPr id="4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6"/>
                    <pic:cNvPicPr>
                      <a:picLocks noChangeAspect="1"/>
                    </pic:cNvPicPr>
                  </pic:nvPicPr>
                  <pic:blipFill>
                    <a:blip r:embed="rId26"/>
                    <a:stretch>
                      <a:fillRect/>
                    </a:stretch>
                  </pic:blipFill>
                  <pic:spPr>
                    <a:xfrm>
                      <a:off x="0" y="0"/>
                      <a:ext cx="2295525" cy="904875"/>
                    </a:xfrm>
                    <a:prstGeom prst="rect">
                      <a:avLst/>
                    </a:prstGeom>
                    <a:noFill/>
                    <a:ln>
                      <a:noFill/>
                    </a:ln>
                  </pic:spPr>
                </pic:pic>
              </a:graphicData>
            </a:graphic>
          </wp:inline>
        </w:drawing>
      </w:r>
    </w:p>
    <w:p>
      <w:pPr>
        <w:pStyle w:val="55"/>
        <w:bidi w:val="0"/>
      </w:pPr>
      <w:r>
        <w:rPr>
          <w:rFonts w:hint="eastAsia"/>
        </w:rPr>
        <w:t>图 1-</w:t>
      </w:r>
      <w:r>
        <w:rPr>
          <w:rFonts w:hint="eastAsia"/>
          <w:lang w:val="en-US" w:eastAsia="zh-CN"/>
        </w:rPr>
        <w:t>7</w:t>
      </w:r>
      <w:r>
        <w:rPr>
          <w:rFonts w:hint="eastAsia"/>
        </w:rPr>
        <w:t xml:space="preserve"> 帮助</w:t>
      </w:r>
    </w:p>
    <w:p>
      <w:pPr>
        <w:pStyle w:val="6"/>
      </w:pPr>
      <w:bookmarkStart w:id="31" w:name="_Toc1780"/>
      <w:bookmarkStart w:id="32" w:name="_Toc32927265"/>
      <w:bookmarkStart w:id="33" w:name="_Toc17729561"/>
      <w:r>
        <w:rPr>
          <w:rFonts w:hint="eastAsia"/>
        </w:rPr>
        <w:t>1.3.1.</w:t>
      </w:r>
      <w:r>
        <w:rPr>
          <w:rFonts w:hint="eastAsia"/>
          <w:lang w:val="en-US" w:eastAsia="zh-CN"/>
        </w:rPr>
        <w:t>6</w:t>
      </w:r>
      <w:r>
        <w:rPr>
          <w:rFonts w:hint="eastAsia"/>
        </w:rPr>
        <w:t xml:space="preserve"> 工程设置</w:t>
      </w:r>
      <w:bookmarkEnd w:id="31"/>
    </w:p>
    <w:p>
      <w:pPr>
        <w:pStyle w:val="44"/>
        <w:ind w:firstLine="480"/>
      </w:pPr>
      <w:r>
        <w:rPr>
          <w:rFonts w:hint="eastAsia"/>
        </w:rPr>
        <w:t>点击新建。选择2D进入建模页面。“工程设置”菜单栏如图1-</w:t>
      </w:r>
      <w:r>
        <w:rPr>
          <w:rFonts w:hint="eastAsia"/>
          <w:lang w:val="en-US" w:eastAsia="zh-CN"/>
        </w:rPr>
        <w:t>8</w:t>
      </w:r>
      <w:r>
        <w:rPr>
          <w:rFonts w:hint="eastAsia"/>
        </w:rPr>
        <w:t>所示，后续对工程设置详细说明。</w:t>
      </w:r>
    </w:p>
    <w:p>
      <w:pPr>
        <w:pStyle w:val="39"/>
        <w:spacing w:before="0" w:after="0"/>
      </w:pPr>
      <w:r>
        <w:rPr>
          <w:rFonts w:hint="eastAsia"/>
        </w:rPr>
        <w:drawing>
          <wp:inline distT="0" distB="0" distL="114300" distR="114300">
            <wp:extent cx="2400300" cy="85725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7"/>
                    <a:stretch>
                      <a:fillRect/>
                    </a:stretch>
                  </pic:blipFill>
                  <pic:spPr>
                    <a:xfrm>
                      <a:off x="0" y="0"/>
                      <a:ext cx="2400300" cy="857250"/>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8</w:t>
      </w:r>
      <w:r>
        <w:rPr>
          <w:rFonts w:hint="eastAsia"/>
        </w:rPr>
        <w:t xml:space="preserve"> 工程设置</w:t>
      </w:r>
    </w:p>
    <w:p>
      <w:pPr>
        <w:pStyle w:val="5"/>
      </w:pPr>
      <w:bookmarkStart w:id="34" w:name="_Toc30620"/>
      <w:bookmarkStart w:id="35" w:name="_Toc21948"/>
      <w:r>
        <w:rPr>
          <w:rFonts w:hint="eastAsia"/>
        </w:rPr>
        <w:t>1</w:t>
      </w:r>
      <w:r>
        <w:t>.3.</w:t>
      </w:r>
      <w:r>
        <w:rPr>
          <w:rFonts w:hint="eastAsia"/>
        </w:rPr>
        <w:t>2</w:t>
      </w:r>
      <w:r>
        <w:t xml:space="preserve"> </w:t>
      </w:r>
      <w:r>
        <w:rPr>
          <w:rFonts w:hint="eastAsia"/>
        </w:rPr>
        <w:t>建模</w:t>
      </w:r>
      <w:bookmarkEnd w:id="34"/>
      <w:bookmarkEnd w:id="35"/>
    </w:p>
    <w:p>
      <w:pPr>
        <w:pStyle w:val="44"/>
        <w:ind w:firstLine="480"/>
      </w:pPr>
      <w:r>
        <w:rPr>
          <w:rFonts w:hint="eastAsia"/>
        </w:rPr>
        <w:t>“建模”菜单栏如图1-</w:t>
      </w:r>
      <w:r>
        <w:rPr>
          <w:rFonts w:hint="eastAsia"/>
          <w:lang w:val="en-US" w:eastAsia="zh-CN"/>
        </w:rPr>
        <w:t>9</w:t>
      </w:r>
      <w:r>
        <w:rPr>
          <w:rFonts w:hint="eastAsia"/>
        </w:rPr>
        <w:t>所示。主要有一些常用体和一些复杂体相关设置，工具栏和约束工具栏的使用设置。</w:t>
      </w:r>
    </w:p>
    <w:p>
      <w:pPr>
        <w:pStyle w:val="39"/>
        <w:spacing w:before="0" w:after="0"/>
      </w:pPr>
      <w:r>
        <w:drawing>
          <wp:inline distT="0" distB="0" distL="114300" distR="114300">
            <wp:extent cx="5271135" cy="1170305"/>
            <wp:effectExtent l="0" t="0" r="5715" b="10795"/>
            <wp:docPr id="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7"/>
                    <pic:cNvPicPr>
                      <a:picLocks noChangeAspect="1"/>
                    </pic:cNvPicPr>
                  </pic:nvPicPr>
                  <pic:blipFill>
                    <a:blip r:embed="rId28"/>
                    <a:stretch>
                      <a:fillRect/>
                    </a:stretch>
                  </pic:blipFill>
                  <pic:spPr>
                    <a:xfrm>
                      <a:off x="0" y="0"/>
                      <a:ext cx="5271135" cy="1170305"/>
                    </a:xfrm>
                    <a:prstGeom prst="rect">
                      <a:avLst/>
                    </a:prstGeom>
                    <a:noFill/>
                    <a:ln>
                      <a:noFill/>
                    </a:ln>
                  </pic:spPr>
                </pic:pic>
              </a:graphicData>
            </a:graphic>
          </wp:inline>
        </w:drawing>
      </w:r>
    </w:p>
    <w:p>
      <w:pPr>
        <w:pStyle w:val="55"/>
        <w:bidi w:val="0"/>
      </w:pPr>
      <w:r>
        <w:rPr>
          <w:rFonts w:hint="eastAsia"/>
        </w:rPr>
        <w:t>图 1-</w:t>
      </w:r>
      <w:r>
        <w:rPr>
          <w:rFonts w:hint="eastAsia"/>
          <w:lang w:val="en-US" w:eastAsia="zh-CN"/>
        </w:rPr>
        <w:t>9</w:t>
      </w:r>
      <w:r>
        <w:rPr>
          <w:rFonts w:hint="eastAsia"/>
        </w:rPr>
        <w:t>建模</w:t>
      </w:r>
    </w:p>
    <w:bookmarkEnd w:id="32"/>
    <w:bookmarkEnd w:id="33"/>
    <w:p>
      <w:pPr>
        <w:pStyle w:val="5"/>
      </w:pPr>
      <w:bookmarkStart w:id="36" w:name="_Toc32927266"/>
      <w:bookmarkStart w:id="37" w:name="_Toc17729562"/>
      <w:bookmarkStart w:id="38" w:name="_Toc27394"/>
      <w:bookmarkStart w:id="39" w:name="_Toc4439"/>
      <w:r>
        <w:rPr>
          <w:rFonts w:hint="eastAsia"/>
        </w:rPr>
        <w:t>1</w:t>
      </w:r>
      <w:r>
        <w:t>.3.</w:t>
      </w:r>
      <w:bookmarkEnd w:id="36"/>
      <w:bookmarkEnd w:id="37"/>
      <w:r>
        <w:rPr>
          <w:rFonts w:hint="eastAsia"/>
        </w:rPr>
        <w:t>3物理设置</w:t>
      </w:r>
      <w:bookmarkEnd w:id="38"/>
      <w:bookmarkEnd w:id="39"/>
    </w:p>
    <w:p>
      <w:pPr>
        <w:pStyle w:val="44"/>
        <w:ind w:firstLine="480"/>
        <w:jc w:val="left"/>
      </w:pPr>
      <w:r>
        <w:rPr>
          <w:rFonts w:hint="eastAsia"/>
        </w:rPr>
        <w:t>“物理设置”菜单栏如图1-</w:t>
      </w:r>
      <w:r>
        <w:rPr>
          <w:rFonts w:hint="eastAsia"/>
          <w:lang w:val="en-US" w:eastAsia="zh-CN"/>
        </w:rPr>
        <w:t>10</w:t>
      </w:r>
      <w:r>
        <w:rPr>
          <w:rFonts w:hint="eastAsia"/>
        </w:rPr>
        <w:t>所示。主要包含边界设置，发射设置，观测设置，定时器设置和其他相关设置。每个菜单栏包括对应的物理设置。</w:t>
      </w:r>
    </w:p>
    <w:p>
      <w:pPr>
        <w:pStyle w:val="39"/>
        <w:spacing w:before="0" w:after="0"/>
      </w:pPr>
      <w:r>
        <w:drawing>
          <wp:inline distT="0" distB="0" distL="114300" distR="114300">
            <wp:extent cx="5274310" cy="628650"/>
            <wp:effectExtent l="0" t="0" r="2540" b="0"/>
            <wp:docPr id="4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8"/>
                    <pic:cNvPicPr>
                      <a:picLocks noChangeAspect="1"/>
                    </pic:cNvPicPr>
                  </pic:nvPicPr>
                  <pic:blipFill>
                    <a:blip r:embed="rId29"/>
                    <a:stretch>
                      <a:fillRect/>
                    </a:stretch>
                  </pic:blipFill>
                  <pic:spPr>
                    <a:xfrm>
                      <a:off x="0" y="0"/>
                      <a:ext cx="5274310" cy="628650"/>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10</w:t>
      </w:r>
      <w:r>
        <w:rPr>
          <w:rFonts w:hint="eastAsia"/>
        </w:rPr>
        <w:t xml:space="preserve"> 物理设置</w:t>
      </w:r>
    </w:p>
    <w:p>
      <w:pPr>
        <w:pStyle w:val="39"/>
        <w:spacing w:before="0" w:after="0"/>
        <w:rPr>
          <w:rFonts w:ascii="宋体" w:hAnsi="宋体" w:eastAsia="宋体"/>
        </w:rPr>
      </w:pPr>
    </w:p>
    <w:p>
      <w:pPr>
        <w:pStyle w:val="3"/>
        <w:spacing w:before="0"/>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bookmarkStart w:id="40" w:name="_Toc19089"/>
      <w:bookmarkStart w:id="41" w:name="_Toc32927267"/>
    </w:p>
    <w:p>
      <w:pPr>
        <w:pStyle w:val="3"/>
        <w:spacing w:before="0"/>
      </w:pPr>
      <w:bookmarkStart w:id="42" w:name="_Toc17312"/>
      <w:r>
        <w:rPr>
          <w:rFonts w:hint="eastAsia"/>
        </w:rPr>
        <w:t>2</w:t>
      </w:r>
      <w:r>
        <w:t xml:space="preserve"> </w:t>
      </w:r>
      <w:r>
        <w:rPr>
          <w:rFonts w:hint="eastAsia"/>
        </w:rPr>
        <w:t>安装和配置</w:t>
      </w:r>
      <w:r>
        <w:t>流程</w:t>
      </w:r>
      <w:bookmarkEnd w:id="40"/>
      <w:bookmarkEnd w:id="41"/>
      <w:bookmarkEnd w:id="42"/>
    </w:p>
    <w:p>
      <w:pPr>
        <w:pStyle w:val="4"/>
      </w:pPr>
      <w:bookmarkStart w:id="43" w:name="_Toc32927268"/>
      <w:bookmarkStart w:id="44" w:name="_Toc8340"/>
      <w:bookmarkStart w:id="45" w:name="_Toc9899"/>
      <w:r>
        <w:rPr>
          <w:rFonts w:hint="eastAsia"/>
        </w:rPr>
        <w:t>2.1</w:t>
      </w:r>
      <w:r>
        <w:rPr>
          <w:b w:val="0"/>
          <w:bCs w:val="0"/>
        </w:rPr>
        <w:t xml:space="preserve"> </w:t>
      </w:r>
      <w:r>
        <w:rPr>
          <w:rFonts w:hint="eastAsia"/>
        </w:rPr>
        <w:t>本地运行方式</w:t>
      </w:r>
      <w:bookmarkEnd w:id="43"/>
      <w:bookmarkEnd w:id="44"/>
      <w:bookmarkEnd w:id="45"/>
    </w:p>
    <w:p>
      <w:pPr>
        <w:pStyle w:val="44"/>
        <w:ind w:firstLine="480"/>
        <w:rPr>
          <w:rFonts w:hint="eastAsia"/>
        </w:rPr>
      </w:pPr>
      <w:r>
        <w:rPr>
          <w:rFonts w:hint="eastAsia"/>
        </w:rPr>
        <w:t>安装程序安装P</w:t>
      </w:r>
      <w:r>
        <w:t>ICGUIC</w:t>
      </w:r>
      <w:r>
        <w:rPr>
          <w:rFonts w:hint="eastAsia"/>
        </w:rPr>
        <w:t>软件，注意</w:t>
      </w:r>
      <w:r>
        <w:rPr>
          <w:rFonts w:hint="eastAsia"/>
          <w:u w:val="single"/>
        </w:rPr>
        <w:t>安装路径不可以含有中文</w:t>
      </w:r>
      <w:r>
        <w:rPr>
          <w:rFonts w:hint="eastAsia"/>
        </w:rPr>
        <w:t>。</w:t>
      </w:r>
    </w:p>
    <w:p>
      <w:pPr>
        <w:pStyle w:val="44"/>
        <w:ind w:firstLine="480"/>
      </w:pPr>
      <w:r>
        <w:rPr>
          <w:rFonts w:hint="eastAsia"/>
        </w:rPr>
        <w:t>模型的几何建模及物理设置均完成后，首先将连接方式切换成本地运行，即可点击如图2</w:t>
      </w:r>
      <w:r>
        <w:t>-</w:t>
      </w:r>
      <w:r>
        <w:rPr>
          <w:rFonts w:hint="eastAsia"/>
        </w:rPr>
        <w:t>1所示的任务栏上的运行按钮（用户可根据需要选择单进程运算或并行计算）进行模拟计算。</w:t>
      </w:r>
    </w:p>
    <w:p>
      <w:pPr>
        <w:pStyle w:val="39"/>
        <w:rPr>
          <w:rFonts w:ascii="宋体" w:hAnsi="宋体" w:eastAsia="宋体"/>
        </w:rPr>
      </w:pPr>
      <w:r>
        <w:rPr>
          <w:rFonts w:ascii="宋体" w:hAnsi="宋体" w:eastAsia="宋体"/>
        </w:rPr>
        <w:drawing>
          <wp:inline distT="0" distB="0" distL="0" distR="0">
            <wp:extent cx="4589145" cy="758825"/>
            <wp:effectExtent l="0" t="0" r="1905" b="317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89145" cy="758825"/>
                    </a:xfrm>
                    <a:prstGeom prst="rect">
                      <a:avLst/>
                    </a:prstGeom>
                    <a:noFill/>
                    <a:ln>
                      <a:noFill/>
                    </a:ln>
                  </pic:spPr>
                </pic:pic>
              </a:graphicData>
            </a:graphic>
          </wp:inline>
        </w:drawing>
      </w:r>
    </w:p>
    <w:p>
      <w:pPr>
        <w:pStyle w:val="55"/>
        <w:bidi w:val="0"/>
      </w:pPr>
      <w:r>
        <w:rPr>
          <w:rFonts w:hint="eastAsia"/>
        </w:rPr>
        <w:t>图2</w:t>
      </w:r>
      <w:r>
        <w:t xml:space="preserve">-1 </w:t>
      </w:r>
      <w:r>
        <w:rPr>
          <w:rFonts w:hint="eastAsia"/>
        </w:rPr>
        <w:t>任务栏运行按钮所在位置</w:t>
      </w:r>
    </w:p>
    <w:p>
      <w:pPr>
        <w:pStyle w:val="44"/>
        <w:ind w:firstLine="480"/>
        <w:rPr>
          <w:rFonts w:hint="eastAsia"/>
        </w:rPr>
      </w:pPr>
      <w:r>
        <w:rPr>
          <w:rFonts w:hint="eastAsia"/>
        </w:rPr>
        <w:t>若选择的是并行计算，将弹出图2-2所示的对话框，用户可根据需求选择并行进程数。</w:t>
      </w:r>
    </w:p>
    <w:p>
      <w:pPr>
        <w:pStyle w:val="39"/>
      </w:pPr>
      <w:r>
        <w:drawing>
          <wp:inline distT="0" distB="0" distL="0" distR="0">
            <wp:extent cx="2933700" cy="125730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a:picLocks noChangeAspect="1"/>
                    </pic:cNvPicPr>
                  </pic:nvPicPr>
                  <pic:blipFill>
                    <a:blip r:embed="rId31"/>
                    <a:stretch>
                      <a:fillRect/>
                    </a:stretch>
                  </pic:blipFill>
                  <pic:spPr>
                    <a:xfrm>
                      <a:off x="0" y="0"/>
                      <a:ext cx="2933700" cy="1257300"/>
                    </a:xfrm>
                    <a:prstGeom prst="rect">
                      <a:avLst/>
                    </a:prstGeom>
                  </pic:spPr>
                </pic:pic>
              </a:graphicData>
            </a:graphic>
          </wp:inline>
        </w:drawing>
      </w:r>
    </w:p>
    <w:p>
      <w:pPr>
        <w:pStyle w:val="55"/>
        <w:bidi w:val="0"/>
      </w:pPr>
      <w:r>
        <w:rPr>
          <w:rFonts w:hint="eastAsia"/>
        </w:rPr>
        <w:t>图2</w:t>
      </w:r>
      <w:r>
        <w:t xml:space="preserve">-2 </w:t>
      </w:r>
      <w:r>
        <w:rPr>
          <w:rFonts w:hint="eastAsia"/>
        </w:rPr>
        <w:t>并行进程数配置</w:t>
      </w:r>
    </w:p>
    <w:p>
      <w:pPr>
        <w:pStyle w:val="4"/>
      </w:pPr>
      <w:bookmarkStart w:id="46" w:name="_Toc6823"/>
      <w:bookmarkStart w:id="47" w:name="_Toc32927269"/>
      <w:bookmarkStart w:id="48" w:name="_Toc21575"/>
      <w:r>
        <w:rPr>
          <w:rFonts w:hint="eastAsia"/>
        </w:rPr>
        <w:t>2.2</w:t>
      </w:r>
      <w:r>
        <w:t xml:space="preserve"> </w:t>
      </w:r>
      <w:r>
        <w:rPr>
          <w:rFonts w:hint="eastAsia"/>
        </w:rPr>
        <w:t>网络运行方式</w:t>
      </w:r>
      <w:bookmarkEnd w:id="46"/>
      <w:bookmarkEnd w:id="47"/>
      <w:bookmarkEnd w:id="48"/>
    </w:p>
    <w:p>
      <w:pPr>
        <w:pStyle w:val="44"/>
        <w:ind w:firstLine="482"/>
        <w:rPr>
          <w:b/>
          <w:bCs/>
        </w:rPr>
      </w:pPr>
      <w:r>
        <w:rPr>
          <w:rFonts w:hint="eastAsia"/>
          <w:b/>
          <w:bCs/>
        </w:rPr>
        <w:t>客户端计算机</w:t>
      </w:r>
    </w:p>
    <w:p>
      <w:pPr>
        <w:pStyle w:val="44"/>
        <w:bidi w:val="0"/>
      </w:pPr>
      <w:r>
        <w:rPr>
          <w:rFonts w:hint="eastAsia"/>
        </w:rPr>
        <w:t>将连接方式切换到网络运行，点击图2-1中的单进程运行或并行按钮，将弹出如图2-3所示的对话框。</w:t>
      </w:r>
    </w:p>
    <w:p>
      <w:pPr>
        <w:pStyle w:val="44"/>
        <w:ind w:firstLine="480"/>
      </w:pPr>
      <w:r>
        <w:rPr>
          <w:rFonts w:hint="eastAsia"/>
        </w:rPr>
        <w:t>将“ip”设置为服务器计算机的ipv</w:t>
      </w:r>
      <w:r>
        <w:t>4</w:t>
      </w:r>
      <w:r>
        <w:rPr>
          <w:rFonts w:hint="eastAsia"/>
        </w:rPr>
        <w:t>地址，并设置好“监听端口号（如8866）。而后用户注册或登录自己的账号，即可调用完成配置服务端计算机进行模拟计算。</w:t>
      </w:r>
    </w:p>
    <w:p>
      <w:pPr>
        <w:pStyle w:val="44"/>
        <w:spacing w:line="240" w:lineRule="auto"/>
        <w:ind w:firstLine="199" w:firstLineChars="83"/>
        <w:jc w:val="center"/>
      </w:pPr>
      <w:r>
        <w:drawing>
          <wp:inline distT="0" distB="0" distL="114300" distR="114300">
            <wp:extent cx="2828925" cy="2876550"/>
            <wp:effectExtent l="0" t="0" r="9525" b="0"/>
            <wp:docPr id="4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9"/>
                    <pic:cNvPicPr>
                      <a:picLocks noChangeAspect="1"/>
                    </pic:cNvPicPr>
                  </pic:nvPicPr>
                  <pic:blipFill>
                    <a:blip r:embed="rId32"/>
                    <a:stretch>
                      <a:fillRect/>
                    </a:stretch>
                  </pic:blipFill>
                  <pic:spPr>
                    <a:xfrm>
                      <a:off x="0" y="0"/>
                      <a:ext cx="2828925" cy="2876550"/>
                    </a:xfrm>
                    <a:prstGeom prst="rect">
                      <a:avLst/>
                    </a:prstGeom>
                    <a:noFill/>
                    <a:ln>
                      <a:noFill/>
                    </a:ln>
                  </pic:spPr>
                </pic:pic>
              </a:graphicData>
            </a:graphic>
          </wp:inline>
        </w:drawing>
      </w:r>
    </w:p>
    <w:p>
      <w:pPr>
        <w:pStyle w:val="55"/>
        <w:bidi w:val="0"/>
        <w:rPr>
          <w:rFonts w:hint="eastAsia"/>
        </w:rPr>
      </w:pPr>
      <w:r>
        <w:rPr>
          <w:rFonts w:hint="eastAsia"/>
        </w:rPr>
        <w:t>图2-3</w:t>
      </w:r>
      <w:r>
        <w:t xml:space="preserve"> </w:t>
      </w:r>
      <w:r>
        <w:rPr>
          <w:rFonts w:hint="eastAsia"/>
        </w:rPr>
        <w:t>客户端配置窗口</w:t>
      </w:r>
    </w:p>
    <w:p>
      <w:pPr>
        <w:pStyle w:val="44"/>
        <w:ind w:firstLine="482"/>
        <w:rPr>
          <w:b/>
          <w:bCs/>
        </w:rPr>
      </w:pPr>
      <w:r>
        <w:rPr>
          <w:rFonts w:hint="eastAsia"/>
          <w:b/>
          <w:bCs/>
        </w:rPr>
        <w:t>服务端计算机</w:t>
      </w:r>
    </w:p>
    <w:p>
      <w:pPr>
        <w:pStyle w:val="44"/>
        <w:ind w:firstLine="480"/>
        <w:rPr>
          <w:rFonts w:hint="eastAsia"/>
        </w:rPr>
      </w:pPr>
      <w:r>
        <w:rPr>
          <w:rFonts w:hint="eastAsia"/>
        </w:rPr>
        <w:t>安装并打开服务端软件，将弹出如图2-4所示端口。其中I</w:t>
      </w:r>
      <w:r>
        <w:t>P</w:t>
      </w:r>
      <w:r>
        <w:rPr>
          <w:rFonts w:hint="eastAsia"/>
        </w:rPr>
        <w:t>地址填写服务端本机的I</w:t>
      </w:r>
      <w:r>
        <w:t>PV4</w:t>
      </w:r>
      <w:r>
        <w:rPr>
          <w:rFonts w:hint="eastAsia"/>
        </w:rPr>
        <w:t>地址；端口号和客户端一致；工作路径为计算输出数据存储路径；而C</w:t>
      </w:r>
      <w:r>
        <w:t>HIPIC</w:t>
      </w:r>
      <w:r>
        <w:rPr>
          <w:rFonts w:hint="eastAsia"/>
        </w:rPr>
        <w:t>路径为内核存放路径，若是缺省则将调用服务端软件安装时自带的内核进行模拟计算。</w:t>
      </w:r>
    </w:p>
    <w:p>
      <w:pPr>
        <w:pStyle w:val="44"/>
        <w:spacing w:line="240" w:lineRule="auto"/>
        <w:ind w:firstLine="199" w:firstLineChars="83"/>
        <w:jc w:val="center"/>
      </w:pPr>
      <w:r>
        <w:drawing>
          <wp:inline distT="0" distB="0" distL="0" distR="0">
            <wp:extent cx="3517900" cy="3449955"/>
            <wp:effectExtent l="0" t="0" r="635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a:picLocks noChangeAspect="1"/>
                    </pic:cNvPicPr>
                  </pic:nvPicPr>
                  <pic:blipFill>
                    <a:blip r:embed="rId33"/>
                    <a:stretch>
                      <a:fillRect/>
                    </a:stretch>
                  </pic:blipFill>
                  <pic:spPr>
                    <a:xfrm>
                      <a:off x="0" y="0"/>
                      <a:ext cx="3533156" cy="3465522"/>
                    </a:xfrm>
                    <a:prstGeom prst="rect">
                      <a:avLst/>
                    </a:prstGeom>
                  </pic:spPr>
                </pic:pic>
              </a:graphicData>
            </a:graphic>
          </wp:inline>
        </w:drawing>
      </w:r>
    </w:p>
    <w:p>
      <w:pPr>
        <w:pStyle w:val="55"/>
        <w:bidi w:val="0"/>
        <w:rPr>
          <w:rFonts w:hint="eastAsia"/>
        </w:rPr>
      </w:pPr>
      <w:r>
        <w:rPr>
          <w:rFonts w:hint="eastAsia"/>
        </w:rPr>
        <w:t>图2-</w:t>
      </w:r>
      <w:r>
        <w:rPr>
          <w:rFonts w:hint="eastAsia"/>
          <w:lang w:val="en-US" w:eastAsia="zh-CN"/>
        </w:rPr>
        <w:t>4</w:t>
      </w:r>
      <w:r>
        <w:t xml:space="preserve"> </w:t>
      </w:r>
      <w:r>
        <w:rPr>
          <w:rFonts w:hint="eastAsia"/>
        </w:rPr>
        <w:t>服务端配置窗口</w:t>
      </w:r>
    </w:p>
    <w:p>
      <w:pPr>
        <w:pStyle w:val="44"/>
        <w:spacing w:line="240" w:lineRule="auto"/>
        <w:ind w:firstLine="199" w:firstLineChars="83"/>
        <w:jc w:val="center"/>
        <w:rPr>
          <w:rFonts w:hint="eastAsia"/>
        </w:rPr>
        <w:sectPr>
          <w:headerReference r:id="rId7" w:type="default"/>
          <w:pgSz w:w="11906" w:h="16838"/>
          <w:pgMar w:top="1440" w:right="1800" w:bottom="1440" w:left="1800" w:header="851" w:footer="992" w:gutter="0"/>
          <w:pgNumType w:start="1"/>
          <w:cols w:space="425" w:num="1"/>
          <w:docGrid w:type="lines" w:linePitch="312" w:charSpace="0"/>
        </w:sectPr>
      </w:pPr>
    </w:p>
    <w:p>
      <w:pPr>
        <w:pStyle w:val="3"/>
      </w:pPr>
      <w:bookmarkStart w:id="49" w:name="_Toc32927270"/>
      <w:bookmarkStart w:id="50" w:name="_Toc27015"/>
      <w:bookmarkStart w:id="51" w:name="_Toc17729563"/>
      <w:bookmarkStart w:id="52" w:name="_Toc14827"/>
      <w:r>
        <w:rPr>
          <w:rFonts w:hint="eastAsia"/>
        </w:rPr>
        <w:t>3</w:t>
      </w:r>
      <w:r>
        <w:t xml:space="preserve"> 使用流程</w:t>
      </w:r>
      <w:bookmarkEnd w:id="3"/>
      <w:bookmarkEnd w:id="49"/>
      <w:bookmarkEnd w:id="50"/>
      <w:bookmarkEnd w:id="51"/>
      <w:bookmarkEnd w:id="52"/>
    </w:p>
    <w:p>
      <w:pPr>
        <w:pStyle w:val="39"/>
      </w:pPr>
      <w:r>
        <mc:AlternateContent>
          <mc:Choice Requires="wpc">
            <w:drawing>
              <wp:inline distT="0" distB="0" distL="0" distR="0">
                <wp:extent cx="1240790" cy="4044950"/>
                <wp:effectExtent l="0" t="0" r="16510" b="50800"/>
                <wp:docPr id="177" name="画布 1"/>
                <wp:cNvGraphicFramePr/>
                <a:graphic xmlns:a="http://schemas.openxmlformats.org/drawingml/2006/main">
                  <a:graphicData uri="http://schemas.microsoft.com/office/word/2010/wordprocessingCanvas">
                    <wpc:wpc>
                      <wpc:bg>
                        <a:solidFill>
                          <a:prstClr val="white"/>
                        </a:solidFill>
                      </wpc:bg>
                      <wpc:whole/>
                      <wps:wsp>
                        <wps:cNvPr id="178" name="矩形 178"/>
                        <wps:cNvSpPr/>
                        <wps:spPr>
                          <a:xfrm>
                            <a:off x="180000" y="180000"/>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选择坐标系</w:t>
                              </w:r>
                            </w:p>
                          </w:txbxContent>
                        </wps:txbx>
                        <wps:bodyPr rot="0" spcFirstLastPara="0" vert="horz" wrap="square" lIns="73253" tIns="36627" rIns="73253" bIns="36627" numCol="1" spcCol="0" rtlCol="0" fromWordArt="0" anchor="ctr" anchorCtr="0" forceAA="0" compatLnSpc="1">
                          <a:noAutofit/>
                        </wps:bodyPr>
                      </wps:wsp>
                      <wps:wsp>
                        <wps:cNvPr id="179" name="直接箭头连接符 179"/>
                        <wps:cNvCnPr/>
                        <wps:spPr>
                          <a:xfrm>
                            <a:off x="656885" y="555285"/>
                            <a:ext cx="0" cy="318770"/>
                          </a:xfrm>
                          <a:prstGeom prst="straightConnector1">
                            <a:avLst/>
                          </a:prstGeom>
                          <a:noFill/>
                          <a:ln w="6350" cap="flat" cmpd="sng" algn="ctr">
                            <a:solidFill>
                              <a:sysClr val="windowText" lastClr="000000"/>
                            </a:solidFill>
                            <a:prstDash val="solid"/>
                            <a:miter lim="800000"/>
                            <a:tailEnd type="triangle"/>
                          </a:ln>
                          <a:effectLst/>
                        </wps:spPr>
                        <wps:bodyPr/>
                      </wps:wsp>
                      <wps:wsp>
                        <wps:cNvPr id="1" name="矩形 183"/>
                        <wps:cNvSpPr/>
                        <wps:spPr>
                          <a:xfrm>
                            <a:off x="180000" y="874055"/>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构建模型</w:t>
                              </w:r>
                            </w:p>
                          </w:txbxContent>
                        </wps:txbx>
                        <wps:bodyPr rot="0" spcFirstLastPara="0" vert="horz" wrap="square" lIns="73253" tIns="36627" rIns="73253" bIns="36627" numCol="1" spcCol="0" rtlCol="0" fromWordArt="0" anchor="ctr" anchorCtr="0" forceAA="0" compatLnSpc="1">
                          <a:noAutofit/>
                        </wps:bodyPr>
                      </wps:wsp>
                      <wps:wsp>
                        <wps:cNvPr id="185" name="直接箭头连接符 185"/>
                        <wps:cNvCnPr/>
                        <wps:spPr>
                          <a:xfrm>
                            <a:off x="656885" y="1249340"/>
                            <a:ext cx="0" cy="334010"/>
                          </a:xfrm>
                          <a:prstGeom prst="straightConnector1">
                            <a:avLst/>
                          </a:prstGeom>
                          <a:noFill/>
                          <a:ln w="6350" cap="flat" cmpd="sng" algn="ctr">
                            <a:solidFill>
                              <a:sysClr val="windowText" lastClr="000000"/>
                            </a:solidFill>
                            <a:prstDash val="solid"/>
                            <a:miter lim="800000"/>
                            <a:tailEnd type="triangle"/>
                          </a:ln>
                          <a:effectLst/>
                        </wps:spPr>
                        <wps:bodyPr/>
                      </wps:wsp>
                      <wps:wsp>
                        <wps:cNvPr id="174" name="矩形 186"/>
                        <wps:cNvSpPr/>
                        <wps:spPr>
                          <a:xfrm>
                            <a:off x="180000" y="1583985"/>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物理设置</w:t>
                              </w:r>
                            </w:p>
                          </w:txbxContent>
                        </wps:txbx>
                        <wps:bodyPr rot="0" spcFirstLastPara="0" vert="horz" wrap="square" lIns="73253" tIns="36627" rIns="73253" bIns="36627" numCol="1" spcCol="0" rtlCol="0" fromWordArt="0" anchor="ctr" anchorCtr="0" forceAA="0" compatLnSpc="1">
                          <a:noAutofit/>
                        </wps:bodyPr>
                      </wps:wsp>
                      <wps:wsp>
                        <wps:cNvPr id="175" name="直接箭头连接符 188"/>
                        <wps:cNvCnPr/>
                        <wps:spPr>
                          <a:xfrm>
                            <a:off x="656885" y="1959270"/>
                            <a:ext cx="0" cy="326390"/>
                          </a:xfrm>
                          <a:prstGeom prst="straightConnector1">
                            <a:avLst/>
                          </a:prstGeom>
                          <a:noFill/>
                          <a:ln w="6350" cap="flat" cmpd="sng" algn="ctr">
                            <a:solidFill>
                              <a:sysClr val="windowText" lastClr="000000"/>
                            </a:solidFill>
                            <a:prstDash val="solid"/>
                            <a:miter lim="800000"/>
                            <a:tailEnd type="triangle"/>
                          </a:ln>
                          <a:effectLst/>
                        </wps:spPr>
                        <wps:bodyPr/>
                      </wps:wsp>
                      <wps:wsp>
                        <wps:cNvPr id="176" name="矩形 193"/>
                        <wps:cNvSpPr/>
                        <wps:spPr>
                          <a:xfrm>
                            <a:off x="180000" y="2285660"/>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任务控制</w:t>
                              </w:r>
                            </w:p>
                          </w:txbxContent>
                        </wps:txbx>
                        <wps:bodyPr rot="0" spcFirstLastPara="0" vert="horz" wrap="square" lIns="73253" tIns="36627" rIns="73253" bIns="36627" numCol="1" spcCol="0" rtlCol="0" fromWordArt="0" anchor="ctr" anchorCtr="0" forceAA="0" compatLnSpc="1">
                          <a:noAutofit/>
                        </wps:bodyPr>
                      </wps:wsp>
                      <wps:wsp>
                        <wps:cNvPr id="199" name="直接箭头连接符 199"/>
                        <wps:cNvCnPr/>
                        <wps:spPr>
                          <a:xfrm>
                            <a:off x="656885" y="2660945"/>
                            <a:ext cx="0" cy="335915"/>
                          </a:xfrm>
                          <a:prstGeom prst="straightConnector1">
                            <a:avLst/>
                          </a:prstGeom>
                          <a:noFill/>
                          <a:ln w="6350" cap="flat" cmpd="sng" algn="ctr">
                            <a:solidFill>
                              <a:sysClr val="windowText" lastClr="000000"/>
                            </a:solidFill>
                            <a:prstDash val="solid"/>
                            <a:miter lim="800000"/>
                            <a:tailEnd type="triangle"/>
                          </a:ln>
                          <a:effectLst/>
                        </wps:spPr>
                        <wps:bodyPr/>
                      </wps:wsp>
                      <wps:wsp>
                        <wps:cNvPr id="200" name="矩形 200"/>
                        <wps:cNvSpPr/>
                        <wps:spPr>
                          <a:xfrm>
                            <a:off x="180000" y="2996860"/>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显示数据</w:t>
                              </w:r>
                            </w:p>
                          </w:txbxContent>
                        </wps:txbx>
                        <wps:bodyPr rot="0" spcFirstLastPara="0" vert="horz" wrap="square" lIns="73253" tIns="36627" rIns="73253" bIns="36627" numCol="1" spcCol="0" rtlCol="0" fromWordArt="0" anchor="ctr" anchorCtr="0" forceAA="0" compatLnSpc="1">
                          <a:noAutofit/>
                        </wps:bodyPr>
                      </wps:wsp>
                      <wps:wsp>
                        <wps:cNvPr id="201" name="直接箭头连接符 201"/>
                        <wps:cNvCnPr/>
                        <wps:spPr>
                          <a:xfrm>
                            <a:off x="656885" y="3372145"/>
                            <a:ext cx="0" cy="318135"/>
                          </a:xfrm>
                          <a:prstGeom prst="straightConnector1">
                            <a:avLst/>
                          </a:prstGeom>
                          <a:noFill/>
                          <a:ln w="6350" cap="flat" cmpd="sng" algn="ctr">
                            <a:solidFill>
                              <a:sysClr val="windowText" lastClr="000000"/>
                            </a:solidFill>
                            <a:prstDash val="solid"/>
                            <a:miter lim="800000"/>
                            <a:tailEnd type="triangle"/>
                          </a:ln>
                          <a:effectLst/>
                        </wps:spPr>
                        <wps:bodyPr/>
                      </wps:wsp>
                      <wps:wsp>
                        <wps:cNvPr id="202" name="矩形 202"/>
                        <wps:cNvSpPr/>
                        <wps:spPr>
                          <a:xfrm>
                            <a:off x="180000" y="3690915"/>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退出程序</w:t>
                              </w:r>
                            </w:p>
                          </w:txbxContent>
                        </wps:txbx>
                        <wps:bodyPr rot="0" spcFirstLastPara="0" vert="horz" wrap="square" lIns="73253" tIns="36627" rIns="73253" bIns="36627" numCol="1" spcCol="0" rtlCol="0" fromWordArt="0" anchor="ctr" anchorCtr="0" forceAA="0" compatLnSpc="1">
                          <a:noAutofit/>
                        </wps:bodyPr>
                      </wps:wsp>
                    </wpc:wpc>
                  </a:graphicData>
                </a:graphic>
              </wp:inline>
            </w:drawing>
          </mc:Choice>
          <mc:Fallback>
            <w:pict>
              <v:group id="画布 1" o:spid="_x0000_s1026" o:spt="203" style="height:318.5pt;width:97.7pt;" coordsize="1240790,4044950" editas="canvas" o:gfxdata="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">
                <o:lock v:ext="edit" aspectratio="f"/>
                <v:shape id="画布 1" o:spid="_x0000_s1026" style="position:absolute;left:0;top:0;height:4044950;width:1240790;" fillcolor="#FFFFFF" filled="t" stroked="f" coordsize="21600,21600" o:gfxdata="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Ptn4kLU&#10;AAAABQEAAA8AAAAAAAAAAQAgAAAAIgAAAGRycy9kb3ducmV2LnhtbFBLAQIUABQAAAAIAIdO4kCF&#10;6zWrXgQAALEgAAAOAAAAAAAAAAEAIAAAACMBAABkcnMvZTJvRG9jLnhtbFBLBQYAAAAABgAGAFkB&#10;AADzBwAAAAA=&#10;">
                  <v:fill on="t" focussize="0,0"/>
                  <v:stroke on="f"/>
                  <v:imagedata o:title=""/>
                  <o:lock v:ext="edit" aspectratio="f"/>
                </v:shape>
                <v:rect id="_x0000_s1026" o:spid="_x0000_s1026" o:spt="1" style="position:absolute;left:180000;top:180000;height:374650;width:953770;v-text-anchor:middle;" fillcolor="#FFFFFF" filled="t" stroked="t" coordsize="21600,21600" o:gfxdata="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EnpCa1wAAAAUBAAAPAAAAAAAA&#10;AAEAIAAAACIAAABkcnMvZG93bnJldi54bWxQSwECFAAUAAAACACHTuJAt//wsIUCAAAOBQAADgAA&#10;AAAAAAABACAAAAAmAQAAZHJzL2Uyb0RvYy54bWxQSwUGAAAAAAYABgBZAQAAHQY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选择坐标系</w:t>
                        </w:r>
                      </w:p>
                    </w:txbxContent>
                  </v:textbox>
                </v:rect>
                <v:shape id="_x0000_s1026" o:spid="_x0000_s1026" o:spt="32" type="#_x0000_t32" style="position:absolute;left:656885;top:555285;height:318770;width:0;" filled="f" stroked="t" coordsize="21600,21600" o:gfxdata="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HFDvU&#10;AAAABQEAAA8AAAAAAAAAAQAgAAAAIgAAAGRycy9kb3ducmV2LnhtbFBLAQIUABQAAAAIAIdO4kCv&#10;lHA2JAIAABAEAAAOAAAAAAAAAAEAIAAAACMBAABkcnMvZTJvRG9jLnhtbFBLBQYAAAAABgAGAFkB&#10;AAC5BQAAAAA=&#10;">
                  <v:fill on="f" focussize="0,0"/>
                  <v:stroke weight="0.5pt" color="#000000" miterlimit="8" joinstyle="miter" endarrow="block"/>
                  <v:imagedata o:title=""/>
                  <o:lock v:ext="edit" aspectratio="f"/>
                </v:shape>
                <v:rect id="矩形 183" o:spid="_x0000_s1026" o:spt="1" style="position:absolute;left:180000;top:874055;height:374650;width:953770;v-text-anchor:middle;" fillcolor="#FFFFFF" filled="t" stroked="t" coordsize="21600,21600" o:gfxdata="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EnpCa1wAAAAUBAAAPAAAA&#10;AAAAAAEAIAAAACIAAABkcnMvZG93bnJldi54bWxQSwECFAAUAAAACACHTuJAMIvPDYgCAAAMBQAA&#10;DgAAAAAAAAABACAAAAAmAQAAZHJzL2Uyb0RvYy54bWxQSwUGAAAAAAYABgBZAQAAIAY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构建模型</w:t>
                        </w:r>
                      </w:p>
                    </w:txbxContent>
                  </v:textbox>
                </v:rect>
                <v:shape id="_x0000_s1026" o:spid="_x0000_s1026" o:spt="32" type="#_x0000_t32" style="position:absolute;left:656885;top:1249340;height:334010;width:0;" filled="f" stroked="t" coordsize="21600,21600" o:gfxdata="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HFDvUAAAA&#10;BQEAAA8AAAAAAAAAAQAgAAAAIgAAAGRycy9kb3ducmV2LnhtbFBLAQIUABQAAAAIAIdO4kDskc/i&#10;IQIAABEEAAAOAAAAAAAAAAEAIAAAACMBAABkcnMvZTJvRG9jLnhtbFBLBQYAAAAABgAGAFkBAAC2&#10;BQAAAAA=&#10;">
                  <v:fill on="f" focussize="0,0"/>
                  <v:stroke weight="0.5pt" color="#000000" miterlimit="8" joinstyle="miter" endarrow="block"/>
                  <v:imagedata o:title=""/>
                  <o:lock v:ext="edit" aspectratio="f"/>
                </v:shape>
                <v:rect id="矩形 186" o:spid="_x0000_s1026" o:spt="1" style="position:absolute;left:180000;top:1583985;height:374650;width:953770;v-text-anchor:middle;" fillcolor="#FFFFFF" filled="t" stroked="t" coordsize="21600,21600" o:gfxdata="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EnpCa1wAAAAUBAAAP&#10;AAAAAAAAAAEAIAAAACIAAABkcnMvZG93bnJldi54bWxQSwECFAAUAAAACACHTuJAcn+q+YsCAAAP&#10;BQAADgAAAAAAAAABACAAAAAmAQAAZHJzL2Uyb0RvYy54bWxQSwUGAAAAAAYABgBZAQAAIwY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物理设置</w:t>
                        </w:r>
                      </w:p>
                    </w:txbxContent>
                  </v:textbox>
                </v:rect>
                <v:shape id="直接箭头连接符 188" o:spid="_x0000_s1026" o:spt="32" type="#_x0000_t32" style="position:absolute;left:656885;top:1959270;height:326390;width:0;" filled="f" stroked="t" coordsize="21600,21600" o:gfxdata="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fxxQ7&#10;1AAAAAUBAAAPAAAAAAAAAAEAIAAAACIAAABkcnMvZG93bnJldi54bWxQSwECFAAUAAAACACHTuJA&#10;YgVAKCUCAAARBAAADgAAAAAAAAABACAAAAAjAQAAZHJzL2Uyb0RvYy54bWxQSwUGAAAAAAYABgBZ&#10;AQAAugUAAAAA&#10;">
                  <v:fill on="f" focussize="0,0"/>
                  <v:stroke weight="0.5pt" color="#000000" miterlimit="8" joinstyle="miter" endarrow="block"/>
                  <v:imagedata o:title=""/>
                  <o:lock v:ext="edit" aspectratio="f"/>
                </v:shape>
                <v:rect id="矩形 193" o:spid="_x0000_s1026" o:spt="1" style="position:absolute;left:180000;top:2285660;height:374650;width:953770;v-text-anchor:middle;" fillcolor="#FFFFFF" filled="t" stroked="t" coordsize="21600,21600" o:gfxdata="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EnpCa1wAAAAUBAAAP&#10;AAAAAAAAAAEAIAAAACIAAABkcnMvZG93bnJldi54bWxQSwECFAAUAAAACACHTuJAxXReVosCAAAP&#10;BQAADgAAAAAAAAABACAAAAAmAQAAZHJzL2Uyb0RvYy54bWxQSwUGAAAAAAYABgBZAQAAIwY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任务控制</w:t>
                        </w:r>
                      </w:p>
                    </w:txbxContent>
                  </v:textbox>
                </v:rect>
                <v:shape id="_x0000_s1026" o:spid="_x0000_s1026" o:spt="32" type="#_x0000_t32" style="position:absolute;left:656885;top:2660945;height:335915;width:0;" filled="f" stroked="t" coordsize="21600,21600" o:gfxdata="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8cU&#10;O9QAAAAFAQAADwAAAAAAAAABACAAAAAiAAAAZHJzL2Rvd25yZXYueG1sUEsBAhQAFAAAAAgAh07i&#10;QPlN284mAgAAEQQAAA4AAAAAAAAAAQAgAAAAIwEAAGRycy9lMm9Eb2MueG1sUEsFBgAAAAAGAAYA&#10;WQEAALsFAAAAAA==&#10;">
                  <v:fill on="f" focussize="0,0"/>
                  <v:stroke weight="0.5pt" color="#000000" miterlimit="8" joinstyle="miter" endarrow="block"/>
                  <v:imagedata o:title=""/>
                  <o:lock v:ext="edit" aspectratio="f"/>
                </v:shape>
                <v:rect id="_x0000_s1026" o:spid="_x0000_s1026" o:spt="1" style="position:absolute;left:180000;top:2996860;height:374650;width:953770;v-text-anchor:middle;" fillcolor="#FFFFFF" filled="t" stroked="t" coordsize="21600,21600" o:gfxdata="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MSekJrXAAAABQEAAA8A&#10;AAAAAAAAAQAgAAAAIgAAAGRycy9kb3ducmV2LnhtbFBLAQIUABQAAAAIAIdO4kDpITZaigIAAA8F&#10;AAAOAAAAAAAAAAEAIAAAACYBAABkcnMvZTJvRG9jLnhtbFBLBQYAAAAABgAGAFkBAAAiBg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显示数据</w:t>
                        </w:r>
                      </w:p>
                    </w:txbxContent>
                  </v:textbox>
                </v:rect>
                <v:shape id="_x0000_s1026" o:spid="_x0000_s1026" o:spt="32" type="#_x0000_t32" style="position:absolute;left:656885;top:3372145;height:318135;width:0;" filled="f" stroked="t" coordsize="21600,21600" o:gfxdata="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HFDvU&#10;AAAABQEAAA8AAAAAAAAAAQAgAAAAIgAAAGRycy9kb3ducmV2LnhtbFBLAQIUABQAAAAIAIdO4kD0&#10;nqquJAIAABEEAAAOAAAAAAAAAAEAIAAAACMBAABkcnMvZTJvRG9jLnhtbFBLBQYAAAAABgAGAFkB&#10;AAC5BQAAAAA=&#10;">
                  <v:fill on="f" focussize="0,0"/>
                  <v:stroke weight="0.5pt" color="#000000" miterlimit="8" joinstyle="miter" endarrow="block"/>
                  <v:imagedata o:title=""/>
                  <o:lock v:ext="edit" aspectratio="f"/>
                </v:shape>
                <v:rect id="_x0000_s1026" o:spid="_x0000_s1026" o:spt="1" style="position:absolute;left:180000;top:3690915;height:374650;width:953770;v-text-anchor:middle;" fillcolor="#FFFFFF" filled="t" stroked="t" coordsize="21600,21600" o:gfxdata="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xJ6QmtcAAAAFAQAA&#10;DwAAAAAAAAABACAAAAAiAAAAZHJzL2Rvd25yZXYueG1sUEsBAhQAFAAAAAgAh07iQHPWxkuMAgAA&#10;DwUAAA4AAAAAAAAAAQAgAAAAJgEAAGRycy9lMm9Eb2MueG1sUEsFBgAAAAAGAAYAWQEAACQGAAAA&#10;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退出程序</w:t>
                        </w:r>
                      </w:p>
                    </w:txbxContent>
                  </v:textbox>
                </v:rect>
                <w10:wrap type="none"/>
                <w10:anchorlock/>
              </v:group>
            </w:pict>
          </mc:Fallback>
        </mc:AlternateContent>
      </w:r>
    </w:p>
    <w:p>
      <w:pPr>
        <w:pStyle w:val="55"/>
        <w:bidi w:val="0"/>
      </w:pPr>
      <w:r>
        <w:rPr>
          <w:rFonts w:hint="eastAsia"/>
        </w:rPr>
        <w:t>图</w:t>
      </w:r>
      <w:r>
        <w:t xml:space="preserve">3-1 </w:t>
      </w:r>
      <w:r>
        <w:rPr>
          <w:rFonts w:hint="eastAsia"/>
        </w:rPr>
        <w:t>使用流程图</w:t>
      </w:r>
    </w:p>
    <w:p>
      <w:pPr>
        <w:pStyle w:val="44"/>
        <w:ind w:firstLine="480"/>
      </w:pPr>
      <w:r>
        <w:t>点击“新建”按钮后，弹出如图3-2所示的提示框，提示用户选择对应的坐标系</w:t>
      </w:r>
      <w:r>
        <w:rPr>
          <w:rFonts w:hint="eastAsia"/>
        </w:rPr>
        <w:t>（笛卡尔坐标系、极坐标系及柱坐标系）</w:t>
      </w:r>
      <w:r>
        <w:t>以及模型类型（2D</w:t>
      </w:r>
      <w:r>
        <w:rPr>
          <w:rFonts w:hint="eastAsia"/>
        </w:rPr>
        <w:t>、</w:t>
      </w:r>
      <w:r>
        <w:t>3D</w:t>
      </w:r>
      <w:r>
        <w:rPr>
          <w:rFonts w:hint="eastAsia"/>
        </w:rPr>
        <w:t>、2D文本编辑或3D文本编辑</w:t>
      </w:r>
      <w:r>
        <w:t>）。</w:t>
      </w:r>
    </w:p>
    <w:p>
      <w:pPr>
        <w:pStyle w:val="39"/>
      </w:pPr>
      <w:r>
        <w:drawing>
          <wp:anchor distT="0" distB="0" distL="114300" distR="114300" simplePos="0" relativeHeight="251659264" behindDoc="0" locked="0" layoutInCell="1" allowOverlap="1">
            <wp:simplePos x="0" y="0"/>
            <wp:positionH relativeFrom="column">
              <wp:posOffset>123190</wp:posOffset>
            </wp:positionH>
            <wp:positionV relativeFrom="paragraph">
              <wp:posOffset>111760</wp:posOffset>
            </wp:positionV>
            <wp:extent cx="2321560" cy="2040890"/>
            <wp:effectExtent l="0" t="0" r="2540" b="16510"/>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21560" cy="2040890"/>
                    </a:xfrm>
                    <a:prstGeom prst="rect">
                      <a:avLst/>
                    </a:prstGeom>
                  </pic:spPr>
                </pic:pic>
              </a:graphicData>
            </a:graphic>
          </wp:anchor>
        </w:drawing>
      </w:r>
      <w:r>
        <w:drawing>
          <wp:inline distT="0" distB="0" distL="114300" distR="114300">
            <wp:extent cx="2559050" cy="2059305"/>
            <wp:effectExtent l="0" t="0" r="12700" b="1714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5"/>
                    <a:stretch>
                      <a:fillRect/>
                    </a:stretch>
                  </pic:blipFill>
                  <pic:spPr>
                    <a:xfrm>
                      <a:off x="0" y="0"/>
                      <a:ext cx="2559050" cy="2059305"/>
                    </a:xfrm>
                    <a:prstGeom prst="rect">
                      <a:avLst/>
                    </a:prstGeom>
                    <a:noFill/>
                    <a:ln>
                      <a:noFill/>
                    </a:ln>
                  </pic:spPr>
                </pic:pic>
              </a:graphicData>
            </a:graphic>
          </wp:inline>
        </w:drawing>
      </w:r>
    </w:p>
    <w:p>
      <w:pPr>
        <w:pStyle w:val="55"/>
        <w:bidi w:val="0"/>
      </w:pPr>
      <w:r>
        <w:rPr>
          <w:rFonts w:hint="eastAsia"/>
        </w:rPr>
        <w:t>图3-2 新建工程</w:t>
      </w:r>
    </w:p>
    <w:p>
      <w:pPr>
        <w:pStyle w:val="44"/>
        <w:bidi w:val="0"/>
      </w:pPr>
      <w:r>
        <w:t>选择</w:t>
      </w:r>
      <w:r>
        <w:rPr>
          <w:rFonts w:hint="eastAsia"/>
        </w:rPr>
        <w:t>2</w:t>
      </w:r>
      <w:r>
        <w:t>D直角坐标系后，</w:t>
      </w:r>
      <w:r>
        <w:rPr>
          <w:rFonts w:hint="eastAsia"/>
          <w:lang w:val="en-US" w:eastAsia="zh-CN"/>
        </w:rPr>
        <w:t>进行工作区间设置，时域计算设置以及背景设置后会出现</w:t>
      </w:r>
      <w:r>
        <w:t>如图3-3所示</w:t>
      </w:r>
      <w:r>
        <w:rPr>
          <w:rFonts w:hint="eastAsia"/>
          <w:lang w:val="en-US" w:eastAsia="zh-CN"/>
        </w:rPr>
        <w:t>的</w:t>
      </w:r>
      <w:r>
        <w:t>建模场景。</w:t>
      </w:r>
      <w:r>
        <w:rPr>
          <w:rFonts w:hint="eastAsia"/>
        </w:rPr>
        <w:t>在这里可以进行建模和物理设置。</w:t>
      </w:r>
    </w:p>
    <w:p>
      <w:pPr>
        <w:pStyle w:val="39"/>
      </w:pPr>
      <w:r>
        <w:drawing>
          <wp:inline distT="0" distB="0" distL="114300" distR="114300">
            <wp:extent cx="5266690" cy="2880360"/>
            <wp:effectExtent l="0" t="0" r="10160" b="15240"/>
            <wp:docPr id="4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1"/>
                    <pic:cNvPicPr>
                      <a:picLocks noChangeAspect="1"/>
                    </pic:cNvPicPr>
                  </pic:nvPicPr>
                  <pic:blipFill>
                    <a:blip r:embed="rId36"/>
                    <a:stretch>
                      <a:fillRect/>
                    </a:stretch>
                  </pic:blipFill>
                  <pic:spPr>
                    <a:xfrm>
                      <a:off x="0" y="0"/>
                      <a:ext cx="5266690" cy="2880360"/>
                    </a:xfrm>
                    <a:prstGeom prst="rect">
                      <a:avLst/>
                    </a:prstGeom>
                    <a:noFill/>
                    <a:ln>
                      <a:noFill/>
                    </a:ln>
                  </pic:spPr>
                </pic:pic>
              </a:graphicData>
            </a:graphic>
          </wp:inline>
        </w:drawing>
      </w:r>
    </w:p>
    <w:p>
      <w:pPr>
        <w:pStyle w:val="55"/>
        <w:bidi w:val="0"/>
      </w:pPr>
      <w:r>
        <w:t>图3-3 建模场景</w:t>
      </w:r>
    </w:p>
    <w:p>
      <w:pPr>
        <w:pStyle w:val="44"/>
        <w:ind w:firstLine="480"/>
      </w:pPr>
      <w:r>
        <w:rPr>
          <w:rFonts w:hint="eastAsia"/>
        </w:rPr>
        <w:t>建模和物理设置完成后点击运行按钮后，就可以运行了。如果切换把本地连接切换为网络连接，再点击运行按钮，此时</w:t>
      </w:r>
      <w:r>
        <w:t>PICGUI-C开始尝试连接服务器，连接成功后，弹出如下所示的登录面板。如果用户已有用户名和密码，可直接输入用户名和密码进行登录，若用户没有用户名和密码，需要先注册用户名和密码方可登录。登录成功后，服务器启动内核完成初始化工作。并将“任务控制”切换到“运行结果”页面上。如图3-</w:t>
      </w:r>
      <w:r>
        <w:rPr>
          <w:rFonts w:hint="eastAsia"/>
        </w:rPr>
        <w:t>4</w:t>
      </w:r>
      <w:r>
        <w:t>所示。</w:t>
      </w:r>
    </w:p>
    <w:p>
      <w:pPr>
        <w:pStyle w:val="39"/>
      </w:pPr>
      <w:r>
        <w:drawing>
          <wp:inline distT="0" distB="0" distL="114300" distR="114300">
            <wp:extent cx="5266690" cy="2880360"/>
            <wp:effectExtent l="0" t="0" r="10160" b="15240"/>
            <wp:docPr id="4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2"/>
                    <pic:cNvPicPr>
                      <a:picLocks noChangeAspect="1"/>
                    </pic:cNvPicPr>
                  </pic:nvPicPr>
                  <pic:blipFill>
                    <a:blip r:embed="rId37"/>
                    <a:stretch>
                      <a:fillRect/>
                    </a:stretch>
                  </pic:blipFill>
                  <pic:spPr>
                    <a:xfrm>
                      <a:off x="0" y="0"/>
                      <a:ext cx="5266690" cy="2880360"/>
                    </a:xfrm>
                    <a:prstGeom prst="rect">
                      <a:avLst/>
                    </a:prstGeom>
                    <a:noFill/>
                    <a:ln>
                      <a:noFill/>
                    </a:ln>
                  </pic:spPr>
                </pic:pic>
              </a:graphicData>
            </a:graphic>
          </wp:inline>
        </w:drawing>
      </w:r>
    </w:p>
    <w:p>
      <w:pPr>
        <w:pStyle w:val="55"/>
        <w:bidi w:val="0"/>
      </w:pPr>
      <w:r>
        <w:t>图3-</w:t>
      </w:r>
      <w:r>
        <w:rPr>
          <w:rFonts w:hint="eastAsia"/>
        </w:rPr>
        <w:t>4</w:t>
      </w:r>
      <w:r>
        <w:t xml:space="preserve"> 控制界面</w:t>
      </w:r>
    </w:p>
    <w:p>
      <w:pPr>
        <w:pStyle w:val="44"/>
        <w:ind w:firstLine="480"/>
      </w:pPr>
      <w:r>
        <w:rPr>
          <w:rFonts w:hint="eastAsia"/>
        </w:rPr>
        <w:t>在“运行结果”页面上，</w:t>
      </w:r>
      <w:r>
        <w:t>选择需要查看的结果，如图3-</w:t>
      </w:r>
      <w:r>
        <w:rPr>
          <w:rFonts w:hint="eastAsia"/>
        </w:rPr>
        <w:t>5</w:t>
      </w:r>
      <w:r>
        <w:t>所示。</w:t>
      </w:r>
    </w:p>
    <w:p>
      <w:pPr>
        <w:pStyle w:val="39"/>
      </w:pPr>
      <w:r>
        <w:drawing>
          <wp:inline distT="0" distB="0" distL="114300" distR="114300">
            <wp:extent cx="5266690" cy="2880360"/>
            <wp:effectExtent l="0" t="0" r="10160" b="15240"/>
            <wp:docPr id="4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13"/>
                    <pic:cNvPicPr>
                      <a:picLocks noChangeAspect="1"/>
                    </pic:cNvPicPr>
                  </pic:nvPicPr>
                  <pic:blipFill>
                    <a:blip r:embed="rId38"/>
                    <a:stretch>
                      <a:fillRect/>
                    </a:stretch>
                  </pic:blipFill>
                  <pic:spPr>
                    <a:xfrm>
                      <a:off x="0" y="0"/>
                      <a:ext cx="5266690" cy="2880360"/>
                    </a:xfrm>
                    <a:prstGeom prst="rect">
                      <a:avLst/>
                    </a:prstGeom>
                    <a:noFill/>
                    <a:ln>
                      <a:noFill/>
                    </a:ln>
                  </pic:spPr>
                </pic:pic>
              </a:graphicData>
            </a:graphic>
          </wp:inline>
        </w:drawing>
      </w:r>
    </w:p>
    <w:p>
      <w:pPr>
        <w:pStyle w:val="55"/>
        <w:bidi w:val="0"/>
      </w:pPr>
      <w:r>
        <w:t>图3-</w:t>
      </w:r>
      <w:r>
        <w:rPr>
          <w:rFonts w:hint="eastAsia"/>
        </w:rPr>
        <w:t>5</w:t>
      </w:r>
      <w:r>
        <w:t xml:space="preserve"> 运行结果展示</w:t>
      </w:r>
    </w:p>
    <w:p>
      <w:pPr>
        <w:pStyle w:val="44"/>
        <w:ind w:firstLine="480"/>
        <w:sectPr>
          <w:headerReference r:id="rId8" w:type="default"/>
          <w:pgSz w:w="11906" w:h="16838"/>
          <w:pgMar w:top="1440" w:right="1800" w:bottom="1440" w:left="1800" w:header="851" w:footer="992" w:gutter="0"/>
          <w:cols w:space="425" w:num="1"/>
          <w:docGrid w:type="lines" w:linePitch="312" w:charSpace="0"/>
        </w:sectPr>
      </w:pPr>
      <w:r>
        <w:t>至此，一个基本的流程演示结束，点击右上角“×”关闭程序。</w:t>
      </w:r>
    </w:p>
    <w:p>
      <w:pPr>
        <w:pStyle w:val="3"/>
        <w:rPr>
          <w:rFonts w:eastAsia="等线"/>
        </w:rPr>
      </w:pPr>
      <w:bookmarkStart w:id="53" w:name="_Toc29008"/>
      <w:bookmarkStart w:id="54" w:name="_Toc32927271"/>
      <w:bookmarkStart w:id="55" w:name="_Toc17729564"/>
      <w:bookmarkStart w:id="56" w:name="_Toc9604"/>
      <w:r>
        <w:rPr>
          <w:rFonts w:hint="eastAsia"/>
        </w:rPr>
        <w:t>4</w:t>
      </w:r>
      <w:r>
        <w:t xml:space="preserve"> </w:t>
      </w:r>
      <w:r>
        <w:rPr>
          <w:rFonts w:hint="eastAsia"/>
        </w:rPr>
        <w:t>前处理</w:t>
      </w:r>
      <w:bookmarkEnd w:id="53"/>
      <w:bookmarkEnd w:id="54"/>
      <w:bookmarkEnd w:id="55"/>
      <w:bookmarkEnd w:id="56"/>
    </w:p>
    <w:p>
      <w:pPr>
        <w:pStyle w:val="4"/>
      </w:pPr>
      <w:bookmarkStart w:id="57" w:name="_Toc14759"/>
      <w:bookmarkStart w:id="58" w:name="_Toc17729565"/>
      <w:bookmarkStart w:id="59" w:name="_Toc32927272"/>
      <w:bookmarkStart w:id="60" w:name="_Toc5469"/>
      <w:r>
        <w:rPr>
          <w:rFonts w:hint="eastAsia"/>
        </w:rPr>
        <w:t>4.1</w:t>
      </w:r>
      <w:r>
        <w:t xml:space="preserve"> </w:t>
      </w:r>
      <w:r>
        <w:rPr>
          <w:rFonts w:hint="eastAsia" w:ascii="宋体" w:hAnsi="宋体"/>
        </w:rPr>
        <w:t>工程设置</w:t>
      </w:r>
      <w:bookmarkEnd w:id="57"/>
      <w:bookmarkEnd w:id="58"/>
      <w:bookmarkEnd w:id="59"/>
      <w:bookmarkEnd w:id="60"/>
    </w:p>
    <w:p>
      <w:pPr>
        <w:pStyle w:val="44"/>
        <w:ind w:firstLine="480"/>
      </w:pPr>
      <w:r>
        <w:t>“工程设置”主要用于设置工程的一些基本属性，如模型信息</w:t>
      </w:r>
      <w:r>
        <w:rPr>
          <w:rFonts w:hint="eastAsia"/>
        </w:rPr>
        <w:t>输入，运行处理选项，工作区间设置，自定义参数和数据导出设定，</w:t>
      </w:r>
      <w:r>
        <w:t>如图4-1所示。</w:t>
      </w:r>
    </w:p>
    <w:p>
      <w:pPr>
        <w:pStyle w:val="39"/>
        <w:bidi w:val="0"/>
      </w:pPr>
      <w:r>
        <w:drawing>
          <wp:inline distT="0" distB="0" distL="114300" distR="114300">
            <wp:extent cx="2781300" cy="1000125"/>
            <wp:effectExtent l="0" t="0" r="0" b="9525"/>
            <wp:docPr id="4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19"/>
                    <pic:cNvPicPr>
                      <a:picLocks noChangeAspect="1"/>
                    </pic:cNvPicPr>
                  </pic:nvPicPr>
                  <pic:blipFill>
                    <a:blip r:embed="rId39"/>
                    <a:stretch>
                      <a:fillRect/>
                    </a:stretch>
                  </pic:blipFill>
                  <pic:spPr>
                    <a:xfrm>
                      <a:off x="0" y="0"/>
                      <a:ext cx="2781300" cy="1000125"/>
                    </a:xfrm>
                    <a:prstGeom prst="rect">
                      <a:avLst/>
                    </a:prstGeom>
                    <a:noFill/>
                    <a:ln>
                      <a:noFill/>
                    </a:ln>
                  </pic:spPr>
                </pic:pic>
              </a:graphicData>
            </a:graphic>
          </wp:inline>
        </w:drawing>
      </w:r>
    </w:p>
    <w:p>
      <w:pPr>
        <w:pStyle w:val="55"/>
        <w:bidi w:val="0"/>
      </w:pPr>
      <w:r>
        <w:t>图 4-1 工程设置</w:t>
      </w:r>
    </w:p>
    <w:p>
      <w:pPr>
        <w:pStyle w:val="44"/>
        <w:ind w:firstLine="480"/>
      </w:pPr>
      <w:r>
        <w:t>工程设置的内容将会展现在M</w:t>
      </w:r>
      <w:r>
        <w:rPr>
          <w:rFonts w:hint="eastAsia"/>
        </w:rPr>
        <w:t>2</w:t>
      </w:r>
      <w:r>
        <w:t>D文件中，其中有些参数必须设置，否则会导致运算出错，例如工作区间设置等。</w:t>
      </w:r>
    </w:p>
    <w:p>
      <w:pPr>
        <w:pStyle w:val="5"/>
      </w:pPr>
      <w:bookmarkStart w:id="61" w:name="_Toc19134"/>
      <w:bookmarkStart w:id="62" w:name="_Toc17729566"/>
      <w:bookmarkStart w:id="63" w:name="_Toc32927273"/>
      <w:bookmarkStart w:id="64" w:name="_Toc21849"/>
      <w:r>
        <w:rPr>
          <w:rFonts w:hint="eastAsia"/>
        </w:rPr>
        <w:t>4.</w:t>
      </w:r>
      <w:r>
        <w:t xml:space="preserve">1.1 </w:t>
      </w:r>
      <w:r>
        <w:rPr>
          <w:rFonts w:hint="eastAsia"/>
        </w:rPr>
        <w:t>基本设置</w:t>
      </w:r>
      <w:bookmarkEnd w:id="61"/>
      <w:bookmarkEnd w:id="62"/>
      <w:bookmarkEnd w:id="63"/>
      <w:bookmarkEnd w:id="64"/>
    </w:p>
    <w:p>
      <w:pPr>
        <w:pStyle w:val="6"/>
        <w:rPr>
          <w:rFonts w:ascii="宋体" w:hAnsi="宋体" w:cs="宋体"/>
        </w:rPr>
      </w:pPr>
      <w:bookmarkStart w:id="65" w:name="_Toc32927274"/>
      <w:bookmarkStart w:id="66" w:name="_Toc12417"/>
      <w:r>
        <w:t xml:space="preserve">4.1.1.1 </w:t>
      </w:r>
      <w:r>
        <w:rPr>
          <w:rFonts w:hint="eastAsia" w:ascii="宋体" w:hAnsi="宋体" w:cs="宋体"/>
        </w:rPr>
        <w:t>模型信息设置</w:t>
      </w:r>
      <w:bookmarkEnd w:id="65"/>
      <w:bookmarkEnd w:id="66"/>
    </w:p>
    <w:p>
      <w:pPr>
        <w:pStyle w:val="44"/>
        <w:ind w:firstLine="480"/>
      </w:pPr>
      <w:r>
        <w:t>用户可</w:t>
      </w:r>
      <w:r>
        <w:rPr>
          <w:rFonts w:hint="eastAsia"/>
        </w:rPr>
        <w:t>选择</w:t>
      </w:r>
      <w:r>
        <w:t>“模型信息</w:t>
      </w:r>
      <w:r>
        <w:rPr>
          <w:rFonts w:hint="eastAsia"/>
        </w:rPr>
        <w:t>输入</w:t>
      </w:r>
      <w:r>
        <w:t>”</w:t>
      </w:r>
      <w:r>
        <w:rPr>
          <w:rFonts w:hint="eastAsia"/>
        </w:rPr>
        <w:t>，对</w:t>
      </w:r>
      <w:r>
        <w:t>模型的名称、作者、机构以及备注信息</w:t>
      </w:r>
      <w:r>
        <w:rPr>
          <w:rFonts w:hint="eastAsia"/>
        </w:rPr>
        <w:t>进行设置</w:t>
      </w:r>
      <w:r>
        <w:t>，如图4-2所示。</w:t>
      </w:r>
    </w:p>
    <w:p>
      <w:pPr>
        <w:pStyle w:val="39"/>
      </w:pPr>
      <w:r>
        <w:drawing>
          <wp:inline distT="0" distB="0" distL="114300" distR="114300">
            <wp:extent cx="1678305" cy="1359535"/>
            <wp:effectExtent l="0" t="0" r="17145" b="12065"/>
            <wp:docPr id="46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20"/>
                    <pic:cNvPicPr>
                      <a:picLocks noChangeAspect="1"/>
                    </pic:cNvPicPr>
                  </pic:nvPicPr>
                  <pic:blipFill>
                    <a:blip r:embed="rId40"/>
                    <a:stretch>
                      <a:fillRect/>
                    </a:stretch>
                  </pic:blipFill>
                  <pic:spPr>
                    <a:xfrm>
                      <a:off x="0" y="0"/>
                      <a:ext cx="1678305" cy="1359535"/>
                    </a:xfrm>
                    <a:prstGeom prst="rect">
                      <a:avLst/>
                    </a:prstGeom>
                    <a:noFill/>
                    <a:ln>
                      <a:noFill/>
                    </a:ln>
                  </pic:spPr>
                </pic:pic>
              </a:graphicData>
            </a:graphic>
          </wp:inline>
        </w:drawing>
      </w:r>
    </w:p>
    <w:p>
      <w:pPr>
        <w:pStyle w:val="55"/>
        <w:bidi w:val="0"/>
      </w:pPr>
      <w:r>
        <w:t>图4-2 模型信息设置</w:t>
      </w:r>
    </w:p>
    <w:p>
      <w:pPr>
        <w:pStyle w:val="6"/>
      </w:pPr>
      <w:bookmarkStart w:id="67" w:name="_Toc32927275"/>
      <w:bookmarkStart w:id="68" w:name="_Toc12451"/>
      <w:r>
        <w:rPr>
          <w:rFonts w:hint="eastAsia"/>
        </w:rPr>
        <w:t>4.</w:t>
      </w:r>
      <w:r>
        <w:t>1.1</w:t>
      </w:r>
      <w:r>
        <w:rPr>
          <w:rFonts w:hint="eastAsia"/>
        </w:rPr>
        <w:t>.2</w:t>
      </w:r>
      <w:r>
        <w:t xml:space="preserve"> </w:t>
      </w:r>
      <w:r>
        <w:rPr>
          <w:rFonts w:hint="eastAsia"/>
        </w:rPr>
        <w:t>工作区间设置</w:t>
      </w:r>
      <w:bookmarkEnd w:id="67"/>
      <w:bookmarkEnd w:id="68"/>
    </w:p>
    <w:p>
      <w:pPr>
        <w:pStyle w:val="44"/>
        <w:ind w:firstLine="480"/>
      </w:pPr>
      <w:r>
        <w:t>“</w:t>
      </w:r>
      <w:r>
        <w:rPr>
          <w:rFonts w:hint="eastAsia"/>
        </w:rPr>
        <w:t>工作区间设置</w:t>
      </w:r>
      <w:r>
        <w:t>”为用户提供设置场景中场范围的接口，如图4-3所示。</w:t>
      </w:r>
    </w:p>
    <w:p>
      <w:pPr>
        <w:pStyle w:val="44"/>
        <w:ind w:firstLine="480"/>
      </w:pPr>
      <w:r>
        <w:t>用户分别输入“名称”以及</w:t>
      </w:r>
      <w:r>
        <w:rPr>
          <w:rFonts w:hint="eastAsia"/>
        </w:rPr>
        <w:t>两</w:t>
      </w:r>
      <w:r>
        <w:t>个轴向的范围和</w:t>
      </w:r>
      <w:r>
        <w:rPr>
          <w:rFonts w:hint="eastAsia"/>
        </w:rPr>
        <w:t>网格大小</w:t>
      </w:r>
      <w:r>
        <w:t>，点击确认即可。</w:t>
      </w:r>
    </w:p>
    <w:p>
      <w:pPr>
        <w:pStyle w:val="39"/>
        <w:bidi w:val="0"/>
      </w:pPr>
      <w:r>
        <w:drawing>
          <wp:inline distT="0" distB="0" distL="114300" distR="114300">
            <wp:extent cx="2181225" cy="2037080"/>
            <wp:effectExtent l="0" t="0" r="9525" b="1270"/>
            <wp:docPr id="4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15"/>
                    <pic:cNvPicPr>
                      <a:picLocks noChangeAspect="1"/>
                    </pic:cNvPicPr>
                  </pic:nvPicPr>
                  <pic:blipFill>
                    <a:blip r:embed="rId41"/>
                    <a:stretch>
                      <a:fillRect/>
                    </a:stretch>
                  </pic:blipFill>
                  <pic:spPr>
                    <a:xfrm>
                      <a:off x="0" y="0"/>
                      <a:ext cx="2181225" cy="2037080"/>
                    </a:xfrm>
                    <a:prstGeom prst="rect">
                      <a:avLst/>
                    </a:prstGeom>
                    <a:noFill/>
                    <a:ln>
                      <a:noFill/>
                    </a:ln>
                  </pic:spPr>
                </pic:pic>
              </a:graphicData>
            </a:graphic>
          </wp:inline>
        </w:drawing>
      </w:r>
    </w:p>
    <w:p>
      <w:pPr>
        <w:pStyle w:val="55"/>
        <w:bidi w:val="0"/>
      </w:pPr>
      <w:r>
        <w:t>图4-3 工作区间设置</w:t>
      </w:r>
    </w:p>
    <w:p>
      <w:pPr>
        <w:pStyle w:val="5"/>
      </w:pPr>
      <w:bookmarkStart w:id="69" w:name="_Toc17729567"/>
      <w:bookmarkStart w:id="70" w:name="_Toc32927276"/>
      <w:bookmarkStart w:id="71" w:name="_Toc32143"/>
      <w:bookmarkStart w:id="72" w:name="_Toc4762"/>
      <w:r>
        <w:rPr>
          <w:rFonts w:hint="eastAsia"/>
        </w:rPr>
        <w:t>4.</w:t>
      </w:r>
      <w:r>
        <w:t xml:space="preserve">1.2 </w:t>
      </w:r>
      <w:r>
        <w:rPr>
          <w:rFonts w:hint="eastAsia"/>
        </w:rPr>
        <w:t>常规定义</w:t>
      </w:r>
      <w:bookmarkEnd w:id="69"/>
      <w:bookmarkEnd w:id="70"/>
      <w:bookmarkEnd w:id="71"/>
      <w:bookmarkEnd w:id="72"/>
    </w:p>
    <w:p>
      <w:pPr>
        <w:pStyle w:val="6"/>
      </w:pPr>
      <w:bookmarkStart w:id="73" w:name="_Toc32927277"/>
      <w:bookmarkStart w:id="74" w:name="_Toc16403"/>
      <w:r>
        <w:rPr>
          <w:rFonts w:hint="eastAsia"/>
        </w:rPr>
        <w:t>4.1.2.1 材料定义</w:t>
      </w:r>
      <w:bookmarkEnd w:id="73"/>
      <w:bookmarkEnd w:id="74"/>
    </w:p>
    <w:p>
      <w:pPr>
        <w:pStyle w:val="44"/>
        <w:ind w:firstLine="480"/>
      </w:pPr>
      <w:r>
        <w:t>当使用其他材料时需要对材料进行设置。点击“</w:t>
      </w:r>
      <w:r>
        <w:rPr>
          <w:rFonts w:hint="eastAsia"/>
        </w:rPr>
        <w:t>物理设置</w:t>
      </w:r>
      <w:r>
        <w:t>”菜单栏下的</w:t>
      </w:r>
      <w:r>
        <w:rPr>
          <w:rFonts w:hint="eastAsia"/>
        </w:rPr>
        <w:t>“其他设置”中的</w:t>
      </w:r>
      <w:r>
        <w:t>“</w:t>
      </w:r>
      <w:r>
        <w:rPr>
          <w:rFonts w:hint="eastAsia"/>
        </w:rPr>
        <w:t>新型材料定义</w:t>
      </w:r>
      <w:r>
        <w:t>”</w:t>
      </w:r>
      <w:r>
        <w:rPr>
          <w:rFonts w:hint="eastAsia"/>
        </w:rPr>
        <w:t>，</w:t>
      </w:r>
      <w:r>
        <w:t>即可出现如图4-4所示的材料定义窗口。</w:t>
      </w:r>
    </w:p>
    <w:p>
      <w:pPr>
        <w:pStyle w:val="39"/>
      </w:pPr>
      <w:r>
        <w:drawing>
          <wp:inline distT="0" distB="0" distL="114300" distR="114300">
            <wp:extent cx="3105150" cy="1317625"/>
            <wp:effectExtent l="0" t="0" r="0" b="158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2"/>
                    <a:stretch>
                      <a:fillRect/>
                    </a:stretch>
                  </pic:blipFill>
                  <pic:spPr>
                    <a:xfrm>
                      <a:off x="0" y="0"/>
                      <a:ext cx="3105150" cy="1317625"/>
                    </a:xfrm>
                    <a:prstGeom prst="rect">
                      <a:avLst/>
                    </a:prstGeom>
                    <a:noFill/>
                    <a:ln>
                      <a:noFill/>
                    </a:ln>
                  </pic:spPr>
                </pic:pic>
              </a:graphicData>
            </a:graphic>
          </wp:inline>
        </w:drawing>
      </w:r>
    </w:p>
    <w:p>
      <w:pPr>
        <w:pStyle w:val="55"/>
        <w:bidi w:val="0"/>
      </w:pPr>
      <w:r>
        <w:t>图4-4 材料定义</w:t>
      </w:r>
    </w:p>
    <w:p>
      <w:pPr>
        <w:pStyle w:val="44"/>
        <w:ind w:firstLine="480"/>
      </w:pPr>
      <w:r>
        <w:t>名称</w:t>
      </w:r>
      <w:r>
        <w:rPr>
          <w:rFonts w:hint="eastAsia"/>
        </w:rPr>
        <w:t>：</w:t>
      </w:r>
      <w:r>
        <w:t>新材料名称，默认</w:t>
      </w:r>
      <w:r>
        <w:rPr>
          <w:rFonts w:hint="eastAsia"/>
        </w:rPr>
        <w:t>New</w:t>
      </w:r>
      <w:r>
        <w:t>Material</w:t>
      </w:r>
      <w:r>
        <w:rPr>
          <w:rFonts w:hint="eastAsia"/>
          <w:lang w:val="en-US" w:eastAsia="zh-CN"/>
        </w:rPr>
        <w:t>001</w:t>
      </w:r>
      <w:r>
        <w:t>，用户最好命名为实际的材料名(如银氦)，定义后可以在其它命令中调用，同时新材料名称将在</w:t>
      </w:r>
      <w:r>
        <w:rPr>
          <w:rFonts w:hint="eastAsia"/>
        </w:rPr>
        <w:t>边界设置</w:t>
      </w:r>
      <w:r>
        <w:t>中显示，双击进行查看和修改。</w:t>
      </w:r>
    </w:p>
    <w:p>
      <w:pPr>
        <w:pStyle w:val="44"/>
        <w:ind w:firstLine="480"/>
      </w:pPr>
      <w:r>
        <w:t>材料特性值</w:t>
      </w:r>
      <w:r>
        <w:rPr>
          <w:rFonts w:hint="eastAsia"/>
        </w:rPr>
        <w:t>：</w:t>
      </w:r>
      <w:r>
        <w:t>默认的数值为1，选中特性项便可以在输入新的数据(这些特性值用户可以查表获得)。</w:t>
      </w:r>
    </w:p>
    <w:p>
      <w:pPr>
        <w:pStyle w:val="44"/>
        <w:ind w:firstLine="480"/>
      </w:pPr>
      <w:r>
        <w:t>注意：</w:t>
      </w:r>
    </w:p>
    <w:p>
      <w:pPr>
        <w:pStyle w:val="44"/>
        <w:ind w:firstLine="480"/>
      </w:pPr>
      <w:r>
        <w:t>(1) 这里的材料名称，以及后面遇到的所有各类对象名称的命名都要以字母开头，只能含有字母、数字和下划线。</w:t>
      </w:r>
    </w:p>
    <w:p>
      <w:pPr>
        <w:pStyle w:val="44"/>
        <w:ind w:firstLine="480"/>
      </w:pPr>
      <w:r>
        <w:t>(2) 任何对象都不允许与其他对象重名，且不能与系统关键字以及系统常量冲突，否则软件会提示错误。</w:t>
      </w:r>
    </w:p>
    <w:p>
      <w:pPr>
        <w:pStyle w:val="6"/>
      </w:pPr>
      <w:bookmarkStart w:id="75" w:name="_Toc32927278"/>
      <w:bookmarkStart w:id="76" w:name="_Toc3650"/>
      <w:r>
        <w:rPr>
          <w:rFonts w:hint="eastAsia"/>
        </w:rPr>
        <w:t>4.</w:t>
      </w:r>
      <w:r>
        <w:t>1</w:t>
      </w:r>
      <w:r>
        <w:rPr>
          <w:rFonts w:hint="eastAsia"/>
        </w:rPr>
        <w:t>.2</w:t>
      </w:r>
      <w:r>
        <w:t xml:space="preserve">.2 </w:t>
      </w:r>
      <w:r>
        <w:rPr>
          <w:rFonts w:hint="eastAsia"/>
        </w:rPr>
        <w:t>场环境定义</w:t>
      </w:r>
      <w:bookmarkEnd w:id="75"/>
      <w:bookmarkEnd w:id="76"/>
    </w:p>
    <w:p>
      <w:pPr>
        <w:pStyle w:val="44"/>
        <w:ind w:firstLine="480"/>
      </w:pPr>
      <w:r>
        <w:t>点击“</w:t>
      </w:r>
      <w:r>
        <w:rPr>
          <w:rFonts w:hint="eastAsia"/>
        </w:rPr>
        <w:t>物理设置</w:t>
      </w:r>
      <w:r>
        <w:t>”菜单栏下的“</w:t>
      </w:r>
      <w:r>
        <w:rPr>
          <w:rFonts w:hint="eastAsia"/>
        </w:rPr>
        <w:t>场及函数定义</w:t>
      </w:r>
      <w:r>
        <w:t>”</w:t>
      </w:r>
      <w:r>
        <w:rPr>
          <w:rFonts w:hint="eastAsia"/>
        </w:rPr>
        <w:t>中</w:t>
      </w:r>
      <w:r>
        <w:t>，弹出如图4-5所示的场</w:t>
      </w:r>
      <w:r>
        <w:rPr>
          <w:rFonts w:hint="eastAsia"/>
        </w:rPr>
        <w:t>设置</w:t>
      </w:r>
      <w:r>
        <w:t>定义窗口。</w:t>
      </w:r>
    </w:p>
    <w:p>
      <w:pPr>
        <w:pStyle w:val="39"/>
        <w:bidi w:val="0"/>
      </w:pPr>
      <w:r>
        <w:drawing>
          <wp:inline distT="0" distB="0" distL="114300" distR="114300">
            <wp:extent cx="2905760" cy="3601085"/>
            <wp:effectExtent l="0" t="0" r="8890" b="184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43"/>
                    <a:stretch>
                      <a:fillRect/>
                    </a:stretch>
                  </pic:blipFill>
                  <pic:spPr>
                    <a:xfrm>
                      <a:off x="0" y="0"/>
                      <a:ext cx="2905760" cy="3601085"/>
                    </a:xfrm>
                    <a:prstGeom prst="rect">
                      <a:avLst/>
                    </a:prstGeom>
                    <a:noFill/>
                    <a:ln>
                      <a:noFill/>
                    </a:ln>
                  </pic:spPr>
                </pic:pic>
              </a:graphicData>
            </a:graphic>
          </wp:inline>
        </w:drawing>
      </w:r>
    </w:p>
    <w:p>
      <w:pPr>
        <w:pStyle w:val="55"/>
        <w:bidi w:val="0"/>
      </w:pPr>
      <w:r>
        <w:t>图4-5 场设置</w:t>
      </w:r>
    </w:p>
    <w:p>
      <w:pPr>
        <w:pStyle w:val="44"/>
        <w:ind w:firstLine="480"/>
      </w:pPr>
      <w:r>
        <w:t>如上图所示：各分量默认值都为零，用户选择其中的分量进行设置；在方框里输入、初始的数值、表达式、或者函数</w:t>
      </w:r>
      <w:r>
        <w:rPr>
          <w:rFonts w:hint="eastAsia"/>
        </w:rPr>
        <w:t>（函数及表达式的</w:t>
      </w:r>
      <w:r>
        <w:t>书写需符合FORTRAN语言规范。）。</w:t>
      </w:r>
    </w:p>
    <w:p>
      <w:pPr>
        <w:pStyle w:val="44"/>
        <w:ind w:firstLine="480"/>
      </w:pPr>
      <w:r>
        <w:t>注意：在进行场环境初始化设置时，某个场分量可能会影响到整个模拟系统。</w:t>
      </w:r>
    </w:p>
    <w:p>
      <w:pPr>
        <w:pStyle w:val="6"/>
      </w:pPr>
      <w:bookmarkStart w:id="77" w:name="_Toc28115"/>
      <w:r>
        <w:rPr>
          <w:rFonts w:hint="eastAsia"/>
        </w:rPr>
        <w:t>4.1.2.3 新型粒子定义</w:t>
      </w:r>
      <w:bookmarkEnd w:id="77"/>
    </w:p>
    <w:p>
      <w:pPr>
        <w:pStyle w:val="44"/>
        <w:ind w:firstLine="480"/>
      </w:pPr>
      <w:r>
        <w:t>点击“</w:t>
      </w:r>
      <w:r>
        <w:rPr>
          <w:rFonts w:hint="eastAsia"/>
        </w:rPr>
        <w:t>物理设置</w:t>
      </w:r>
      <w:r>
        <w:t>”菜单栏</w:t>
      </w:r>
      <w:r>
        <w:rPr>
          <w:rFonts w:hint="eastAsia"/>
        </w:rPr>
        <w:t>下的</w:t>
      </w:r>
      <w:r>
        <w:drawing>
          <wp:inline distT="0" distB="0" distL="114300" distR="114300">
            <wp:extent cx="1000125" cy="190500"/>
            <wp:effectExtent l="0" t="0" r="9525" b="0"/>
            <wp:docPr id="4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22"/>
                    <pic:cNvPicPr>
                      <a:picLocks noChangeAspect="1"/>
                    </pic:cNvPicPr>
                  </pic:nvPicPr>
                  <pic:blipFill>
                    <a:blip r:embed="rId44"/>
                    <a:stretch>
                      <a:fillRect/>
                    </a:stretch>
                  </pic:blipFill>
                  <pic:spPr>
                    <a:xfrm>
                      <a:off x="0" y="0"/>
                      <a:ext cx="1000125" cy="190500"/>
                    </a:xfrm>
                    <a:prstGeom prst="rect">
                      <a:avLst/>
                    </a:prstGeom>
                    <a:noFill/>
                    <a:ln>
                      <a:noFill/>
                    </a:ln>
                  </pic:spPr>
                </pic:pic>
              </a:graphicData>
            </a:graphic>
          </wp:inline>
        </w:drawing>
      </w:r>
      <w:r>
        <w:rPr>
          <w:rFonts w:hint="eastAsia"/>
        </w:rPr>
        <w:t>新型粒子定义</w:t>
      </w:r>
      <w:r>
        <w:t>，便会弹出如</w:t>
      </w:r>
      <w:r>
        <w:rPr>
          <w:rFonts w:hint="eastAsia"/>
        </w:rPr>
        <w:t>图</w:t>
      </w:r>
      <w:r>
        <w:t>4-6所示</w:t>
      </w:r>
      <w:r>
        <w:rPr>
          <w:rFonts w:hint="eastAsia"/>
        </w:rPr>
        <w:t>对话框</w:t>
      </w:r>
      <w:r>
        <w:t>。</w:t>
      </w:r>
      <w:r>
        <w:rPr>
          <w:rFonts w:hint="eastAsia"/>
        </w:rPr>
        <w:t>‘粒子名称’</w:t>
      </w:r>
      <w:r>
        <w:t>默认IONS，用户最好命名为实际的</w:t>
      </w:r>
      <w:r>
        <w:rPr>
          <w:rFonts w:hint="eastAsia"/>
        </w:rPr>
        <w:t>元素</w:t>
      </w:r>
      <w:r>
        <w:t>名(如氦)，</w:t>
      </w:r>
      <w:r>
        <w:rPr>
          <w:rFonts w:hint="eastAsia"/>
        </w:rPr>
        <w:t>。‘电量单位’可设置新粒子相对于基元电荷的带电量，如：电子的电量单位为-</w:t>
      </w:r>
      <w:r>
        <w:t>1</w:t>
      </w:r>
      <w:r>
        <w:rPr>
          <w:rFonts w:hint="eastAsia"/>
        </w:rPr>
        <w:t>，质子则为+</w:t>
      </w:r>
      <w:r>
        <w:t>1</w:t>
      </w:r>
      <w:r>
        <w:rPr>
          <w:rFonts w:hint="eastAsia"/>
        </w:rPr>
        <w:t>。‘质量’用于指定新粒子相对于‘电子’或‘质子’等的质量。质量单位可在后面下拉框中选择。</w:t>
      </w:r>
    </w:p>
    <w:p>
      <w:pPr>
        <w:pStyle w:val="39"/>
        <w:rPr>
          <w:color w:val="FF0000"/>
        </w:rPr>
      </w:pPr>
      <w:r>
        <w:rPr>
          <w:color w:val="FF0000"/>
        </w:rPr>
        <w:drawing>
          <wp:inline distT="0" distB="0" distL="0" distR="0">
            <wp:extent cx="3267710" cy="969645"/>
            <wp:effectExtent l="0" t="0" r="889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5"/>
                    <a:stretch>
                      <a:fillRect/>
                    </a:stretch>
                  </pic:blipFill>
                  <pic:spPr>
                    <a:xfrm>
                      <a:off x="0" y="0"/>
                      <a:ext cx="3321202" cy="985775"/>
                    </a:xfrm>
                    <a:prstGeom prst="rect">
                      <a:avLst/>
                    </a:prstGeom>
                  </pic:spPr>
                </pic:pic>
              </a:graphicData>
            </a:graphic>
          </wp:inline>
        </w:drawing>
      </w:r>
    </w:p>
    <w:p>
      <w:pPr>
        <w:pStyle w:val="55"/>
        <w:bidi w:val="0"/>
      </w:pPr>
      <w:r>
        <w:t xml:space="preserve">图4-6 </w:t>
      </w:r>
      <w:r>
        <w:rPr>
          <w:rFonts w:hint="eastAsia"/>
        </w:rPr>
        <w:t>新型粒子定义</w:t>
      </w:r>
    </w:p>
    <w:p>
      <w:pPr>
        <w:pStyle w:val="5"/>
      </w:pPr>
      <w:bookmarkStart w:id="78" w:name="_Toc17729568"/>
      <w:bookmarkStart w:id="79" w:name="_Toc1422"/>
      <w:bookmarkStart w:id="80" w:name="_Toc32927279"/>
      <w:bookmarkStart w:id="81" w:name="_Toc18160"/>
      <w:r>
        <w:rPr>
          <w:rFonts w:hint="eastAsia"/>
        </w:rPr>
        <w:t>4.</w:t>
      </w:r>
      <w:r>
        <w:t xml:space="preserve">1.3 </w:t>
      </w:r>
      <w:r>
        <w:rPr>
          <w:rFonts w:hint="eastAsia"/>
        </w:rPr>
        <w:t>算法设置</w:t>
      </w:r>
      <w:bookmarkEnd w:id="78"/>
      <w:bookmarkEnd w:id="79"/>
      <w:bookmarkEnd w:id="80"/>
      <w:bookmarkEnd w:id="81"/>
    </w:p>
    <w:p>
      <w:pPr>
        <w:pStyle w:val="6"/>
      </w:pPr>
      <w:bookmarkStart w:id="82" w:name="_Toc32927280"/>
      <w:bookmarkStart w:id="83" w:name="_Toc4503"/>
      <w:r>
        <w:rPr>
          <w:rFonts w:hint="eastAsia"/>
        </w:rPr>
        <w:t>4.</w:t>
      </w:r>
      <w:r>
        <w:t>1.3</w:t>
      </w:r>
      <w:r>
        <w:rPr>
          <w:rFonts w:hint="eastAsia"/>
        </w:rPr>
        <w:t>.1</w:t>
      </w:r>
      <w:r>
        <w:t xml:space="preserve"> </w:t>
      </w:r>
      <w:r>
        <w:rPr>
          <w:rFonts w:hint="eastAsia"/>
        </w:rPr>
        <w:t>时域计算设置</w:t>
      </w:r>
      <w:bookmarkEnd w:id="82"/>
      <w:bookmarkEnd w:id="83"/>
    </w:p>
    <w:p>
      <w:pPr>
        <w:pStyle w:val="44"/>
        <w:ind w:firstLine="480"/>
      </w:pPr>
      <w:r>
        <w:rPr>
          <w:rFonts w:hint="eastAsia"/>
        </w:rPr>
        <w:t>在</w:t>
      </w:r>
      <w:r>
        <w:t>“</w:t>
      </w:r>
      <w:r>
        <w:rPr>
          <w:rFonts w:hint="eastAsia"/>
        </w:rPr>
        <w:t>物理设置</w:t>
      </w:r>
      <w:r>
        <w:t>”</w:t>
      </w:r>
      <w:r>
        <w:rPr>
          <w:rFonts w:hint="eastAsia"/>
        </w:rPr>
        <w:t>菜单</w:t>
      </w:r>
      <w:r>
        <w:t>栏</w:t>
      </w:r>
      <w:r>
        <w:rPr>
          <w:rFonts w:hint="eastAsia"/>
        </w:rPr>
        <w:t>下</w:t>
      </w:r>
      <w:r>
        <w:t>，选择“</w:t>
      </w:r>
      <w:r>
        <w:rPr>
          <w:rFonts w:hint="eastAsia"/>
        </w:rPr>
        <w:t>时域计算设置</w:t>
      </w:r>
      <w:r>
        <w:t>”选项即可对时域计算进行设置，输入对话框如图4-7所示。</w:t>
      </w:r>
    </w:p>
    <w:p>
      <w:pPr>
        <w:pStyle w:val="39"/>
        <w:bidi w:val="0"/>
      </w:pPr>
      <w:r>
        <w:drawing>
          <wp:inline distT="0" distB="0" distL="114300" distR="114300">
            <wp:extent cx="2587625" cy="2506980"/>
            <wp:effectExtent l="0" t="0" r="3175" b="762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46"/>
                    <a:stretch>
                      <a:fillRect/>
                    </a:stretch>
                  </pic:blipFill>
                  <pic:spPr>
                    <a:xfrm>
                      <a:off x="0" y="0"/>
                      <a:ext cx="2587625" cy="2506980"/>
                    </a:xfrm>
                    <a:prstGeom prst="rect">
                      <a:avLst/>
                    </a:prstGeom>
                    <a:noFill/>
                    <a:ln>
                      <a:noFill/>
                    </a:ln>
                  </pic:spPr>
                </pic:pic>
              </a:graphicData>
            </a:graphic>
          </wp:inline>
        </w:drawing>
      </w:r>
    </w:p>
    <w:p>
      <w:pPr>
        <w:pStyle w:val="55"/>
        <w:bidi w:val="0"/>
      </w:pPr>
      <w:r>
        <w:t>图4-7 时域计算设置</w:t>
      </w:r>
    </w:p>
    <w:p>
      <w:pPr>
        <w:pStyle w:val="44"/>
        <w:ind w:firstLine="480"/>
      </w:pPr>
      <w:r>
        <w:t>计算时间：默认值为20纳秒。用户可自行设置时间；场算法：有中心差分</w:t>
      </w:r>
      <w:r>
        <w:rPr>
          <w:rFonts w:hint="eastAsia"/>
        </w:rPr>
        <w:t>算法</w:t>
      </w:r>
      <w:r>
        <w:t>、时偏</w:t>
      </w:r>
      <w:r>
        <w:rPr>
          <w:rFonts w:hint="eastAsia"/>
        </w:rPr>
        <w:t>算法</w:t>
      </w:r>
      <w:r>
        <w:t>、HIGH_Q</w:t>
      </w:r>
      <w:r>
        <w:rPr>
          <w:rFonts w:hint="eastAsia"/>
        </w:rPr>
        <w:t>算法</w:t>
      </w:r>
      <w:r>
        <w:t>三个选项，默认为时偏</w:t>
      </w:r>
      <w:r>
        <w:rPr>
          <w:rFonts w:hint="eastAsia"/>
        </w:rPr>
        <w:t>算法</w:t>
      </w:r>
      <w:r>
        <w:t>；设置模式：默认不专门设定模式，即采用EM；设置步长：如果不选此项，系统会自动计算此步长，但如果用户想自己设置时间步长，可用此项（时间步长设置不合理很容易引起数值发散，所以建议一般不使用该项设置）。</w:t>
      </w:r>
    </w:p>
    <w:p>
      <w:pPr>
        <w:pStyle w:val="44"/>
        <w:ind w:firstLine="480"/>
      </w:pPr>
      <w:r>
        <w:rPr>
          <w:rFonts w:hint="eastAsia"/>
        </w:rPr>
        <w:t>注意：对于三种不同的场算法，分别具有不同的特点，用户可根据实际情况进行对应选择。</w:t>
      </w:r>
    </w:p>
    <w:p>
      <w:pPr>
        <w:pStyle w:val="44"/>
        <w:numPr>
          <w:ilvl w:val="0"/>
          <w:numId w:val="2"/>
        </w:numPr>
        <w:ind w:firstLineChars="0"/>
      </w:pPr>
      <w:r>
        <w:rPr>
          <w:rFonts w:hint="eastAsia"/>
        </w:rPr>
        <w:t>中心差分算法采用常规的F</w:t>
      </w:r>
      <w:r>
        <w:t>DTD</w:t>
      </w:r>
      <w:r>
        <w:rPr>
          <w:rFonts w:hint="eastAsia"/>
        </w:rPr>
        <w:t>方法</w:t>
      </w:r>
      <w:r>
        <w:t>求解时变的MAXWELL方程组</w:t>
      </w:r>
      <w:r>
        <w:rPr>
          <w:rFonts w:hint="eastAsia"/>
        </w:rPr>
        <w:t>，计算速度在三种算法中最快，但在相对论情况下，该算法可能产生数值噪声，使计算结果的产生偏差。</w:t>
      </w:r>
    </w:p>
    <w:p>
      <w:pPr>
        <w:pStyle w:val="44"/>
        <w:numPr>
          <w:ilvl w:val="0"/>
          <w:numId w:val="2"/>
        </w:numPr>
        <w:ind w:firstLineChars="0"/>
      </w:pPr>
      <w:r>
        <w:t>BIASED</w:t>
      </w:r>
      <w:r>
        <w:rPr>
          <w:rFonts w:hint="eastAsia"/>
        </w:rPr>
        <w:t>算法</w:t>
      </w:r>
      <w:r>
        <w:t>采用</w:t>
      </w:r>
      <w:r>
        <w:rPr>
          <w:rFonts w:hint="eastAsia"/>
        </w:rPr>
        <w:t>一种</w:t>
      </w:r>
      <w:r>
        <w:t>隐式差分</w:t>
      </w:r>
      <w:r>
        <w:rPr>
          <w:rFonts w:hint="eastAsia"/>
        </w:rPr>
        <w:t>求解算法</w:t>
      </w:r>
      <w:r>
        <w:t>来抑制相对论粒子、不符合统计规律的粒子以及数值不稳定性引起的噪声。</w:t>
      </w:r>
      <w:r>
        <w:rPr>
          <w:rFonts w:hint="eastAsia"/>
        </w:rPr>
        <w:t>由于</w:t>
      </w:r>
      <w:r>
        <w:t>这种算法能够很好的</w:t>
      </w:r>
      <w:r>
        <w:rPr>
          <w:rFonts w:hint="eastAsia"/>
        </w:rPr>
        <w:t>抑制</w:t>
      </w:r>
      <w:r>
        <w:t>高次的数值噪声，</w:t>
      </w:r>
      <w:r>
        <w:rPr>
          <w:rFonts w:hint="eastAsia"/>
        </w:rPr>
        <w:t>因此</w:t>
      </w:r>
      <w:r>
        <w:t>它适合应用到有相对论性的粒子情况。</w:t>
      </w:r>
      <w:r>
        <w:rPr>
          <w:rFonts w:hint="eastAsia"/>
        </w:rPr>
        <w:t>另外，</w:t>
      </w:r>
      <w:r>
        <w:t>这种算法</w:t>
      </w:r>
      <w:r>
        <w:rPr>
          <w:rFonts w:hint="eastAsia"/>
        </w:rPr>
        <w:t>对</w:t>
      </w:r>
      <w:r>
        <w:t>所有频率的电磁场有一个衰减</w:t>
      </w:r>
      <w:r>
        <w:rPr>
          <w:rFonts w:hint="eastAsia"/>
        </w:rPr>
        <w:t>作用。</w:t>
      </w:r>
      <w:r>
        <w:t>因此，</w:t>
      </w:r>
      <w:r>
        <w:rPr>
          <w:rFonts w:hint="eastAsia"/>
        </w:rPr>
        <w:t>该</w:t>
      </w:r>
      <w:r>
        <w:t>算法不适合应用于高Q值的腔和速调管中。</w:t>
      </w:r>
    </w:p>
    <w:p>
      <w:pPr>
        <w:pStyle w:val="44"/>
        <w:numPr>
          <w:ilvl w:val="0"/>
          <w:numId w:val="2"/>
        </w:numPr>
        <w:ind w:firstLineChars="0"/>
      </w:pPr>
      <w:r>
        <w:t>HIGH_Q</w:t>
      </w:r>
      <w:r>
        <w:rPr>
          <w:rFonts w:hint="eastAsia"/>
        </w:rPr>
        <w:t>算法</w:t>
      </w:r>
      <w:r>
        <w:t>用与时偏算法一样的方法对所用频率的电磁场进行衰减，但是对低频的衰减要少一些。这种算法</w:t>
      </w:r>
      <w:r>
        <w:rPr>
          <w:rFonts w:hint="eastAsia"/>
        </w:rPr>
        <w:t>适用于</w:t>
      </w:r>
      <w:r>
        <w:t>模拟包含有相对性粒子的高Q值腔</w:t>
      </w:r>
      <w:r>
        <w:rPr>
          <w:rFonts w:hint="eastAsia"/>
        </w:rPr>
        <w:t>和速调管等</w:t>
      </w:r>
      <w:r>
        <w:t>。</w:t>
      </w:r>
    </w:p>
    <w:p>
      <w:pPr>
        <w:pStyle w:val="6"/>
      </w:pPr>
      <w:bookmarkStart w:id="84" w:name="_Toc14169"/>
      <w:r>
        <w:rPr>
          <w:rFonts w:hint="eastAsia"/>
        </w:rPr>
        <w:t>4.1.3.2 宏粒子合并</w:t>
      </w:r>
      <w:bookmarkEnd w:id="84"/>
    </w:p>
    <w:p>
      <w:pPr>
        <w:pStyle w:val="44"/>
        <w:ind w:firstLine="480"/>
      </w:pPr>
      <w:r>
        <w:rPr>
          <w:rFonts w:hint="eastAsia"/>
        </w:rPr>
        <w:t>点击</w:t>
      </w:r>
      <w:r>
        <w:drawing>
          <wp:inline distT="0" distB="0" distL="0" distR="0">
            <wp:extent cx="819150" cy="22352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47"/>
                    <a:stretch>
                      <a:fillRect/>
                    </a:stretch>
                  </pic:blipFill>
                  <pic:spPr>
                    <a:xfrm>
                      <a:off x="0" y="0"/>
                      <a:ext cx="881726" cy="241097"/>
                    </a:xfrm>
                    <a:prstGeom prst="rect">
                      <a:avLst/>
                    </a:prstGeom>
                  </pic:spPr>
                </pic:pic>
              </a:graphicData>
            </a:graphic>
          </wp:inline>
        </w:drawing>
      </w:r>
      <w:r>
        <w:rPr>
          <w:rFonts w:hint="eastAsia"/>
        </w:rPr>
        <w:t>图标创建，弹出</w:t>
      </w:r>
      <w:r>
        <w:t>对话框如图4-</w:t>
      </w:r>
      <w:r>
        <w:rPr>
          <w:rFonts w:hint="eastAsia"/>
        </w:rPr>
        <w:t>8</w:t>
      </w:r>
      <w:r>
        <w:t>所示。</w:t>
      </w:r>
      <w:r>
        <w:rPr>
          <w:rFonts w:hint="eastAsia"/>
        </w:rPr>
        <w:t>宏粒子合并：若计算过程中宏粒子数太多，用户可尝试勾选开启宏粒子合并勾选框。该功能选中后，软件在计算过程中会根据设置自动进行宏粒子合并。其中用户可以选择需要合并的粒子种类，‘每个网格区粒子数’用于限制模型中任意一个网格中指定类型粒子的宏粒子数的最大值，该网格中的宏粒子就会进行合并；‘最大宏粒子数’用于限制整个模拟空间中指定类型粒子的宏粒子数目的最大值。</w:t>
      </w:r>
    </w:p>
    <w:p>
      <w:pPr>
        <w:pStyle w:val="39"/>
        <w:bidi w:val="0"/>
      </w:pPr>
      <w:r>
        <w:drawing>
          <wp:inline distT="0" distB="0" distL="114300" distR="114300">
            <wp:extent cx="2591435" cy="1106805"/>
            <wp:effectExtent l="0" t="0" r="18415" b="1714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48"/>
                    <a:stretch>
                      <a:fillRect/>
                    </a:stretch>
                  </pic:blipFill>
                  <pic:spPr>
                    <a:xfrm>
                      <a:off x="0" y="0"/>
                      <a:ext cx="2591435" cy="1106805"/>
                    </a:xfrm>
                    <a:prstGeom prst="rect">
                      <a:avLst/>
                    </a:prstGeom>
                    <a:noFill/>
                    <a:ln>
                      <a:noFill/>
                    </a:ln>
                  </pic:spPr>
                </pic:pic>
              </a:graphicData>
            </a:graphic>
          </wp:inline>
        </w:drawing>
      </w:r>
    </w:p>
    <w:p>
      <w:pPr>
        <w:pStyle w:val="55"/>
        <w:bidi w:val="0"/>
      </w:pPr>
      <w:r>
        <w:rPr>
          <w:rFonts w:hint="eastAsia"/>
        </w:rPr>
        <w:t>图4-8 宏粒子合并</w:t>
      </w:r>
    </w:p>
    <w:p>
      <w:pPr>
        <w:pStyle w:val="5"/>
      </w:pPr>
      <w:bookmarkStart w:id="85" w:name="_Toc32927281"/>
      <w:bookmarkStart w:id="86" w:name="_Toc21548"/>
      <w:bookmarkStart w:id="87" w:name="_Toc17729569"/>
      <w:bookmarkStart w:id="88" w:name="_Toc24035"/>
      <w:r>
        <w:rPr>
          <w:rFonts w:hint="eastAsia"/>
        </w:rPr>
        <w:t>4.</w:t>
      </w:r>
      <w:r>
        <w:t xml:space="preserve">1.4 </w:t>
      </w:r>
      <w:r>
        <w:rPr>
          <w:rFonts w:hint="eastAsia"/>
        </w:rPr>
        <w:t>运行设置</w:t>
      </w:r>
      <w:bookmarkEnd w:id="85"/>
      <w:bookmarkEnd w:id="86"/>
      <w:bookmarkEnd w:id="87"/>
      <w:bookmarkEnd w:id="88"/>
    </w:p>
    <w:p>
      <w:pPr>
        <w:pStyle w:val="6"/>
      </w:pPr>
      <w:bookmarkStart w:id="89" w:name="_Toc32927282"/>
      <w:bookmarkStart w:id="90" w:name="_Toc26629"/>
      <w:r>
        <w:rPr>
          <w:rFonts w:hint="eastAsia"/>
        </w:rPr>
        <w:t>4.</w:t>
      </w:r>
      <w:r>
        <w:t xml:space="preserve">1.4.1 </w:t>
      </w:r>
      <w:r>
        <w:rPr>
          <w:rFonts w:hint="eastAsia"/>
        </w:rPr>
        <w:t>数据处理设置</w:t>
      </w:r>
      <w:bookmarkEnd w:id="89"/>
      <w:bookmarkEnd w:id="90"/>
    </w:p>
    <w:p>
      <w:pPr>
        <w:pStyle w:val="44"/>
        <w:ind w:firstLine="480"/>
      </w:pPr>
      <w:r>
        <w:t>在“</w:t>
      </w:r>
      <w:r>
        <w:rPr>
          <w:rFonts w:hint="eastAsia"/>
        </w:rPr>
        <w:t>工程设置</w:t>
      </w:r>
      <w:r>
        <w:t>”菜单栏下点击“</w:t>
      </w:r>
      <w:r>
        <w:rPr>
          <w:rFonts w:hint="eastAsia"/>
        </w:rPr>
        <w:t>数据导出设定</w:t>
      </w:r>
      <w:r>
        <w:t>”项后，弹出如图4-</w:t>
      </w:r>
      <w:r>
        <w:rPr>
          <w:rFonts w:hint="eastAsia"/>
        </w:rPr>
        <w:t>9</w:t>
      </w:r>
      <w:r>
        <w:t>所示数据处理设置面板。</w:t>
      </w:r>
    </w:p>
    <w:p>
      <w:pPr>
        <w:pStyle w:val="39"/>
      </w:pPr>
      <w:r>
        <w:drawing>
          <wp:inline distT="0" distB="0" distL="114300" distR="114300">
            <wp:extent cx="1853565" cy="1800225"/>
            <wp:effectExtent l="0" t="0" r="13335" b="9525"/>
            <wp:docPr id="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
                    <pic:cNvPicPr>
                      <a:picLocks noChangeAspect="1"/>
                    </pic:cNvPicPr>
                  </pic:nvPicPr>
                  <pic:blipFill>
                    <a:blip r:embed="rId49"/>
                    <a:stretch>
                      <a:fillRect/>
                    </a:stretch>
                  </pic:blipFill>
                  <pic:spPr>
                    <a:xfrm>
                      <a:off x="0" y="0"/>
                      <a:ext cx="1853565" cy="1800225"/>
                    </a:xfrm>
                    <a:prstGeom prst="rect">
                      <a:avLst/>
                    </a:prstGeom>
                    <a:noFill/>
                    <a:ln>
                      <a:noFill/>
                    </a:ln>
                  </pic:spPr>
                </pic:pic>
              </a:graphicData>
            </a:graphic>
          </wp:inline>
        </w:drawing>
      </w:r>
    </w:p>
    <w:p>
      <w:pPr>
        <w:pStyle w:val="55"/>
        <w:bidi w:val="0"/>
      </w:pPr>
      <w:r>
        <w:t>图4-</w:t>
      </w:r>
      <w:r>
        <w:rPr>
          <w:rFonts w:hint="eastAsia"/>
        </w:rPr>
        <w:t>9</w:t>
      </w:r>
      <w:r>
        <w:t xml:space="preserve"> 数据处理设置</w:t>
      </w:r>
    </w:p>
    <w:p>
      <w:pPr>
        <w:pStyle w:val="44"/>
        <w:ind w:firstLine="480"/>
      </w:pPr>
      <w:r>
        <w:t>用户可根据需要进行相关项选择。导出数据默认只有“时间观测值”。导出格式默认选项为“文本格式”。计算完成后，相应的数据被存储到自动生成的几个文件中，可用来绘图分析。</w:t>
      </w:r>
    </w:p>
    <w:p>
      <w:pPr>
        <w:pStyle w:val="6"/>
        <w:rPr>
          <w:sz w:val="24"/>
          <w:szCs w:val="24"/>
        </w:rPr>
      </w:pPr>
      <w:bookmarkStart w:id="91" w:name="_Toc32927283"/>
      <w:bookmarkStart w:id="92" w:name="_Toc16587"/>
      <w:r>
        <w:rPr>
          <w:rFonts w:hint="eastAsia"/>
        </w:rPr>
        <w:t>4.</w:t>
      </w:r>
      <w:r>
        <w:t xml:space="preserve">1.4.2 </w:t>
      </w:r>
      <w:r>
        <w:rPr>
          <w:rFonts w:hint="eastAsia"/>
        </w:rPr>
        <w:t>运行选项设置</w:t>
      </w:r>
      <w:bookmarkEnd w:id="91"/>
      <w:bookmarkEnd w:id="92"/>
    </w:p>
    <w:p>
      <w:pPr>
        <w:pStyle w:val="44"/>
        <w:ind w:firstLine="480"/>
      </w:pPr>
      <w:r>
        <w:rPr>
          <w:rFonts w:hint="eastAsia"/>
        </w:rPr>
        <w:t>在“开始”状态栏，</w:t>
      </w:r>
      <w:r>
        <w:t>选择“</w:t>
      </w:r>
      <w:r>
        <w:rPr>
          <w:rFonts w:hint="eastAsia"/>
        </w:rPr>
        <w:t>运行处理选项</w:t>
      </w:r>
      <w:r>
        <w:t>”，便会弹出如图4-</w:t>
      </w:r>
      <w:r>
        <w:rPr>
          <w:rFonts w:hint="eastAsia"/>
        </w:rPr>
        <w:t>10</w:t>
      </w:r>
      <w:r>
        <w:t>所示的运行选项设置。</w:t>
      </w:r>
    </w:p>
    <w:p>
      <w:pPr>
        <w:pStyle w:val="39"/>
      </w:pPr>
      <w:r>
        <w:drawing>
          <wp:inline distT="0" distB="0" distL="114300" distR="114300">
            <wp:extent cx="1543685" cy="1189355"/>
            <wp:effectExtent l="0" t="0" r="18415" b="10795"/>
            <wp:docPr id="10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1"/>
                    <pic:cNvPicPr>
                      <a:picLocks noChangeAspect="1"/>
                    </pic:cNvPicPr>
                  </pic:nvPicPr>
                  <pic:blipFill>
                    <a:blip r:embed="rId50"/>
                    <a:stretch>
                      <a:fillRect/>
                    </a:stretch>
                  </pic:blipFill>
                  <pic:spPr>
                    <a:xfrm>
                      <a:off x="0" y="0"/>
                      <a:ext cx="1543685" cy="1189355"/>
                    </a:xfrm>
                    <a:prstGeom prst="rect">
                      <a:avLst/>
                    </a:prstGeom>
                    <a:noFill/>
                    <a:ln>
                      <a:noFill/>
                    </a:ln>
                  </pic:spPr>
                </pic:pic>
              </a:graphicData>
            </a:graphic>
          </wp:inline>
        </w:drawing>
      </w:r>
    </w:p>
    <w:p>
      <w:pPr>
        <w:pStyle w:val="55"/>
        <w:bidi w:val="0"/>
      </w:pPr>
      <w:r>
        <w:t>图4-</w:t>
      </w:r>
      <w:r>
        <w:rPr>
          <w:rFonts w:hint="eastAsia"/>
        </w:rPr>
        <w:t>10</w:t>
      </w:r>
      <w:r>
        <w:t xml:space="preserve"> 运行选项设置</w:t>
      </w:r>
    </w:p>
    <w:p>
      <w:pPr>
        <w:pStyle w:val="4"/>
      </w:pPr>
      <w:bookmarkStart w:id="93" w:name="_Toc32927284"/>
      <w:bookmarkStart w:id="94" w:name="_Toc7342"/>
      <w:bookmarkStart w:id="95" w:name="_Toc17729570"/>
      <w:bookmarkStart w:id="96" w:name="_Toc16294"/>
      <w:r>
        <w:t xml:space="preserve">4.2 </w:t>
      </w:r>
      <w:r>
        <w:rPr>
          <w:rFonts w:hint="eastAsia"/>
        </w:rPr>
        <w:t>几何建模</w:t>
      </w:r>
      <w:bookmarkEnd w:id="93"/>
      <w:bookmarkEnd w:id="94"/>
      <w:bookmarkEnd w:id="95"/>
      <w:bookmarkEnd w:id="96"/>
    </w:p>
    <w:p>
      <w:pPr>
        <w:pStyle w:val="44"/>
        <w:ind w:firstLine="480"/>
      </w:pPr>
      <w:r>
        <w:t>与CST方式类似，可以以CAD方式建立常见的</w:t>
      </w:r>
      <w:r>
        <w:rPr>
          <w:rFonts w:hint="eastAsia"/>
        </w:rPr>
        <w:t>二</w:t>
      </w:r>
      <w:r>
        <w:t>维模型，如点、线（投影直线和普通直线）、面（多边形面</w:t>
      </w:r>
      <w:r>
        <w:rPr>
          <w:rFonts w:hint="eastAsia"/>
        </w:rPr>
        <w:t>、</w:t>
      </w:r>
      <w:r>
        <w:t>矩形面，正投影面等）几何建模方式又分为可视化建模与参数化建模两种方式。</w:t>
      </w:r>
    </w:p>
    <w:p>
      <w:pPr>
        <w:pStyle w:val="5"/>
      </w:pPr>
      <w:bookmarkStart w:id="97" w:name="_Toc11655"/>
      <w:bookmarkStart w:id="98" w:name="_Toc17729571"/>
      <w:bookmarkStart w:id="99" w:name="_Toc32927285"/>
      <w:bookmarkStart w:id="100" w:name="_Toc7039"/>
      <w:r>
        <w:rPr>
          <w:rFonts w:hint="eastAsia"/>
        </w:rPr>
        <w:t>4.</w:t>
      </w:r>
      <w:r>
        <w:t>2.1 可视化建模</w:t>
      </w:r>
      <w:bookmarkEnd w:id="97"/>
      <w:bookmarkEnd w:id="98"/>
      <w:bookmarkEnd w:id="99"/>
      <w:bookmarkEnd w:id="100"/>
    </w:p>
    <w:p>
      <w:pPr>
        <w:pStyle w:val="44"/>
        <w:ind w:firstLine="480"/>
      </w:pPr>
      <w:r>
        <w:t>可视化建模过程，即用户点击如图4-1</w:t>
      </w:r>
      <w:r>
        <w:rPr>
          <w:rFonts w:hint="eastAsia"/>
        </w:rPr>
        <w:t>1</w:t>
      </w:r>
      <w:r>
        <w:t>所示的工具栏上方模型图标，</w:t>
      </w:r>
      <w:r>
        <w:rPr>
          <w:rFonts w:hint="eastAsia"/>
        </w:rPr>
        <w:t>二</w:t>
      </w:r>
      <w:r>
        <w:t>维建模场景中就立刻显示出一个预制参数的模型元件。</w:t>
      </w:r>
    </w:p>
    <w:p>
      <w:pPr>
        <w:pStyle w:val="39"/>
        <w:bidi w:val="0"/>
      </w:pPr>
      <w:r>
        <w:drawing>
          <wp:inline distT="0" distB="0" distL="114300" distR="114300">
            <wp:extent cx="5273040" cy="941070"/>
            <wp:effectExtent l="0" t="0" r="3810" b="11430"/>
            <wp:docPr id="47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26"/>
                    <pic:cNvPicPr>
                      <a:picLocks noChangeAspect="1"/>
                    </pic:cNvPicPr>
                  </pic:nvPicPr>
                  <pic:blipFill>
                    <a:blip r:embed="rId51"/>
                    <a:stretch>
                      <a:fillRect/>
                    </a:stretch>
                  </pic:blipFill>
                  <pic:spPr>
                    <a:xfrm>
                      <a:off x="0" y="0"/>
                      <a:ext cx="5273040" cy="941070"/>
                    </a:xfrm>
                    <a:prstGeom prst="rect">
                      <a:avLst/>
                    </a:prstGeom>
                    <a:noFill/>
                    <a:ln>
                      <a:noFill/>
                    </a:ln>
                  </pic:spPr>
                </pic:pic>
              </a:graphicData>
            </a:graphic>
          </wp:inline>
        </w:drawing>
      </w:r>
    </w:p>
    <w:p>
      <w:pPr>
        <w:pStyle w:val="55"/>
        <w:bidi w:val="0"/>
      </w:pPr>
      <w:r>
        <w:t>图4-1</w:t>
      </w:r>
      <w:r>
        <w:rPr>
          <w:rFonts w:hint="eastAsia"/>
        </w:rPr>
        <w:t>1</w:t>
      </w:r>
      <w:r>
        <w:t xml:space="preserve"> 可视化建模模型图标</w:t>
      </w:r>
    </w:p>
    <w:p>
      <w:pPr>
        <w:pStyle w:val="44"/>
        <w:bidi w:val="0"/>
      </w:pPr>
      <w:r>
        <w:rPr>
          <w:rFonts w:hint="eastAsia"/>
        </w:rPr>
        <w:t>其中依次表示的模型元件名称为：点、直线（任意两个点形成的任意直线）、正投影线（即直线与坐标轴平行）、多边形面、正投影面、矩形面、圆面、扇形面、圆角面。</w:t>
      </w:r>
    </w:p>
    <w:p>
      <w:pPr>
        <w:pStyle w:val="6"/>
      </w:pPr>
      <w:bookmarkStart w:id="101" w:name="_Toc25316"/>
      <w:r>
        <w:rPr>
          <w:rFonts w:hint="eastAsia"/>
        </w:rPr>
        <w:t>4</w:t>
      </w:r>
      <w:r>
        <w:t xml:space="preserve">.2.1.1 </w:t>
      </w:r>
      <w:r>
        <w:rPr>
          <w:rFonts w:hint="eastAsia"/>
        </w:rPr>
        <w:t>模型的坐标系规范</w:t>
      </w:r>
      <w:bookmarkEnd w:id="101"/>
    </w:p>
    <w:p>
      <w:pPr>
        <w:pStyle w:val="44"/>
        <w:spacing w:line="420" w:lineRule="exact"/>
        <w:ind w:firstLine="480"/>
      </w:pPr>
      <w:r>
        <w:rPr>
          <w:rFonts w:hint="eastAsia"/>
        </w:rPr>
        <w:t>前面提到，我们建模前必须选取笛卡尔坐标系、极坐标系、柱坐标系中的一个作为整个模型构建的规范。在后面的空间建模即物理设置中，均应遵循已选定的坐标系规范。在笛卡尔坐标系中两个方向的先后顺序依次是X、Y，我们定义它们对应的序号依次是1、2，那么在整个模型中我们可以用1、2分别指代与X、Y两个方向相关的空间值或物理值（如：D</w:t>
      </w:r>
      <w:r>
        <w:t>X1</w:t>
      </w:r>
      <w:r>
        <w:rPr>
          <w:rFonts w:hint="eastAsia"/>
        </w:rPr>
        <w:t>、D</w:t>
      </w:r>
      <w:r>
        <w:t>X2</w:t>
      </w:r>
      <w:r>
        <w:rPr>
          <w:rFonts w:hint="eastAsia"/>
        </w:rPr>
        <w:t>分别代表X、Y两个方向的网格大小；E</w:t>
      </w:r>
      <w:r>
        <w:t>1</w:t>
      </w:r>
      <w:r>
        <w:rPr>
          <w:rFonts w:hint="eastAsia"/>
        </w:rPr>
        <w:t>、E</w:t>
      </w:r>
      <w:r>
        <w:t>2</w:t>
      </w:r>
      <w:r>
        <w:rPr>
          <w:rFonts w:hint="eastAsia"/>
        </w:rPr>
        <w:t>分别代表X、Y两个方向的电场值等）。在柱坐标系中两个方向的先后顺序依次是Z、</w:t>
      </w:r>
      <w:r>
        <w:t>R</w:t>
      </w:r>
      <w:r>
        <w:rPr>
          <w:rFonts w:hint="eastAsia"/>
        </w:rPr>
        <w:t>。</w:t>
      </w:r>
    </w:p>
    <w:p>
      <w:pPr>
        <w:pStyle w:val="5"/>
      </w:pPr>
      <w:bookmarkStart w:id="102" w:name="_Toc25999"/>
      <w:bookmarkStart w:id="103" w:name="_Toc32927286"/>
      <w:bookmarkStart w:id="104" w:name="_Toc17729572"/>
      <w:bookmarkStart w:id="105" w:name="_Toc3930"/>
      <w:r>
        <w:rPr>
          <w:rFonts w:hint="eastAsia"/>
        </w:rPr>
        <w:t>4</w:t>
      </w:r>
      <w:r>
        <w:t xml:space="preserve">.2.2 </w:t>
      </w:r>
      <w:r>
        <w:rPr>
          <w:rFonts w:hint="eastAsia"/>
        </w:rPr>
        <w:t>参数</w:t>
      </w:r>
      <w:r>
        <w:t>化建模</w:t>
      </w:r>
      <w:bookmarkEnd w:id="102"/>
      <w:bookmarkEnd w:id="103"/>
      <w:bookmarkEnd w:id="104"/>
      <w:bookmarkEnd w:id="105"/>
    </w:p>
    <w:p>
      <w:pPr>
        <w:pStyle w:val="44"/>
        <w:spacing w:line="420" w:lineRule="exact"/>
        <w:ind w:firstLine="480"/>
      </w:pPr>
      <w:r>
        <w:t>参数化建模，即通过面板输入属性值，更改模型的形状属性或者外观属性，模型的参数面板较多，为方便用户阅读，将共有部分先统一讲解，后再针对各模型的定义对不同的属性进行叙述。</w:t>
      </w:r>
    </w:p>
    <w:p>
      <w:pPr>
        <w:pStyle w:val="6"/>
      </w:pPr>
      <w:bookmarkStart w:id="106" w:name="_Toc32927287"/>
      <w:bookmarkStart w:id="107" w:name="_Toc1975"/>
      <w:r>
        <w:rPr>
          <w:rFonts w:hint="eastAsia"/>
        </w:rPr>
        <w:t>4</w:t>
      </w:r>
      <w:r>
        <w:t xml:space="preserve">.2.2.1 </w:t>
      </w:r>
      <w:r>
        <w:rPr>
          <w:rFonts w:hint="eastAsia"/>
        </w:rPr>
        <w:t>模型</w:t>
      </w:r>
      <w:r>
        <w:t>“视图”属性</w:t>
      </w:r>
      <w:r>
        <w:rPr>
          <w:rFonts w:hint="eastAsia"/>
        </w:rPr>
        <w:t>设置</w:t>
      </w:r>
      <w:bookmarkEnd w:id="106"/>
      <w:bookmarkEnd w:id="107"/>
    </w:p>
    <w:p>
      <w:pPr>
        <w:pStyle w:val="44"/>
        <w:spacing w:line="420" w:lineRule="exact"/>
        <w:ind w:firstLine="480"/>
      </w:pPr>
      <w:r>
        <w:t>“视图”属性面板是所有模型所共有的属性面板，默认情况下显示</w:t>
      </w:r>
      <w:r>
        <w:rPr>
          <w:rFonts w:hint="eastAsia"/>
        </w:rPr>
        <w:t>在建模场景右边</w:t>
      </w:r>
      <w:r>
        <w:t>，若模型属性未显示，可根据如下</w:t>
      </w:r>
      <w:r>
        <w:rPr>
          <w:rFonts w:hint="eastAsia"/>
        </w:rPr>
        <w:t>步骤</w:t>
      </w:r>
      <w:r>
        <w:t>显示属性面板：点击菜单栏</w:t>
      </w:r>
      <w:r>
        <w:rPr>
          <w:rFonts w:hint="eastAsia"/>
        </w:rPr>
        <w:t>中的</w:t>
      </w:r>
      <w:r>
        <w:t>视图</w:t>
      </w:r>
      <w:r>
        <w:rPr>
          <w:rFonts w:hint="eastAsia"/>
        </w:rPr>
        <w:t>，</w:t>
      </w:r>
      <w:r>
        <w:t>选择面板</w:t>
      </w:r>
      <w:r>
        <w:rPr>
          <w:rFonts w:hint="eastAsia"/>
        </w:rPr>
        <w:t>，</w:t>
      </w:r>
      <w:r>
        <w:t>选择属性浏览器，即可显示如图4-</w:t>
      </w:r>
      <w:r>
        <w:rPr>
          <w:rFonts w:hint="eastAsia"/>
        </w:rPr>
        <w:t>12</w:t>
      </w:r>
      <w:r>
        <w:t>所示“视图”属性面板。</w:t>
      </w:r>
      <w:r>
        <w:rPr>
          <w:rFonts w:hint="eastAsia"/>
        </w:rPr>
        <w:t>修</w:t>
      </w:r>
      <w:r>
        <w:t>改“视图”属性面板主要用于设置模型显示相关的属性。</w:t>
      </w:r>
    </w:p>
    <w:p>
      <w:pPr>
        <w:pStyle w:val="39"/>
        <w:bidi w:val="0"/>
      </w:pPr>
      <w:r>
        <w:drawing>
          <wp:inline distT="0" distB="0" distL="114300" distR="114300">
            <wp:extent cx="1995170" cy="5466715"/>
            <wp:effectExtent l="0" t="0" r="5080" b="635"/>
            <wp:docPr id="47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27"/>
                    <pic:cNvPicPr>
                      <a:picLocks noChangeAspect="1"/>
                    </pic:cNvPicPr>
                  </pic:nvPicPr>
                  <pic:blipFill>
                    <a:blip r:embed="rId52"/>
                    <a:stretch>
                      <a:fillRect/>
                    </a:stretch>
                  </pic:blipFill>
                  <pic:spPr>
                    <a:xfrm>
                      <a:off x="0" y="0"/>
                      <a:ext cx="1995170" cy="5466715"/>
                    </a:xfrm>
                    <a:prstGeom prst="rect">
                      <a:avLst/>
                    </a:prstGeom>
                    <a:noFill/>
                    <a:ln>
                      <a:noFill/>
                    </a:ln>
                  </pic:spPr>
                </pic:pic>
              </a:graphicData>
            </a:graphic>
          </wp:inline>
        </w:drawing>
      </w:r>
    </w:p>
    <w:p>
      <w:pPr>
        <w:pStyle w:val="55"/>
        <w:bidi w:val="0"/>
      </w:pPr>
      <w:r>
        <w:t>图4-</w:t>
      </w:r>
      <w:r>
        <w:rPr>
          <w:rFonts w:hint="eastAsia"/>
        </w:rPr>
        <w:t>12</w:t>
      </w:r>
      <w:r>
        <w:t xml:space="preserve"> 视图属性面板</w:t>
      </w:r>
    </w:p>
    <w:p>
      <w:pPr>
        <w:pStyle w:val="21"/>
        <w:widowControl/>
        <w:spacing w:before="300" w:after="300" w:line="420" w:lineRule="atLeast"/>
        <w:ind w:left="226" w:right="226" w:firstLine="480"/>
      </w:pPr>
      <w:bookmarkStart w:id="108" w:name="_Toc32927288"/>
      <w:r>
        <w:rPr>
          <w:rFonts w:hint="eastAsia" w:ascii="宋体" w:hAnsi="宋体" w:eastAsia="宋体" w:cs="宋体"/>
          <w:kern w:val="0"/>
          <w:szCs w:val="24"/>
          <w:shd w:val="clear" w:color="auto" w:fill="FFFFFF"/>
          <w:lang w:bidi="ar"/>
        </w:rPr>
        <w:t>其中，</w:t>
      </w:r>
      <w:r>
        <w:rPr>
          <w:rFonts w:ascii="Times New Roman" w:hAnsi="Times New Roman" w:eastAsia="宋体"/>
          <w:kern w:val="0"/>
          <w:szCs w:val="24"/>
          <w:shd w:val="clear" w:color="auto" w:fill="FFFFFF"/>
          <w:lang w:bidi="ar"/>
        </w:rPr>
        <w:t>“Angular Deflection”</w:t>
      </w:r>
      <w:r>
        <w:rPr>
          <w:rFonts w:hint="eastAsia" w:ascii="宋体" w:hAnsi="宋体" w:eastAsia="宋体" w:cs="宋体"/>
          <w:kern w:val="0"/>
          <w:szCs w:val="24"/>
          <w:shd w:val="clear" w:color="auto" w:fill="FFFFFF"/>
          <w:lang w:bidi="ar"/>
        </w:rPr>
        <w:t>表示角偏转量，范围</w:t>
      </w:r>
      <w:r>
        <w:rPr>
          <w:rFonts w:ascii="Times New Roman" w:hAnsi="Times New Roman" w:eastAsia="宋体"/>
          <w:kern w:val="0"/>
          <w:szCs w:val="24"/>
          <w:shd w:val="clear" w:color="auto" w:fill="FFFFFF"/>
          <w:lang w:bidi="ar"/>
        </w:rPr>
        <w:t>0~180°</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“Bounding Box”</w:t>
      </w:r>
      <w:r>
        <w:rPr>
          <w:rFonts w:hint="eastAsia" w:ascii="宋体" w:hAnsi="宋体" w:eastAsia="宋体" w:cs="宋体"/>
          <w:kern w:val="0"/>
          <w:szCs w:val="24"/>
          <w:shd w:val="clear" w:color="auto" w:fill="FFFFFF"/>
          <w:lang w:bidi="ar"/>
        </w:rPr>
        <w:t>是一个布尔类型的属性，表示是否开启模型包围盒；</w:t>
      </w:r>
      <w:r>
        <w:rPr>
          <w:rFonts w:ascii="Times New Roman" w:hAnsi="Times New Roman" w:eastAsia="宋体"/>
          <w:kern w:val="0"/>
          <w:szCs w:val="24"/>
          <w:shd w:val="clear" w:color="auto" w:fill="FFFFFF"/>
          <w:lang w:bidi="ar"/>
        </w:rPr>
        <w:t>“Deviation”</w:t>
      </w:r>
      <w:r>
        <w:rPr>
          <w:rFonts w:hint="eastAsia" w:ascii="宋体" w:hAnsi="宋体" w:eastAsia="宋体" w:cs="宋体"/>
          <w:kern w:val="0"/>
          <w:szCs w:val="24"/>
          <w:shd w:val="clear" w:color="auto" w:fill="FFFFFF"/>
          <w:lang w:bidi="ar"/>
        </w:rPr>
        <w:t>表示模型偏移量；</w:t>
      </w:r>
      <w:r>
        <w:rPr>
          <w:rFonts w:ascii="Times New Roman" w:hAnsi="Times New Roman" w:eastAsia="宋体"/>
          <w:kern w:val="0"/>
          <w:szCs w:val="24"/>
          <w:shd w:val="clear" w:color="auto" w:fill="FFFFFF"/>
          <w:lang w:bidi="ar"/>
        </w:rPr>
        <w:t>“Display Mode”</w:t>
      </w:r>
      <w:r>
        <w:rPr>
          <w:rFonts w:hint="eastAsia" w:ascii="宋体" w:hAnsi="宋体" w:eastAsia="宋体" w:cs="宋体"/>
          <w:kern w:val="0"/>
          <w:szCs w:val="24"/>
          <w:shd w:val="clear" w:color="auto" w:fill="FFFFFF"/>
          <w:lang w:bidi="ar"/>
        </w:rPr>
        <w:t>表示显示模式，即</w:t>
      </w:r>
      <w:r>
        <w:rPr>
          <w:rFonts w:ascii="Times New Roman" w:hAnsi="Times New Roman" w:eastAsia="宋体"/>
          <w:kern w:val="0"/>
          <w:szCs w:val="24"/>
          <w:shd w:val="clear" w:color="auto" w:fill="FFFFFF"/>
          <w:lang w:bidi="ar"/>
        </w:rPr>
        <w:t>“Shaded”</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“Flat Lines”</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“Wireframe”</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“Points”</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“Draw Style”</w:t>
      </w:r>
      <w:r>
        <w:rPr>
          <w:rFonts w:hint="eastAsia" w:ascii="宋体" w:hAnsi="宋体" w:eastAsia="宋体" w:cs="宋体"/>
          <w:kern w:val="0"/>
          <w:szCs w:val="24"/>
          <w:shd w:val="clear" w:color="auto" w:fill="FFFFFF"/>
          <w:lang w:bidi="ar"/>
        </w:rPr>
        <w:t>表示图形绘制方式，即</w:t>
      </w:r>
      <w:r>
        <w:rPr>
          <w:rFonts w:ascii="Times New Roman" w:hAnsi="Times New Roman" w:eastAsia="宋体"/>
          <w:kern w:val="0"/>
          <w:szCs w:val="24"/>
          <w:shd w:val="clear" w:color="auto" w:fill="FFFFFF"/>
          <w:lang w:bidi="ar"/>
        </w:rPr>
        <w:t>“Solid”</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“Dashed”</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“Dotted”</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“Dashdot”</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“Lighting”</w:t>
      </w:r>
      <w:r>
        <w:rPr>
          <w:rFonts w:hint="eastAsia" w:ascii="宋体" w:hAnsi="宋体" w:eastAsia="宋体" w:cs="宋体"/>
          <w:kern w:val="0"/>
          <w:szCs w:val="24"/>
          <w:shd w:val="clear" w:color="auto" w:fill="FFFFFF"/>
          <w:lang w:bidi="ar"/>
        </w:rPr>
        <w:t>表示设置光照，</w:t>
      </w:r>
      <w:r>
        <w:rPr>
          <w:rFonts w:ascii="Times New Roman" w:hAnsi="Times New Roman" w:eastAsia="宋体"/>
          <w:kern w:val="0"/>
          <w:szCs w:val="24"/>
          <w:shd w:val="clear" w:color="auto" w:fill="FFFFFF"/>
          <w:lang w:bidi="ar"/>
        </w:rPr>
        <w:t>“One side”</w:t>
      </w:r>
      <w:r>
        <w:rPr>
          <w:rFonts w:hint="eastAsia" w:ascii="宋体" w:hAnsi="宋体" w:eastAsia="宋体" w:cs="宋体"/>
          <w:kern w:val="0"/>
          <w:szCs w:val="24"/>
          <w:shd w:val="clear" w:color="auto" w:fill="FFFFFF"/>
          <w:lang w:bidi="ar"/>
        </w:rPr>
        <w:t>与</w:t>
      </w:r>
      <w:r>
        <w:rPr>
          <w:rFonts w:ascii="Times New Roman" w:hAnsi="Times New Roman" w:eastAsia="宋体"/>
          <w:kern w:val="0"/>
          <w:szCs w:val="24"/>
          <w:shd w:val="clear" w:color="auto" w:fill="FFFFFF"/>
          <w:lang w:bidi="ar"/>
        </w:rPr>
        <w:t>“Two side”</w:t>
      </w:r>
      <w:r>
        <w:rPr>
          <w:rFonts w:hint="eastAsia" w:ascii="宋体" w:hAnsi="宋体" w:eastAsia="宋体" w:cs="宋体"/>
          <w:kern w:val="0"/>
          <w:szCs w:val="24"/>
          <w:shd w:val="clear" w:color="auto" w:fill="FFFFFF"/>
          <w:lang w:bidi="ar"/>
        </w:rPr>
        <w:t>分别表示</w:t>
      </w:r>
      <w:r>
        <w:rPr>
          <w:rFonts w:ascii="Times New Roman" w:hAnsi="Times New Roman" w:eastAsia="宋体"/>
          <w:kern w:val="0"/>
          <w:szCs w:val="24"/>
          <w:shd w:val="clear" w:color="auto" w:fill="FFFFFF"/>
          <w:lang w:bidi="ar"/>
        </w:rPr>
        <w:t>“</w:t>
      </w:r>
      <w:r>
        <w:rPr>
          <w:rFonts w:hint="eastAsia" w:ascii="宋体" w:hAnsi="宋体" w:eastAsia="宋体" w:cs="宋体"/>
          <w:kern w:val="0"/>
          <w:szCs w:val="24"/>
          <w:shd w:val="clear" w:color="auto" w:fill="FFFFFF"/>
          <w:lang w:bidi="ar"/>
        </w:rPr>
        <w:t>单向光</w:t>
      </w:r>
      <w:r>
        <w:rPr>
          <w:rFonts w:ascii="Times New Roman" w:hAnsi="Times New Roman" w:eastAsia="宋体"/>
          <w:kern w:val="0"/>
          <w:szCs w:val="24"/>
          <w:shd w:val="clear" w:color="auto" w:fill="FFFFFF"/>
          <w:lang w:bidi="ar"/>
        </w:rPr>
        <w:t>”</w:t>
      </w:r>
      <w:r>
        <w:rPr>
          <w:rFonts w:hint="eastAsia" w:ascii="宋体" w:hAnsi="宋体" w:eastAsia="宋体" w:cs="宋体"/>
          <w:kern w:val="0"/>
          <w:szCs w:val="24"/>
          <w:shd w:val="clear" w:color="auto" w:fill="FFFFFF"/>
          <w:lang w:bidi="ar"/>
        </w:rPr>
        <w:t>与</w:t>
      </w:r>
      <w:r>
        <w:rPr>
          <w:rFonts w:ascii="Times New Roman" w:hAnsi="Times New Roman" w:eastAsia="宋体"/>
          <w:kern w:val="0"/>
          <w:szCs w:val="24"/>
          <w:shd w:val="clear" w:color="auto" w:fill="FFFFFF"/>
          <w:lang w:bidi="ar"/>
        </w:rPr>
        <w:t>“</w:t>
      </w:r>
      <w:r>
        <w:rPr>
          <w:rFonts w:hint="eastAsia" w:ascii="宋体" w:hAnsi="宋体" w:eastAsia="宋体" w:cs="宋体"/>
          <w:kern w:val="0"/>
          <w:szCs w:val="24"/>
          <w:shd w:val="clear" w:color="auto" w:fill="FFFFFF"/>
          <w:lang w:bidi="ar"/>
        </w:rPr>
        <w:t>双向光</w:t>
      </w:r>
      <w:r>
        <w:rPr>
          <w:rFonts w:ascii="Times New Roman" w:hAnsi="Times New Roman" w:eastAsia="宋体"/>
          <w:kern w:val="0"/>
          <w:szCs w:val="24"/>
          <w:shd w:val="clear" w:color="auto" w:fill="FFFFFF"/>
          <w:lang w:bidi="ar"/>
        </w:rPr>
        <w:t>”</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“Line Color”</w:t>
      </w:r>
      <w:r>
        <w:rPr>
          <w:rFonts w:hint="eastAsia" w:ascii="宋体" w:hAnsi="宋体" w:eastAsia="宋体" w:cs="宋体"/>
          <w:kern w:val="0"/>
          <w:szCs w:val="24"/>
          <w:shd w:val="clear" w:color="auto" w:fill="FFFFFF"/>
          <w:lang w:bidi="ar"/>
        </w:rPr>
        <w:t>与</w:t>
      </w:r>
      <w:r>
        <w:rPr>
          <w:rFonts w:ascii="Times New Roman" w:hAnsi="Times New Roman" w:eastAsia="宋体"/>
          <w:kern w:val="0"/>
          <w:szCs w:val="24"/>
          <w:shd w:val="clear" w:color="auto" w:fill="FFFFFF"/>
          <w:lang w:bidi="ar"/>
        </w:rPr>
        <w:t>“Line Width”</w:t>
      </w:r>
      <w:r>
        <w:rPr>
          <w:rFonts w:hint="eastAsia" w:ascii="宋体" w:hAnsi="宋体" w:eastAsia="宋体" w:cs="宋体"/>
          <w:kern w:val="0"/>
          <w:szCs w:val="24"/>
          <w:shd w:val="clear" w:color="auto" w:fill="FFFFFF"/>
          <w:lang w:bidi="ar"/>
        </w:rPr>
        <w:t>分别表示线条颜色与线条宽度；</w:t>
      </w:r>
      <w:r>
        <w:rPr>
          <w:rFonts w:ascii="Times New Roman" w:hAnsi="Times New Roman" w:eastAsia="宋体"/>
          <w:kern w:val="0"/>
          <w:szCs w:val="24"/>
          <w:shd w:val="clear" w:color="auto" w:fill="FFFFFF"/>
          <w:lang w:bidi="ar"/>
        </w:rPr>
        <w:t>“Point Color”</w:t>
      </w:r>
      <w:r>
        <w:rPr>
          <w:rFonts w:hint="eastAsia" w:ascii="宋体" w:hAnsi="宋体" w:eastAsia="宋体" w:cs="宋体"/>
          <w:kern w:val="0"/>
          <w:szCs w:val="24"/>
          <w:shd w:val="clear" w:color="auto" w:fill="FFFFFF"/>
          <w:lang w:bidi="ar"/>
        </w:rPr>
        <w:t>与</w:t>
      </w:r>
      <w:r>
        <w:rPr>
          <w:rFonts w:ascii="Times New Roman" w:hAnsi="Times New Roman" w:eastAsia="宋体"/>
          <w:kern w:val="0"/>
          <w:szCs w:val="24"/>
          <w:shd w:val="clear" w:color="auto" w:fill="FFFFFF"/>
          <w:lang w:bidi="ar"/>
        </w:rPr>
        <w:t>“Point Width”</w:t>
      </w:r>
      <w:r>
        <w:rPr>
          <w:rFonts w:hint="eastAsia" w:ascii="宋体" w:hAnsi="宋体" w:eastAsia="宋体" w:cs="宋体"/>
          <w:kern w:val="0"/>
          <w:szCs w:val="24"/>
          <w:shd w:val="clear" w:color="auto" w:fill="FFFFFF"/>
          <w:lang w:bidi="ar"/>
        </w:rPr>
        <w:t>分别表示点颜色与点宽度；</w:t>
      </w:r>
      <w:r>
        <w:rPr>
          <w:rFonts w:ascii="Times New Roman" w:hAnsi="Times New Roman" w:eastAsia="宋体"/>
          <w:kern w:val="0"/>
          <w:szCs w:val="24"/>
          <w:shd w:val="clear" w:color="auto" w:fill="FFFFFF"/>
          <w:lang w:bidi="ar"/>
        </w:rPr>
        <w:t>“Selectable”</w:t>
      </w:r>
      <w:r>
        <w:rPr>
          <w:rFonts w:hint="eastAsia" w:ascii="宋体" w:hAnsi="宋体" w:eastAsia="宋体" w:cs="宋体"/>
          <w:kern w:val="0"/>
          <w:szCs w:val="24"/>
          <w:shd w:val="clear" w:color="auto" w:fill="FFFFFF"/>
          <w:lang w:bidi="ar"/>
        </w:rPr>
        <w:t>表示该模型是否可被选中；</w:t>
      </w:r>
      <w:r>
        <w:rPr>
          <w:rFonts w:ascii="Times New Roman" w:hAnsi="Times New Roman" w:eastAsia="宋体"/>
          <w:kern w:val="0"/>
          <w:szCs w:val="24"/>
          <w:shd w:val="clear" w:color="auto" w:fill="FFFFFF"/>
          <w:lang w:bidi="ar"/>
        </w:rPr>
        <w:t>“Selection Style”</w:t>
      </w:r>
      <w:r>
        <w:rPr>
          <w:rFonts w:hint="eastAsia" w:ascii="宋体" w:hAnsi="宋体" w:eastAsia="宋体" w:cs="宋体"/>
          <w:kern w:val="0"/>
          <w:szCs w:val="24"/>
          <w:shd w:val="clear" w:color="auto" w:fill="FFFFFF"/>
          <w:lang w:bidi="ar"/>
        </w:rPr>
        <w:t>表示选择模型后的显示方式</w:t>
      </w:r>
      <w:r>
        <w:rPr>
          <w:rFonts w:ascii="Times New Roman" w:hAnsi="Times New Roman" w:eastAsia="宋体"/>
          <w:kern w:val="0"/>
          <w:szCs w:val="24"/>
          <w:shd w:val="clear" w:color="auto" w:fill="FFFFFF"/>
          <w:lang w:bidi="ar"/>
        </w:rPr>
        <w:t>“BoundBox”</w:t>
      </w:r>
      <w:r>
        <w:rPr>
          <w:rFonts w:hint="eastAsia" w:ascii="宋体" w:hAnsi="宋体" w:eastAsia="宋体" w:cs="宋体"/>
          <w:kern w:val="0"/>
          <w:szCs w:val="24"/>
          <w:shd w:val="clear" w:color="auto" w:fill="FFFFFF"/>
          <w:lang w:bidi="ar"/>
        </w:rPr>
        <w:t>表示选中模型后，将以包围盒方式显示该模型，</w:t>
      </w:r>
      <w:r>
        <w:rPr>
          <w:rFonts w:ascii="Times New Roman" w:hAnsi="Times New Roman" w:eastAsia="宋体"/>
          <w:kern w:val="0"/>
          <w:szCs w:val="24"/>
          <w:shd w:val="clear" w:color="auto" w:fill="FFFFFF"/>
          <w:lang w:bidi="ar"/>
        </w:rPr>
        <w:t>“Shaded”</w:t>
      </w:r>
      <w:r>
        <w:rPr>
          <w:rFonts w:hint="eastAsia" w:ascii="宋体" w:hAnsi="宋体" w:eastAsia="宋体" w:cs="宋体"/>
          <w:kern w:val="0"/>
          <w:szCs w:val="24"/>
          <w:shd w:val="clear" w:color="auto" w:fill="FFFFFF"/>
          <w:lang w:bidi="ar"/>
        </w:rPr>
        <w:t>表示选中模型后，以</w:t>
      </w:r>
      <w:r>
        <w:rPr>
          <w:rFonts w:ascii="Times New Roman" w:hAnsi="Times New Roman" w:eastAsia="宋体"/>
          <w:kern w:val="0"/>
          <w:szCs w:val="24"/>
          <w:shd w:val="clear" w:color="auto" w:fill="FFFFFF"/>
          <w:lang w:bidi="ar"/>
        </w:rPr>
        <w:t>“Shaded”</w:t>
      </w:r>
      <w:r>
        <w:rPr>
          <w:rFonts w:hint="eastAsia" w:ascii="宋体" w:hAnsi="宋体" w:eastAsia="宋体" w:cs="宋体"/>
          <w:kern w:val="0"/>
          <w:szCs w:val="24"/>
          <w:shd w:val="clear" w:color="auto" w:fill="FFFFFF"/>
          <w:lang w:bidi="ar"/>
        </w:rPr>
        <w:t>方式显示模型；</w:t>
      </w:r>
      <w:r>
        <w:rPr>
          <w:rFonts w:ascii="Times New Roman" w:hAnsi="Times New Roman" w:eastAsia="宋体"/>
          <w:kern w:val="0"/>
          <w:szCs w:val="24"/>
          <w:shd w:val="clear" w:color="auto" w:fill="FFFFFF"/>
          <w:lang w:bidi="ar"/>
        </w:rPr>
        <w:t>“Shape Color”</w:t>
      </w:r>
      <w:r>
        <w:rPr>
          <w:rFonts w:hint="eastAsia" w:ascii="宋体" w:hAnsi="宋体" w:eastAsia="宋体" w:cs="宋体"/>
          <w:kern w:val="0"/>
          <w:szCs w:val="24"/>
          <w:shd w:val="clear" w:color="auto" w:fill="FFFFFF"/>
          <w:lang w:bidi="ar"/>
        </w:rPr>
        <w:t>表示模型的颜色；</w:t>
      </w:r>
      <w:r>
        <w:rPr>
          <w:rFonts w:ascii="Times New Roman" w:hAnsi="Times New Roman" w:eastAsia="宋体"/>
          <w:kern w:val="0"/>
          <w:szCs w:val="24"/>
          <w:shd w:val="clear" w:color="auto" w:fill="FFFFFF"/>
          <w:lang w:bidi="ar"/>
        </w:rPr>
        <w:t>“Transparency”</w:t>
      </w:r>
      <w:r>
        <w:rPr>
          <w:rFonts w:hint="eastAsia" w:ascii="宋体" w:hAnsi="宋体" w:eastAsia="宋体" w:cs="宋体"/>
          <w:kern w:val="0"/>
          <w:szCs w:val="24"/>
          <w:shd w:val="clear" w:color="auto" w:fill="FFFFFF"/>
          <w:lang w:bidi="ar"/>
        </w:rPr>
        <w:t>表示模型的透明度；</w:t>
      </w:r>
      <w:r>
        <w:rPr>
          <w:rFonts w:ascii="Times New Roman" w:hAnsi="Times New Roman" w:eastAsia="宋体"/>
          <w:kern w:val="0"/>
          <w:szCs w:val="24"/>
          <w:shd w:val="clear" w:color="auto" w:fill="FFFFFF"/>
          <w:lang w:bidi="ar"/>
        </w:rPr>
        <w:t>“Visibility”</w:t>
      </w:r>
      <w:r>
        <w:rPr>
          <w:rFonts w:hint="eastAsia" w:ascii="宋体" w:hAnsi="宋体" w:eastAsia="宋体" w:cs="宋体"/>
          <w:kern w:val="0"/>
          <w:szCs w:val="24"/>
          <w:shd w:val="clear" w:color="auto" w:fill="FFFFFF"/>
          <w:lang w:bidi="ar"/>
        </w:rPr>
        <w:t>表示模型是否可见。“</w:t>
      </w:r>
      <w:r>
        <w:rPr>
          <w:rFonts w:ascii="Times New Roman Baltic" w:hAnsi="Times New Roman Baltic" w:eastAsia="Times New Roman Baltic" w:cs="Times New Roman Baltic"/>
          <w:kern w:val="0"/>
          <w:szCs w:val="24"/>
          <w:shd w:val="clear" w:color="auto" w:fill="FFFFFF"/>
          <w:lang w:bidi="ar"/>
        </w:rPr>
        <w:t>Arrow Size</w:t>
      </w:r>
      <w:r>
        <w:rPr>
          <w:rFonts w:hint="eastAsia" w:ascii="宋体" w:hAnsi="宋体" w:eastAsia="宋体" w:cs="宋体"/>
          <w:kern w:val="0"/>
          <w:szCs w:val="24"/>
          <w:shd w:val="clear" w:color="auto" w:fill="FFFFFF"/>
          <w:lang w:bidi="ar"/>
        </w:rPr>
        <w:t>”表示草图建模箭头大小；“</w:t>
      </w:r>
      <w:r>
        <w:rPr>
          <w:rFonts w:ascii="Times New Roman" w:hAnsi="Times New Roman" w:eastAsia="宋体"/>
          <w:kern w:val="0"/>
          <w:szCs w:val="24"/>
          <w:shd w:val="clear" w:color="auto" w:fill="FFFFFF"/>
          <w:lang w:bidi="ar"/>
        </w:rPr>
        <w:t>Arrow Type</w:t>
      </w:r>
      <w:r>
        <w:rPr>
          <w:rFonts w:hint="eastAsia" w:ascii="宋体" w:hAnsi="宋体" w:eastAsia="宋体" w:cs="宋体"/>
          <w:kern w:val="0"/>
          <w:szCs w:val="24"/>
          <w:shd w:val="clear" w:color="auto" w:fill="FFFFFF"/>
          <w:lang w:bidi="ar"/>
        </w:rPr>
        <w:t>”表示箭头类型；“</w:t>
      </w:r>
      <w:r>
        <w:rPr>
          <w:rFonts w:ascii="Times New Roman" w:hAnsi="Times New Roman" w:eastAsia="宋体"/>
          <w:kern w:val="0"/>
          <w:szCs w:val="24"/>
          <w:shd w:val="clear" w:color="auto" w:fill="FFFFFF"/>
          <w:lang w:bidi="ar"/>
        </w:rPr>
        <w:t>End Arrow</w:t>
      </w:r>
      <w:r>
        <w:rPr>
          <w:rFonts w:hint="eastAsia" w:ascii="宋体" w:hAnsi="宋体" w:eastAsia="宋体" w:cs="宋体"/>
          <w:kern w:val="0"/>
          <w:szCs w:val="24"/>
          <w:shd w:val="clear" w:color="auto" w:fill="FFFFFF"/>
          <w:lang w:bidi="ar"/>
        </w:rPr>
        <w:t>”表示结束箭头；“</w:t>
      </w:r>
      <w:r>
        <w:rPr>
          <w:rFonts w:ascii="Times New Roman" w:hAnsi="Times New Roman" w:eastAsia="宋体"/>
          <w:kern w:val="0"/>
          <w:szCs w:val="24"/>
          <w:shd w:val="clear" w:color="auto" w:fill="FFFFFF"/>
          <w:lang w:bidi="ar"/>
        </w:rPr>
        <w:t>Pattern</w:t>
      </w:r>
      <w:r>
        <w:rPr>
          <w:rFonts w:hint="eastAsia" w:ascii="宋体" w:hAnsi="宋体" w:eastAsia="宋体" w:cs="宋体"/>
          <w:kern w:val="0"/>
          <w:szCs w:val="24"/>
          <w:shd w:val="clear" w:color="auto" w:fill="FFFFFF"/>
          <w:lang w:bidi="ar"/>
        </w:rPr>
        <w:t>”定义剖面线样式；“</w:t>
      </w:r>
      <w:r>
        <w:rPr>
          <w:rFonts w:ascii="Times New Roman" w:hAnsi="Times New Roman" w:eastAsia="宋体"/>
          <w:kern w:val="0"/>
          <w:szCs w:val="24"/>
          <w:shd w:val="clear" w:color="auto" w:fill="FFFFFF"/>
          <w:lang w:bidi="ar"/>
        </w:rPr>
        <w:t>Pattern Size</w:t>
      </w:r>
      <w:r>
        <w:rPr>
          <w:rFonts w:hint="eastAsia" w:ascii="宋体" w:hAnsi="宋体" w:eastAsia="宋体" w:cs="宋体"/>
          <w:kern w:val="0"/>
          <w:szCs w:val="24"/>
          <w:shd w:val="clear" w:color="auto" w:fill="FFFFFF"/>
          <w:lang w:bidi="ar"/>
        </w:rPr>
        <w:t>”表示图样的大小；“</w:t>
      </w:r>
      <w:r>
        <w:rPr>
          <w:rFonts w:ascii="Times New Roman" w:hAnsi="Times New Roman" w:eastAsia="宋体"/>
          <w:kern w:val="0"/>
          <w:szCs w:val="24"/>
          <w:shd w:val="clear" w:color="auto" w:fill="FFFFFF"/>
          <w:lang w:bidi="ar"/>
        </w:rPr>
        <w:t>Grid Size</w:t>
      </w:r>
      <w:r>
        <w:rPr>
          <w:rFonts w:hint="eastAsia" w:ascii="宋体" w:hAnsi="宋体" w:eastAsia="宋体" w:cs="宋体"/>
          <w:kern w:val="0"/>
          <w:szCs w:val="24"/>
          <w:shd w:val="clear" w:color="auto" w:fill="FFFFFF"/>
          <w:lang w:bidi="ar"/>
        </w:rPr>
        <w:t>”表示区域网格大小；“</w:t>
      </w:r>
      <w:r>
        <w:rPr>
          <w:rFonts w:ascii="Times New Roman" w:hAnsi="Times New Roman" w:eastAsia="宋体"/>
          <w:kern w:val="0"/>
          <w:szCs w:val="24"/>
          <w:shd w:val="clear" w:color="auto" w:fill="FFFFFF"/>
          <w:lang w:bidi="ar"/>
        </w:rPr>
        <w:t>Grid Snap</w:t>
      </w:r>
      <w:r>
        <w:rPr>
          <w:rFonts w:hint="eastAsia" w:ascii="宋体" w:hAnsi="宋体" w:eastAsia="宋体" w:cs="宋体"/>
          <w:kern w:val="0"/>
          <w:szCs w:val="24"/>
          <w:shd w:val="clear" w:color="auto" w:fill="FFFFFF"/>
          <w:lang w:bidi="ar"/>
        </w:rPr>
        <w:t>”表示打开或者关闭网格单元；“</w:t>
      </w:r>
      <w:r>
        <w:rPr>
          <w:rFonts w:ascii="Times New Roman" w:hAnsi="Times New Roman" w:eastAsia="宋体"/>
          <w:kern w:val="0"/>
          <w:szCs w:val="24"/>
          <w:shd w:val="clear" w:color="auto" w:fill="FFFFFF"/>
          <w:lang w:bidi="ar"/>
        </w:rPr>
        <w:t>Grid Style</w:t>
      </w:r>
      <w:r>
        <w:rPr>
          <w:rFonts w:hint="eastAsia" w:ascii="宋体" w:hAnsi="宋体" w:eastAsia="宋体" w:cs="宋体"/>
          <w:kern w:val="0"/>
          <w:szCs w:val="24"/>
          <w:shd w:val="clear" w:color="auto" w:fill="FFFFFF"/>
          <w:lang w:bidi="ar"/>
        </w:rPr>
        <w:t>”表示网格样式风格；“</w:t>
      </w:r>
      <w:r>
        <w:rPr>
          <w:rFonts w:ascii="Times New Roman" w:hAnsi="Times New Roman" w:eastAsia="宋体"/>
          <w:kern w:val="0"/>
          <w:szCs w:val="24"/>
          <w:shd w:val="clear" w:color="auto" w:fill="FFFFFF"/>
          <w:lang w:bidi="ar"/>
        </w:rPr>
        <w:t>Show Grid</w:t>
      </w:r>
      <w:r>
        <w:rPr>
          <w:rFonts w:hint="eastAsia" w:ascii="宋体" w:hAnsi="宋体" w:eastAsia="宋体" w:cs="宋体"/>
          <w:kern w:val="0"/>
          <w:szCs w:val="24"/>
          <w:shd w:val="clear" w:color="auto" w:fill="FFFFFF"/>
          <w:lang w:bidi="ar"/>
        </w:rPr>
        <w:t>”表示是否显示网格；“</w:t>
      </w:r>
      <w:r>
        <w:rPr>
          <w:rFonts w:ascii="Times New Roman" w:hAnsi="Times New Roman" w:eastAsia="宋体"/>
          <w:kern w:val="0"/>
          <w:szCs w:val="24"/>
          <w:shd w:val="clear" w:color="auto" w:fill="FFFFFF"/>
          <w:lang w:bidi="ar"/>
        </w:rPr>
        <w:t>Tight Grid</w:t>
      </w:r>
      <w:r>
        <w:rPr>
          <w:rFonts w:hint="eastAsia" w:ascii="宋体" w:hAnsi="宋体" w:eastAsia="宋体" w:cs="宋体"/>
          <w:kern w:val="0"/>
          <w:szCs w:val="24"/>
          <w:shd w:val="clear" w:color="auto" w:fill="FFFFFF"/>
          <w:lang w:bidi="ar"/>
        </w:rPr>
        <w:t>”表示设置网格模式。</w:t>
      </w:r>
    </w:p>
    <w:p>
      <w:pPr>
        <w:pStyle w:val="6"/>
      </w:pPr>
      <w:bookmarkStart w:id="109" w:name="_Toc21587"/>
      <w:r>
        <w:rPr>
          <w:rFonts w:hint="eastAsia"/>
        </w:rPr>
        <w:t>4</w:t>
      </w:r>
      <w:r>
        <w:t>.2.2.2</w:t>
      </w:r>
      <w:bookmarkEnd w:id="108"/>
      <w:r>
        <w:t xml:space="preserve"> </w:t>
      </w:r>
      <w:r>
        <w:rPr>
          <w:rFonts w:hint="eastAsia"/>
        </w:rPr>
        <w:t>空间模型构建</w:t>
      </w:r>
      <w:bookmarkEnd w:id="109"/>
    </w:p>
    <w:p>
      <w:pPr>
        <w:pStyle w:val="21"/>
        <w:widowControl/>
        <w:spacing w:line="440" w:lineRule="atLeast"/>
        <w:ind w:left="227" w:right="227" w:firstLine="482"/>
        <w:rPr>
          <w:rFonts w:ascii="宋体" w:hAnsi="宋体" w:eastAsia="宋体" w:cs="宋体"/>
          <w:kern w:val="0"/>
          <w:szCs w:val="24"/>
          <w:shd w:val="clear" w:color="auto" w:fill="FFFFFF"/>
          <w:lang w:bidi="ar"/>
        </w:rPr>
      </w:pPr>
      <w:r>
        <w:rPr>
          <w:rFonts w:hint="eastAsia" w:ascii="宋体" w:hAnsi="宋体" w:eastAsia="宋体" w:cs="宋体"/>
          <w:kern w:val="0"/>
          <w:szCs w:val="24"/>
          <w:shd w:val="clear" w:color="auto" w:fill="FFFFFF"/>
          <w:lang w:bidi="ar"/>
        </w:rPr>
        <w:t>根据实际建模的需求，PICGUI_C提供了包括点、线，以及各种常见构型的面的参数化模型。通过点击所需构建模型对应的图标，在弹出的对话框中输入对应的参数即可完成模型的构建。在树结构中双击创建的模型，会把该模型视图调整到屏幕中央，便于用户观察。以下对各个模型对话框中涉及的参数进行详细介绍。</w:t>
      </w:r>
    </w:p>
    <w:p>
      <w:pPr>
        <w:pStyle w:val="21"/>
        <w:widowControl/>
        <w:spacing w:line="440" w:lineRule="atLeast"/>
        <w:ind w:left="227" w:right="227" w:firstLine="482"/>
      </w:pPr>
      <w:r>
        <w:rPr>
          <w:rFonts w:hint="eastAsia" w:ascii="宋体" w:hAnsi="宋体" w:eastAsia="宋体" w:cs="宋体"/>
          <w:kern w:val="0"/>
          <w:szCs w:val="24"/>
          <w:shd w:val="clear" w:color="auto" w:fill="FFFFFF"/>
          <w:lang w:bidi="ar"/>
        </w:rPr>
        <w:t>首先，在所有模型的对话框中均存在如图</w:t>
      </w:r>
      <w:r>
        <w:rPr>
          <w:rFonts w:ascii="Times New Roman" w:hAnsi="Times New Roman" w:eastAsia="宋体"/>
          <w:kern w:val="0"/>
          <w:szCs w:val="24"/>
          <w:shd w:val="clear" w:color="auto" w:fill="FFFFFF"/>
          <w:lang w:bidi="ar"/>
        </w:rPr>
        <w:t>4-1</w:t>
      </w:r>
      <w:r>
        <w:rPr>
          <w:rFonts w:hint="eastAsia" w:ascii="Times New Roman" w:hAnsi="Times New Roman" w:eastAsia="宋体"/>
          <w:kern w:val="0"/>
          <w:szCs w:val="24"/>
          <w:shd w:val="clear" w:color="auto" w:fill="FFFFFF"/>
          <w:lang w:bidi="ar"/>
        </w:rPr>
        <w:t>3</w:t>
      </w:r>
      <w:r>
        <w:rPr>
          <w:rFonts w:hint="eastAsia" w:ascii="宋体" w:hAnsi="宋体" w:eastAsia="宋体" w:cs="宋体"/>
          <w:kern w:val="0"/>
          <w:szCs w:val="24"/>
          <w:shd w:val="clear" w:color="auto" w:fill="FFFFFF"/>
          <w:lang w:bidi="ar"/>
        </w:rPr>
        <w:t>所示的“</w:t>
      </w:r>
      <w:r>
        <w:rPr>
          <w:rFonts w:ascii="Times New Roman" w:hAnsi="Times New Roman" w:eastAsia="宋体"/>
          <w:kern w:val="0"/>
          <w:szCs w:val="24"/>
          <w:shd w:val="clear" w:color="auto" w:fill="FFFFFF"/>
          <w:lang w:bidi="ar"/>
        </w:rPr>
        <w:t>Base</w:t>
      </w:r>
      <w:r>
        <w:rPr>
          <w:rFonts w:hint="eastAsia" w:ascii="宋体" w:hAnsi="宋体" w:eastAsia="宋体" w:cs="宋体"/>
          <w:kern w:val="0"/>
          <w:szCs w:val="24"/>
          <w:shd w:val="clear" w:color="auto" w:fill="FFFFFF"/>
          <w:lang w:bidi="ar"/>
        </w:rPr>
        <w:t>”属性设置栏。</w:t>
      </w:r>
      <w:r>
        <w:rPr>
          <w:rFonts w:ascii="Times New Roman" w:hAnsi="Times New Roman" w:eastAsia="宋体"/>
          <w:kern w:val="0"/>
          <w:szCs w:val="24"/>
          <w:shd w:val="clear" w:color="auto" w:fill="FFFFFF"/>
          <w:lang w:bidi="ar"/>
        </w:rPr>
        <w:t>“Label”</w:t>
      </w:r>
      <w:r>
        <w:rPr>
          <w:rFonts w:hint="eastAsia" w:ascii="宋体" w:hAnsi="宋体" w:eastAsia="宋体" w:cs="宋体"/>
          <w:kern w:val="0"/>
          <w:szCs w:val="24"/>
          <w:shd w:val="clear" w:color="auto" w:fill="FFFFFF"/>
          <w:lang w:bidi="ar"/>
        </w:rPr>
        <w:t>表示对应的名称。如果该名字之前已存在，则会在当前名字后自动加上三位数字，亦可以直接输入模型名称。其右方的</w:t>
      </w:r>
      <w:r>
        <w:rPr>
          <w:rFonts w:ascii="Times New Roman" w:hAnsi="Times New Roman" w:eastAsia="宋体"/>
          <w:kern w:val="0"/>
          <w:szCs w:val="24"/>
          <w:shd w:val="clear" w:color="auto" w:fill="FFFFFF"/>
          <w:lang w:bidi="ar"/>
        </w:rPr>
        <w:t>“Order”</w:t>
      </w:r>
      <w:r>
        <w:rPr>
          <w:rFonts w:hint="eastAsia" w:ascii="宋体" w:hAnsi="宋体" w:eastAsia="宋体" w:cs="宋体"/>
          <w:kern w:val="0"/>
          <w:szCs w:val="24"/>
          <w:shd w:val="clear" w:color="auto" w:fill="FFFFFF"/>
          <w:lang w:bidi="ar"/>
        </w:rPr>
        <w:t>属性则是对应的顺序标识，用户也可以双击</w:t>
      </w:r>
      <w:r>
        <w:rPr>
          <w:rFonts w:ascii="Times New Roman" w:hAnsi="Times New Roman" w:eastAsia="宋体"/>
          <w:kern w:val="0"/>
          <w:szCs w:val="24"/>
          <w:shd w:val="clear" w:color="auto" w:fill="FFFFFF"/>
          <w:lang w:bidi="ar"/>
        </w:rPr>
        <w:t>“Order”</w:t>
      </w:r>
      <w:r>
        <w:rPr>
          <w:rFonts w:hint="eastAsia" w:ascii="宋体" w:hAnsi="宋体" w:eastAsia="宋体" w:cs="宋体"/>
          <w:kern w:val="0"/>
          <w:szCs w:val="24"/>
          <w:shd w:val="clear" w:color="auto" w:fill="FFFFFF"/>
          <w:lang w:bidi="ar"/>
        </w:rPr>
        <w:t>栏，在此栏中直接输入或修改模型id的顺序。注意：模型的顺序对于具备属性的模型非常重要。例如，若多个不同模型存在空间重叠区域，则该重叠区域的属性与</w:t>
      </w:r>
      <w:r>
        <w:rPr>
          <w:rFonts w:ascii="Times New Roman" w:hAnsi="Times New Roman" w:eastAsia="宋体"/>
          <w:kern w:val="0"/>
          <w:szCs w:val="24"/>
          <w:shd w:val="clear" w:color="auto" w:fill="FFFFFF"/>
          <w:lang w:bidi="ar"/>
        </w:rPr>
        <w:t>id</w:t>
      </w:r>
      <w:r>
        <w:rPr>
          <w:rFonts w:hint="eastAsia" w:ascii="宋体" w:hAnsi="宋体" w:eastAsia="宋体" w:cs="宋体"/>
          <w:kern w:val="0"/>
          <w:szCs w:val="24"/>
          <w:shd w:val="clear" w:color="auto" w:fill="FFFFFF"/>
          <w:lang w:bidi="ar"/>
        </w:rPr>
        <w:t>值最大的模型属性一致。</w:t>
      </w:r>
    </w:p>
    <w:p>
      <w:pPr>
        <w:pStyle w:val="39"/>
        <w:bidi w:val="0"/>
      </w:pPr>
      <w:r>
        <w:drawing>
          <wp:inline distT="0" distB="0" distL="114300" distR="114300">
            <wp:extent cx="4036060" cy="538480"/>
            <wp:effectExtent l="0" t="0" r="2540" b="13970"/>
            <wp:docPr id="47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28"/>
                    <pic:cNvPicPr>
                      <a:picLocks noChangeAspect="1"/>
                    </pic:cNvPicPr>
                  </pic:nvPicPr>
                  <pic:blipFill>
                    <a:blip r:embed="rId53"/>
                    <a:stretch>
                      <a:fillRect/>
                    </a:stretch>
                  </pic:blipFill>
                  <pic:spPr>
                    <a:xfrm>
                      <a:off x="0" y="0"/>
                      <a:ext cx="4036060" cy="538480"/>
                    </a:xfrm>
                    <a:prstGeom prst="rect">
                      <a:avLst/>
                    </a:prstGeom>
                    <a:noFill/>
                    <a:ln>
                      <a:noFill/>
                    </a:ln>
                  </pic:spPr>
                </pic:pic>
              </a:graphicData>
            </a:graphic>
          </wp:inline>
        </w:drawing>
      </w:r>
    </w:p>
    <w:p>
      <w:pPr>
        <w:pStyle w:val="55"/>
        <w:bidi w:val="0"/>
      </w:pPr>
      <w:r>
        <w:rPr>
          <w:rFonts w:hint="eastAsia"/>
        </w:rPr>
        <w:t>图4-13 “Base”属性设置栏</w:t>
      </w:r>
    </w:p>
    <w:p>
      <w:pPr>
        <w:pStyle w:val="21"/>
        <w:widowControl/>
        <w:spacing w:line="440" w:lineRule="atLeast"/>
        <w:ind w:left="227" w:right="227" w:firstLine="482"/>
        <w:jc w:val="left"/>
        <w:rPr>
          <w:rFonts w:ascii="宋体" w:hAnsi="宋体" w:eastAsia="宋体" w:cs="宋体"/>
          <w:kern w:val="0"/>
          <w:szCs w:val="24"/>
          <w:shd w:val="clear" w:color="auto" w:fill="FFFFFF"/>
          <w:lang w:bidi="ar"/>
        </w:rPr>
      </w:pPr>
      <w:r>
        <w:rPr>
          <w:rFonts w:hint="eastAsia" w:ascii="宋体" w:hAnsi="宋体" w:eastAsia="宋体" w:cs="宋体"/>
          <w:kern w:val="0"/>
          <w:szCs w:val="24"/>
          <w:shd w:val="clear" w:color="auto" w:fill="FFFFFF"/>
          <w:lang w:bidi="ar"/>
        </w:rPr>
        <w:t>图</w:t>
      </w:r>
      <w:r>
        <w:rPr>
          <w:rFonts w:ascii="Times New Roman" w:hAnsi="Times New Roman" w:eastAsia="宋体"/>
          <w:kern w:val="0"/>
          <w:szCs w:val="24"/>
          <w:shd w:val="clear" w:color="auto" w:fill="FFFFFF"/>
          <w:lang w:bidi="ar"/>
        </w:rPr>
        <w:t>4-1</w:t>
      </w:r>
      <w:r>
        <w:rPr>
          <w:rFonts w:hint="eastAsia" w:ascii="Times New Roman" w:hAnsi="Times New Roman" w:eastAsia="宋体"/>
          <w:kern w:val="0"/>
          <w:szCs w:val="24"/>
          <w:shd w:val="clear" w:color="auto" w:fill="FFFFFF"/>
          <w:lang w:bidi="ar"/>
        </w:rPr>
        <w:t>4</w:t>
      </w:r>
      <w:r>
        <w:rPr>
          <w:rFonts w:hint="eastAsia" w:ascii="宋体" w:hAnsi="宋体" w:eastAsia="宋体" w:cs="宋体"/>
          <w:kern w:val="0"/>
          <w:szCs w:val="24"/>
          <w:shd w:val="clear" w:color="auto" w:fill="FFFFFF"/>
          <w:lang w:bidi="ar"/>
        </w:rPr>
        <w:t>所示的</w:t>
      </w:r>
      <w:r>
        <w:rPr>
          <w:rFonts w:ascii="Times New Roman" w:hAnsi="Times New Roman" w:eastAsia="宋体"/>
          <w:kern w:val="0"/>
          <w:szCs w:val="24"/>
          <w:shd w:val="clear" w:color="auto" w:fill="FFFFFF"/>
          <w:lang w:bidi="ar"/>
        </w:rPr>
        <w:t>“Non Uniform Grid”</w:t>
      </w:r>
      <w:r>
        <w:rPr>
          <w:rFonts w:hint="eastAsia" w:ascii="宋体" w:hAnsi="宋体" w:eastAsia="宋体" w:cs="宋体"/>
          <w:kern w:val="0"/>
          <w:szCs w:val="24"/>
          <w:shd w:val="clear" w:color="auto" w:fill="FFFFFF"/>
          <w:lang w:bidi="ar"/>
        </w:rPr>
        <w:t>属性栏中，两个方向的网格在默认情况下按</w:t>
      </w:r>
      <w:r>
        <w:rPr>
          <w:rFonts w:ascii="Times New Roman" w:hAnsi="Times New Roman" w:eastAsia="宋体"/>
          <w:kern w:val="0"/>
          <w:szCs w:val="24"/>
          <w:shd w:val="clear" w:color="auto" w:fill="FFFFFF"/>
          <w:lang w:bidi="ar"/>
        </w:rPr>
        <w:t>“</w:t>
      </w:r>
      <w:r>
        <w:rPr>
          <w:rFonts w:hint="eastAsia" w:ascii="宋体" w:hAnsi="宋体" w:eastAsia="宋体" w:cs="宋体"/>
          <w:kern w:val="0"/>
          <w:szCs w:val="24"/>
          <w:shd w:val="clear" w:color="auto" w:fill="FFFFFF"/>
          <w:lang w:bidi="ar"/>
        </w:rPr>
        <w:t>工作区间设置</w:t>
      </w:r>
      <w:r>
        <w:rPr>
          <w:rFonts w:ascii="Times New Roman" w:hAnsi="Times New Roman" w:eastAsia="宋体"/>
          <w:kern w:val="0"/>
          <w:szCs w:val="24"/>
          <w:shd w:val="clear" w:color="auto" w:fill="FFFFFF"/>
          <w:lang w:bidi="ar"/>
        </w:rPr>
        <w:t>”</w:t>
      </w:r>
      <w:r>
        <w:rPr>
          <w:rFonts w:hint="eastAsia" w:ascii="宋体" w:hAnsi="宋体" w:eastAsia="宋体" w:cs="宋体"/>
          <w:kern w:val="0"/>
          <w:szCs w:val="24"/>
          <w:shd w:val="clear" w:color="auto" w:fill="FFFFFF"/>
          <w:lang w:bidi="ar"/>
        </w:rPr>
        <w:t>中定义的步长进行均匀划分（即：</w:t>
      </w:r>
      <w:r>
        <w:rPr>
          <w:rFonts w:ascii="Times New Roman" w:hAnsi="Times New Roman" w:eastAsia="宋体"/>
          <w:kern w:val="0"/>
          <w:szCs w:val="24"/>
          <w:shd w:val="clear" w:color="auto" w:fill="FFFFFF"/>
          <w:lang w:bidi="ar"/>
        </w:rPr>
        <w:t>DX1</w:t>
      </w:r>
      <w:r>
        <w:rPr>
          <w:rFonts w:hint="eastAsia" w:ascii="宋体" w:hAnsi="宋体" w:eastAsia="宋体" w:cs="宋体"/>
          <w:kern w:val="0"/>
          <w:szCs w:val="24"/>
          <w:shd w:val="clear" w:color="auto" w:fill="FFFFFF"/>
          <w:lang w:bidi="ar"/>
        </w:rPr>
        <w:t>，</w:t>
      </w:r>
      <w:r>
        <w:rPr>
          <w:rFonts w:ascii="Times New Roman" w:hAnsi="Times New Roman" w:eastAsia="宋体"/>
          <w:kern w:val="0"/>
          <w:szCs w:val="24"/>
          <w:shd w:val="clear" w:color="auto" w:fill="FFFFFF"/>
          <w:lang w:bidi="ar"/>
        </w:rPr>
        <w:t>DX2</w:t>
      </w:r>
      <w:r>
        <w:rPr>
          <w:rFonts w:hint="eastAsia" w:ascii="宋体" w:hAnsi="宋体" w:eastAsia="宋体" w:cs="宋体"/>
          <w:kern w:val="0"/>
          <w:szCs w:val="24"/>
          <w:shd w:val="clear" w:color="auto" w:fill="FFFFFF"/>
          <w:lang w:bidi="ar"/>
        </w:rPr>
        <w:t>）。若某个模型所在区域某个方向的网格需要细化或粗化，则可勾选该方向标识下对应的勾选框，同时将</w:t>
      </w:r>
      <w:r>
        <w:rPr>
          <w:rFonts w:ascii="Times New Roman" w:hAnsi="Times New Roman" w:eastAsia="宋体"/>
          <w:kern w:val="0"/>
          <w:szCs w:val="24"/>
          <w:shd w:val="clear" w:color="auto" w:fill="FFFFFF"/>
          <w:lang w:bidi="ar"/>
        </w:rPr>
        <w:t>Value</w:t>
      </w:r>
      <w:r>
        <w:rPr>
          <w:rFonts w:hint="eastAsia" w:ascii="宋体" w:hAnsi="宋体" w:eastAsia="宋体" w:cs="宋体"/>
          <w:kern w:val="0"/>
          <w:szCs w:val="24"/>
          <w:shd w:val="clear" w:color="auto" w:fill="FFFFFF"/>
          <w:lang w:bidi="ar"/>
        </w:rPr>
        <w:t>后的参数改为想要的网格大小（可以是常数或参量）。这样软件会自动实现非均匀网格的划分。</w:t>
      </w:r>
    </w:p>
    <w:p>
      <w:pPr>
        <w:pStyle w:val="39"/>
        <w:bidi w:val="0"/>
      </w:pPr>
      <w:r>
        <w:drawing>
          <wp:inline distT="0" distB="0" distL="114300" distR="114300">
            <wp:extent cx="2901950" cy="553085"/>
            <wp:effectExtent l="0" t="0" r="12700" b="18415"/>
            <wp:docPr id="4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29"/>
                    <pic:cNvPicPr>
                      <a:picLocks noChangeAspect="1"/>
                    </pic:cNvPicPr>
                  </pic:nvPicPr>
                  <pic:blipFill>
                    <a:blip r:embed="rId54"/>
                    <a:stretch>
                      <a:fillRect/>
                    </a:stretch>
                  </pic:blipFill>
                  <pic:spPr>
                    <a:xfrm>
                      <a:off x="0" y="0"/>
                      <a:ext cx="2901950" cy="553085"/>
                    </a:xfrm>
                    <a:prstGeom prst="rect">
                      <a:avLst/>
                    </a:prstGeom>
                    <a:noFill/>
                    <a:ln>
                      <a:noFill/>
                    </a:ln>
                  </pic:spPr>
                </pic:pic>
              </a:graphicData>
            </a:graphic>
          </wp:inline>
        </w:drawing>
      </w:r>
    </w:p>
    <w:p>
      <w:pPr>
        <w:pStyle w:val="55"/>
        <w:bidi w:val="0"/>
      </w:pPr>
      <w:r>
        <w:rPr>
          <w:rFonts w:hint="eastAsia"/>
        </w:rPr>
        <w:t>图4</w:t>
      </w:r>
      <w:r>
        <w:t>-1</w:t>
      </w:r>
      <w:r>
        <w:rPr>
          <w:rFonts w:hint="eastAsia"/>
        </w:rPr>
        <w:t xml:space="preserve">4 </w:t>
      </w:r>
      <w:r>
        <w:t>“Non Uniform Grid”属性栏</w:t>
      </w:r>
    </w:p>
    <w:p>
      <w:pPr>
        <w:pStyle w:val="44"/>
        <w:ind w:firstLine="480"/>
      </w:pPr>
      <w:r>
        <w:t>“Attribute”表示模型的性质。点击下拉列表后，出现如图4-</w:t>
      </w:r>
      <w:r>
        <w:rPr>
          <w:rFonts w:hint="eastAsia"/>
        </w:rPr>
        <w:t>15</w:t>
      </w:r>
      <w:r>
        <w:t>所示的列表选项。“NotDefine”表示该模型性质未定义；“Conductor”表示该模型是理想导体属性；“Custom”表示用户可以自定义该模型的</w:t>
      </w:r>
      <w:r>
        <w:rPr>
          <w:rFonts w:hint="eastAsia"/>
        </w:rPr>
        <w:t>各个方向的电导率及相对介电常数</w:t>
      </w:r>
      <w:r>
        <w:t>，“Void”表示该模型为真空区域。</w:t>
      </w:r>
    </w:p>
    <w:p>
      <w:pPr>
        <w:pStyle w:val="44"/>
        <w:spacing w:line="240" w:lineRule="auto"/>
        <w:ind w:firstLine="0" w:firstLineChars="0"/>
        <w:jc w:val="center"/>
      </w:pPr>
      <w:r>
        <w:drawing>
          <wp:inline distT="0" distB="0" distL="114300" distR="114300">
            <wp:extent cx="3452495" cy="805815"/>
            <wp:effectExtent l="0" t="0" r="14605" b="133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5"/>
                    <a:stretch>
                      <a:fillRect/>
                    </a:stretch>
                  </pic:blipFill>
                  <pic:spPr>
                    <a:xfrm>
                      <a:off x="0" y="0"/>
                      <a:ext cx="3452495" cy="805815"/>
                    </a:xfrm>
                    <a:prstGeom prst="rect">
                      <a:avLst/>
                    </a:prstGeom>
                    <a:noFill/>
                    <a:ln>
                      <a:noFill/>
                    </a:ln>
                  </pic:spPr>
                </pic:pic>
              </a:graphicData>
            </a:graphic>
          </wp:inline>
        </w:drawing>
      </w:r>
    </w:p>
    <w:p>
      <w:pPr>
        <w:pStyle w:val="55"/>
        <w:bidi w:val="0"/>
      </w:pPr>
      <w:bookmarkStart w:id="110" w:name="_Toc32927289"/>
      <w:r>
        <w:rPr>
          <w:rFonts w:hint="eastAsia"/>
        </w:rPr>
        <w:t>图4</w:t>
      </w:r>
      <w:r>
        <w:t>-1</w:t>
      </w:r>
      <w:r>
        <w:rPr>
          <w:rFonts w:hint="eastAsia"/>
        </w:rPr>
        <w:t xml:space="preserve">5 </w:t>
      </w:r>
      <w:r>
        <w:t>“Attribute”属性栏</w:t>
      </w:r>
    </w:p>
    <w:p>
      <w:pPr>
        <w:pStyle w:val="44"/>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注意：当选择</w:t>
      </w:r>
      <w:r>
        <w:rPr>
          <w:color w:val="000000" w:themeColor="text1"/>
          <w14:textFill>
            <w14:solidFill>
              <w14:schemeClr w14:val="tx1"/>
            </w14:solidFill>
          </w14:textFill>
        </w:rPr>
        <w:t>“Custom”</w:t>
      </w:r>
      <w:r>
        <w:rPr>
          <w:rFonts w:hint="eastAsia"/>
          <w:color w:val="000000" w:themeColor="text1"/>
          <w14:textFill>
            <w14:solidFill>
              <w14:schemeClr w14:val="tx1"/>
            </w14:solidFill>
          </w14:textFill>
        </w:rPr>
        <w:t>后会在</w:t>
      </w:r>
      <w:r>
        <w:rPr>
          <w:color w:val="000000" w:themeColor="text1"/>
          <w14:textFill>
            <w14:solidFill>
              <w14:schemeClr w14:val="tx1"/>
            </w14:solidFill>
          </w14:textFill>
        </w:rPr>
        <w:t>“Attribute”属性栏</w:t>
      </w:r>
      <w:r>
        <w:rPr>
          <w:rFonts w:hint="eastAsia"/>
          <w:color w:val="000000" w:themeColor="text1"/>
          <w14:textFill>
            <w14:solidFill>
              <w14:schemeClr w14:val="tx1"/>
            </w14:solidFill>
          </w14:textFill>
        </w:rPr>
        <w:t>下方出现如图4</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6所示对话框。用户可以分别设置该模型的电导率及相对介电常数。在这两个参数名后均有</w:t>
      </w:r>
      <w:r>
        <w:rPr>
          <w:color w:val="000000" w:themeColor="text1"/>
          <w14:textFill>
            <w14:solidFill>
              <w14:schemeClr w14:val="tx1"/>
            </w14:solidFill>
          </w14:textFill>
        </w:rPr>
        <w:t>下拉列表</w:t>
      </w:r>
      <w:r>
        <w:rPr>
          <w:rFonts w:hint="eastAsia"/>
          <w:color w:val="000000" w:themeColor="text1"/>
          <w14:textFill>
            <w14:solidFill>
              <w14:schemeClr w14:val="tx1"/>
            </w14:solidFill>
          </w14:textFill>
        </w:rPr>
        <w:t>，列表中包含有三个选项，其中“Is</w:t>
      </w:r>
      <w:r>
        <w:rPr>
          <w:color w:val="000000" w:themeColor="text1"/>
          <w14:textFill>
            <w14:solidFill>
              <w14:schemeClr w14:val="tx1"/>
            </w14:solidFill>
          </w14:textFill>
        </w:rPr>
        <w:t>otropy</w:t>
      </w:r>
      <w:r>
        <w:rPr>
          <w:rFonts w:hint="eastAsia"/>
          <w:color w:val="000000" w:themeColor="text1"/>
          <w14:textFill>
            <w14:solidFill>
              <w14:schemeClr w14:val="tx1"/>
            </w14:solidFill>
          </w14:textFill>
        </w:rPr>
        <w:t>”代表各向同性只需要输入一个参数，“</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n</w:t>
      </w:r>
      <w:r>
        <w:rPr>
          <w:color w:val="000000" w:themeColor="text1"/>
          <w14:textFill>
            <w14:solidFill>
              <w14:schemeClr w14:val="tx1"/>
            </w14:solidFill>
          </w14:textFill>
        </w:rPr>
        <w:t>i</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otropy</w:t>
      </w:r>
      <w:r>
        <w:rPr>
          <w:rFonts w:hint="eastAsia"/>
          <w:color w:val="000000" w:themeColor="text1"/>
          <w14:textFill>
            <w14:solidFill>
              <w14:schemeClr w14:val="tx1"/>
            </w14:solidFill>
          </w14:textFill>
        </w:rPr>
        <w:t>”代表各向异性，三个方向均需要输入相应的参数，“Not</w:t>
      </w:r>
      <w:r>
        <w:rPr>
          <w:color w:val="000000" w:themeColor="text1"/>
          <w14:textFill>
            <w14:solidFill>
              <w14:schemeClr w14:val="tx1"/>
            </w14:solidFill>
          </w14:textFill>
        </w:rPr>
        <w:t>Define</w:t>
      </w:r>
      <w:r>
        <w:rPr>
          <w:rFonts w:hint="eastAsia"/>
          <w:color w:val="000000" w:themeColor="text1"/>
          <w14:textFill>
            <w14:solidFill>
              <w14:schemeClr w14:val="tx1"/>
            </w14:solidFill>
          </w14:textFill>
        </w:rPr>
        <w:t>”代表未指定。</w:t>
      </w:r>
    </w:p>
    <w:p>
      <w:pPr>
        <w:pStyle w:val="39"/>
        <w:spacing w:before="0" w:after="0"/>
      </w:pPr>
      <w:r>
        <w:drawing>
          <wp:inline distT="0" distB="0" distL="114300" distR="114300">
            <wp:extent cx="4166870" cy="1337310"/>
            <wp:effectExtent l="0" t="0" r="50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6"/>
                    <a:stretch>
                      <a:fillRect/>
                    </a:stretch>
                  </pic:blipFill>
                  <pic:spPr>
                    <a:xfrm>
                      <a:off x="0" y="0"/>
                      <a:ext cx="4166870" cy="1337310"/>
                    </a:xfrm>
                    <a:prstGeom prst="rect">
                      <a:avLst/>
                    </a:prstGeom>
                    <a:noFill/>
                    <a:ln>
                      <a:noFill/>
                    </a:ln>
                  </pic:spPr>
                </pic:pic>
              </a:graphicData>
            </a:graphic>
          </wp:inline>
        </w:drawing>
      </w:r>
    </w:p>
    <w:p>
      <w:pPr>
        <w:pStyle w:val="55"/>
        <w:bidi w:val="0"/>
      </w:pPr>
      <w:r>
        <w:rPr>
          <w:rFonts w:hint="eastAsia"/>
        </w:rPr>
        <w:t>图4</w:t>
      </w:r>
      <w:r>
        <w:t>-1</w:t>
      </w:r>
      <w:r>
        <w:rPr>
          <w:rFonts w:hint="eastAsia"/>
        </w:rPr>
        <w:t xml:space="preserve">6 </w:t>
      </w:r>
      <w:r>
        <w:t>“Custom”</w:t>
      </w:r>
      <w:r>
        <w:rPr>
          <w:rFonts w:hint="eastAsia"/>
        </w:rPr>
        <w:t>对话框</w:t>
      </w:r>
    </w:p>
    <w:p>
      <w:pPr>
        <w:pStyle w:val="7"/>
      </w:pPr>
      <w:r>
        <w:rPr>
          <w:rFonts w:hint="eastAsia"/>
        </w:rPr>
        <w:t>4</w:t>
      </w:r>
      <w:r>
        <w:t xml:space="preserve">.2.2.2.1 </w:t>
      </w:r>
      <w:r>
        <w:rPr>
          <w:rFonts w:hint="eastAsia"/>
        </w:rPr>
        <w:t>点</w:t>
      </w:r>
      <w:bookmarkEnd w:id="110"/>
    </w:p>
    <w:p>
      <w:pPr>
        <w:pStyle w:val="44"/>
        <w:ind w:firstLine="480"/>
      </w:pPr>
      <w:r>
        <w:rPr>
          <w:rFonts w:hint="eastAsia"/>
        </w:rPr>
        <w:t>点击</w:t>
      </w:r>
      <w:r>
        <w:drawing>
          <wp:inline distT="0" distB="0" distL="0" distR="0">
            <wp:extent cx="323850" cy="17335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57"/>
                    <a:stretch>
                      <a:fillRect/>
                    </a:stretch>
                  </pic:blipFill>
                  <pic:spPr>
                    <a:xfrm>
                      <a:off x="0" y="0"/>
                      <a:ext cx="331601" cy="177643"/>
                    </a:xfrm>
                    <a:prstGeom prst="rect">
                      <a:avLst/>
                    </a:prstGeom>
                  </pic:spPr>
                </pic:pic>
              </a:graphicData>
            </a:graphic>
          </wp:inline>
        </w:drawing>
      </w:r>
      <w:r>
        <w:rPr>
          <w:rFonts w:hint="eastAsia"/>
        </w:rPr>
        <w:t>按钮构建。用法1.点击</w:t>
      </w:r>
      <w:r>
        <w:drawing>
          <wp:inline distT="0" distB="0" distL="0" distR="0">
            <wp:extent cx="323850" cy="17335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57"/>
                    <a:stretch>
                      <a:fillRect/>
                    </a:stretch>
                  </pic:blipFill>
                  <pic:spPr>
                    <a:xfrm>
                      <a:off x="0" y="0"/>
                      <a:ext cx="331601" cy="177643"/>
                    </a:xfrm>
                    <a:prstGeom prst="rect">
                      <a:avLst/>
                    </a:prstGeom>
                  </pic:spPr>
                </pic:pic>
              </a:graphicData>
            </a:graphic>
          </wp:inline>
        </w:drawing>
      </w:r>
      <w:r>
        <w:rPr>
          <w:rFonts w:hint="eastAsia"/>
        </w:rPr>
        <w:t>按钮。2.在视图面板单击鼠标左键。弹出</w:t>
      </w:r>
      <w:r>
        <w:t>点的参数设置面板如图4-</w:t>
      </w:r>
      <w:r>
        <w:rPr>
          <w:rFonts w:hint="eastAsia"/>
        </w:rPr>
        <w:t>17</w:t>
      </w:r>
      <w:r>
        <w:t>所示，</w:t>
      </w:r>
      <w:r>
        <w:rPr>
          <w:rFonts w:hint="eastAsia"/>
        </w:rPr>
        <w:t>若用户要修改点相关参数，直接在对话框里修改即可</w:t>
      </w:r>
      <w:r>
        <w:t>。</w:t>
      </w:r>
    </w:p>
    <w:p>
      <w:pPr>
        <w:pStyle w:val="39"/>
      </w:pPr>
      <w:r>
        <w:drawing>
          <wp:inline distT="0" distB="0" distL="114300" distR="114300">
            <wp:extent cx="3651885" cy="2416175"/>
            <wp:effectExtent l="0" t="0" r="571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8"/>
                    <a:stretch>
                      <a:fillRect/>
                    </a:stretch>
                  </pic:blipFill>
                  <pic:spPr>
                    <a:xfrm>
                      <a:off x="0" y="0"/>
                      <a:ext cx="3651885" cy="2416175"/>
                    </a:xfrm>
                    <a:prstGeom prst="rect">
                      <a:avLst/>
                    </a:prstGeom>
                    <a:noFill/>
                    <a:ln>
                      <a:noFill/>
                    </a:ln>
                  </pic:spPr>
                </pic:pic>
              </a:graphicData>
            </a:graphic>
          </wp:inline>
        </w:drawing>
      </w:r>
    </w:p>
    <w:p>
      <w:pPr>
        <w:pStyle w:val="39"/>
        <w:bidi w:val="0"/>
      </w:pPr>
      <w:r>
        <w:t>图4-</w:t>
      </w:r>
      <w:r>
        <w:rPr>
          <w:rFonts w:hint="eastAsia"/>
        </w:rPr>
        <w:t>17</w:t>
      </w:r>
      <w:r>
        <w:t xml:space="preserve"> 点属性栏</w:t>
      </w:r>
    </w:p>
    <w:p>
      <w:pPr>
        <w:pStyle w:val="7"/>
      </w:pPr>
      <w:bookmarkStart w:id="111" w:name="_Toc32927290"/>
      <w:r>
        <w:rPr>
          <w:rFonts w:hint="eastAsia"/>
        </w:rPr>
        <w:t>4</w:t>
      </w:r>
      <w:r>
        <w:t xml:space="preserve">.2.2.2.2 </w:t>
      </w:r>
      <w:r>
        <w:rPr>
          <w:rFonts w:hint="eastAsia"/>
        </w:rPr>
        <w:t>正投影线</w:t>
      </w:r>
      <w:bookmarkEnd w:id="111"/>
    </w:p>
    <w:p>
      <w:pPr>
        <w:pStyle w:val="21"/>
        <w:widowControl/>
        <w:spacing w:before="300" w:after="300" w:line="440" w:lineRule="atLeast"/>
        <w:ind w:left="226" w:right="226" w:firstLine="480"/>
        <w:rPr>
          <w:rFonts w:ascii="Times New Roman" w:hAnsi="Times New Roman" w:eastAsia="宋体"/>
          <w:szCs w:val="24"/>
        </w:rPr>
      </w:pPr>
      <w:r>
        <w:rPr>
          <w:rFonts w:hint="eastAsia" w:ascii="Times New Roman" w:hAnsi="Times New Roman" w:eastAsia="宋体"/>
          <w:szCs w:val="24"/>
        </w:rPr>
        <w:t>点击</w:t>
      </w:r>
      <w:r>
        <w:drawing>
          <wp:inline distT="0" distB="0" distL="114300" distR="114300">
            <wp:extent cx="800100" cy="200025"/>
            <wp:effectExtent l="0" t="0" r="0" b="9525"/>
            <wp:docPr id="1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pic:cNvPicPr>
                      <a:picLocks noChangeAspect="1"/>
                    </pic:cNvPicPr>
                  </pic:nvPicPr>
                  <pic:blipFill>
                    <a:blip r:embed="rId59"/>
                    <a:stretch>
                      <a:fillRect/>
                    </a:stretch>
                  </pic:blipFill>
                  <pic:spPr>
                    <a:xfrm>
                      <a:off x="0" y="0"/>
                      <a:ext cx="800100" cy="200025"/>
                    </a:xfrm>
                    <a:prstGeom prst="rect">
                      <a:avLst/>
                    </a:prstGeom>
                    <a:noFill/>
                    <a:ln>
                      <a:noFill/>
                    </a:ln>
                  </pic:spPr>
                </pic:pic>
              </a:graphicData>
            </a:graphic>
          </wp:inline>
        </w:drawing>
      </w:r>
      <w:r>
        <w:rPr>
          <w:rFonts w:hint="eastAsia" w:ascii="Times New Roman" w:hAnsi="Times New Roman" w:eastAsia="宋体"/>
          <w:szCs w:val="24"/>
        </w:rPr>
        <w:t>按钮构建。正投影线为连接两个点之间的一条直线，但其必须与所在坐标系中的一根坐标轴平行。用法：1.点击</w:t>
      </w:r>
      <w:r>
        <w:drawing>
          <wp:inline distT="0" distB="0" distL="114300" distR="114300">
            <wp:extent cx="800100" cy="200025"/>
            <wp:effectExtent l="0" t="0" r="0" b="9525"/>
            <wp:docPr id="1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
                    <pic:cNvPicPr>
                      <a:picLocks noChangeAspect="1"/>
                    </pic:cNvPicPr>
                  </pic:nvPicPr>
                  <pic:blipFill>
                    <a:blip r:embed="rId59"/>
                    <a:stretch>
                      <a:fillRect/>
                    </a:stretch>
                  </pic:blipFill>
                  <pic:spPr>
                    <a:xfrm>
                      <a:off x="0" y="0"/>
                      <a:ext cx="800100" cy="200025"/>
                    </a:xfrm>
                    <a:prstGeom prst="rect">
                      <a:avLst/>
                    </a:prstGeom>
                    <a:noFill/>
                    <a:ln>
                      <a:noFill/>
                    </a:ln>
                  </pic:spPr>
                </pic:pic>
              </a:graphicData>
            </a:graphic>
          </wp:inline>
        </w:drawing>
      </w:r>
      <w:r>
        <w:rPr>
          <w:rFonts w:hint="eastAsia" w:ascii="Times New Roman" w:hAnsi="Times New Roman" w:eastAsia="宋体"/>
          <w:szCs w:val="24"/>
        </w:rPr>
        <w:t>按钮。2.单击视图面板上的第一个点。3.单击视图面板上第二个点。若两个点连线不与坐标轴平行，则系统会根据线的偏移角度自动选择与相近的坐标轴平行，如图4-18。用户也可以在选中第一个点之后，按键盘上的Shift,然后晃动鼠标选择平行的坐标轴，然后选中第二个点。此时会弹出对话框，如果想修改正投影线的参数，可以在此对话框中修改。如图</w:t>
      </w:r>
      <w:r>
        <w:rPr>
          <w:rFonts w:ascii="Times New Roman" w:hAnsi="Times New Roman" w:eastAsia="宋体"/>
          <w:szCs w:val="24"/>
        </w:rPr>
        <w:t>4-1</w:t>
      </w:r>
      <w:r>
        <w:rPr>
          <w:rFonts w:hint="eastAsia" w:ascii="Times New Roman" w:hAnsi="Times New Roman" w:eastAsia="宋体"/>
          <w:szCs w:val="24"/>
        </w:rPr>
        <w:t>9所示。其中“</w:t>
      </w:r>
      <w:r>
        <w:rPr>
          <w:rFonts w:ascii="Times New Roman" w:hAnsi="Times New Roman" w:eastAsia="宋体"/>
          <w:szCs w:val="24"/>
        </w:rPr>
        <w:t>Normal</w:t>
      </w:r>
      <w:r>
        <w:rPr>
          <w:rFonts w:hint="eastAsia" w:ascii="Times New Roman" w:hAnsi="Times New Roman" w:eastAsia="宋体"/>
          <w:szCs w:val="24"/>
        </w:rPr>
        <w:t>”后的下拉列表可以选择与正投影线的平行的坐标轴。这样对话框会只允许用户在与线平行方向上输入不同的两个坐标值，而另外两个方向上的坐标值必须相同，从而避免出现不必要的错误。</w:t>
      </w:r>
    </w:p>
    <w:p>
      <w:pPr>
        <w:pStyle w:val="39"/>
        <w:bidi w:val="0"/>
      </w:pPr>
      <w:r>
        <w:drawing>
          <wp:inline distT="0" distB="0" distL="114300" distR="114300">
            <wp:extent cx="2962275" cy="1176655"/>
            <wp:effectExtent l="0" t="0" r="9525" b="4445"/>
            <wp:docPr id="19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 descr="IMG_256"/>
                    <pic:cNvPicPr>
                      <a:picLocks noChangeAspect="1"/>
                    </pic:cNvPicPr>
                  </pic:nvPicPr>
                  <pic:blipFill>
                    <a:blip r:embed="rId60"/>
                    <a:stretch>
                      <a:fillRect/>
                    </a:stretch>
                  </pic:blipFill>
                  <pic:spPr>
                    <a:xfrm>
                      <a:off x="0" y="0"/>
                      <a:ext cx="2962275" cy="1176655"/>
                    </a:xfrm>
                    <a:prstGeom prst="rect">
                      <a:avLst/>
                    </a:prstGeom>
                    <a:noFill/>
                    <a:ln w="9525">
                      <a:noFill/>
                    </a:ln>
                  </pic:spPr>
                </pic:pic>
              </a:graphicData>
            </a:graphic>
          </wp:inline>
        </w:drawing>
      </w:r>
    </w:p>
    <w:p>
      <w:pPr>
        <w:pStyle w:val="55"/>
        <w:bidi w:val="0"/>
      </w:pPr>
      <w:r>
        <w:rPr>
          <w:rFonts w:hint="eastAsia"/>
        </w:rPr>
        <w:t>图4-18 正投影线</w:t>
      </w:r>
    </w:p>
    <w:p>
      <w:pPr>
        <w:pStyle w:val="39"/>
        <w:bidi w:val="0"/>
      </w:pPr>
      <w:r>
        <w:drawing>
          <wp:inline distT="0" distB="0" distL="114300" distR="114300">
            <wp:extent cx="2837815" cy="3074670"/>
            <wp:effectExtent l="0" t="0" r="635" b="11430"/>
            <wp:docPr id="1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4"/>
                    <pic:cNvPicPr>
                      <a:picLocks noChangeAspect="1"/>
                    </pic:cNvPicPr>
                  </pic:nvPicPr>
                  <pic:blipFill>
                    <a:blip r:embed="rId61"/>
                    <a:stretch>
                      <a:fillRect/>
                    </a:stretch>
                  </pic:blipFill>
                  <pic:spPr>
                    <a:xfrm>
                      <a:off x="0" y="0"/>
                      <a:ext cx="2837815" cy="3074670"/>
                    </a:xfrm>
                    <a:prstGeom prst="rect">
                      <a:avLst/>
                    </a:prstGeom>
                    <a:noFill/>
                    <a:ln>
                      <a:noFill/>
                    </a:ln>
                  </pic:spPr>
                </pic:pic>
              </a:graphicData>
            </a:graphic>
          </wp:inline>
        </w:drawing>
      </w:r>
    </w:p>
    <w:p>
      <w:pPr>
        <w:pStyle w:val="55"/>
        <w:bidi w:val="0"/>
      </w:pPr>
      <w:r>
        <w:t>图4-</w:t>
      </w:r>
      <w:r>
        <w:rPr>
          <w:rFonts w:hint="eastAsia"/>
        </w:rPr>
        <w:t>19</w:t>
      </w:r>
      <w:r>
        <w:t xml:space="preserve"> 正投影线属性栏</w:t>
      </w:r>
    </w:p>
    <w:p>
      <w:pPr>
        <w:pStyle w:val="7"/>
      </w:pPr>
      <w:bookmarkStart w:id="112" w:name="_Toc32927291"/>
      <w:r>
        <w:rPr>
          <w:rFonts w:hint="eastAsia"/>
        </w:rPr>
        <w:t>4</w:t>
      </w:r>
      <w:r>
        <w:t xml:space="preserve">.2.2.2.3 </w:t>
      </w:r>
      <w:r>
        <w:rPr>
          <w:rFonts w:hint="eastAsia"/>
        </w:rPr>
        <w:t>任意直线</w:t>
      </w:r>
      <w:bookmarkEnd w:id="112"/>
    </w:p>
    <w:p>
      <w:pPr>
        <w:pStyle w:val="21"/>
        <w:widowControl/>
        <w:spacing w:line="440" w:lineRule="atLeast"/>
        <w:ind w:left="227" w:right="227" w:firstLine="482"/>
        <w:rPr>
          <w:rFonts w:ascii="宋体" w:hAnsi="宋体" w:eastAsia="宋体" w:cs="宋体"/>
          <w:kern w:val="0"/>
          <w:szCs w:val="24"/>
          <w:shd w:val="clear" w:color="auto" w:fill="FFFFFF"/>
          <w:lang w:bidi="ar"/>
        </w:rPr>
      </w:pPr>
      <w:r>
        <w:rPr>
          <w:rFonts w:hint="eastAsia" w:ascii="宋体" w:hAnsi="宋体" w:eastAsia="宋体" w:cs="宋体"/>
          <w:kern w:val="0"/>
          <w:szCs w:val="24"/>
          <w:shd w:val="clear" w:color="auto" w:fill="FFFFFF"/>
          <w:lang w:bidi="ar"/>
        </w:rPr>
        <w:t>点击</w:t>
      </w:r>
      <w:r>
        <w:drawing>
          <wp:inline distT="0" distB="0" distL="0" distR="0">
            <wp:extent cx="337820" cy="180975"/>
            <wp:effectExtent l="0" t="0" r="508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62"/>
                    <a:stretch>
                      <a:fillRect/>
                    </a:stretch>
                  </pic:blipFill>
                  <pic:spPr>
                    <a:xfrm>
                      <a:off x="0" y="0"/>
                      <a:ext cx="362980" cy="194454"/>
                    </a:xfrm>
                    <a:prstGeom prst="rect">
                      <a:avLst/>
                    </a:prstGeom>
                  </pic:spPr>
                </pic:pic>
              </a:graphicData>
            </a:graphic>
          </wp:inline>
        </w:drawing>
      </w:r>
      <w:r>
        <w:rPr>
          <w:rFonts w:hint="eastAsia" w:ascii="宋体" w:hAnsi="宋体" w:eastAsia="宋体" w:cs="宋体"/>
          <w:kern w:val="0"/>
          <w:szCs w:val="24"/>
          <w:shd w:val="clear" w:color="auto" w:fill="FFFFFF"/>
          <w:lang w:bidi="ar"/>
        </w:rPr>
        <w:t>按钮构建。任意直线与正投影线不同，它可以是空间中任意方向的直线，即可以不与任何坐标轴平行.因此，可以根据需要给定空间中任意两点的坐标连成一条直线，如图4-20所示。弹出属性框如图</w:t>
      </w:r>
      <w:r>
        <w:rPr>
          <w:rFonts w:ascii="Times New Roman" w:hAnsi="Times New Roman" w:eastAsia="宋体"/>
          <w:kern w:val="0"/>
          <w:szCs w:val="24"/>
          <w:shd w:val="clear" w:color="auto" w:fill="FFFFFF"/>
          <w:lang w:bidi="ar"/>
        </w:rPr>
        <w:t>4-</w:t>
      </w:r>
      <w:r>
        <w:rPr>
          <w:rFonts w:hint="eastAsia" w:ascii="Times New Roman" w:hAnsi="Times New Roman" w:eastAsia="宋体"/>
          <w:kern w:val="0"/>
          <w:szCs w:val="24"/>
          <w:shd w:val="clear" w:color="auto" w:fill="FFFFFF"/>
          <w:lang w:bidi="ar"/>
        </w:rPr>
        <w:t>21</w:t>
      </w:r>
      <w:r>
        <w:rPr>
          <w:rFonts w:hint="eastAsia" w:ascii="宋体" w:hAnsi="宋体" w:eastAsia="宋体" w:cs="宋体"/>
          <w:kern w:val="0"/>
          <w:szCs w:val="24"/>
          <w:shd w:val="clear" w:color="auto" w:fill="FFFFFF"/>
          <w:lang w:bidi="ar"/>
        </w:rPr>
        <w:t>所示。</w:t>
      </w:r>
    </w:p>
    <w:p>
      <w:pPr>
        <w:pStyle w:val="39"/>
        <w:bidi w:val="0"/>
      </w:pPr>
      <w:r>
        <w:drawing>
          <wp:inline distT="0" distB="0" distL="114300" distR="114300">
            <wp:extent cx="3493770" cy="2449830"/>
            <wp:effectExtent l="0" t="0" r="11430" b="7620"/>
            <wp:docPr id="19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1" descr="IMG_256"/>
                    <pic:cNvPicPr>
                      <a:picLocks noChangeAspect="1"/>
                    </pic:cNvPicPr>
                  </pic:nvPicPr>
                  <pic:blipFill>
                    <a:blip r:embed="rId63"/>
                    <a:stretch>
                      <a:fillRect/>
                    </a:stretch>
                  </pic:blipFill>
                  <pic:spPr>
                    <a:xfrm>
                      <a:off x="0" y="0"/>
                      <a:ext cx="3493770" cy="2449830"/>
                    </a:xfrm>
                    <a:prstGeom prst="rect">
                      <a:avLst/>
                    </a:prstGeom>
                    <a:noFill/>
                    <a:ln w="9525">
                      <a:noFill/>
                    </a:ln>
                  </pic:spPr>
                </pic:pic>
              </a:graphicData>
            </a:graphic>
          </wp:inline>
        </w:drawing>
      </w:r>
    </w:p>
    <w:p>
      <w:pPr>
        <w:pStyle w:val="55"/>
        <w:bidi w:val="0"/>
      </w:pPr>
      <w:r>
        <w:rPr>
          <w:rFonts w:hint="eastAsia"/>
        </w:rPr>
        <w:t>图4-20 任意直线</w:t>
      </w:r>
    </w:p>
    <w:p>
      <w:pPr>
        <w:pStyle w:val="21"/>
        <w:widowControl/>
        <w:ind w:left="227" w:right="227"/>
        <w:jc w:val="center"/>
        <w:rPr>
          <w:rFonts w:ascii="宋体" w:hAnsi="宋体" w:eastAsia="宋体"/>
          <w:sz w:val="18"/>
          <w:szCs w:val="18"/>
        </w:rPr>
      </w:pPr>
      <w:r>
        <w:drawing>
          <wp:inline distT="0" distB="0" distL="114300" distR="114300">
            <wp:extent cx="3012440" cy="2458085"/>
            <wp:effectExtent l="0" t="0" r="16510" b="18415"/>
            <wp:docPr id="1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5"/>
                    <pic:cNvPicPr>
                      <a:picLocks noChangeAspect="1"/>
                    </pic:cNvPicPr>
                  </pic:nvPicPr>
                  <pic:blipFill>
                    <a:blip r:embed="rId64"/>
                    <a:stretch>
                      <a:fillRect/>
                    </a:stretch>
                  </pic:blipFill>
                  <pic:spPr>
                    <a:xfrm>
                      <a:off x="0" y="0"/>
                      <a:ext cx="3012440" cy="2458085"/>
                    </a:xfrm>
                    <a:prstGeom prst="rect">
                      <a:avLst/>
                    </a:prstGeom>
                    <a:noFill/>
                    <a:ln>
                      <a:noFill/>
                    </a:ln>
                  </pic:spPr>
                </pic:pic>
              </a:graphicData>
            </a:graphic>
          </wp:inline>
        </w:drawing>
      </w:r>
    </w:p>
    <w:p>
      <w:pPr>
        <w:pStyle w:val="55"/>
        <w:bidi w:val="0"/>
      </w:pPr>
      <w:r>
        <w:rPr>
          <w:rFonts w:hint="eastAsia"/>
        </w:rPr>
        <w:t>图4-21 直线属性栏</w:t>
      </w:r>
    </w:p>
    <w:p>
      <w:pPr>
        <w:pStyle w:val="7"/>
      </w:pPr>
      <w:bookmarkStart w:id="113" w:name="_Toc32927292"/>
      <w:r>
        <w:rPr>
          <w:rFonts w:hint="eastAsia"/>
        </w:rPr>
        <w:t>4</w:t>
      </w:r>
      <w:r>
        <w:t xml:space="preserve">.2.2.2.4 </w:t>
      </w:r>
      <w:r>
        <w:rPr>
          <w:rFonts w:hint="eastAsia"/>
        </w:rPr>
        <w:t>正投影面</w:t>
      </w:r>
      <w:bookmarkEnd w:id="113"/>
    </w:p>
    <w:p>
      <w:pPr>
        <w:pStyle w:val="21"/>
        <w:widowControl/>
        <w:spacing w:line="440" w:lineRule="atLeast"/>
        <w:ind w:left="227" w:right="227" w:firstLine="482"/>
        <w:rPr>
          <w:rFonts w:ascii="Times New Roman" w:hAnsi="Times New Roman" w:eastAsia="宋体"/>
          <w:szCs w:val="24"/>
        </w:rPr>
      </w:pPr>
      <w:r>
        <w:rPr>
          <w:rFonts w:hint="eastAsia" w:ascii="Times New Roman" w:hAnsi="Times New Roman" w:eastAsia="宋体"/>
          <w:szCs w:val="24"/>
        </w:rPr>
        <w:t>点击</w:t>
      </w:r>
      <w:r>
        <w:drawing>
          <wp:inline distT="0" distB="0" distL="0" distR="0">
            <wp:extent cx="825500" cy="213995"/>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65"/>
                    <a:stretch>
                      <a:fillRect/>
                    </a:stretch>
                  </pic:blipFill>
                  <pic:spPr>
                    <a:xfrm>
                      <a:off x="0" y="0"/>
                      <a:ext cx="840355" cy="217870"/>
                    </a:xfrm>
                    <a:prstGeom prst="rect">
                      <a:avLst/>
                    </a:prstGeom>
                  </pic:spPr>
                </pic:pic>
              </a:graphicData>
            </a:graphic>
          </wp:inline>
        </w:drawing>
      </w:r>
      <w:r>
        <w:rPr>
          <w:rFonts w:hint="eastAsia" w:ascii="Times New Roman" w:hAnsi="Times New Roman" w:eastAsia="宋体"/>
          <w:szCs w:val="24"/>
        </w:rPr>
        <w:t>按钮构建。正投影面必须与坐标系中两根坐标轴平行。因此，用户只需指明两个对角点的坐标即可。</w:t>
      </w:r>
      <w:r>
        <w:rPr>
          <w:rFonts w:ascii="Times New Roman" w:hAnsi="Times New Roman" w:eastAsia="宋体"/>
          <w:szCs w:val="24"/>
        </w:rPr>
        <w:t>Point_1</w:t>
      </w:r>
      <w:r>
        <w:rPr>
          <w:rFonts w:hint="eastAsia" w:ascii="Times New Roman" w:hAnsi="Times New Roman" w:eastAsia="宋体"/>
          <w:szCs w:val="24"/>
        </w:rPr>
        <w:t>点（低点）输入的值必须比</w:t>
      </w:r>
      <w:r>
        <w:rPr>
          <w:rFonts w:ascii="Times New Roman" w:hAnsi="Times New Roman" w:eastAsia="宋体"/>
          <w:szCs w:val="24"/>
        </w:rPr>
        <w:t>Point_2</w:t>
      </w:r>
      <w:r>
        <w:rPr>
          <w:rFonts w:hint="eastAsia" w:ascii="Times New Roman" w:hAnsi="Times New Roman" w:eastAsia="宋体"/>
          <w:szCs w:val="24"/>
        </w:rPr>
        <w:t>点（高点）同方向输入的值要小，如图4-22。弹出属性框如图4-23 。</w:t>
      </w:r>
    </w:p>
    <w:p>
      <w:pPr>
        <w:pStyle w:val="39"/>
        <w:bidi w:val="0"/>
      </w:pPr>
      <w:r>
        <w:drawing>
          <wp:inline distT="0" distB="0" distL="114300" distR="114300">
            <wp:extent cx="4000500" cy="1925955"/>
            <wp:effectExtent l="0" t="0" r="0" b="17145"/>
            <wp:docPr id="21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4" descr="IMG_256"/>
                    <pic:cNvPicPr>
                      <a:picLocks noChangeAspect="1"/>
                    </pic:cNvPicPr>
                  </pic:nvPicPr>
                  <pic:blipFill>
                    <a:blip r:embed="rId66"/>
                    <a:stretch>
                      <a:fillRect/>
                    </a:stretch>
                  </pic:blipFill>
                  <pic:spPr>
                    <a:xfrm>
                      <a:off x="0" y="0"/>
                      <a:ext cx="4000500" cy="1925955"/>
                    </a:xfrm>
                    <a:prstGeom prst="rect">
                      <a:avLst/>
                    </a:prstGeom>
                    <a:noFill/>
                    <a:ln w="9525">
                      <a:noFill/>
                    </a:ln>
                  </pic:spPr>
                </pic:pic>
              </a:graphicData>
            </a:graphic>
          </wp:inline>
        </w:drawing>
      </w:r>
    </w:p>
    <w:p>
      <w:pPr>
        <w:pStyle w:val="55"/>
        <w:bidi w:val="0"/>
      </w:pPr>
      <w:r>
        <w:rPr>
          <w:rFonts w:hint="eastAsia"/>
        </w:rPr>
        <w:t>图4-22 正投影面</w:t>
      </w:r>
    </w:p>
    <w:p>
      <w:pPr>
        <w:pStyle w:val="21"/>
        <w:widowControl/>
        <w:spacing w:line="440" w:lineRule="atLeast"/>
        <w:ind w:left="227" w:right="227" w:firstLine="482"/>
        <w:rPr>
          <w:rFonts w:ascii="Times New Roman" w:hAnsi="Times New Roman" w:eastAsia="宋体"/>
          <w:szCs w:val="24"/>
        </w:rPr>
      </w:pPr>
    </w:p>
    <w:p>
      <w:pPr>
        <w:pStyle w:val="39"/>
        <w:bidi w:val="0"/>
      </w:pPr>
      <w:r>
        <w:drawing>
          <wp:inline distT="0" distB="0" distL="114300" distR="114300">
            <wp:extent cx="3015615" cy="3505200"/>
            <wp:effectExtent l="0" t="0" r="13335" b="0"/>
            <wp:docPr id="1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6"/>
                    <pic:cNvPicPr>
                      <a:picLocks noChangeAspect="1"/>
                    </pic:cNvPicPr>
                  </pic:nvPicPr>
                  <pic:blipFill>
                    <a:blip r:embed="rId67"/>
                    <a:stretch>
                      <a:fillRect/>
                    </a:stretch>
                  </pic:blipFill>
                  <pic:spPr>
                    <a:xfrm>
                      <a:off x="0" y="0"/>
                      <a:ext cx="3015615" cy="3505200"/>
                    </a:xfrm>
                    <a:prstGeom prst="rect">
                      <a:avLst/>
                    </a:prstGeom>
                    <a:noFill/>
                    <a:ln>
                      <a:noFill/>
                    </a:ln>
                  </pic:spPr>
                </pic:pic>
              </a:graphicData>
            </a:graphic>
          </wp:inline>
        </w:drawing>
      </w:r>
    </w:p>
    <w:p>
      <w:pPr>
        <w:pStyle w:val="55"/>
        <w:bidi w:val="0"/>
      </w:pPr>
      <w:r>
        <w:t>图4-</w:t>
      </w:r>
      <w:r>
        <w:rPr>
          <w:rFonts w:hint="eastAsia"/>
        </w:rPr>
        <w:t>23</w:t>
      </w:r>
      <w:r>
        <w:t xml:space="preserve"> 正投影面属性栏</w:t>
      </w:r>
    </w:p>
    <w:p>
      <w:pPr>
        <w:pStyle w:val="44"/>
        <w:ind w:firstLine="0" w:firstLineChars="0"/>
        <w:rPr>
          <w:b/>
          <w:bCs/>
        </w:rPr>
      </w:pPr>
      <w:r>
        <w:rPr>
          <w:rFonts w:hint="eastAsia"/>
          <w:b/>
          <w:bCs/>
        </w:rPr>
        <w:t>说明：</w:t>
      </w:r>
    </w:p>
    <w:p>
      <w:pPr>
        <w:pStyle w:val="44"/>
        <w:ind w:firstLine="480"/>
      </w:pPr>
      <w:r>
        <w:rPr>
          <w:rFonts w:hint="eastAsia"/>
        </w:rPr>
        <w:t>该功能</w:t>
      </w:r>
      <w:r>
        <w:t>在</w:t>
      </w:r>
      <w:r>
        <w:rPr>
          <w:rFonts w:hint="eastAsia"/>
        </w:rPr>
        <w:t>直角</w:t>
      </w:r>
      <w:r>
        <w:t>坐标系中产生矩形形状，</w:t>
      </w:r>
      <w:r>
        <w:rPr>
          <w:rFonts w:hint="eastAsia"/>
        </w:rPr>
        <w:t>而在</w:t>
      </w:r>
      <w:r>
        <w:t>极坐标</w:t>
      </w:r>
      <w:r>
        <w:rPr>
          <w:rFonts w:hint="eastAsia"/>
        </w:rPr>
        <w:t>系中创建的则是圆面、扇形面</w:t>
      </w:r>
      <w:r>
        <w:t>或圆柱体的</w:t>
      </w:r>
      <w:r>
        <w:rPr>
          <w:rFonts w:hint="eastAsia"/>
        </w:rPr>
        <w:t>侧</w:t>
      </w:r>
      <w:r>
        <w:t>表面。</w:t>
      </w:r>
    </w:p>
    <w:p>
      <w:pPr>
        <w:pStyle w:val="7"/>
      </w:pPr>
      <w:bookmarkStart w:id="114" w:name="_Toc32927294"/>
      <w:r>
        <w:rPr>
          <w:rFonts w:hint="eastAsia"/>
        </w:rPr>
        <w:t>4</w:t>
      </w:r>
      <w:r>
        <w:t>.2.2.2.5 矩形面</w:t>
      </w:r>
      <w:bookmarkEnd w:id="114"/>
    </w:p>
    <w:p>
      <w:pPr>
        <w:pStyle w:val="44"/>
        <w:ind w:firstLine="480"/>
      </w:pPr>
      <w:r>
        <w:rPr>
          <w:rFonts w:hint="eastAsia"/>
        </w:rPr>
        <w:t>点击</w:t>
      </w:r>
      <w:r>
        <w:drawing>
          <wp:inline distT="0" distB="0" distL="0" distR="0">
            <wp:extent cx="628650" cy="20955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68"/>
                    <a:stretch>
                      <a:fillRect/>
                    </a:stretch>
                  </pic:blipFill>
                  <pic:spPr>
                    <a:xfrm>
                      <a:off x="0" y="0"/>
                      <a:ext cx="639294" cy="213098"/>
                    </a:xfrm>
                    <a:prstGeom prst="rect">
                      <a:avLst/>
                    </a:prstGeom>
                  </pic:spPr>
                </pic:pic>
              </a:graphicData>
            </a:graphic>
          </wp:inline>
        </w:drawing>
      </w:r>
      <w:r>
        <w:rPr>
          <w:rFonts w:hint="eastAsia"/>
        </w:rPr>
        <w:t>按钮构建。</w:t>
      </w:r>
      <w:r>
        <w:t>与正投影面类似，矩形面</w:t>
      </w:r>
      <w:r>
        <w:rPr>
          <w:rFonts w:hint="eastAsia"/>
        </w:rPr>
        <w:t>同样通过</w:t>
      </w:r>
      <w:r>
        <w:t>一个法向及两个</w:t>
      </w:r>
      <w:r>
        <w:rPr>
          <w:rFonts w:hint="eastAsia"/>
        </w:rPr>
        <w:t>对角点（低点</w:t>
      </w:r>
      <w:r>
        <w:t>和高点）确定，如图4-2</w:t>
      </w:r>
      <w:r>
        <w:rPr>
          <w:rFonts w:hint="eastAsia"/>
        </w:rPr>
        <w:t>4</w:t>
      </w:r>
      <w:r>
        <w:t>所示。</w:t>
      </w:r>
      <w:r>
        <w:rPr>
          <w:rFonts w:hint="eastAsia"/>
        </w:rPr>
        <w:t>属性框如图4-25所示。</w:t>
      </w:r>
    </w:p>
    <w:p>
      <w:pPr>
        <w:pStyle w:val="39"/>
        <w:bidi w:val="0"/>
      </w:pPr>
      <w:r>
        <w:drawing>
          <wp:inline distT="0" distB="0" distL="114300" distR="114300">
            <wp:extent cx="4105910" cy="1949450"/>
            <wp:effectExtent l="0" t="0" r="8890" b="12700"/>
            <wp:docPr id="21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7" descr="IMG_256"/>
                    <pic:cNvPicPr>
                      <a:picLocks noChangeAspect="1"/>
                    </pic:cNvPicPr>
                  </pic:nvPicPr>
                  <pic:blipFill>
                    <a:blip r:embed="rId69"/>
                    <a:stretch>
                      <a:fillRect/>
                    </a:stretch>
                  </pic:blipFill>
                  <pic:spPr>
                    <a:xfrm>
                      <a:off x="0" y="0"/>
                      <a:ext cx="4105910" cy="1949450"/>
                    </a:xfrm>
                    <a:prstGeom prst="rect">
                      <a:avLst/>
                    </a:prstGeom>
                    <a:noFill/>
                    <a:ln w="9525">
                      <a:noFill/>
                    </a:ln>
                  </pic:spPr>
                </pic:pic>
              </a:graphicData>
            </a:graphic>
          </wp:inline>
        </w:drawing>
      </w:r>
    </w:p>
    <w:p>
      <w:pPr>
        <w:pStyle w:val="55"/>
        <w:bidi w:val="0"/>
      </w:pPr>
      <w:r>
        <w:rPr>
          <w:rFonts w:hint="eastAsia"/>
        </w:rPr>
        <w:t>图4-24 矩形面</w:t>
      </w:r>
    </w:p>
    <w:p>
      <w:pPr>
        <w:pStyle w:val="44"/>
        <w:ind w:firstLine="480"/>
      </w:pPr>
    </w:p>
    <w:p>
      <w:pPr>
        <w:pStyle w:val="39"/>
        <w:bidi w:val="0"/>
      </w:pPr>
      <w:r>
        <w:drawing>
          <wp:inline distT="0" distB="0" distL="114300" distR="114300">
            <wp:extent cx="3281045" cy="3528060"/>
            <wp:effectExtent l="0" t="0" r="14605" b="15240"/>
            <wp:docPr id="1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7"/>
                    <pic:cNvPicPr>
                      <a:picLocks noChangeAspect="1"/>
                    </pic:cNvPicPr>
                  </pic:nvPicPr>
                  <pic:blipFill>
                    <a:blip r:embed="rId70"/>
                    <a:stretch>
                      <a:fillRect/>
                    </a:stretch>
                  </pic:blipFill>
                  <pic:spPr>
                    <a:xfrm>
                      <a:off x="0" y="0"/>
                      <a:ext cx="3281045" cy="3528060"/>
                    </a:xfrm>
                    <a:prstGeom prst="rect">
                      <a:avLst/>
                    </a:prstGeom>
                    <a:noFill/>
                    <a:ln>
                      <a:noFill/>
                    </a:ln>
                  </pic:spPr>
                </pic:pic>
              </a:graphicData>
            </a:graphic>
          </wp:inline>
        </w:drawing>
      </w:r>
    </w:p>
    <w:p>
      <w:pPr>
        <w:pStyle w:val="55"/>
        <w:bidi w:val="0"/>
      </w:pPr>
      <w:r>
        <w:rPr>
          <w:rFonts w:hint="eastAsia"/>
        </w:rPr>
        <w:t>图4-25 矩形面属性栏</w:t>
      </w:r>
    </w:p>
    <w:p>
      <w:pPr>
        <w:pStyle w:val="44"/>
        <w:ind w:firstLine="0" w:firstLineChars="0"/>
        <w:rPr>
          <w:b/>
          <w:bCs/>
        </w:rPr>
      </w:pPr>
      <w:r>
        <w:rPr>
          <w:rFonts w:hint="eastAsia"/>
          <w:b/>
          <w:bCs/>
        </w:rPr>
        <w:t>说明：</w:t>
      </w:r>
    </w:p>
    <w:p>
      <w:pPr>
        <w:pStyle w:val="44"/>
        <w:ind w:firstLine="480"/>
      </w:pPr>
      <w:r>
        <w:rPr>
          <w:rFonts w:hint="eastAsia"/>
        </w:rPr>
        <w:t>矩形面</w:t>
      </w:r>
      <w:r>
        <w:t>仅限于</w:t>
      </w:r>
      <w:r>
        <w:rPr>
          <w:rFonts w:hint="eastAsia"/>
        </w:rPr>
        <w:t>直角</w:t>
      </w:r>
      <w:r>
        <w:t>坐标</w:t>
      </w:r>
      <w:r>
        <w:rPr>
          <w:rFonts w:hint="eastAsia"/>
        </w:rPr>
        <w:t>系中</w:t>
      </w:r>
      <w:r>
        <w:t>使用。</w:t>
      </w:r>
    </w:p>
    <w:p>
      <w:pPr>
        <w:pStyle w:val="7"/>
      </w:pPr>
      <w:bookmarkStart w:id="115" w:name="_Toc32927293"/>
      <w:r>
        <w:rPr>
          <w:rFonts w:hint="eastAsia"/>
        </w:rPr>
        <w:t>4</w:t>
      </w:r>
      <w:r>
        <w:t xml:space="preserve">.2.2.2.6 </w:t>
      </w:r>
      <w:r>
        <w:rPr>
          <w:rFonts w:hint="eastAsia"/>
        </w:rPr>
        <w:t>函数面</w:t>
      </w:r>
      <w:bookmarkEnd w:id="115"/>
    </w:p>
    <w:p>
      <w:pPr>
        <w:pStyle w:val="44"/>
        <w:ind w:firstLine="480"/>
      </w:pPr>
      <w:r>
        <w:rPr>
          <w:rFonts w:hint="eastAsia"/>
        </w:rPr>
        <w:t>点击</w:t>
      </w:r>
      <w:r>
        <w:drawing>
          <wp:inline distT="0" distB="0" distL="0" distR="0">
            <wp:extent cx="654050" cy="217805"/>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71"/>
                    <a:stretch>
                      <a:fillRect/>
                    </a:stretch>
                  </pic:blipFill>
                  <pic:spPr>
                    <a:xfrm>
                      <a:off x="0" y="0"/>
                      <a:ext cx="660795" cy="220265"/>
                    </a:xfrm>
                    <a:prstGeom prst="rect">
                      <a:avLst/>
                    </a:prstGeom>
                  </pic:spPr>
                </pic:pic>
              </a:graphicData>
            </a:graphic>
          </wp:inline>
        </w:drawing>
      </w:r>
      <w:r>
        <w:rPr>
          <w:rFonts w:hint="eastAsia"/>
        </w:rPr>
        <w:t>按钮构建。函数面是根据求解一个数学</w:t>
      </w:r>
      <w:r>
        <w:t>函数</w:t>
      </w:r>
      <w:r>
        <w:rPr>
          <w:rFonts w:hint="eastAsia"/>
        </w:rPr>
        <w:t>表达式在</w:t>
      </w:r>
      <w:r>
        <w:t>指定的</w:t>
      </w:r>
      <w:r>
        <w:rPr>
          <w:rFonts w:hint="eastAsia"/>
        </w:rPr>
        <w:t>由两个点（低点</w:t>
      </w:r>
      <w:r>
        <w:t>和高点</w:t>
      </w:r>
      <w:r>
        <w:rPr>
          <w:rFonts w:hint="eastAsia"/>
        </w:rPr>
        <w:t>，</w:t>
      </w:r>
      <w:r>
        <w:t>见正投影</w:t>
      </w:r>
      <w:r>
        <w:rPr>
          <w:rFonts w:hint="eastAsia"/>
        </w:rPr>
        <w:t>面</w:t>
      </w:r>
      <w:r>
        <w:t>）</w:t>
      </w:r>
      <w:r>
        <w:rPr>
          <w:rFonts w:hint="eastAsia"/>
        </w:rPr>
        <w:t>确定</w:t>
      </w:r>
      <w:r>
        <w:t>的正投影体</w:t>
      </w:r>
      <w:r>
        <w:rPr>
          <w:rFonts w:hint="eastAsia"/>
        </w:rPr>
        <w:t>区域中</w:t>
      </w:r>
      <w:r>
        <w:t>的值来确定</w:t>
      </w:r>
      <w:r>
        <w:rPr>
          <w:rFonts w:hint="eastAsia"/>
        </w:rPr>
        <w:t>，如图4-</w:t>
      </w:r>
      <w:r>
        <w:t>2</w:t>
      </w:r>
      <w:r>
        <w:rPr>
          <w:rFonts w:hint="eastAsia"/>
        </w:rPr>
        <w:t>6所示。函数面根据“E</w:t>
      </w:r>
      <w:r>
        <w:t>xpression</w:t>
      </w:r>
      <w:r>
        <w:rPr>
          <w:rFonts w:hint="eastAsia"/>
        </w:rPr>
        <w:t>”中定义的数学函数表达</w:t>
      </w:r>
      <w:r>
        <w:t>式</w:t>
      </w:r>
      <w:r>
        <w:rPr>
          <w:rFonts w:hint="eastAsia"/>
        </w:rPr>
        <w:t>生成（函数表达式的</w:t>
      </w:r>
      <w:r>
        <w:t>书写需符合FORTRAN语言规范）</w:t>
      </w:r>
      <w:r>
        <w:rPr>
          <w:rFonts w:hint="eastAsia"/>
        </w:rPr>
        <w:t>，两个点的坐标决定了</w:t>
      </w:r>
      <w:r>
        <w:t>该</w:t>
      </w:r>
      <w:r>
        <w:rPr>
          <w:rFonts w:hint="eastAsia"/>
        </w:rPr>
        <w:t>函数表达式的作用范围（即构建</w:t>
      </w:r>
      <w:r>
        <w:t>函数面</w:t>
      </w:r>
      <w:r>
        <w:rPr>
          <w:rFonts w:hint="eastAsia"/>
        </w:rPr>
        <w:t>只能</w:t>
      </w:r>
      <w:r>
        <w:t>出现在这两个点确定的正投影</w:t>
      </w:r>
      <w:r>
        <w:rPr>
          <w:rFonts w:hint="eastAsia"/>
        </w:rPr>
        <w:t>面</w:t>
      </w:r>
      <w:r>
        <w:t>区域</w:t>
      </w:r>
      <w:r>
        <w:rPr>
          <w:rFonts w:hint="eastAsia"/>
        </w:rPr>
        <w:t>内，</w:t>
      </w:r>
      <w:r>
        <w:t>参考正投影</w:t>
      </w:r>
      <w:r>
        <w:rPr>
          <w:rFonts w:hint="eastAsia"/>
        </w:rPr>
        <w:t>面</w:t>
      </w:r>
      <w:r>
        <w:t>）</w:t>
      </w:r>
      <w:r>
        <w:rPr>
          <w:rFonts w:hint="eastAsia"/>
        </w:rPr>
        <w:t>，“P</w:t>
      </w:r>
      <w:r>
        <w:t>recision</w:t>
      </w:r>
      <w:r>
        <w:rPr>
          <w:rFonts w:hint="eastAsia"/>
        </w:rPr>
        <w:t>”可以指定函数面</w:t>
      </w:r>
      <w:r>
        <w:t>在界面上的</w:t>
      </w:r>
      <w:r>
        <w:rPr>
          <w:rFonts w:hint="eastAsia"/>
        </w:rPr>
        <w:t>精度级别，</w:t>
      </w:r>
      <w:r>
        <w:t>数值越大</w:t>
      </w:r>
      <w:r>
        <w:rPr>
          <w:rFonts w:hint="eastAsia"/>
        </w:rPr>
        <w:t>函数面显示</w:t>
      </w:r>
      <w:r>
        <w:t>的</w:t>
      </w:r>
      <w:r>
        <w:rPr>
          <w:rFonts w:hint="eastAsia"/>
        </w:rPr>
        <w:t>分辨率</w:t>
      </w:r>
      <w:r>
        <w:t>就越高，但</w:t>
      </w:r>
      <w:r>
        <w:rPr>
          <w:rFonts w:hint="eastAsia"/>
        </w:rPr>
        <w:t>软件</w:t>
      </w:r>
      <w:r>
        <w:t>构建该面消耗的时间也越多</w:t>
      </w:r>
      <w:r>
        <w:rPr>
          <w:rFonts w:hint="eastAsia"/>
        </w:rPr>
        <w:t>。注意，数学函数表达式中的常数如果不带单位，则默认单位为米。</w:t>
      </w:r>
    </w:p>
    <w:p>
      <w:pPr>
        <w:pStyle w:val="39"/>
      </w:pPr>
      <w:r>
        <w:drawing>
          <wp:inline distT="0" distB="0" distL="114300" distR="114300">
            <wp:extent cx="2482850" cy="2139315"/>
            <wp:effectExtent l="0" t="0" r="12700" b="13335"/>
            <wp:docPr id="1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8"/>
                    <pic:cNvPicPr>
                      <a:picLocks noChangeAspect="1"/>
                    </pic:cNvPicPr>
                  </pic:nvPicPr>
                  <pic:blipFill>
                    <a:blip r:embed="rId72"/>
                    <a:stretch>
                      <a:fillRect/>
                    </a:stretch>
                  </pic:blipFill>
                  <pic:spPr>
                    <a:xfrm>
                      <a:off x="0" y="0"/>
                      <a:ext cx="2482850" cy="2139315"/>
                    </a:xfrm>
                    <a:prstGeom prst="rect">
                      <a:avLst/>
                    </a:prstGeom>
                    <a:noFill/>
                    <a:ln>
                      <a:noFill/>
                    </a:ln>
                  </pic:spPr>
                </pic:pic>
              </a:graphicData>
            </a:graphic>
          </wp:inline>
        </w:drawing>
      </w:r>
    </w:p>
    <w:p>
      <w:pPr>
        <w:pStyle w:val="55"/>
        <w:bidi w:val="0"/>
      </w:pPr>
      <w:r>
        <w:t>图4-2</w:t>
      </w:r>
      <w:r>
        <w:rPr>
          <w:rFonts w:hint="eastAsia"/>
        </w:rPr>
        <w:t>6</w:t>
      </w:r>
      <w:r>
        <w:t xml:space="preserve"> </w:t>
      </w:r>
      <w:r>
        <w:rPr>
          <w:rFonts w:hint="eastAsia"/>
        </w:rPr>
        <w:t>函数</w:t>
      </w:r>
      <w:r>
        <w:t>面属性栏</w:t>
      </w:r>
    </w:p>
    <w:p>
      <w:pPr>
        <w:pStyle w:val="44"/>
        <w:ind w:firstLine="0" w:firstLineChars="0"/>
        <w:rPr>
          <w:b/>
          <w:bCs/>
        </w:rPr>
      </w:pPr>
      <w:r>
        <w:rPr>
          <w:rFonts w:hint="eastAsia"/>
          <w:b/>
          <w:bCs/>
        </w:rPr>
        <w:t>说明：</w:t>
      </w:r>
    </w:p>
    <w:p>
      <w:pPr>
        <w:pStyle w:val="44"/>
        <w:ind w:firstLine="480"/>
      </w:pPr>
      <w:r>
        <w:t>可用于在与一个坐标</w:t>
      </w:r>
      <w:r>
        <w:rPr>
          <w:rFonts w:hint="eastAsia"/>
        </w:rPr>
        <w:t>面平行</w:t>
      </w:r>
      <w:r>
        <w:t>的平面中创建任意</w:t>
      </w:r>
      <w:r>
        <w:rPr>
          <w:rFonts w:hint="eastAsia"/>
        </w:rPr>
        <w:t>一个数学函数能</w:t>
      </w:r>
      <w:r>
        <w:t>表达的形状区域。</w:t>
      </w:r>
      <w:r>
        <w:rPr>
          <w:rFonts w:hint="eastAsia"/>
        </w:rPr>
        <w:t>要使用该功能，需要先在E</w:t>
      </w:r>
      <w:r>
        <w:t>xpression</w:t>
      </w:r>
      <w:r>
        <w:rPr>
          <w:rFonts w:hint="eastAsia"/>
        </w:rPr>
        <w:t>属性输入一个数学函数表达式。面</w:t>
      </w:r>
      <w:r>
        <w:t>的形状由</w:t>
      </w:r>
      <w:r>
        <w:rPr>
          <w:rFonts w:hint="eastAsia"/>
        </w:rPr>
        <w:t>该表达式</w:t>
      </w:r>
      <w:r>
        <w:t>值的符号决定。</w:t>
      </w:r>
      <w:r>
        <w:rPr>
          <w:rFonts w:hint="eastAsia"/>
        </w:rPr>
        <w:t>表达式</w:t>
      </w:r>
      <w:r>
        <w:t>值为负的</w:t>
      </w:r>
      <w:r>
        <w:rPr>
          <w:rFonts w:hint="eastAsia"/>
        </w:rPr>
        <w:t>区域即所得的函数面</w:t>
      </w:r>
      <w:r>
        <w:t>，</w:t>
      </w:r>
      <w:r>
        <w:rPr>
          <w:rFonts w:hint="eastAsia"/>
        </w:rPr>
        <w:t>而</w:t>
      </w:r>
      <w:r>
        <w:t>在</w:t>
      </w:r>
      <w:r>
        <w:rPr>
          <w:rFonts w:hint="eastAsia"/>
        </w:rPr>
        <w:t>表达式</w:t>
      </w:r>
      <w:r>
        <w:t>值为零的</w:t>
      </w:r>
      <w:r>
        <w:rPr>
          <w:rFonts w:hint="eastAsia"/>
        </w:rPr>
        <w:t>区域即为</w:t>
      </w:r>
      <w:r>
        <w:t>函数</w:t>
      </w:r>
      <w:r>
        <w:rPr>
          <w:rFonts w:hint="eastAsia"/>
        </w:rPr>
        <w:t>面</w:t>
      </w:r>
      <w:r>
        <w:t>的</w:t>
      </w:r>
      <w:r>
        <w:rPr>
          <w:rFonts w:hint="eastAsia"/>
        </w:rPr>
        <w:t>外围线</w:t>
      </w:r>
      <w:r>
        <w:t>，</w:t>
      </w:r>
      <w:r>
        <w:rPr>
          <w:rFonts w:hint="eastAsia"/>
        </w:rPr>
        <w:t>表达式</w:t>
      </w:r>
      <w:r>
        <w:t>值</w:t>
      </w:r>
      <w:r>
        <w:rPr>
          <w:rFonts w:hint="eastAsia"/>
        </w:rPr>
        <w:t>为</w:t>
      </w:r>
      <w:r>
        <w:t>正</w:t>
      </w:r>
      <w:r>
        <w:rPr>
          <w:rFonts w:hint="eastAsia"/>
        </w:rPr>
        <w:t>的区域为函数面外部</w:t>
      </w:r>
      <w:r>
        <w:t>。</w:t>
      </w:r>
    </w:p>
    <w:p>
      <w:pPr>
        <w:pStyle w:val="7"/>
      </w:pPr>
      <w:bookmarkStart w:id="116" w:name="_Toc32927295"/>
      <w:r>
        <w:rPr>
          <w:rFonts w:hint="eastAsia"/>
        </w:rPr>
        <w:t>4</w:t>
      </w:r>
      <w:r>
        <w:t>.2.2.2.7 多边形面</w:t>
      </w:r>
      <w:bookmarkEnd w:id="116"/>
    </w:p>
    <w:p>
      <w:pPr>
        <w:pStyle w:val="21"/>
        <w:widowControl/>
        <w:spacing w:line="440" w:lineRule="atLeast"/>
        <w:ind w:left="227" w:right="227" w:firstLine="482"/>
        <w:rPr>
          <w:rFonts w:ascii="Times New Roman" w:hAnsi="Times New Roman" w:eastAsia="宋体"/>
          <w:szCs w:val="24"/>
        </w:rPr>
      </w:pPr>
      <w:r>
        <w:rPr>
          <w:rFonts w:hint="eastAsia" w:ascii="Times New Roman" w:hAnsi="Times New Roman" w:eastAsia="宋体"/>
          <w:szCs w:val="24"/>
        </w:rPr>
        <w:t>点击</w:t>
      </w:r>
      <w:r>
        <w:drawing>
          <wp:inline distT="0" distB="0" distL="0" distR="0">
            <wp:extent cx="723900" cy="23368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a:picLocks noChangeAspect="1"/>
                    </pic:cNvPicPr>
                  </pic:nvPicPr>
                  <pic:blipFill>
                    <a:blip r:embed="rId73"/>
                    <a:stretch>
                      <a:fillRect/>
                    </a:stretch>
                  </pic:blipFill>
                  <pic:spPr>
                    <a:xfrm>
                      <a:off x="0" y="0"/>
                      <a:ext cx="746864" cy="241411"/>
                    </a:xfrm>
                    <a:prstGeom prst="rect">
                      <a:avLst/>
                    </a:prstGeom>
                  </pic:spPr>
                </pic:pic>
              </a:graphicData>
            </a:graphic>
          </wp:inline>
        </w:drawing>
      </w:r>
      <w:r>
        <w:rPr>
          <w:rFonts w:hint="eastAsia" w:ascii="Times New Roman" w:hAnsi="Times New Roman" w:eastAsia="宋体"/>
          <w:szCs w:val="24"/>
        </w:rPr>
        <w:t>按钮构建。多边形面由若干个数顶点确定，用法：1.点击</w:t>
      </w:r>
      <w:r>
        <w:drawing>
          <wp:inline distT="0" distB="0" distL="0" distR="0">
            <wp:extent cx="698500" cy="225425"/>
            <wp:effectExtent l="0" t="0" r="6350" b="317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73"/>
                    <a:stretch>
                      <a:fillRect/>
                    </a:stretch>
                  </pic:blipFill>
                  <pic:spPr>
                    <a:xfrm>
                      <a:off x="0" y="0"/>
                      <a:ext cx="718938" cy="232384"/>
                    </a:xfrm>
                    <a:prstGeom prst="rect">
                      <a:avLst/>
                    </a:prstGeom>
                  </pic:spPr>
                </pic:pic>
              </a:graphicData>
            </a:graphic>
          </wp:inline>
        </w:drawing>
      </w:r>
      <w:r>
        <w:rPr>
          <w:rFonts w:hint="eastAsia" w:ascii="Times New Roman" w:hAnsi="Times New Roman" w:eastAsia="宋体"/>
          <w:szCs w:val="24"/>
        </w:rPr>
        <w:t>按钮，2.在视图面板上单击选择第一个点。3.单击选择第二，第三个等。4.最后选择第一个点，形成闭合面，如图4-27所示。在倒数第二个点双击鼠标左键，也可以完成闭合面。完成多边形面的同时会弹出对话框，便于用户对多边形参数的修改如图</w:t>
      </w:r>
      <w:r>
        <w:rPr>
          <w:rFonts w:ascii="Times New Roman" w:hAnsi="Times New Roman" w:eastAsia="宋体"/>
          <w:szCs w:val="24"/>
        </w:rPr>
        <w:t>4-2</w:t>
      </w:r>
      <w:r>
        <w:rPr>
          <w:rFonts w:hint="eastAsia" w:ascii="Times New Roman" w:hAnsi="Times New Roman" w:eastAsia="宋体"/>
          <w:szCs w:val="24"/>
        </w:rPr>
        <w:t>8所示，其中“</w:t>
      </w:r>
      <w:r>
        <w:rPr>
          <w:rFonts w:ascii="Times New Roman" w:hAnsi="Times New Roman" w:eastAsia="宋体"/>
          <w:szCs w:val="24"/>
        </w:rPr>
        <w:t>NumbersofPoints</w:t>
      </w:r>
      <w:r>
        <w:rPr>
          <w:rFonts w:hint="eastAsia" w:ascii="Times New Roman" w:hAnsi="Times New Roman" w:eastAsia="宋体"/>
          <w:szCs w:val="24"/>
        </w:rPr>
        <w:t>”参数表示点的个数（图</w:t>
      </w:r>
      <w:r>
        <w:rPr>
          <w:rFonts w:ascii="Times New Roman" w:hAnsi="Times New Roman" w:eastAsia="宋体"/>
          <w:szCs w:val="24"/>
        </w:rPr>
        <w:t>4-2</w:t>
      </w:r>
      <w:r>
        <w:rPr>
          <w:rFonts w:hint="eastAsia" w:ascii="Times New Roman" w:hAnsi="Times New Roman" w:eastAsia="宋体"/>
          <w:szCs w:val="24"/>
        </w:rPr>
        <w:t>7即是构建一个三角形面），其余的点坐标表示组成多边形面顶点的坐标。</w:t>
      </w:r>
    </w:p>
    <w:p>
      <w:pPr>
        <w:pStyle w:val="39"/>
        <w:bidi w:val="0"/>
      </w:pPr>
      <w:r>
        <w:drawing>
          <wp:inline distT="0" distB="0" distL="114300" distR="114300">
            <wp:extent cx="2334260" cy="1178560"/>
            <wp:effectExtent l="0" t="0" r="8890" b="2540"/>
            <wp:docPr id="22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32" descr="IMG_256"/>
                    <pic:cNvPicPr>
                      <a:picLocks noChangeAspect="1"/>
                    </pic:cNvPicPr>
                  </pic:nvPicPr>
                  <pic:blipFill>
                    <a:blip r:embed="rId74"/>
                    <a:stretch>
                      <a:fillRect/>
                    </a:stretch>
                  </pic:blipFill>
                  <pic:spPr>
                    <a:xfrm>
                      <a:off x="0" y="0"/>
                      <a:ext cx="2334260" cy="1178560"/>
                    </a:xfrm>
                    <a:prstGeom prst="rect">
                      <a:avLst/>
                    </a:prstGeom>
                    <a:noFill/>
                    <a:ln w="9525">
                      <a:noFill/>
                    </a:ln>
                  </pic:spPr>
                </pic:pic>
              </a:graphicData>
            </a:graphic>
          </wp:inline>
        </w:drawing>
      </w:r>
    </w:p>
    <w:p>
      <w:pPr>
        <w:pStyle w:val="55"/>
        <w:bidi w:val="0"/>
      </w:pPr>
      <w:r>
        <w:rPr>
          <w:rFonts w:hint="eastAsia"/>
        </w:rPr>
        <w:t>图4-27 多边形</w:t>
      </w:r>
    </w:p>
    <w:p>
      <w:pPr>
        <w:pStyle w:val="39"/>
        <w:bidi w:val="0"/>
      </w:pPr>
      <w:r>
        <w:drawing>
          <wp:inline distT="0" distB="0" distL="114300" distR="114300">
            <wp:extent cx="3816350" cy="2395855"/>
            <wp:effectExtent l="0" t="0" r="12700" b="4445"/>
            <wp:docPr id="1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9"/>
                    <pic:cNvPicPr>
                      <a:picLocks noChangeAspect="1"/>
                    </pic:cNvPicPr>
                  </pic:nvPicPr>
                  <pic:blipFill>
                    <a:blip r:embed="rId75"/>
                    <a:stretch>
                      <a:fillRect/>
                    </a:stretch>
                  </pic:blipFill>
                  <pic:spPr>
                    <a:xfrm>
                      <a:off x="0" y="0"/>
                      <a:ext cx="3816350" cy="2395855"/>
                    </a:xfrm>
                    <a:prstGeom prst="rect">
                      <a:avLst/>
                    </a:prstGeom>
                    <a:noFill/>
                    <a:ln>
                      <a:noFill/>
                    </a:ln>
                  </pic:spPr>
                </pic:pic>
              </a:graphicData>
            </a:graphic>
          </wp:inline>
        </w:drawing>
      </w:r>
    </w:p>
    <w:p>
      <w:pPr>
        <w:pStyle w:val="55"/>
        <w:bidi w:val="0"/>
      </w:pPr>
      <w:r>
        <w:t>图4-</w:t>
      </w:r>
      <w:r>
        <w:rPr>
          <w:rFonts w:hint="eastAsia"/>
        </w:rPr>
        <w:t>28</w:t>
      </w:r>
      <w:r>
        <w:t xml:space="preserve"> 多边形面属性栏</w:t>
      </w:r>
    </w:p>
    <w:p>
      <w:pPr>
        <w:pStyle w:val="44"/>
        <w:ind w:firstLine="0" w:firstLineChars="0"/>
        <w:rPr>
          <w:b/>
          <w:bCs/>
        </w:rPr>
      </w:pPr>
      <w:r>
        <w:rPr>
          <w:rFonts w:hint="eastAsia"/>
          <w:b/>
          <w:bCs/>
        </w:rPr>
        <w:t>说明：</w:t>
      </w:r>
    </w:p>
    <w:p>
      <w:pPr>
        <w:pStyle w:val="44"/>
        <w:ind w:firstLine="480"/>
      </w:pPr>
      <w:r>
        <w:t>可用于创建</w:t>
      </w:r>
      <w:r>
        <w:rPr>
          <w:rFonts w:hint="eastAsia"/>
        </w:rPr>
        <w:t>一个多边形面，该面</w:t>
      </w:r>
      <w:r>
        <w:t>由</w:t>
      </w:r>
      <w:r>
        <w:rPr>
          <w:rFonts w:hint="eastAsia"/>
        </w:rPr>
        <w:t>按输入顶</w:t>
      </w:r>
      <w:r>
        <w:t>点</w:t>
      </w:r>
      <w:r>
        <w:rPr>
          <w:rFonts w:hint="eastAsia"/>
        </w:rPr>
        <w:t>的顺序</w:t>
      </w:r>
      <w:r>
        <w:t>连接的</w:t>
      </w:r>
      <w:r>
        <w:rPr>
          <w:rFonts w:hint="eastAsia"/>
        </w:rPr>
        <w:t>折线围成</w:t>
      </w:r>
      <w:r>
        <w:t>。只需按顺序输入</w:t>
      </w:r>
      <w:r>
        <w:rPr>
          <w:rFonts w:hint="eastAsia"/>
        </w:rPr>
        <w:t>顶</w:t>
      </w:r>
      <w:r>
        <w:t>点的</w:t>
      </w:r>
      <w:r>
        <w:rPr>
          <w:rFonts w:hint="eastAsia"/>
        </w:rPr>
        <w:t>坐标即可</w:t>
      </w:r>
      <w:r>
        <w:t>。</w:t>
      </w:r>
      <w:r>
        <w:rPr>
          <w:rFonts w:hint="eastAsia"/>
        </w:rPr>
        <w:t>需要注意</w:t>
      </w:r>
      <w:r>
        <w:t>的是连接顶点的所有线</w:t>
      </w:r>
      <w:r>
        <w:rPr>
          <w:rFonts w:hint="eastAsia"/>
        </w:rPr>
        <w:t>除了</w:t>
      </w:r>
      <w:r>
        <w:t>顶点之外不能</w:t>
      </w:r>
      <w:r>
        <w:rPr>
          <w:rFonts w:hint="eastAsia"/>
        </w:rPr>
        <w:t>再</w:t>
      </w:r>
      <w:r>
        <w:t>有</w:t>
      </w:r>
      <w:r>
        <w:rPr>
          <w:rFonts w:hint="eastAsia"/>
        </w:rPr>
        <w:t>其它</w:t>
      </w:r>
      <w:r>
        <w:t>交</w:t>
      </w:r>
      <w:r>
        <w:rPr>
          <w:rFonts w:hint="eastAsia"/>
        </w:rPr>
        <w:t>点</w:t>
      </w:r>
      <w:r>
        <w:t>。</w:t>
      </w:r>
    </w:p>
    <w:p>
      <w:pPr>
        <w:pStyle w:val="7"/>
      </w:pPr>
      <w:bookmarkStart w:id="117" w:name="_Toc32927296"/>
      <w:r>
        <w:rPr>
          <w:rFonts w:hint="eastAsia"/>
        </w:rPr>
        <w:t>4</w:t>
      </w:r>
      <w:r>
        <w:t xml:space="preserve">.2.2.2.8 </w:t>
      </w:r>
      <w:bookmarkEnd w:id="117"/>
      <w:r>
        <w:rPr>
          <w:rFonts w:hint="eastAsia"/>
        </w:rPr>
        <w:t>圆形面</w:t>
      </w:r>
    </w:p>
    <w:p>
      <w:pPr>
        <w:pStyle w:val="44"/>
        <w:ind w:firstLine="480"/>
      </w:pPr>
      <w:r>
        <w:rPr>
          <w:rFonts w:hint="eastAsia"/>
        </w:rPr>
        <w:t>点击</w:t>
      </w:r>
      <w:r>
        <w:drawing>
          <wp:inline distT="0" distB="0" distL="0" distR="0">
            <wp:extent cx="584200" cy="212725"/>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6"/>
                    <a:stretch>
                      <a:fillRect/>
                    </a:stretch>
                  </pic:blipFill>
                  <pic:spPr>
                    <a:xfrm>
                      <a:off x="0" y="0"/>
                      <a:ext cx="599099" cy="218495"/>
                    </a:xfrm>
                    <a:prstGeom prst="rect">
                      <a:avLst/>
                    </a:prstGeom>
                  </pic:spPr>
                </pic:pic>
              </a:graphicData>
            </a:graphic>
          </wp:inline>
        </w:drawing>
      </w:r>
      <w:r>
        <w:rPr>
          <w:rFonts w:hint="eastAsia"/>
        </w:rPr>
        <w:t>按钮构建。通过输入两个点（中心和半径）组合。用法：1.点击按钮</w:t>
      </w:r>
      <w:r>
        <w:drawing>
          <wp:inline distT="0" distB="0" distL="0" distR="0">
            <wp:extent cx="584200" cy="212725"/>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6"/>
                    <a:stretch>
                      <a:fillRect/>
                    </a:stretch>
                  </pic:blipFill>
                  <pic:spPr>
                    <a:xfrm>
                      <a:off x="0" y="0"/>
                      <a:ext cx="599099" cy="218495"/>
                    </a:xfrm>
                    <a:prstGeom prst="rect">
                      <a:avLst/>
                    </a:prstGeom>
                  </pic:spPr>
                </pic:pic>
              </a:graphicData>
            </a:graphic>
          </wp:inline>
        </w:drawing>
      </w:r>
      <w:r>
        <w:rPr>
          <w:rFonts w:hint="eastAsia"/>
        </w:rPr>
        <w:t>。2.在视图面板上选中一个点（中心点）。3.选中第二个点（圆周上的点）如图4-29所示。属性框如图4-30所示</w:t>
      </w:r>
    </w:p>
    <w:p>
      <w:pPr>
        <w:pStyle w:val="39"/>
        <w:bidi w:val="0"/>
      </w:pPr>
      <w:r>
        <w:drawing>
          <wp:inline distT="0" distB="0" distL="114300" distR="114300">
            <wp:extent cx="3159125" cy="2013585"/>
            <wp:effectExtent l="0" t="0" r="3175" b="5715"/>
            <wp:docPr id="23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34" descr="IMG_256"/>
                    <pic:cNvPicPr>
                      <a:picLocks noChangeAspect="1"/>
                    </pic:cNvPicPr>
                  </pic:nvPicPr>
                  <pic:blipFill>
                    <a:blip r:embed="rId77"/>
                    <a:stretch>
                      <a:fillRect/>
                    </a:stretch>
                  </pic:blipFill>
                  <pic:spPr>
                    <a:xfrm>
                      <a:off x="0" y="0"/>
                      <a:ext cx="3159125" cy="2013585"/>
                    </a:xfrm>
                    <a:prstGeom prst="rect">
                      <a:avLst/>
                    </a:prstGeom>
                    <a:noFill/>
                    <a:ln w="9525">
                      <a:noFill/>
                    </a:ln>
                  </pic:spPr>
                </pic:pic>
              </a:graphicData>
            </a:graphic>
          </wp:inline>
        </w:drawing>
      </w:r>
    </w:p>
    <w:p>
      <w:pPr>
        <w:pStyle w:val="55"/>
        <w:bidi w:val="0"/>
      </w:pPr>
      <w:r>
        <w:rPr>
          <w:rFonts w:hint="eastAsia"/>
        </w:rPr>
        <w:t>图4-29 圆形面</w:t>
      </w:r>
    </w:p>
    <w:p>
      <w:pPr>
        <w:pStyle w:val="44"/>
        <w:ind w:firstLine="480"/>
      </w:pPr>
    </w:p>
    <w:p>
      <w:pPr>
        <w:pStyle w:val="39"/>
        <w:bidi w:val="0"/>
      </w:pPr>
      <w:r>
        <w:drawing>
          <wp:inline distT="0" distB="0" distL="114300" distR="114300">
            <wp:extent cx="3469640" cy="3002280"/>
            <wp:effectExtent l="0" t="0" r="16510" b="7620"/>
            <wp:docPr id="1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0"/>
                    <pic:cNvPicPr>
                      <a:picLocks noChangeAspect="1"/>
                    </pic:cNvPicPr>
                  </pic:nvPicPr>
                  <pic:blipFill>
                    <a:blip r:embed="rId78"/>
                    <a:stretch>
                      <a:fillRect/>
                    </a:stretch>
                  </pic:blipFill>
                  <pic:spPr>
                    <a:xfrm>
                      <a:off x="0" y="0"/>
                      <a:ext cx="3469640" cy="3002280"/>
                    </a:xfrm>
                    <a:prstGeom prst="rect">
                      <a:avLst/>
                    </a:prstGeom>
                    <a:noFill/>
                    <a:ln>
                      <a:noFill/>
                    </a:ln>
                  </pic:spPr>
                </pic:pic>
              </a:graphicData>
            </a:graphic>
          </wp:inline>
        </w:drawing>
      </w:r>
    </w:p>
    <w:p>
      <w:pPr>
        <w:pStyle w:val="55"/>
        <w:bidi w:val="0"/>
      </w:pPr>
      <w:r>
        <w:rPr>
          <w:rFonts w:hint="eastAsia"/>
        </w:rPr>
        <w:t>图4-30 圆形面属性栏</w:t>
      </w:r>
    </w:p>
    <w:p>
      <w:pPr>
        <w:pStyle w:val="7"/>
      </w:pPr>
      <w:bookmarkStart w:id="118" w:name="_Toc32927312"/>
      <w:r>
        <w:rPr>
          <w:rFonts w:hint="eastAsia"/>
        </w:rPr>
        <w:t>4</w:t>
      </w:r>
      <w:r>
        <w:t>.2.2.2.</w:t>
      </w:r>
      <w:r>
        <w:rPr>
          <w:rFonts w:hint="eastAsia"/>
        </w:rPr>
        <w:t>9</w:t>
      </w:r>
      <w:r>
        <w:t xml:space="preserve"> </w:t>
      </w:r>
      <w:bookmarkEnd w:id="118"/>
      <w:r>
        <w:rPr>
          <w:rFonts w:hint="eastAsia"/>
        </w:rPr>
        <w:t>四分圆面</w:t>
      </w:r>
    </w:p>
    <w:p>
      <w:pPr>
        <w:pStyle w:val="44"/>
        <w:ind w:firstLine="480"/>
      </w:pPr>
      <w:r>
        <w:rPr>
          <w:rFonts w:hint="eastAsia"/>
        </w:rPr>
        <w:t>点击</w:t>
      </w:r>
      <w:r>
        <w:drawing>
          <wp:inline distT="0" distB="0" distL="0" distR="0">
            <wp:extent cx="622300" cy="219075"/>
            <wp:effectExtent l="0" t="0" r="635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9"/>
                    <a:stretch>
                      <a:fillRect/>
                    </a:stretch>
                  </pic:blipFill>
                  <pic:spPr>
                    <a:xfrm>
                      <a:off x="0" y="0"/>
                      <a:ext cx="653754" cy="230736"/>
                    </a:xfrm>
                    <a:prstGeom prst="rect">
                      <a:avLst/>
                    </a:prstGeom>
                  </pic:spPr>
                </pic:pic>
              </a:graphicData>
            </a:graphic>
          </wp:inline>
        </w:drawing>
      </w:r>
      <w:r>
        <w:rPr>
          <w:rFonts w:hint="eastAsia"/>
        </w:rPr>
        <w:t>按钮构建。这里的扇形面指的是1/4圆面。和创建圆面类似，由中心和半径创建，另外还要选择扇形面所在象限如图4-31所示。</w:t>
      </w:r>
      <w:r>
        <w:t>其属性栏如图4-</w:t>
      </w:r>
      <w:r>
        <w:rPr>
          <w:rFonts w:hint="eastAsia"/>
        </w:rPr>
        <w:t>32</w:t>
      </w:r>
      <w:r>
        <w:t>所示。</w:t>
      </w:r>
    </w:p>
    <w:p>
      <w:pPr>
        <w:pStyle w:val="39"/>
        <w:bidi w:val="0"/>
      </w:pPr>
      <w:r>
        <w:drawing>
          <wp:inline distT="0" distB="0" distL="114300" distR="114300">
            <wp:extent cx="3190240" cy="2715895"/>
            <wp:effectExtent l="0" t="0" r="10160" b="8255"/>
            <wp:docPr id="1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
                    <pic:cNvPicPr>
                      <a:picLocks noChangeAspect="1"/>
                    </pic:cNvPicPr>
                  </pic:nvPicPr>
                  <pic:blipFill>
                    <a:blip r:embed="rId80"/>
                    <a:stretch>
                      <a:fillRect/>
                    </a:stretch>
                  </pic:blipFill>
                  <pic:spPr>
                    <a:xfrm>
                      <a:off x="0" y="0"/>
                      <a:ext cx="3190240" cy="2715895"/>
                    </a:xfrm>
                    <a:prstGeom prst="rect">
                      <a:avLst/>
                    </a:prstGeom>
                    <a:noFill/>
                    <a:ln>
                      <a:noFill/>
                    </a:ln>
                  </pic:spPr>
                </pic:pic>
              </a:graphicData>
            </a:graphic>
          </wp:inline>
        </w:drawing>
      </w:r>
    </w:p>
    <w:p>
      <w:pPr>
        <w:pStyle w:val="55"/>
        <w:bidi w:val="0"/>
      </w:pPr>
      <w:r>
        <w:rPr>
          <w:rFonts w:hint="eastAsia"/>
        </w:rPr>
        <w:t>图4-31 扇形面</w:t>
      </w:r>
    </w:p>
    <w:p>
      <w:pPr>
        <w:pStyle w:val="39"/>
        <w:bidi w:val="0"/>
      </w:pPr>
      <w:r>
        <w:drawing>
          <wp:inline distT="0" distB="0" distL="114300" distR="114300">
            <wp:extent cx="2891790" cy="2712720"/>
            <wp:effectExtent l="0" t="0" r="3810" b="11430"/>
            <wp:docPr id="1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1"/>
                    <pic:cNvPicPr>
                      <a:picLocks noChangeAspect="1"/>
                    </pic:cNvPicPr>
                  </pic:nvPicPr>
                  <pic:blipFill>
                    <a:blip r:embed="rId81"/>
                    <a:stretch>
                      <a:fillRect/>
                    </a:stretch>
                  </pic:blipFill>
                  <pic:spPr>
                    <a:xfrm>
                      <a:off x="0" y="0"/>
                      <a:ext cx="2891790" cy="2712720"/>
                    </a:xfrm>
                    <a:prstGeom prst="rect">
                      <a:avLst/>
                    </a:prstGeom>
                    <a:noFill/>
                    <a:ln>
                      <a:noFill/>
                    </a:ln>
                  </pic:spPr>
                </pic:pic>
              </a:graphicData>
            </a:graphic>
          </wp:inline>
        </w:drawing>
      </w:r>
    </w:p>
    <w:p>
      <w:pPr>
        <w:pStyle w:val="55"/>
        <w:bidi w:val="0"/>
      </w:pPr>
      <w:r>
        <w:t>图4-</w:t>
      </w:r>
      <w:r>
        <w:rPr>
          <w:rFonts w:hint="eastAsia"/>
        </w:rPr>
        <w:t>32</w:t>
      </w:r>
      <w:r>
        <w:t xml:space="preserve"> </w:t>
      </w:r>
      <w:r>
        <w:rPr>
          <w:rFonts w:hint="eastAsia"/>
        </w:rPr>
        <w:t>扇形面</w:t>
      </w:r>
      <w:r>
        <w:t>属性栏</w:t>
      </w:r>
    </w:p>
    <w:p>
      <w:pPr>
        <w:pStyle w:val="7"/>
        <w:rPr>
          <w:color w:val="FF0000"/>
        </w:rPr>
      </w:pPr>
      <w:bookmarkStart w:id="119" w:name="_Toc32927313"/>
      <w:r>
        <w:rPr>
          <w:rFonts w:hint="eastAsia"/>
        </w:rPr>
        <w:t>4</w:t>
      </w:r>
      <w:r>
        <w:t>.2.2.2.</w:t>
      </w:r>
      <w:r>
        <w:rPr>
          <w:rFonts w:hint="eastAsia"/>
        </w:rPr>
        <w:t>10</w:t>
      </w:r>
      <w:r>
        <w:t xml:space="preserve"> </w:t>
      </w:r>
      <w:bookmarkEnd w:id="119"/>
      <w:r>
        <w:rPr>
          <w:rFonts w:hint="eastAsia"/>
        </w:rPr>
        <w:t>倒角圆面</w:t>
      </w:r>
    </w:p>
    <w:p>
      <w:pPr>
        <w:pStyle w:val="44"/>
        <w:ind w:firstLine="480"/>
      </w:pPr>
      <w:r>
        <w:rPr>
          <w:rFonts w:hint="eastAsia"/>
        </w:rPr>
        <w:t>点击</w:t>
      </w:r>
      <w:r>
        <w:drawing>
          <wp:inline distT="0" distB="0" distL="0" distR="0">
            <wp:extent cx="717550" cy="200025"/>
            <wp:effectExtent l="0" t="0" r="635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2"/>
                    <a:stretch>
                      <a:fillRect/>
                    </a:stretch>
                  </pic:blipFill>
                  <pic:spPr>
                    <a:xfrm>
                      <a:off x="0" y="0"/>
                      <a:ext cx="754305" cy="210335"/>
                    </a:xfrm>
                    <a:prstGeom prst="rect">
                      <a:avLst/>
                    </a:prstGeom>
                  </pic:spPr>
                </pic:pic>
              </a:graphicData>
            </a:graphic>
          </wp:inline>
        </w:drawing>
      </w:r>
      <w:r>
        <w:rPr>
          <w:rFonts w:hint="eastAsia"/>
        </w:rPr>
        <w:t>按钮构建。圆角选项可用于在边框中创建一个区域。边界矩形总是与X1和X2坐标保角。对于圆角定义，第一个点是中心点，第二点是边界矩形的极值。这些点的相对位置决定了圆角区域的象限位置。参数半径确定矩形区域的圆形切割。起始角度和结束角度是从正方向X1坐标测量的起始角和结束角。模型如图4-33所示，属性栏如图4-34所示</w:t>
      </w:r>
    </w:p>
    <w:p>
      <w:pPr>
        <w:pStyle w:val="39"/>
        <w:bidi w:val="0"/>
      </w:pPr>
      <w:r>
        <w:drawing>
          <wp:inline distT="0" distB="0" distL="114300" distR="114300">
            <wp:extent cx="3145790" cy="2861310"/>
            <wp:effectExtent l="0" t="0" r="16510" b="1524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3"/>
                    <a:stretch>
                      <a:fillRect/>
                    </a:stretch>
                  </pic:blipFill>
                  <pic:spPr>
                    <a:xfrm>
                      <a:off x="0" y="0"/>
                      <a:ext cx="3145790" cy="2861310"/>
                    </a:xfrm>
                    <a:prstGeom prst="rect">
                      <a:avLst/>
                    </a:prstGeom>
                    <a:noFill/>
                    <a:ln>
                      <a:noFill/>
                    </a:ln>
                  </pic:spPr>
                </pic:pic>
              </a:graphicData>
            </a:graphic>
          </wp:inline>
        </w:drawing>
      </w:r>
    </w:p>
    <w:p>
      <w:pPr>
        <w:pStyle w:val="55"/>
        <w:bidi w:val="0"/>
      </w:pPr>
      <w:r>
        <w:rPr>
          <w:rFonts w:hint="eastAsia"/>
        </w:rPr>
        <w:t>图4-33 倒角圆面</w:t>
      </w:r>
    </w:p>
    <w:p>
      <w:pPr>
        <w:pStyle w:val="39"/>
      </w:pPr>
      <w:r>
        <w:drawing>
          <wp:inline distT="0" distB="0" distL="114300" distR="114300">
            <wp:extent cx="2955925" cy="2974340"/>
            <wp:effectExtent l="0" t="0" r="15875" b="16510"/>
            <wp:docPr id="1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2"/>
                    <pic:cNvPicPr>
                      <a:picLocks noChangeAspect="1"/>
                    </pic:cNvPicPr>
                  </pic:nvPicPr>
                  <pic:blipFill>
                    <a:blip r:embed="rId84"/>
                    <a:stretch>
                      <a:fillRect/>
                    </a:stretch>
                  </pic:blipFill>
                  <pic:spPr>
                    <a:xfrm>
                      <a:off x="0" y="0"/>
                      <a:ext cx="2955925" cy="2974340"/>
                    </a:xfrm>
                    <a:prstGeom prst="rect">
                      <a:avLst/>
                    </a:prstGeom>
                    <a:noFill/>
                    <a:ln>
                      <a:noFill/>
                    </a:ln>
                  </pic:spPr>
                </pic:pic>
              </a:graphicData>
            </a:graphic>
          </wp:inline>
        </w:drawing>
      </w:r>
    </w:p>
    <w:p>
      <w:pPr>
        <w:pStyle w:val="55"/>
        <w:bidi w:val="0"/>
      </w:pPr>
      <w:r>
        <w:t>图4-</w:t>
      </w:r>
      <w:r>
        <w:rPr>
          <w:rFonts w:hint="eastAsia"/>
        </w:rPr>
        <w:t>34</w:t>
      </w:r>
      <w:r>
        <w:t xml:space="preserve"> </w:t>
      </w:r>
      <w:r>
        <w:rPr>
          <w:rFonts w:hint="eastAsia"/>
        </w:rPr>
        <w:t>倒角圆面</w:t>
      </w:r>
      <w:r>
        <w:t>属性栏</w:t>
      </w:r>
    </w:p>
    <w:p>
      <w:pPr>
        <w:pStyle w:val="5"/>
      </w:pPr>
      <w:bookmarkStart w:id="120" w:name="_Toc16555"/>
      <w:bookmarkStart w:id="121" w:name="_Toc32927316"/>
      <w:bookmarkStart w:id="122" w:name="_Toc17729573"/>
      <w:bookmarkStart w:id="123" w:name="_Toc149"/>
      <w:r>
        <w:rPr>
          <w:rFonts w:hint="eastAsia"/>
        </w:rPr>
        <w:t>4</w:t>
      </w:r>
      <w:r>
        <w:t xml:space="preserve">.2.3 </w:t>
      </w:r>
      <w:r>
        <w:rPr>
          <w:rFonts w:hint="eastAsia"/>
        </w:rPr>
        <w:t>其他建模工具</w:t>
      </w:r>
      <w:bookmarkEnd w:id="120"/>
      <w:bookmarkEnd w:id="121"/>
      <w:bookmarkEnd w:id="122"/>
      <w:bookmarkEnd w:id="123"/>
    </w:p>
    <w:p>
      <w:pPr>
        <w:pStyle w:val="6"/>
      </w:pPr>
      <w:bookmarkStart w:id="124" w:name="_Toc32927318"/>
      <w:bookmarkStart w:id="125" w:name="_Toc27644"/>
      <w:r>
        <w:rPr>
          <w:rFonts w:hint="eastAsia"/>
        </w:rPr>
        <w:t>4</w:t>
      </w:r>
      <w:r>
        <w:t>.2.3.</w:t>
      </w:r>
      <w:r>
        <w:rPr>
          <w:rFonts w:hint="eastAsia"/>
        </w:rPr>
        <w:t>1</w:t>
      </w:r>
      <w:r>
        <w:t xml:space="preserve"> </w:t>
      </w:r>
      <w:r>
        <w:rPr>
          <w:rFonts w:hint="eastAsia"/>
        </w:rPr>
        <w:t>模型复制</w:t>
      </w:r>
      <w:bookmarkEnd w:id="124"/>
      <w:bookmarkEnd w:id="125"/>
    </w:p>
    <w:p>
      <w:pPr>
        <w:pStyle w:val="44"/>
        <w:ind w:firstLine="480"/>
      </w:pPr>
      <w:r>
        <w:rPr>
          <w:rFonts w:hint="eastAsia"/>
        </w:rPr>
        <w:t>选择对应需要复制的模型，使用快捷键“Ctrl</w:t>
      </w:r>
      <w:r>
        <w:t>+</w:t>
      </w:r>
      <w:r>
        <w:rPr>
          <w:rFonts w:hint="eastAsia"/>
        </w:rPr>
        <w:t>C”或者工具栏图标</w:t>
      </w:r>
      <w:r>
        <w:drawing>
          <wp:inline distT="0" distB="0" distL="0" distR="0">
            <wp:extent cx="219075" cy="1809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5"/>
                    <a:stretch>
                      <a:fillRect/>
                    </a:stretch>
                  </pic:blipFill>
                  <pic:spPr>
                    <a:xfrm>
                      <a:off x="0" y="0"/>
                      <a:ext cx="219075" cy="180975"/>
                    </a:xfrm>
                    <a:prstGeom prst="rect">
                      <a:avLst/>
                    </a:prstGeom>
                  </pic:spPr>
                </pic:pic>
              </a:graphicData>
            </a:graphic>
          </wp:inline>
        </w:drawing>
      </w:r>
      <w:r>
        <w:rPr>
          <w:rFonts w:hint="eastAsia"/>
        </w:rPr>
        <w:t>即可将模型复制到剪贴板，然后按快捷键“C</w:t>
      </w:r>
      <w:r>
        <w:t>trl+V</w:t>
      </w:r>
      <w:r>
        <w:rPr>
          <w:rFonts w:hint="eastAsia"/>
        </w:rPr>
        <w:t>”或工具栏图标</w:t>
      </w:r>
      <w:r>
        <w:drawing>
          <wp:inline distT="0" distB="0" distL="0" distR="0">
            <wp:extent cx="219075" cy="1809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5"/>
                    <a:stretch>
                      <a:fillRect/>
                    </a:stretch>
                  </pic:blipFill>
                  <pic:spPr>
                    <a:xfrm>
                      <a:off x="0" y="0"/>
                      <a:ext cx="219075" cy="180975"/>
                    </a:xfrm>
                    <a:prstGeom prst="rect">
                      <a:avLst/>
                    </a:prstGeom>
                  </pic:spPr>
                </pic:pic>
              </a:graphicData>
            </a:graphic>
          </wp:inline>
        </w:drawing>
      </w:r>
      <w:r>
        <w:rPr>
          <w:rFonts w:hint="eastAsia"/>
        </w:rPr>
        <w:t>即可创建模型的复制体。</w:t>
      </w:r>
    </w:p>
    <w:p>
      <w:pPr>
        <w:pStyle w:val="6"/>
      </w:pPr>
      <w:bookmarkStart w:id="126" w:name="_Toc32927319"/>
      <w:bookmarkStart w:id="127" w:name="_Toc9716"/>
      <w:r>
        <w:rPr>
          <w:rFonts w:hint="eastAsia"/>
        </w:rPr>
        <w:t>4</w:t>
      </w:r>
      <w:r>
        <w:t>.2.3.</w:t>
      </w:r>
      <w:r>
        <w:rPr>
          <w:rFonts w:hint="eastAsia"/>
        </w:rPr>
        <w:t>2</w:t>
      </w:r>
      <w:r>
        <w:t xml:space="preserve"> </w:t>
      </w:r>
      <w:r>
        <w:rPr>
          <w:rFonts w:hint="eastAsia"/>
        </w:rPr>
        <w:t>变量定义</w:t>
      </w:r>
      <w:bookmarkEnd w:id="126"/>
      <w:bookmarkEnd w:id="127"/>
    </w:p>
    <w:p>
      <w:pPr>
        <w:pStyle w:val="44"/>
        <w:ind w:firstLine="480"/>
      </w:pPr>
      <w:r>
        <w:rPr>
          <w:rFonts w:hint="eastAsia"/>
        </w:rPr>
        <w:t>在“开始”状态栏下，使用工具栏中的图标</w:t>
      </w:r>
      <w:r>
        <w:drawing>
          <wp:inline distT="0" distB="0" distL="0" distR="0">
            <wp:extent cx="927100" cy="212090"/>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6"/>
                    <a:stretch>
                      <a:fillRect/>
                    </a:stretch>
                  </pic:blipFill>
                  <pic:spPr>
                    <a:xfrm>
                      <a:off x="0" y="0"/>
                      <a:ext cx="975490" cy="223395"/>
                    </a:xfrm>
                    <a:prstGeom prst="rect">
                      <a:avLst/>
                    </a:prstGeom>
                  </pic:spPr>
                </pic:pic>
              </a:graphicData>
            </a:graphic>
          </wp:inline>
        </w:drawing>
      </w:r>
      <w:r>
        <w:rPr>
          <w:rFonts w:hint="eastAsia"/>
        </w:rPr>
        <w:t>完成变量定义。可以</w:t>
      </w:r>
      <w:r>
        <w:t>用常量、常量表达式、</w:t>
      </w:r>
      <w:r>
        <w:rPr>
          <w:rFonts w:hint="eastAsia"/>
        </w:rPr>
        <w:t>包含</w:t>
      </w:r>
      <w:r>
        <w:t>已定义的变量的表达式给新定义变量赋值。</w:t>
      </w:r>
      <w:r>
        <w:rPr>
          <w:rFonts w:hint="eastAsia"/>
        </w:rPr>
        <w:t>表达式的</w:t>
      </w:r>
      <w:r>
        <w:t>书写需符合FORTRAN语言规范。</w:t>
      </w:r>
      <w:r>
        <w:rPr>
          <w:rFonts w:hint="eastAsia"/>
        </w:rPr>
        <w:t>定义的变量可以在建模和设置物理参数时使用。</w:t>
      </w:r>
    </w:p>
    <w:p>
      <w:pPr>
        <w:pStyle w:val="44"/>
        <w:ind w:firstLine="480"/>
      </w:pPr>
      <w:r>
        <w:rPr>
          <w:rFonts w:hint="eastAsia"/>
        </w:rPr>
        <w:t>支持的变量类型为A</w:t>
      </w:r>
      <w:r>
        <w:t>ngle</w:t>
      </w:r>
      <w:r>
        <w:rPr>
          <w:rFonts w:hint="eastAsia"/>
        </w:rPr>
        <w:t>、Length、Float、Int和String。详细使用方法请见变量定义对话框中的帮助。</w:t>
      </w:r>
    </w:p>
    <w:p>
      <w:pPr>
        <w:pStyle w:val="6"/>
      </w:pPr>
      <w:bookmarkStart w:id="128" w:name="_Toc23924"/>
      <w:r>
        <w:rPr>
          <w:rFonts w:hint="eastAsia"/>
        </w:rPr>
        <w:t>4</w:t>
      </w:r>
      <w:r>
        <w:t>.2.3.</w:t>
      </w:r>
      <w:r>
        <w:rPr>
          <w:rFonts w:hint="eastAsia"/>
        </w:rPr>
        <w:t>3</w:t>
      </w:r>
      <w:r>
        <w:t xml:space="preserve"> </w:t>
      </w:r>
      <w:r>
        <w:rPr>
          <w:rFonts w:hint="eastAsia"/>
        </w:rPr>
        <w:t>注释</w:t>
      </w:r>
      <w:bookmarkEnd w:id="128"/>
    </w:p>
    <w:p>
      <w:pPr>
        <w:ind w:firstLine="420"/>
        <w:rPr>
          <w:rFonts w:ascii="Times New Roman" w:hAnsi="Times New Roman" w:eastAsia="宋体"/>
          <w:sz w:val="24"/>
          <w:szCs w:val="24"/>
        </w:rPr>
      </w:pPr>
      <w:r>
        <w:rPr>
          <w:rFonts w:hint="eastAsia" w:ascii="Times New Roman" w:hAnsi="Times New Roman" w:eastAsia="宋体"/>
          <w:sz w:val="24"/>
          <w:szCs w:val="24"/>
        </w:rPr>
        <w:t>在“建模”状态栏下，点击</w:t>
      </w:r>
      <w:r>
        <w:drawing>
          <wp:inline distT="0" distB="0" distL="0" distR="0">
            <wp:extent cx="504190" cy="244475"/>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7"/>
                    <a:stretch>
                      <a:fillRect/>
                    </a:stretch>
                  </pic:blipFill>
                  <pic:spPr>
                    <a:xfrm>
                      <a:off x="0" y="0"/>
                      <a:ext cx="507015" cy="245585"/>
                    </a:xfrm>
                    <a:prstGeom prst="rect">
                      <a:avLst/>
                    </a:prstGeom>
                  </pic:spPr>
                </pic:pic>
              </a:graphicData>
            </a:graphic>
          </wp:inline>
        </w:drawing>
      </w:r>
      <w:r>
        <w:rPr>
          <w:rFonts w:hint="eastAsia" w:ascii="Times New Roman" w:hAnsi="Times New Roman" w:eastAsia="宋体"/>
          <w:sz w:val="24"/>
          <w:szCs w:val="24"/>
        </w:rPr>
        <w:t>按钮创建。用法1.点击</w:t>
      </w:r>
      <w:r>
        <w:drawing>
          <wp:inline distT="0" distB="0" distL="0" distR="0">
            <wp:extent cx="504190" cy="24447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7"/>
                    <a:stretch>
                      <a:fillRect/>
                    </a:stretch>
                  </pic:blipFill>
                  <pic:spPr>
                    <a:xfrm>
                      <a:off x="0" y="0"/>
                      <a:ext cx="507707" cy="245920"/>
                    </a:xfrm>
                    <a:prstGeom prst="rect">
                      <a:avLst/>
                    </a:prstGeom>
                  </pic:spPr>
                </pic:pic>
              </a:graphicData>
            </a:graphic>
          </wp:inline>
        </w:drawing>
      </w:r>
      <w:r>
        <w:rPr>
          <w:rFonts w:hint="eastAsia" w:ascii="Times New Roman" w:hAnsi="Times New Roman" w:eastAsia="宋体"/>
          <w:sz w:val="24"/>
          <w:szCs w:val="24"/>
        </w:rPr>
        <w:t>按钮。2.在视图面板上选择注释的位置（一个点）3.弹出对话框输入注释内容，也可以在此调整注释位置。如图4-35所示。</w:t>
      </w:r>
    </w:p>
    <w:p>
      <w:pPr>
        <w:pStyle w:val="39"/>
        <w:bidi w:val="0"/>
      </w:pPr>
      <w:r>
        <w:drawing>
          <wp:inline distT="0" distB="0" distL="114300" distR="114300">
            <wp:extent cx="4115435" cy="2623820"/>
            <wp:effectExtent l="0" t="0" r="18415" b="5080"/>
            <wp:docPr id="1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3"/>
                    <pic:cNvPicPr>
                      <a:picLocks noChangeAspect="1"/>
                    </pic:cNvPicPr>
                  </pic:nvPicPr>
                  <pic:blipFill>
                    <a:blip r:embed="rId88"/>
                    <a:stretch>
                      <a:fillRect/>
                    </a:stretch>
                  </pic:blipFill>
                  <pic:spPr>
                    <a:xfrm>
                      <a:off x="0" y="0"/>
                      <a:ext cx="4115435" cy="2623820"/>
                    </a:xfrm>
                    <a:prstGeom prst="rect">
                      <a:avLst/>
                    </a:prstGeom>
                    <a:noFill/>
                    <a:ln>
                      <a:noFill/>
                    </a:ln>
                  </pic:spPr>
                </pic:pic>
              </a:graphicData>
            </a:graphic>
          </wp:inline>
        </w:drawing>
      </w:r>
    </w:p>
    <w:p>
      <w:pPr>
        <w:pStyle w:val="55"/>
        <w:bidi w:val="0"/>
      </w:pPr>
      <w:r>
        <w:rPr>
          <w:rFonts w:hint="eastAsia"/>
        </w:rPr>
        <w:t>图4-35 注释属性栏</w:t>
      </w:r>
    </w:p>
    <w:p>
      <w:pPr>
        <w:pStyle w:val="6"/>
      </w:pPr>
      <w:bookmarkStart w:id="129" w:name="_Toc14576"/>
      <w:r>
        <w:rPr>
          <w:rFonts w:hint="eastAsia"/>
        </w:rPr>
        <w:t>4</w:t>
      </w:r>
      <w:r>
        <w:t>.2.3.</w:t>
      </w:r>
      <w:r>
        <w:rPr>
          <w:rFonts w:hint="eastAsia"/>
        </w:rPr>
        <w:t>4</w:t>
      </w:r>
      <w:r>
        <w:t xml:space="preserve"> </w:t>
      </w:r>
      <w:r>
        <w:rPr>
          <w:rFonts w:hint="eastAsia"/>
        </w:rPr>
        <w:t>布尔运算</w:t>
      </w:r>
      <w:bookmarkEnd w:id="129"/>
    </w:p>
    <w:p>
      <w:pPr>
        <w:pStyle w:val="44"/>
        <w:ind w:firstLine="480"/>
      </w:pPr>
      <w:r>
        <w:rPr>
          <w:rFonts w:hint="eastAsia"/>
        </w:rPr>
        <w:t>当建模时，指定的面有重叠的部分，并且两个面都定义了属性，点击</w:t>
      </w:r>
      <w:r>
        <w:drawing>
          <wp:inline distT="0" distB="0" distL="0" distR="0">
            <wp:extent cx="711200" cy="207645"/>
            <wp:effectExtent l="0" t="0" r="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9"/>
                    <a:stretch>
                      <a:fillRect/>
                    </a:stretch>
                  </pic:blipFill>
                  <pic:spPr>
                    <a:xfrm>
                      <a:off x="0" y="0"/>
                      <a:ext cx="717396" cy="209804"/>
                    </a:xfrm>
                    <a:prstGeom prst="rect">
                      <a:avLst/>
                    </a:prstGeom>
                  </pic:spPr>
                </pic:pic>
              </a:graphicData>
            </a:graphic>
          </wp:inline>
        </w:drawing>
      </w:r>
      <w:r>
        <w:rPr>
          <w:rFonts w:hint="eastAsia"/>
        </w:rPr>
        <w:t>，两个面会进行布尔运算（挖空，连结等）。如图4-36所示。</w:t>
      </w:r>
    </w:p>
    <w:p>
      <w:pPr>
        <w:pStyle w:val="39"/>
        <w:bidi w:val="0"/>
      </w:pPr>
      <w:r>
        <w:rPr>
          <w:rFonts w:hint="eastAsia"/>
        </w:rPr>
        <w:drawing>
          <wp:inline distT="0" distB="0" distL="114300" distR="114300">
            <wp:extent cx="3562350" cy="1078865"/>
            <wp:effectExtent l="0" t="0" r="0" b="6985"/>
            <wp:docPr id="139" name="图片 139"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888"/>
                    <pic:cNvPicPr>
                      <a:picLocks noChangeAspect="1"/>
                    </pic:cNvPicPr>
                  </pic:nvPicPr>
                  <pic:blipFill>
                    <a:blip r:embed="rId90"/>
                    <a:stretch>
                      <a:fillRect/>
                    </a:stretch>
                  </pic:blipFill>
                  <pic:spPr>
                    <a:xfrm>
                      <a:off x="0" y="0"/>
                      <a:ext cx="3562350" cy="1078865"/>
                    </a:xfrm>
                    <a:prstGeom prst="rect">
                      <a:avLst/>
                    </a:prstGeom>
                  </pic:spPr>
                </pic:pic>
              </a:graphicData>
            </a:graphic>
          </wp:inline>
        </w:drawing>
      </w:r>
    </w:p>
    <w:p>
      <w:pPr>
        <w:pStyle w:val="55"/>
        <w:bidi w:val="0"/>
      </w:pPr>
      <w:r>
        <w:rPr>
          <w:rFonts w:hint="eastAsia"/>
        </w:rPr>
        <w:t>图4-36 布尔运算</w:t>
      </w:r>
    </w:p>
    <w:p>
      <w:pPr>
        <w:pStyle w:val="6"/>
      </w:pPr>
      <w:bookmarkStart w:id="130" w:name="_Toc18936"/>
      <w:r>
        <w:rPr>
          <w:rFonts w:hint="eastAsia"/>
        </w:rPr>
        <w:t>4</w:t>
      </w:r>
      <w:r>
        <w:t>.2.3.</w:t>
      </w:r>
      <w:r>
        <w:rPr>
          <w:rFonts w:hint="eastAsia"/>
        </w:rPr>
        <w:t>5</w:t>
      </w:r>
      <w:r>
        <w:t xml:space="preserve"> </w:t>
      </w:r>
      <w:r>
        <w:rPr>
          <w:rFonts w:hint="eastAsia"/>
        </w:rPr>
        <w:t>调整视野</w:t>
      </w:r>
      <w:bookmarkEnd w:id="130"/>
    </w:p>
    <w:p>
      <w:pPr>
        <w:pStyle w:val="44"/>
        <w:ind w:firstLine="480"/>
      </w:pPr>
      <w:r>
        <w:rPr>
          <w:rFonts w:hint="eastAsia"/>
        </w:rPr>
        <w:t>用户建模时可能会把模型拖动到视野之外，点击</w:t>
      </w:r>
      <w:r>
        <w:drawing>
          <wp:inline distT="0" distB="0" distL="0" distR="0">
            <wp:extent cx="679450" cy="195580"/>
            <wp:effectExtent l="0" t="0" r="635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1"/>
                    <a:stretch>
                      <a:fillRect/>
                    </a:stretch>
                  </pic:blipFill>
                  <pic:spPr>
                    <a:xfrm>
                      <a:off x="0" y="0"/>
                      <a:ext cx="699057" cy="201651"/>
                    </a:xfrm>
                    <a:prstGeom prst="rect">
                      <a:avLst/>
                    </a:prstGeom>
                  </pic:spPr>
                </pic:pic>
              </a:graphicData>
            </a:graphic>
          </wp:inline>
        </w:drawing>
      </w:r>
      <w:r>
        <w:rPr>
          <w:rFonts w:hint="eastAsia"/>
        </w:rPr>
        <w:t>，把视图调整回屏幕中央。</w:t>
      </w:r>
    </w:p>
    <w:p>
      <w:pPr>
        <w:pStyle w:val="6"/>
      </w:pPr>
      <w:bookmarkStart w:id="131" w:name="_Toc28697"/>
      <w:r>
        <w:rPr>
          <w:rFonts w:hint="eastAsia"/>
        </w:rPr>
        <w:t>4</w:t>
      </w:r>
      <w:r>
        <w:t>.2.3.</w:t>
      </w:r>
      <w:r>
        <w:rPr>
          <w:rFonts w:hint="eastAsia"/>
        </w:rPr>
        <w:t>6 网格设置</w:t>
      </w:r>
      <w:bookmarkEnd w:id="131"/>
    </w:p>
    <w:p>
      <w:pPr>
        <w:pStyle w:val="44"/>
        <w:ind w:firstLine="480"/>
      </w:pPr>
      <w:r>
        <w:rPr>
          <w:rFonts w:hint="eastAsia"/>
        </w:rPr>
        <w:t>点击</w:t>
      </w:r>
      <w:r>
        <w:drawing>
          <wp:inline distT="0" distB="0" distL="0" distR="0">
            <wp:extent cx="800100" cy="201295"/>
            <wp:effectExtent l="0" t="0" r="0"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2"/>
                    <a:stretch>
                      <a:fillRect/>
                    </a:stretch>
                  </pic:blipFill>
                  <pic:spPr>
                    <a:xfrm>
                      <a:off x="0" y="0"/>
                      <a:ext cx="815733" cy="205839"/>
                    </a:xfrm>
                    <a:prstGeom prst="rect">
                      <a:avLst/>
                    </a:prstGeom>
                  </pic:spPr>
                </pic:pic>
              </a:graphicData>
            </a:graphic>
          </wp:inline>
        </w:drawing>
      </w:r>
      <w:r>
        <w:rPr>
          <w:rFonts w:hint="eastAsia"/>
        </w:rPr>
        <w:t>，可以设置网格数量，网格大小，网格的可见性。用户可根据自己的需求设置此网格属性。属性栏如图4-37所示。</w:t>
      </w:r>
    </w:p>
    <w:p>
      <w:pPr>
        <w:pStyle w:val="39"/>
        <w:bidi w:val="0"/>
      </w:pPr>
      <w:r>
        <w:drawing>
          <wp:inline distT="0" distB="0" distL="114300" distR="114300">
            <wp:extent cx="3983355" cy="2610485"/>
            <wp:effectExtent l="0" t="0" r="17145" b="18415"/>
            <wp:docPr id="19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4"/>
                    <pic:cNvPicPr>
                      <a:picLocks noChangeAspect="1"/>
                    </pic:cNvPicPr>
                  </pic:nvPicPr>
                  <pic:blipFill>
                    <a:blip r:embed="rId93"/>
                    <a:stretch>
                      <a:fillRect/>
                    </a:stretch>
                  </pic:blipFill>
                  <pic:spPr>
                    <a:xfrm>
                      <a:off x="0" y="0"/>
                      <a:ext cx="3983355" cy="2610485"/>
                    </a:xfrm>
                    <a:prstGeom prst="rect">
                      <a:avLst/>
                    </a:prstGeom>
                    <a:noFill/>
                    <a:ln>
                      <a:noFill/>
                    </a:ln>
                  </pic:spPr>
                </pic:pic>
              </a:graphicData>
            </a:graphic>
          </wp:inline>
        </w:drawing>
      </w:r>
    </w:p>
    <w:p>
      <w:pPr>
        <w:pStyle w:val="55"/>
        <w:bidi w:val="0"/>
      </w:pPr>
      <w:r>
        <w:rPr>
          <w:rFonts w:hint="eastAsia"/>
        </w:rPr>
        <w:t>图4-37 背景设置</w:t>
      </w:r>
    </w:p>
    <w:p>
      <w:pPr>
        <w:pStyle w:val="6"/>
      </w:pPr>
      <w:bookmarkStart w:id="132" w:name="_Toc26363"/>
      <w:r>
        <w:rPr>
          <w:rFonts w:hint="eastAsia"/>
        </w:rPr>
        <w:t>4.2.3.7 配置文件</w:t>
      </w:r>
      <w:bookmarkEnd w:id="132"/>
    </w:p>
    <w:p>
      <w:pPr>
        <w:pStyle w:val="6"/>
      </w:pPr>
      <w:bookmarkStart w:id="133" w:name="_Toc10162"/>
      <w:r>
        <w:rPr>
          <w:rFonts w:hint="eastAsia"/>
        </w:rPr>
        <w:t>4.2.3.8 测距</w:t>
      </w:r>
      <w:bookmarkEnd w:id="133"/>
    </w:p>
    <w:p>
      <w:pPr>
        <w:ind w:firstLine="480" w:firstLineChars="200"/>
        <w:rPr>
          <w:rFonts w:ascii="宋体" w:hAnsi="宋体" w:eastAsia="宋体"/>
          <w:sz w:val="24"/>
          <w:szCs w:val="24"/>
        </w:rPr>
      </w:pPr>
      <w:r>
        <w:rPr>
          <w:rFonts w:hint="eastAsia" w:ascii="宋体" w:hAnsi="宋体" w:eastAsia="宋体"/>
          <w:sz w:val="24"/>
          <w:szCs w:val="24"/>
        </w:rPr>
        <w:t>点击工具栏中测距按钮。用法选中两个点，即可测出两点之间的距离。如图</w:t>
      </w:r>
      <w:r>
        <w:rPr>
          <w:rFonts w:ascii="Times New Roman" w:hAnsi="Times New Roman" w:eastAsia="宋体"/>
          <w:sz w:val="24"/>
          <w:szCs w:val="24"/>
        </w:rPr>
        <w:t>4-38</w:t>
      </w:r>
      <w:r>
        <w:rPr>
          <w:rFonts w:hint="eastAsia" w:ascii="宋体" w:hAnsi="宋体" w:eastAsia="宋体"/>
          <w:sz w:val="24"/>
          <w:szCs w:val="24"/>
        </w:rPr>
        <w:t>所示。</w:t>
      </w:r>
    </w:p>
    <w:p>
      <w:pPr>
        <w:pStyle w:val="39"/>
        <w:bidi w:val="0"/>
      </w:pPr>
      <w:r>
        <w:drawing>
          <wp:inline distT="0" distB="0" distL="114300" distR="114300">
            <wp:extent cx="2009775" cy="1790700"/>
            <wp:effectExtent l="0" t="0" r="9525"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94"/>
                    <a:stretch>
                      <a:fillRect/>
                    </a:stretch>
                  </pic:blipFill>
                  <pic:spPr>
                    <a:xfrm>
                      <a:off x="0" y="0"/>
                      <a:ext cx="2009775" cy="1790700"/>
                    </a:xfrm>
                    <a:prstGeom prst="rect">
                      <a:avLst/>
                    </a:prstGeom>
                    <a:noFill/>
                    <a:ln>
                      <a:noFill/>
                    </a:ln>
                  </pic:spPr>
                </pic:pic>
              </a:graphicData>
            </a:graphic>
          </wp:inline>
        </w:drawing>
      </w:r>
    </w:p>
    <w:p>
      <w:pPr>
        <w:pStyle w:val="55"/>
        <w:bidi w:val="0"/>
      </w:pPr>
      <w:r>
        <w:rPr>
          <w:rFonts w:hint="eastAsia"/>
        </w:rPr>
        <w:t>图4-38 测距</w:t>
      </w:r>
    </w:p>
    <w:p>
      <w:pPr>
        <w:pStyle w:val="6"/>
      </w:pPr>
      <w:bookmarkStart w:id="134" w:name="_Toc4583"/>
      <w:r>
        <w:rPr>
          <w:rFonts w:hint="eastAsia"/>
        </w:rPr>
        <w:t>4.2.3.9 草图捕捉</w:t>
      </w:r>
      <w:bookmarkEnd w:id="134"/>
    </w:p>
    <w:p>
      <w:pPr>
        <w:ind w:firstLine="420"/>
        <w:rPr>
          <w:rFonts w:ascii="宋体" w:hAnsi="宋体" w:eastAsia="宋体"/>
          <w:sz w:val="24"/>
          <w:szCs w:val="24"/>
        </w:rPr>
      </w:pPr>
      <w:r>
        <w:rPr>
          <w:rFonts w:hint="eastAsia" w:ascii="宋体" w:hAnsi="宋体" w:eastAsia="宋体"/>
          <w:sz w:val="24"/>
          <w:szCs w:val="24"/>
        </w:rPr>
        <w:t>该草图捕捉工具栏允许选择当前捕捉模式。模式激活时，其按钮保持按下状态。草图捕捉工具栏如图</w:t>
      </w:r>
      <w:r>
        <w:rPr>
          <w:rFonts w:ascii="Times New Roman" w:hAnsi="Times New Roman" w:eastAsia="宋体"/>
          <w:sz w:val="24"/>
          <w:szCs w:val="24"/>
        </w:rPr>
        <w:t>4-39</w:t>
      </w:r>
      <w:r>
        <w:rPr>
          <w:rFonts w:hint="eastAsia" w:ascii="宋体" w:hAnsi="宋体" w:eastAsia="宋体"/>
          <w:sz w:val="24"/>
          <w:szCs w:val="24"/>
        </w:rPr>
        <w:t>所示。</w:t>
      </w:r>
    </w:p>
    <w:p>
      <w:pPr>
        <w:pStyle w:val="39"/>
        <w:bidi w:val="0"/>
      </w:pPr>
      <w:r>
        <w:drawing>
          <wp:inline distT="0" distB="0" distL="114300" distR="114300">
            <wp:extent cx="4838700" cy="285750"/>
            <wp:effectExtent l="0" t="0" r="0" b="0"/>
            <wp:docPr id="19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5"/>
                    <pic:cNvPicPr>
                      <a:picLocks noChangeAspect="1"/>
                    </pic:cNvPicPr>
                  </pic:nvPicPr>
                  <pic:blipFill>
                    <a:blip r:embed="rId95"/>
                    <a:stretch>
                      <a:fillRect/>
                    </a:stretch>
                  </pic:blipFill>
                  <pic:spPr>
                    <a:xfrm>
                      <a:off x="0" y="0"/>
                      <a:ext cx="4838700" cy="285750"/>
                    </a:xfrm>
                    <a:prstGeom prst="rect">
                      <a:avLst/>
                    </a:prstGeom>
                    <a:noFill/>
                    <a:ln>
                      <a:noFill/>
                    </a:ln>
                  </pic:spPr>
                </pic:pic>
              </a:graphicData>
            </a:graphic>
          </wp:inline>
        </w:drawing>
      </w:r>
    </w:p>
    <w:p>
      <w:pPr>
        <w:pStyle w:val="55"/>
        <w:bidi w:val="0"/>
      </w:pPr>
      <w:r>
        <w:rPr>
          <w:rFonts w:hint="eastAsia"/>
        </w:rPr>
        <w:t>图4-39 草图捕捉工具栏</w:t>
      </w:r>
    </w:p>
    <w:p>
      <w:pPr>
        <w:rPr>
          <w:rFonts w:hint="eastAsia" w:ascii="宋体" w:hAnsi="宋体" w:eastAsia="宋体" w:cs="宋体"/>
          <w:sz w:val="24"/>
          <w:szCs w:val="24"/>
          <w:lang w:eastAsia="zh-CN"/>
        </w:rPr>
      </w:pPr>
      <w:r>
        <w:drawing>
          <wp:inline distT="0" distB="0" distL="0" distR="0">
            <wp:extent cx="946150" cy="243840"/>
            <wp:effectExtent l="0" t="0" r="635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6"/>
                    <a:stretch>
                      <a:fillRect/>
                    </a:stretch>
                  </pic:blipFill>
                  <pic:spPr>
                    <a:xfrm>
                      <a:off x="0" y="0"/>
                      <a:ext cx="974250" cy="251681"/>
                    </a:xfrm>
                    <a:prstGeom prst="rect">
                      <a:avLst/>
                    </a:prstGeom>
                  </pic:spPr>
                </pic:pic>
              </a:graphicData>
            </a:graphic>
          </wp:inline>
        </w:drawing>
      </w:r>
      <w:r>
        <w:rPr>
          <w:rFonts w:hint="eastAsia" w:ascii="宋体" w:hAnsi="宋体" w:eastAsia="宋体" w:cs="宋体"/>
          <w:sz w:val="24"/>
          <w:szCs w:val="24"/>
        </w:rPr>
        <w:t>切换捕捉：全局切换对象捕捉的开或关</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r>
        <w:drawing>
          <wp:inline distT="0" distB="0" distL="114300" distR="114300">
            <wp:extent cx="209550" cy="276225"/>
            <wp:effectExtent l="0" t="0" r="0" b="9525"/>
            <wp:docPr id="2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6"/>
                    <pic:cNvPicPr>
                      <a:picLocks noChangeAspect="1"/>
                    </pic:cNvPicPr>
                  </pic:nvPicPr>
                  <pic:blipFill>
                    <a:blip r:embed="rId97"/>
                    <a:stretch>
                      <a:fillRect/>
                    </a:stretch>
                  </pic:blipFill>
                  <pic:spPr>
                    <a:xfrm>
                      <a:off x="0" y="0"/>
                      <a:ext cx="209550" cy="276225"/>
                    </a:xfrm>
                    <a:prstGeom prst="rect">
                      <a:avLst/>
                    </a:prstGeom>
                    <a:noFill/>
                    <a:ln>
                      <a:noFill/>
                    </a:ln>
                  </pic:spPr>
                </pic:pic>
              </a:graphicData>
            </a:graphic>
          </wp:inline>
        </w:drawing>
      </w:r>
      <w:r>
        <w:rPr>
          <w:rFonts w:hint="eastAsia" w:ascii="宋体" w:hAnsi="宋体" w:eastAsia="宋体" w:cs="宋体"/>
          <w:sz w:val="24"/>
          <w:szCs w:val="24"/>
        </w:rPr>
        <w:t>近点捕捉：捕捉到最近的对象上的最近点或边缘</w:t>
      </w:r>
      <w:r>
        <w:rPr>
          <w:rFonts w:hint="eastAsia" w:ascii="宋体" w:hAnsi="宋体" w:eastAsia="宋体" w:cs="宋体"/>
          <w:sz w:val="24"/>
          <w:szCs w:val="24"/>
          <w:lang w:eastAsia="zh-CN"/>
        </w:rPr>
        <w:t>。</w:t>
      </w:r>
    </w:p>
    <w:p>
      <w:pPr>
        <w:rPr>
          <w:rFonts w:ascii="宋体" w:hAnsi="宋体" w:eastAsia="宋体" w:cs="宋体"/>
          <w:sz w:val="24"/>
          <w:szCs w:val="24"/>
        </w:rPr>
      </w:pPr>
      <w:r>
        <w:drawing>
          <wp:inline distT="0" distB="0" distL="114300" distR="114300">
            <wp:extent cx="285750" cy="24765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7"/>
                    <pic:cNvPicPr>
                      <a:picLocks noChangeAspect="1"/>
                    </pic:cNvPicPr>
                  </pic:nvPicPr>
                  <pic:blipFill>
                    <a:blip r:embed="rId98"/>
                    <a:stretch>
                      <a:fillRect/>
                    </a:stretch>
                  </pic:blipFill>
                  <pic:spPr>
                    <a:xfrm>
                      <a:off x="0" y="0"/>
                      <a:ext cx="285750" cy="247650"/>
                    </a:xfrm>
                    <a:prstGeom prst="rect">
                      <a:avLst/>
                    </a:prstGeom>
                    <a:noFill/>
                    <a:ln>
                      <a:noFill/>
                    </a:ln>
                  </pic:spPr>
                </pic:pic>
              </a:graphicData>
            </a:graphic>
          </wp:inline>
        </w:drawing>
      </w:r>
      <w:r>
        <w:rPr>
          <w:rFonts w:hint="eastAsia" w:ascii="宋体" w:hAnsi="宋体" w:eastAsia="宋体" w:cs="宋体"/>
          <w:sz w:val="24"/>
          <w:szCs w:val="24"/>
        </w:rPr>
        <w:t>延伸：捕捉在延伸超出线段端点的假想线上。</w:t>
      </w:r>
      <w:r>
        <w:rPr>
          <w:rFonts w:ascii="宋体" w:hAnsi="宋体" w:eastAsia="宋体" w:cs="宋体"/>
          <w:sz w:val="24"/>
          <w:szCs w:val="24"/>
        </w:rPr>
        <w:t>将鼠标悬停在所需对象上以激活其扩展捕捉。</w:t>
      </w:r>
    </w:p>
    <w:p>
      <w:pPr>
        <w:rPr>
          <w:rFonts w:ascii="宋体" w:hAnsi="宋体" w:eastAsia="宋体" w:cs="宋体"/>
          <w:sz w:val="24"/>
          <w:szCs w:val="24"/>
        </w:rPr>
      </w:pPr>
      <w:r>
        <w:drawing>
          <wp:inline distT="0" distB="0" distL="114300" distR="114300">
            <wp:extent cx="266700" cy="295275"/>
            <wp:effectExtent l="0" t="0" r="0" b="9525"/>
            <wp:docPr id="2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8"/>
                    <pic:cNvPicPr>
                      <a:picLocks noChangeAspect="1"/>
                    </pic:cNvPicPr>
                  </pic:nvPicPr>
                  <pic:blipFill>
                    <a:blip r:embed="rId99"/>
                    <a:stretch>
                      <a:fillRect/>
                    </a:stretch>
                  </pic:blipFill>
                  <pic:spPr>
                    <a:xfrm>
                      <a:off x="0" y="0"/>
                      <a:ext cx="266700" cy="295275"/>
                    </a:xfrm>
                    <a:prstGeom prst="rect">
                      <a:avLst/>
                    </a:prstGeom>
                    <a:noFill/>
                    <a:ln>
                      <a:noFill/>
                    </a:ln>
                  </pic:spPr>
                </pic:pic>
              </a:graphicData>
            </a:graphic>
          </wp:inline>
        </w:drawing>
      </w:r>
      <w:r>
        <w:fldChar w:fldCharType="begin"/>
      </w:r>
      <w:r>
        <w:instrText xml:space="preserve"> HYPERLINK "https://wiki.freecadweb.org/Draft_Snap_Parallel" \o "草稿对齐平行" </w:instrText>
      </w:r>
      <w:r>
        <w:fldChar w:fldCharType="separate"/>
      </w:r>
      <w:r>
        <w:rPr>
          <w:rFonts w:ascii="宋体" w:hAnsi="宋体" w:eastAsia="宋体" w:cs="宋体"/>
          <w:sz w:val="24"/>
          <w:szCs w:val="24"/>
        </w:rPr>
        <w:t>平行</w:t>
      </w:r>
      <w:r>
        <w:rPr>
          <w:rFonts w:ascii="宋体" w:hAnsi="宋体" w:eastAsia="宋体" w:cs="宋体"/>
          <w:sz w:val="24"/>
          <w:szCs w:val="24"/>
        </w:rPr>
        <w:fldChar w:fldCharType="end"/>
      </w:r>
      <w:r>
        <w:rPr>
          <w:rFonts w:ascii="宋体" w:hAnsi="宋体" w:eastAsia="宋体" w:cs="宋体"/>
          <w:sz w:val="24"/>
          <w:szCs w:val="24"/>
        </w:rPr>
        <w:t>：捕捉平行于线段的假想线。将鼠标悬停在所需对象上以激活其并行捕捉。</w:t>
      </w:r>
    </w:p>
    <w:p>
      <w:pPr>
        <w:rPr>
          <w:rFonts w:ascii="宋体" w:hAnsi="宋体" w:eastAsia="宋体" w:cs="宋体"/>
          <w:sz w:val="24"/>
          <w:szCs w:val="24"/>
        </w:rPr>
      </w:pPr>
      <w:r>
        <w:drawing>
          <wp:inline distT="0" distB="0" distL="114300" distR="114300">
            <wp:extent cx="266700" cy="257175"/>
            <wp:effectExtent l="0" t="0" r="0" b="9525"/>
            <wp:docPr id="2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30"/>
                    <pic:cNvPicPr>
                      <a:picLocks noChangeAspect="1"/>
                    </pic:cNvPicPr>
                  </pic:nvPicPr>
                  <pic:blipFill>
                    <a:blip r:embed="rId100"/>
                    <a:stretch>
                      <a:fillRect/>
                    </a:stretch>
                  </pic:blipFill>
                  <pic:spPr>
                    <a:xfrm>
                      <a:off x="0" y="0"/>
                      <a:ext cx="266700" cy="257175"/>
                    </a:xfrm>
                    <a:prstGeom prst="rect">
                      <a:avLst/>
                    </a:prstGeom>
                    <a:noFill/>
                    <a:ln>
                      <a:noFill/>
                    </a:ln>
                  </pic:spPr>
                </pic:pic>
              </a:graphicData>
            </a:graphic>
          </wp:inline>
        </w:drawing>
      </w:r>
      <w:r>
        <w:fldChar w:fldCharType="begin"/>
      </w:r>
      <w:r>
        <w:instrText xml:space="preserve"> HYPERLINK "https://wiki.freecadweb.org/Draft_Snap_Grid" \o "草稿捕捉网格" </w:instrText>
      </w:r>
      <w:r>
        <w:fldChar w:fldCharType="separate"/>
      </w:r>
      <w:r>
        <w:rPr>
          <w:rFonts w:ascii="宋体" w:hAnsi="宋体" w:eastAsia="宋体" w:cs="宋体"/>
          <w:sz w:val="24"/>
          <w:szCs w:val="24"/>
        </w:rPr>
        <w:t>网格</w:t>
      </w:r>
      <w:r>
        <w:rPr>
          <w:rFonts w:ascii="宋体" w:hAnsi="宋体" w:eastAsia="宋体" w:cs="宋体"/>
          <w:sz w:val="24"/>
          <w:szCs w:val="24"/>
        </w:rPr>
        <w:fldChar w:fldCharType="end"/>
      </w:r>
      <w:r>
        <w:rPr>
          <w:rFonts w:ascii="宋体" w:hAnsi="宋体" w:eastAsia="宋体" w:cs="宋体"/>
          <w:sz w:val="24"/>
          <w:szCs w:val="24"/>
        </w:rPr>
        <w:t>：如果可见网格，则捕捉到网格线的交点。</w:t>
      </w:r>
    </w:p>
    <w:p>
      <w:pPr>
        <w:rPr>
          <w:rFonts w:ascii="宋体" w:hAnsi="宋体" w:eastAsia="宋体" w:cs="宋体"/>
          <w:sz w:val="24"/>
          <w:szCs w:val="24"/>
        </w:rPr>
      </w:pPr>
      <w:r>
        <w:drawing>
          <wp:inline distT="0" distB="0" distL="114300" distR="114300">
            <wp:extent cx="323850" cy="266700"/>
            <wp:effectExtent l="0" t="0" r="0" b="0"/>
            <wp:docPr id="2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31"/>
                    <pic:cNvPicPr>
                      <a:picLocks noChangeAspect="1"/>
                    </pic:cNvPicPr>
                  </pic:nvPicPr>
                  <pic:blipFill>
                    <a:blip r:embed="rId101"/>
                    <a:stretch>
                      <a:fillRect/>
                    </a:stretch>
                  </pic:blipFill>
                  <pic:spPr>
                    <a:xfrm>
                      <a:off x="0" y="0"/>
                      <a:ext cx="323850" cy="266700"/>
                    </a:xfrm>
                    <a:prstGeom prst="rect">
                      <a:avLst/>
                    </a:prstGeom>
                    <a:noFill/>
                    <a:ln>
                      <a:noFill/>
                    </a:ln>
                  </pic:spPr>
                </pic:pic>
              </a:graphicData>
            </a:graphic>
          </wp:inline>
        </w:drawing>
      </w:r>
      <w:r>
        <w:fldChar w:fldCharType="begin"/>
      </w:r>
      <w:r>
        <w:instrText xml:space="preserve"> HYPERLINK "https://wiki.freecadweb.org/Draft_Snap_Endpoint" \o "草稿捕捉端点" </w:instrText>
      </w:r>
      <w:r>
        <w:fldChar w:fldCharType="separate"/>
      </w:r>
      <w:r>
        <w:rPr>
          <w:rFonts w:ascii="宋体" w:hAnsi="宋体" w:eastAsia="宋体" w:cs="宋体"/>
          <w:sz w:val="24"/>
          <w:szCs w:val="24"/>
        </w:rPr>
        <w:t>端点</w:t>
      </w:r>
      <w:r>
        <w:rPr>
          <w:rFonts w:ascii="宋体" w:hAnsi="宋体" w:eastAsia="宋体" w:cs="宋体"/>
          <w:sz w:val="24"/>
          <w:szCs w:val="24"/>
        </w:rPr>
        <w:fldChar w:fldCharType="end"/>
      </w:r>
      <w:r>
        <w:rPr>
          <w:rFonts w:ascii="宋体" w:hAnsi="宋体" w:eastAsia="宋体" w:cs="宋体"/>
          <w:sz w:val="24"/>
          <w:szCs w:val="24"/>
        </w:rPr>
        <w:t>：捕捉到直线，圆弧和样条线段的端点。</w:t>
      </w:r>
    </w:p>
    <w:p>
      <w:pPr>
        <w:rPr>
          <w:rFonts w:ascii="宋体" w:hAnsi="宋体" w:eastAsia="宋体" w:cs="宋体"/>
          <w:sz w:val="24"/>
          <w:szCs w:val="24"/>
        </w:rPr>
      </w:pPr>
      <w:r>
        <w:drawing>
          <wp:inline distT="0" distB="0" distL="114300" distR="114300">
            <wp:extent cx="333375" cy="247650"/>
            <wp:effectExtent l="0" t="0" r="9525" b="0"/>
            <wp:docPr id="2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33"/>
                    <pic:cNvPicPr>
                      <a:picLocks noChangeAspect="1"/>
                    </pic:cNvPicPr>
                  </pic:nvPicPr>
                  <pic:blipFill>
                    <a:blip r:embed="rId102"/>
                    <a:stretch>
                      <a:fillRect/>
                    </a:stretch>
                  </pic:blipFill>
                  <pic:spPr>
                    <a:xfrm>
                      <a:off x="0" y="0"/>
                      <a:ext cx="333375" cy="247650"/>
                    </a:xfrm>
                    <a:prstGeom prst="rect">
                      <a:avLst/>
                    </a:prstGeom>
                    <a:noFill/>
                    <a:ln>
                      <a:noFill/>
                    </a:ln>
                  </pic:spPr>
                </pic:pic>
              </a:graphicData>
            </a:graphic>
          </wp:inline>
        </w:drawing>
      </w:r>
      <w:r>
        <w:fldChar w:fldCharType="begin"/>
      </w:r>
      <w:r>
        <w:instrText xml:space="preserve"> HYPERLINK "https://wiki.freecadweb.org/Draft_Snap_Midpoint" \o "草稿捕捉中点" </w:instrText>
      </w:r>
      <w:r>
        <w:fldChar w:fldCharType="separate"/>
      </w:r>
      <w:r>
        <w:rPr>
          <w:rFonts w:ascii="宋体" w:hAnsi="宋体" w:eastAsia="宋体" w:cs="宋体"/>
          <w:sz w:val="24"/>
          <w:szCs w:val="24"/>
        </w:rPr>
        <w:t>中点</w:t>
      </w:r>
      <w:r>
        <w:rPr>
          <w:rFonts w:ascii="宋体" w:hAnsi="宋体" w:eastAsia="宋体" w:cs="宋体"/>
          <w:sz w:val="24"/>
          <w:szCs w:val="24"/>
        </w:rPr>
        <w:fldChar w:fldCharType="end"/>
      </w:r>
      <w:r>
        <w:rPr>
          <w:rFonts w:ascii="宋体" w:hAnsi="宋体" w:eastAsia="宋体" w:cs="宋体"/>
          <w:sz w:val="24"/>
          <w:szCs w:val="24"/>
        </w:rPr>
        <w:t>：捕捉到线段和弧段的</w:t>
      </w:r>
      <w:r>
        <w:fldChar w:fldCharType="begin"/>
      </w:r>
      <w:r>
        <w:instrText xml:space="preserve"> HYPERLINK "https://wiki.freecadweb.org/Draft_Snap_Midpoint" \o "Draft Snap Midpoint" </w:instrText>
      </w:r>
      <w:r>
        <w:fldChar w:fldCharType="separate"/>
      </w:r>
      <w:r>
        <w:rPr>
          <w:rFonts w:ascii="宋体" w:hAnsi="宋体" w:eastAsia="宋体" w:cs="宋体"/>
          <w:sz w:val="24"/>
          <w:szCs w:val="24"/>
        </w:rPr>
        <w:t>中点</w:t>
      </w:r>
      <w:r>
        <w:rPr>
          <w:rFonts w:ascii="宋体" w:hAnsi="宋体" w:eastAsia="宋体" w:cs="宋体"/>
          <w:sz w:val="24"/>
          <w:szCs w:val="24"/>
        </w:rPr>
        <w:fldChar w:fldCharType="end"/>
      </w:r>
      <w:r>
        <w:rPr>
          <w:rFonts w:ascii="宋体" w:hAnsi="宋体" w:eastAsia="宋体" w:cs="宋体"/>
          <w:sz w:val="24"/>
          <w:szCs w:val="24"/>
        </w:rPr>
        <w:t>。</w:t>
      </w:r>
    </w:p>
    <w:p>
      <w:pPr>
        <w:rPr>
          <w:rFonts w:ascii="宋体" w:hAnsi="宋体" w:eastAsia="宋体" w:cs="宋体"/>
          <w:sz w:val="24"/>
          <w:szCs w:val="24"/>
        </w:rPr>
      </w:pPr>
      <w:r>
        <w:drawing>
          <wp:inline distT="0" distB="0" distL="114300" distR="114300">
            <wp:extent cx="323850" cy="247650"/>
            <wp:effectExtent l="0" t="0" r="0" b="0"/>
            <wp:docPr id="2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4"/>
                    <pic:cNvPicPr>
                      <a:picLocks noChangeAspect="1"/>
                    </pic:cNvPicPr>
                  </pic:nvPicPr>
                  <pic:blipFill>
                    <a:blip r:embed="rId103"/>
                    <a:stretch>
                      <a:fillRect/>
                    </a:stretch>
                  </pic:blipFill>
                  <pic:spPr>
                    <a:xfrm>
                      <a:off x="0" y="0"/>
                      <a:ext cx="323850" cy="247650"/>
                    </a:xfrm>
                    <a:prstGeom prst="rect">
                      <a:avLst/>
                    </a:prstGeom>
                    <a:noFill/>
                    <a:ln>
                      <a:noFill/>
                    </a:ln>
                  </pic:spPr>
                </pic:pic>
              </a:graphicData>
            </a:graphic>
          </wp:inline>
        </w:drawing>
      </w:r>
      <w:r>
        <w:fldChar w:fldCharType="begin"/>
      </w:r>
      <w:r>
        <w:instrText xml:space="preserve"> HYPERLINK "https://wiki.freecadweb.org/Draft_Snap_Perpendicular" \o "垂直拔模" </w:instrText>
      </w:r>
      <w:r>
        <w:fldChar w:fldCharType="separate"/>
      </w:r>
      <w:r>
        <w:rPr>
          <w:rFonts w:ascii="宋体" w:hAnsi="宋体" w:eastAsia="宋体" w:cs="宋体"/>
          <w:sz w:val="24"/>
          <w:szCs w:val="24"/>
        </w:rPr>
        <w:t>垂直</w:t>
      </w:r>
      <w:r>
        <w:rPr>
          <w:rFonts w:ascii="宋体" w:hAnsi="宋体" w:eastAsia="宋体" w:cs="宋体"/>
          <w:sz w:val="24"/>
          <w:szCs w:val="24"/>
        </w:rPr>
        <w:fldChar w:fldCharType="end"/>
      </w:r>
      <w:r>
        <w:rPr>
          <w:rFonts w:ascii="宋体" w:hAnsi="宋体" w:eastAsia="宋体" w:cs="宋体"/>
          <w:sz w:val="24"/>
          <w:szCs w:val="24"/>
        </w:rPr>
        <w:t>：在线段上，垂直于最新点对齐。</w:t>
      </w:r>
    </w:p>
    <w:p>
      <w:pPr>
        <w:rPr>
          <w:rFonts w:hint="default" w:ascii="宋体" w:hAnsi="宋体" w:eastAsia="等线" w:cs="宋体"/>
          <w:sz w:val="24"/>
          <w:szCs w:val="24"/>
          <w:lang w:val="en-US" w:eastAsia="zh-CN"/>
        </w:rPr>
      </w:pPr>
      <w:r>
        <w:drawing>
          <wp:inline distT="0" distB="0" distL="114300" distR="114300">
            <wp:extent cx="304800" cy="276225"/>
            <wp:effectExtent l="0" t="0" r="0" b="9525"/>
            <wp:docPr id="29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41"/>
                    <pic:cNvPicPr>
                      <a:picLocks noChangeAspect="1"/>
                    </pic:cNvPicPr>
                  </pic:nvPicPr>
                  <pic:blipFill>
                    <a:blip r:embed="rId104"/>
                    <a:stretch>
                      <a:fillRect/>
                    </a:stretch>
                  </pic:blipFill>
                  <pic:spPr>
                    <a:xfrm>
                      <a:off x="0" y="0"/>
                      <a:ext cx="304800" cy="276225"/>
                    </a:xfrm>
                    <a:prstGeom prst="rect">
                      <a:avLst/>
                    </a:prstGeom>
                    <a:noFill/>
                    <a:ln>
                      <a:noFill/>
                    </a:ln>
                  </pic:spPr>
                </pic:pic>
              </a:graphicData>
            </a:graphic>
          </wp:inline>
        </w:drawing>
      </w:r>
      <w:r>
        <w:rPr>
          <w:rFonts w:hint="eastAsia"/>
          <w:lang w:val="en-US" w:eastAsia="zh-CN"/>
        </w:rPr>
        <w:t>坐标轴垂直：垂直坐标轴的某一方向。</w:t>
      </w:r>
    </w:p>
    <w:p>
      <w:pPr>
        <w:rPr>
          <w:rFonts w:ascii="宋体" w:hAnsi="宋体" w:eastAsia="宋体" w:cs="宋体"/>
          <w:sz w:val="24"/>
          <w:szCs w:val="24"/>
        </w:rPr>
      </w:pPr>
      <w:r>
        <w:drawing>
          <wp:inline distT="0" distB="0" distL="114300" distR="114300">
            <wp:extent cx="342900" cy="257175"/>
            <wp:effectExtent l="0" t="0" r="0" b="9525"/>
            <wp:docPr id="28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35"/>
                    <pic:cNvPicPr>
                      <a:picLocks noChangeAspect="1"/>
                    </pic:cNvPicPr>
                  </pic:nvPicPr>
                  <pic:blipFill>
                    <a:blip r:embed="rId105"/>
                    <a:stretch>
                      <a:fillRect/>
                    </a:stretch>
                  </pic:blipFill>
                  <pic:spPr>
                    <a:xfrm>
                      <a:off x="0" y="0"/>
                      <a:ext cx="342900" cy="257175"/>
                    </a:xfrm>
                    <a:prstGeom prst="rect">
                      <a:avLst/>
                    </a:prstGeom>
                    <a:noFill/>
                    <a:ln>
                      <a:noFill/>
                    </a:ln>
                  </pic:spPr>
                </pic:pic>
              </a:graphicData>
            </a:graphic>
          </wp:inline>
        </w:drawing>
      </w:r>
      <w:r>
        <w:fldChar w:fldCharType="begin"/>
      </w:r>
      <w:r>
        <w:instrText xml:space="preserve"> HYPERLINK "https://wiki.freecadweb.org/Draft_Snap_Angle" \o "草稿捕捉角" </w:instrText>
      </w:r>
      <w:r>
        <w:fldChar w:fldCharType="separate"/>
      </w:r>
      <w:r>
        <w:rPr>
          <w:rFonts w:ascii="宋体" w:hAnsi="宋体" w:eastAsia="宋体" w:cs="宋体"/>
          <w:sz w:val="24"/>
          <w:szCs w:val="24"/>
        </w:rPr>
        <w:t>角度</w:t>
      </w:r>
      <w:r>
        <w:rPr>
          <w:rFonts w:ascii="宋体" w:hAnsi="宋体" w:eastAsia="宋体" w:cs="宋体"/>
          <w:sz w:val="24"/>
          <w:szCs w:val="24"/>
        </w:rPr>
        <w:fldChar w:fldCharType="end"/>
      </w:r>
      <w:r>
        <w:rPr>
          <w:rFonts w:ascii="宋体" w:hAnsi="宋体" w:eastAsia="宋体" w:cs="宋体"/>
          <w:sz w:val="24"/>
          <w:szCs w:val="24"/>
        </w:rPr>
        <w:t>：以45°和90°捕捉到圆的特殊基点。</w:t>
      </w:r>
    </w:p>
    <w:p>
      <w:pPr>
        <w:rPr>
          <w:rFonts w:ascii="宋体" w:hAnsi="宋体" w:eastAsia="宋体" w:cs="宋体"/>
          <w:sz w:val="24"/>
          <w:szCs w:val="24"/>
        </w:rPr>
      </w:pPr>
      <w:r>
        <w:drawing>
          <wp:inline distT="0" distB="0" distL="114300" distR="114300">
            <wp:extent cx="314325" cy="257175"/>
            <wp:effectExtent l="0" t="0" r="9525" b="9525"/>
            <wp:docPr id="28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6"/>
                    <pic:cNvPicPr>
                      <a:picLocks noChangeAspect="1"/>
                    </pic:cNvPicPr>
                  </pic:nvPicPr>
                  <pic:blipFill>
                    <a:blip r:embed="rId106"/>
                    <a:stretch>
                      <a:fillRect/>
                    </a:stretch>
                  </pic:blipFill>
                  <pic:spPr>
                    <a:xfrm>
                      <a:off x="0" y="0"/>
                      <a:ext cx="314325" cy="257175"/>
                    </a:xfrm>
                    <a:prstGeom prst="rect">
                      <a:avLst/>
                    </a:prstGeom>
                    <a:noFill/>
                    <a:ln>
                      <a:noFill/>
                    </a:ln>
                  </pic:spPr>
                </pic:pic>
              </a:graphicData>
            </a:graphic>
          </wp:inline>
        </w:drawing>
      </w:r>
      <w:r>
        <w:fldChar w:fldCharType="begin"/>
      </w:r>
      <w:r>
        <w:instrText xml:space="preserve"> HYPERLINK "https://wiki.freecadweb.org/Draft_Snap_Center" \o "草稿捕捉中心" </w:instrText>
      </w:r>
      <w:r>
        <w:fldChar w:fldCharType="separate"/>
      </w:r>
      <w:r>
        <w:rPr>
          <w:rFonts w:ascii="宋体" w:hAnsi="宋体" w:eastAsia="宋体" w:cs="宋体"/>
          <w:sz w:val="24"/>
          <w:szCs w:val="24"/>
        </w:rPr>
        <w:t>中心</w:t>
      </w:r>
      <w:r>
        <w:rPr>
          <w:rFonts w:ascii="宋体" w:hAnsi="宋体" w:eastAsia="宋体" w:cs="宋体"/>
          <w:sz w:val="24"/>
          <w:szCs w:val="24"/>
        </w:rPr>
        <w:fldChar w:fldCharType="end"/>
      </w:r>
      <w:r>
        <w:rPr>
          <w:rFonts w:ascii="宋体" w:hAnsi="宋体" w:eastAsia="宋体" w:cs="宋体"/>
          <w:sz w:val="24"/>
          <w:szCs w:val="24"/>
        </w:rPr>
        <w:t>：捕捉到圆弧和圆的中心点。</w:t>
      </w:r>
    </w:p>
    <w:p>
      <w:pPr>
        <w:rPr>
          <w:rFonts w:ascii="宋体" w:hAnsi="宋体" w:eastAsia="宋体" w:cs="宋体"/>
          <w:sz w:val="24"/>
          <w:szCs w:val="24"/>
        </w:rPr>
      </w:pPr>
      <w:r>
        <w:drawing>
          <wp:inline distT="0" distB="0" distL="114300" distR="114300">
            <wp:extent cx="276225" cy="266700"/>
            <wp:effectExtent l="0" t="0" r="9525" b="0"/>
            <wp:docPr id="2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37"/>
                    <pic:cNvPicPr>
                      <a:picLocks noChangeAspect="1"/>
                    </pic:cNvPicPr>
                  </pic:nvPicPr>
                  <pic:blipFill>
                    <a:blip r:embed="rId107"/>
                    <a:stretch>
                      <a:fillRect/>
                    </a:stretch>
                  </pic:blipFill>
                  <pic:spPr>
                    <a:xfrm>
                      <a:off x="0" y="0"/>
                      <a:ext cx="276225" cy="266700"/>
                    </a:xfrm>
                    <a:prstGeom prst="rect">
                      <a:avLst/>
                    </a:prstGeom>
                    <a:noFill/>
                    <a:ln>
                      <a:noFill/>
                    </a:ln>
                  </pic:spPr>
                </pic:pic>
              </a:graphicData>
            </a:graphic>
          </wp:inline>
        </w:drawing>
      </w:r>
      <w:r>
        <w:fldChar w:fldCharType="begin"/>
      </w:r>
      <w:r>
        <w:instrText xml:space="preserve"> HYPERLINK "https://wiki.freecadweb.org/Draft_Snap_Intersection" \o "草稿捕捉相交" </w:instrText>
      </w:r>
      <w:r>
        <w:fldChar w:fldCharType="separate"/>
      </w:r>
      <w:r>
        <w:rPr>
          <w:rFonts w:ascii="宋体" w:hAnsi="宋体" w:eastAsia="宋体" w:cs="宋体"/>
          <w:sz w:val="24"/>
          <w:szCs w:val="24"/>
        </w:rPr>
        <w:t>相交</w:t>
      </w:r>
      <w:r>
        <w:rPr>
          <w:rFonts w:ascii="宋体" w:hAnsi="宋体" w:eastAsia="宋体" w:cs="宋体"/>
          <w:sz w:val="24"/>
          <w:szCs w:val="24"/>
        </w:rPr>
        <w:fldChar w:fldCharType="end"/>
      </w:r>
      <w:r>
        <w:rPr>
          <w:rFonts w:ascii="宋体" w:hAnsi="宋体" w:eastAsia="宋体" w:cs="宋体"/>
          <w:sz w:val="24"/>
          <w:szCs w:val="24"/>
        </w:rPr>
        <w:t>：捕捉到两个线段或弧段的交点。将鼠标悬停在两个所需对象上以激活其相交捕捉。</w:t>
      </w:r>
    </w:p>
    <w:p>
      <w:pPr>
        <w:rPr>
          <w:rFonts w:ascii="宋体" w:hAnsi="宋体" w:eastAsia="宋体" w:cs="宋体"/>
          <w:sz w:val="24"/>
          <w:szCs w:val="24"/>
        </w:rPr>
      </w:pPr>
      <w:r>
        <w:drawing>
          <wp:inline distT="0" distB="0" distL="114300" distR="114300">
            <wp:extent cx="285750" cy="285750"/>
            <wp:effectExtent l="0" t="0" r="0" b="0"/>
            <wp:docPr id="29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38"/>
                    <pic:cNvPicPr>
                      <a:picLocks noChangeAspect="1"/>
                    </pic:cNvPicPr>
                  </pic:nvPicPr>
                  <pic:blipFill>
                    <a:blip r:embed="rId108"/>
                    <a:stretch>
                      <a:fillRect/>
                    </a:stretch>
                  </pic:blipFill>
                  <pic:spPr>
                    <a:xfrm>
                      <a:off x="0" y="0"/>
                      <a:ext cx="285750" cy="285750"/>
                    </a:xfrm>
                    <a:prstGeom prst="rect">
                      <a:avLst/>
                    </a:prstGeom>
                    <a:noFill/>
                    <a:ln>
                      <a:noFill/>
                    </a:ln>
                  </pic:spPr>
                </pic:pic>
              </a:graphicData>
            </a:graphic>
          </wp:inline>
        </w:drawing>
      </w:r>
      <w:r>
        <w:fldChar w:fldCharType="begin"/>
      </w:r>
      <w:r>
        <w:instrText xml:space="preserve"> HYPERLINK "https://wiki.freecadweb.org/Draft_Snap_Special" \o "特殊草稿" </w:instrText>
      </w:r>
      <w:r>
        <w:fldChar w:fldCharType="separate"/>
      </w:r>
      <w:r>
        <w:rPr>
          <w:rFonts w:ascii="宋体" w:hAnsi="宋体" w:eastAsia="宋体" w:cs="宋体"/>
          <w:sz w:val="24"/>
          <w:szCs w:val="24"/>
        </w:rPr>
        <w:t>特殊</w:t>
      </w:r>
      <w:r>
        <w:rPr>
          <w:rFonts w:ascii="宋体" w:hAnsi="宋体" w:eastAsia="宋体" w:cs="宋体"/>
          <w:sz w:val="24"/>
          <w:szCs w:val="24"/>
        </w:rPr>
        <w:fldChar w:fldCharType="end"/>
      </w:r>
      <w:r>
        <w:rPr>
          <w:rFonts w:ascii="宋体" w:hAnsi="宋体" w:eastAsia="宋体" w:cs="宋体"/>
          <w:sz w:val="24"/>
          <w:szCs w:val="24"/>
        </w:rPr>
        <w:t>：捕捉由对象定义的特殊点。</w:t>
      </w:r>
    </w:p>
    <w:p>
      <w:pPr>
        <w:rPr>
          <w:rFonts w:ascii="宋体" w:hAnsi="宋体" w:eastAsia="宋体" w:cs="宋体"/>
          <w:sz w:val="24"/>
          <w:szCs w:val="24"/>
        </w:rPr>
      </w:pPr>
      <w:r>
        <w:drawing>
          <wp:inline distT="0" distB="0" distL="114300" distR="114300">
            <wp:extent cx="314325" cy="257175"/>
            <wp:effectExtent l="0" t="0" r="9525" b="9525"/>
            <wp:docPr id="2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39"/>
                    <pic:cNvPicPr>
                      <a:picLocks noChangeAspect="1"/>
                    </pic:cNvPicPr>
                  </pic:nvPicPr>
                  <pic:blipFill>
                    <a:blip r:embed="rId109"/>
                    <a:stretch>
                      <a:fillRect/>
                    </a:stretch>
                  </pic:blipFill>
                  <pic:spPr>
                    <a:xfrm>
                      <a:off x="0" y="0"/>
                      <a:ext cx="314325" cy="257175"/>
                    </a:xfrm>
                    <a:prstGeom prst="rect">
                      <a:avLst/>
                    </a:prstGeom>
                    <a:noFill/>
                    <a:ln>
                      <a:noFill/>
                    </a:ln>
                  </pic:spPr>
                </pic:pic>
              </a:graphicData>
            </a:graphic>
          </wp:inline>
        </w:drawing>
      </w:r>
      <w:r>
        <w:fldChar w:fldCharType="begin"/>
      </w:r>
      <w:r>
        <w:instrText xml:space="preserve"> HYPERLINK "https://wiki.freecadweb.org/Draft_Snap_Dimensions" \o "草稿捕捉尺寸" </w:instrText>
      </w:r>
      <w:r>
        <w:fldChar w:fldCharType="separate"/>
      </w:r>
      <w:r>
        <w:rPr>
          <w:rFonts w:ascii="宋体" w:hAnsi="宋体" w:eastAsia="宋体" w:cs="宋体"/>
          <w:sz w:val="24"/>
          <w:szCs w:val="24"/>
        </w:rPr>
        <w:t>尺寸</w:t>
      </w:r>
      <w:r>
        <w:rPr>
          <w:rFonts w:ascii="宋体" w:hAnsi="宋体" w:eastAsia="宋体" w:cs="宋体"/>
          <w:sz w:val="24"/>
          <w:szCs w:val="24"/>
        </w:rPr>
        <w:fldChar w:fldCharType="end"/>
      </w:r>
      <w:r>
        <w:rPr>
          <w:rFonts w:ascii="宋体" w:hAnsi="宋体" w:eastAsia="宋体" w:cs="宋体"/>
          <w:sz w:val="24"/>
          <w:szCs w:val="24"/>
        </w:rPr>
        <w:t>：捕捉时显示临时的X和Y尺寸。</w:t>
      </w:r>
    </w:p>
    <w:p>
      <w:pPr>
        <w:rPr>
          <w:rFonts w:hint="eastAsia" w:ascii="宋体" w:hAnsi="宋体" w:eastAsia="宋体" w:cs="宋体"/>
          <w:sz w:val="24"/>
          <w:szCs w:val="24"/>
          <w:lang w:eastAsia="zh-CN"/>
        </w:rPr>
      </w:pPr>
      <w:r>
        <w:drawing>
          <wp:inline distT="0" distB="0" distL="114300" distR="114300">
            <wp:extent cx="381000" cy="285750"/>
            <wp:effectExtent l="0" t="0" r="0" b="0"/>
            <wp:docPr id="29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40"/>
                    <pic:cNvPicPr>
                      <a:picLocks noChangeAspect="1"/>
                    </pic:cNvPicPr>
                  </pic:nvPicPr>
                  <pic:blipFill>
                    <a:blip r:embed="rId110"/>
                    <a:stretch>
                      <a:fillRect/>
                    </a:stretch>
                  </pic:blipFill>
                  <pic:spPr>
                    <a:xfrm>
                      <a:off x="0" y="0"/>
                      <a:ext cx="381000" cy="285750"/>
                    </a:xfrm>
                    <a:prstGeom prst="rect">
                      <a:avLst/>
                    </a:prstGeom>
                    <a:noFill/>
                    <a:ln>
                      <a:noFill/>
                    </a:ln>
                  </pic:spPr>
                </pic:pic>
              </a:graphicData>
            </a:graphic>
          </wp:inline>
        </w:drawing>
      </w:r>
      <w:r>
        <w:fldChar w:fldCharType="begin"/>
      </w:r>
      <w:r>
        <w:instrText xml:space="preserve"> HYPERLINK "https://wiki.freecadweb.org/Draft_Snap_WorkingPlane" \o "草绘工作平面" </w:instrText>
      </w:r>
      <w:r>
        <w:fldChar w:fldCharType="separate"/>
      </w:r>
      <w:r>
        <w:rPr>
          <w:rFonts w:ascii="宋体" w:hAnsi="宋体" w:eastAsia="宋体" w:cs="宋体"/>
          <w:sz w:val="24"/>
          <w:szCs w:val="24"/>
        </w:rPr>
        <w:t>工作平面</w:t>
      </w:r>
      <w:r>
        <w:rPr>
          <w:rFonts w:ascii="宋体" w:hAnsi="宋体" w:eastAsia="宋体" w:cs="宋体"/>
          <w:sz w:val="24"/>
          <w:szCs w:val="24"/>
        </w:rPr>
        <w:fldChar w:fldCharType="end"/>
      </w:r>
      <w:r>
        <w:rPr>
          <w:rFonts w:ascii="宋体" w:hAnsi="宋体" w:eastAsia="宋体" w:cs="宋体"/>
          <w:sz w:val="24"/>
          <w:szCs w:val="24"/>
        </w:rPr>
        <w:t>：即使将捕捉点捕捉到当前</w:t>
      </w:r>
      <w:r>
        <w:fldChar w:fldCharType="begin"/>
      </w:r>
      <w:r>
        <w:instrText xml:space="preserve"> HYPERLINK "https://wiki.freecadweb.org/Draft_SelectPlane" \o "选择平面草图" </w:instrText>
      </w:r>
      <w:r>
        <w:fldChar w:fldCharType="separate"/>
      </w:r>
      <w:r>
        <w:rPr>
          <w:rFonts w:ascii="宋体" w:hAnsi="宋体" w:eastAsia="宋体" w:cs="宋体"/>
          <w:sz w:val="24"/>
          <w:szCs w:val="24"/>
        </w:rPr>
        <w:t>工作平面</w:t>
      </w:r>
      <w:r>
        <w:rPr>
          <w:rFonts w:ascii="宋体" w:hAnsi="宋体" w:eastAsia="宋体" w:cs="宋体"/>
          <w:sz w:val="24"/>
          <w:szCs w:val="24"/>
        </w:rPr>
        <w:fldChar w:fldCharType="end"/>
      </w:r>
      <w:r>
        <w:rPr>
          <w:rFonts w:ascii="宋体" w:hAnsi="宋体" w:eastAsia="宋体" w:cs="宋体"/>
          <w:sz w:val="24"/>
          <w:szCs w:val="24"/>
        </w:rPr>
        <w:t>之外的点，也始终将捕捉点放置在当前</w:t>
      </w:r>
      <w:r>
        <w:fldChar w:fldCharType="begin"/>
      </w:r>
      <w:r>
        <w:instrText xml:space="preserve"> HYPERLINK "https://wiki.freecadweb.org/Draft_SelectPlane" \o "Draft SelectPlane" </w:instrText>
      </w:r>
      <w:r>
        <w:fldChar w:fldCharType="separate"/>
      </w:r>
      <w:r>
        <w:rPr>
          <w:rFonts w:ascii="宋体" w:hAnsi="宋体" w:eastAsia="宋体" w:cs="宋体"/>
          <w:sz w:val="24"/>
          <w:szCs w:val="24"/>
        </w:rPr>
        <w:t>工作平面</w:t>
      </w:r>
      <w:r>
        <w:rPr>
          <w:rFonts w:ascii="宋体" w:hAnsi="宋体" w:eastAsia="宋体" w:cs="宋体"/>
          <w:sz w:val="24"/>
          <w:szCs w:val="24"/>
        </w:rPr>
        <w:fldChar w:fldCharType="end"/>
      </w:r>
      <w:r>
        <w:rPr>
          <w:rFonts w:ascii="宋体" w:hAnsi="宋体" w:eastAsia="宋体" w:cs="宋体"/>
          <w:sz w:val="24"/>
          <w:szCs w:val="24"/>
        </w:rPr>
        <w:t>上</w:t>
      </w:r>
      <w:r>
        <w:rPr>
          <w:rFonts w:hint="eastAsia" w:ascii="宋体" w:hAnsi="宋体" w:eastAsia="宋体" w:cs="宋体"/>
          <w:sz w:val="24"/>
          <w:szCs w:val="24"/>
          <w:lang w:eastAsia="zh-CN"/>
        </w:rPr>
        <w:t>。</w:t>
      </w:r>
    </w:p>
    <w:p>
      <w:pPr>
        <w:pStyle w:val="4"/>
      </w:pPr>
      <w:bookmarkStart w:id="135" w:name="_Toc7405"/>
      <w:bookmarkStart w:id="136" w:name="_Toc14570"/>
      <w:r>
        <w:rPr>
          <w:rFonts w:hint="eastAsia"/>
        </w:rPr>
        <w:t>4</w:t>
      </w:r>
      <w:r>
        <w:t>.3 物理设置</w:t>
      </w:r>
      <w:bookmarkEnd w:id="135"/>
      <w:bookmarkEnd w:id="136"/>
    </w:p>
    <w:p>
      <w:pPr>
        <w:pStyle w:val="5"/>
      </w:pPr>
      <w:bookmarkStart w:id="137" w:name="_Toc17729575"/>
      <w:bookmarkStart w:id="138" w:name="_Toc6619"/>
      <w:bookmarkStart w:id="139" w:name="_Toc32927321"/>
      <w:bookmarkStart w:id="140" w:name="_Toc4851"/>
      <w:r>
        <w:rPr>
          <w:rFonts w:hint="eastAsia"/>
        </w:rPr>
        <w:t>4</w:t>
      </w:r>
      <w:r>
        <w:t xml:space="preserve">.3.1 </w:t>
      </w:r>
      <w:r>
        <w:rPr>
          <w:rFonts w:hint="eastAsia"/>
        </w:rPr>
        <w:t>源与边界设置</w:t>
      </w:r>
      <w:bookmarkEnd w:id="137"/>
      <w:bookmarkEnd w:id="138"/>
      <w:bookmarkEnd w:id="139"/>
      <w:bookmarkEnd w:id="140"/>
    </w:p>
    <w:p>
      <w:pPr>
        <w:pStyle w:val="44"/>
        <w:ind w:firstLine="480"/>
      </w:pPr>
      <w:r>
        <w:rPr>
          <w:rFonts w:hint="eastAsia"/>
        </w:rPr>
        <w:t>注意</w:t>
      </w:r>
      <w:r>
        <w:t>在</w:t>
      </w:r>
      <w:r>
        <w:rPr>
          <w:rFonts w:hint="eastAsia"/>
        </w:rPr>
        <w:t>模拟</w:t>
      </w:r>
      <w:r>
        <w:t>开始前一定要先确认整个</w:t>
      </w:r>
      <w:r>
        <w:rPr>
          <w:rFonts w:hint="eastAsia"/>
        </w:rPr>
        <w:t>模拟空间中</w:t>
      </w:r>
      <w:r>
        <w:t>所需模拟的区域</w:t>
      </w:r>
      <w:r>
        <w:rPr>
          <w:rFonts w:hint="eastAsia"/>
        </w:rPr>
        <w:t>的</w:t>
      </w:r>
      <w:r>
        <w:t>四周</w:t>
      </w:r>
      <w:r>
        <w:rPr>
          <w:rFonts w:hint="eastAsia"/>
        </w:rPr>
        <w:t>全部被理想</w:t>
      </w:r>
      <w:r>
        <w:t>导体或特殊边界</w:t>
      </w:r>
      <w:r>
        <w:rPr>
          <w:rFonts w:hint="eastAsia"/>
        </w:rPr>
        <w:t>封闭</w:t>
      </w:r>
      <w:r>
        <w:t>，其中的特殊边界包括：波导端口、吸收边界、对称边界。（</w:t>
      </w:r>
      <w:r>
        <w:rPr>
          <w:rFonts w:hint="eastAsia"/>
        </w:rPr>
        <w:t>注意</w:t>
      </w:r>
      <w:r>
        <w:t>：介质及自定义的</w:t>
      </w:r>
      <w:r>
        <w:rPr>
          <w:rFonts w:hint="eastAsia"/>
        </w:rPr>
        <w:t>材料</w:t>
      </w:r>
      <w:r>
        <w:t>不能</w:t>
      </w:r>
      <w:r>
        <w:rPr>
          <w:rFonts w:hint="eastAsia"/>
        </w:rPr>
        <w:t>用作</w:t>
      </w:r>
      <w:r>
        <w:t>封闭边界。</w:t>
      </w:r>
      <w:r>
        <w:rPr>
          <w:rFonts w:hint="eastAsia"/>
        </w:rPr>
        <w:t>）</w:t>
      </w:r>
    </w:p>
    <w:p>
      <w:pPr>
        <w:pStyle w:val="6"/>
      </w:pPr>
      <w:bookmarkStart w:id="141" w:name="_Toc32927322"/>
      <w:bookmarkStart w:id="142" w:name="_Toc22481"/>
      <w:r>
        <w:rPr>
          <w:rFonts w:hint="eastAsia"/>
        </w:rPr>
        <w:t>4</w:t>
      </w:r>
      <w:r>
        <w:t xml:space="preserve">.3.1.1 </w:t>
      </w:r>
      <w:r>
        <w:rPr>
          <w:rFonts w:hint="eastAsia"/>
        </w:rPr>
        <w:t>常用边界</w:t>
      </w:r>
      <w:bookmarkEnd w:id="141"/>
      <w:bookmarkEnd w:id="142"/>
    </w:p>
    <w:p>
      <w:pPr>
        <w:pStyle w:val="7"/>
      </w:pPr>
      <w:bookmarkStart w:id="143" w:name="_Toc32927323"/>
      <w:r>
        <w:rPr>
          <w:rFonts w:hint="eastAsia"/>
        </w:rPr>
        <w:t>4</w:t>
      </w:r>
      <w:r>
        <w:t xml:space="preserve">.3.1.1.1 </w:t>
      </w:r>
      <w:r>
        <w:rPr>
          <w:rFonts w:hint="eastAsia"/>
        </w:rPr>
        <w:t>波导端口</w:t>
      </w:r>
      <w:bookmarkEnd w:id="143"/>
    </w:p>
    <w:p>
      <w:pPr>
        <w:pStyle w:val="44"/>
        <w:ind w:firstLine="480"/>
      </w:pPr>
      <w:r>
        <w:rPr>
          <w:rFonts w:hint="eastAsia"/>
        </w:rPr>
        <w:t>点击</w:t>
      </w:r>
      <w:r>
        <w:drawing>
          <wp:inline distT="0" distB="0" distL="0" distR="0">
            <wp:extent cx="685800" cy="217170"/>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pic:cNvPicPr>
                  </pic:nvPicPr>
                  <pic:blipFill>
                    <a:blip r:embed="rId111"/>
                    <a:stretch>
                      <a:fillRect/>
                    </a:stretch>
                  </pic:blipFill>
                  <pic:spPr>
                    <a:xfrm>
                      <a:off x="0" y="0"/>
                      <a:ext cx="691462" cy="219077"/>
                    </a:xfrm>
                    <a:prstGeom prst="rect">
                      <a:avLst/>
                    </a:prstGeom>
                  </pic:spPr>
                </pic:pic>
              </a:graphicData>
            </a:graphic>
          </wp:inline>
        </w:drawing>
      </w:r>
      <w:r>
        <w:rPr>
          <w:rFonts w:hint="eastAsia"/>
        </w:rPr>
        <w:t>按钮，弹出波导端口设置对话框，如图4-40所示，用于定义输入输出端口，即用来设置波的输入和输出。</w:t>
      </w:r>
    </w:p>
    <w:p>
      <w:pPr>
        <w:pStyle w:val="39"/>
      </w:pPr>
      <w:r>
        <w:drawing>
          <wp:inline distT="0" distB="0" distL="114300" distR="114300">
            <wp:extent cx="2983865" cy="4049395"/>
            <wp:effectExtent l="0" t="0" r="6985" b="8255"/>
            <wp:docPr id="29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42"/>
                    <pic:cNvPicPr>
                      <a:picLocks noChangeAspect="1"/>
                    </pic:cNvPicPr>
                  </pic:nvPicPr>
                  <pic:blipFill>
                    <a:blip r:embed="rId112"/>
                    <a:stretch>
                      <a:fillRect/>
                    </a:stretch>
                  </pic:blipFill>
                  <pic:spPr>
                    <a:xfrm>
                      <a:off x="0" y="0"/>
                      <a:ext cx="2983865" cy="4049395"/>
                    </a:xfrm>
                    <a:prstGeom prst="rect">
                      <a:avLst/>
                    </a:prstGeom>
                    <a:noFill/>
                    <a:ln>
                      <a:noFill/>
                    </a:ln>
                  </pic:spPr>
                </pic:pic>
              </a:graphicData>
            </a:graphic>
          </wp:inline>
        </w:drawing>
      </w:r>
    </w:p>
    <w:p>
      <w:pPr>
        <w:pStyle w:val="55"/>
        <w:bidi w:val="0"/>
      </w:pPr>
      <w:r>
        <w:rPr>
          <w:rFonts w:hint="eastAsia"/>
        </w:rPr>
        <w:t>图4-40 波导端口设置</w:t>
      </w:r>
    </w:p>
    <w:p>
      <w:pPr>
        <w:pStyle w:val="44"/>
        <w:ind w:firstLine="480"/>
      </w:pPr>
      <w:r>
        <w:rPr>
          <w:rFonts w:hint="eastAsia"/>
        </w:rPr>
        <w:t>起点止点坐标：根据</w:t>
      </w:r>
      <w:r>
        <w:t>这两个点</w:t>
      </w:r>
      <w:r>
        <w:rPr>
          <w:rFonts w:hint="eastAsia"/>
        </w:rPr>
        <w:t>确定</w:t>
      </w:r>
      <w:r>
        <w:t>的正投影</w:t>
      </w:r>
      <w:r>
        <w:rPr>
          <w:rFonts w:hint="eastAsia"/>
        </w:rPr>
        <w:t>线（见</w:t>
      </w:r>
      <w:r>
        <w:t>4.2.2.2.</w:t>
      </w:r>
      <w:r>
        <w:rPr>
          <w:rFonts w:hint="eastAsia"/>
        </w:rPr>
        <w:t>2</w:t>
      </w:r>
      <w:r>
        <w:t>）</w:t>
      </w:r>
      <w:r>
        <w:rPr>
          <w:rFonts w:hint="eastAsia"/>
        </w:rPr>
        <w:t>即为</w:t>
      </w:r>
      <w:r>
        <w:t>构建的</w:t>
      </w:r>
      <w:r>
        <w:rPr>
          <w:rFonts w:hint="eastAsia"/>
        </w:rPr>
        <w:t>波导端口线。</w:t>
      </w:r>
    </w:p>
    <w:p>
      <w:pPr>
        <w:pStyle w:val="44"/>
        <w:ind w:firstLine="480"/>
      </w:pPr>
      <w:r>
        <w:rPr>
          <w:rFonts w:hint="eastAsia"/>
        </w:rPr>
        <w:t>法向选择：确定从端口输入（输出）是沿哪根坐标轴</w:t>
      </w:r>
      <w:r>
        <w:t>方向</w:t>
      </w:r>
      <w:r>
        <w:rPr>
          <w:rFonts w:hint="eastAsia"/>
        </w:rPr>
        <w:t>输入（输出）。</w:t>
      </w:r>
    </w:p>
    <w:p>
      <w:pPr>
        <w:pStyle w:val="44"/>
        <w:ind w:firstLine="480"/>
        <w:rPr>
          <w:color w:val="FF0000"/>
        </w:rPr>
      </w:pPr>
      <w:r>
        <w:rPr>
          <w:rFonts w:hint="eastAsia"/>
        </w:rPr>
        <w:t>注意：设置的端口线必须平行于坐标轴；法向方向的选择要与起止点坐标确定的</w:t>
      </w:r>
      <w:r>
        <w:t>正投影</w:t>
      </w:r>
      <w:r>
        <w:rPr>
          <w:rFonts w:hint="eastAsia"/>
        </w:rPr>
        <w:t>线</w:t>
      </w:r>
      <w:r>
        <w:t>垂直</w:t>
      </w:r>
      <w:r>
        <w:rPr>
          <w:rFonts w:hint="eastAsia"/>
        </w:rPr>
        <w:t>，当法向方向选定，止点的沿法向</w:t>
      </w:r>
      <w:r>
        <w:t>方向的</w:t>
      </w:r>
      <w:r>
        <w:rPr>
          <w:rFonts w:hint="eastAsia"/>
        </w:rPr>
        <w:t>坐标将被默认与起点相对应的坐标值相同，且不可更改，故建议用户先设定法向方向。</w:t>
      </w:r>
    </w:p>
    <w:p>
      <w:pPr>
        <w:pStyle w:val="44"/>
        <w:ind w:firstLine="480"/>
      </w:pPr>
      <w:r>
        <w:rPr>
          <w:rFonts w:hint="eastAsia"/>
        </w:rPr>
        <w:t>正反向选择：波导</w:t>
      </w:r>
      <w:r>
        <w:t>端口的</w:t>
      </w:r>
      <w:r>
        <w:rPr>
          <w:rFonts w:hint="eastAsia"/>
        </w:rPr>
        <w:t>正反向是</w:t>
      </w:r>
      <w:r>
        <w:t>根据波导端口和</w:t>
      </w:r>
      <w:r>
        <w:rPr>
          <w:rFonts w:hint="eastAsia"/>
        </w:rPr>
        <w:t>所需</w:t>
      </w:r>
      <w:r>
        <w:t>模拟</w:t>
      </w:r>
      <w:r>
        <w:rPr>
          <w:rFonts w:hint="eastAsia"/>
        </w:rPr>
        <w:t>区域</w:t>
      </w:r>
      <w:r>
        <w:t>的相对位置进行选择的，</w:t>
      </w:r>
      <w:r>
        <w:rPr>
          <w:rFonts w:hint="eastAsia"/>
        </w:rPr>
        <w:t>从</w:t>
      </w:r>
      <w:r>
        <w:t>波导端口做一根指向模拟区域</w:t>
      </w:r>
      <w:r>
        <w:rPr>
          <w:rFonts w:hint="eastAsia"/>
        </w:rPr>
        <w:t>的</w:t>
      </w:r>
      <w:r>
        <w:t>法线，若法线指向与之平行坐标轴的正</w:t>
      </w:r>
      <w:r>
        <w:rPr>
          <w:rFonts w:hint="eastAsia"/>
        </w:rPr>
        <w:t>向</w:t>
      </w:r>
      <w:r>
        <w:t>则波导端口</w:t>
      </w:r>
      <w:r>
        <w:rPr>
          <w:rFonts w:hint="eastAsia"/>
        </w:rPr>
        <w:t>的</w:t>
      </w:r>
      <w:r>
        <w:t>方向为正向，反之则为反向</w:t>
      </w:r>
      <w:r>
        <w:rPr>
          <w:rFonts w:hint="eastAsia"/>
        </w:rPr>
        <w:t>。</w:t>
      </w:r>
    </w:p>
    <w:p>
      <w:pPr>
        <w:pStyle w:val="44"/>
        <w:ind w:firstLine="480"/>
      </w:pPr>
      <w:r>
        <w:rPr>
          <w:rFonts w:hint="eastAsia"/>
        </w:rPr>
        <w:t>相对相速比：设置波相速度与真空中的光速的比值，默认为1。</w:t>
      </w:r>
    </w:p>
    <w:p>
      <w:pPr>
        <w:pStyle w:val="44"/>
        <w:ind w:firstLine="480"/>
      </w:pPr>
      <w:r>
        <w:rPr>
          <w:rFonts w:hint="eastAsia"/>
        </w:rPr>
        <w:t>法向修正：设置端口所在位置的切向坐标值与法向方向上的下一网格点处波导结构在切向上大小的比例，对于平直波导默认为1，但如果横截面上有变化，应加上相应调整。</w:t>
      </w:r>
    </w:p>
    <w:p>
      <w:pPr>
        <w:pStyle w:val="44"/>
        <w:ind w:firstLine="480"/>
      </w:pPr>
      <w:r>
        <w:rPr>
          <w:rFonts w:hint="eastAsia"/>
        </w:rPr>
        <w:t>输入场时间分布F(T)：即</w:t>
      </w:r>
      <w:r>
        <w:t>指定</w:t>
      </w:r>
      <w:r>
        <w:rPr>
          <w:rFonts w:hint="eastAsia"/>
        </w:rPr>
        <w:t>波导</w:t>
      </w:r>
      <w:r>
        <w:t>端口输入</w:t>
      </w:r>
      <w:r>
        <w:rPr>
          <w:rFonts w:hint="eastAsia"/>
        </w:rPr>
        <w:t>电压</w:t>
      </w:r>
      <w:r>
        <w:t>随时间的变化关系，</w:t>
      </w:r>
      <w:r>
        <w:rPr>
          <w:rFonts w:hint="eastAsia"/>
        </w:rPr>
        <w:t>用户根据</w:t>
      </w:r>
      <w:r>
        <w:t>需要可以定义为常量或函数表达式</w:t>
      </w:r>
      <w:r>
        <w:rPr>
          <w:rFonts w:hint="eastAsia"/>
        </w:rPr>
        <w:t>（函数表达式的</w:t>
      </w:r>
      <w:r>
        <w:t>书写需符合FORTRAN语言规范）</w:t>
      </w:r>
      <w:r>
        <w:rPr>
          <w:rFonts w:hint="eastAsia"/>
        </w:rPr>
        <w:t>。</w:t>
      </w:r>
    </w:p>
    <w:p>
      <w:pPr>
        <w:pStyle w:val="44"/>
        <w:ind w:firstLine="480"/>
      </w:pPr>
      <w:r>
        <w:rPr>
          <w:rFonts w:hint="eastAsia"/>
        </w:rPr>
        <w:t>空间分布函数：描述波导</w:t>
      </w:r>
      <w:r>
        <w:t>端口</w:t>
      </w:r>
      <w:r>
        <w:rPr>
          <w:rFonts w:hint="eastAsia"/>
        </w:rPr>
        <w:t>面</w:t>
      </w:r>
      <w:r>
        <w:t>上的电磁场在</w:t>
      </w:r>
      <w:r>
        <w:rPr>
          <w:rFonts w:hint="eastAsia"/>
        </w:rPr>
        <w:t>空间上的分布。用户根据空间的形状定义分布函数。例如：空间分布函数对TEM波是简单的，如在同轴结构中轴向传播，场的</w:t>
      </w:r>
      <w:r>
        <w:t>径向分布函数</w:t>
      </w:r>
      <w:r>
        <w:rPr>
          <w:rFonts w:hint="eastAsia"/>
        </w:rPr>
        <w:t>设为1/r，</w:t>
      </w:r>
      <w:r>
        <w:t>角向场分布函数设为0</w:t>
      </w:r>
      <w:r>
        <w:rPr>
          <w:rFonts w:hint="eastAsia"/>
        </w:rPr>
        <w:t>比较合适，而对更复杂的结构和非TEM波，空间函数通常是很复杂的，如在柱坐标系中</w:t>
      </w:r>
      <w:r>
        <w:t>可以使用</w:t>
      </w:r>
      <w:r>
        <w:rPr>
          <w:rFonts w:hint="eastAsia"/>
        </w:rPr>
        <w:t>Bessel函数（注意</w:t>
      </w:r>
      <w:r>
        <w:t>：根据坐标系的不同GE1，GE2，GE3分别指代不同方向的电磁场分布，详见4.2.1.1）</w:t>
      </w:r>
      <w:r>
        <w:rPr>
          <w:rFonts w:hint="eastAsia"/>
        </w:rPr>
        <w:t>。</w:t>
      </w:r>
    </w:p>
    <w:p>
      <w:pPr>
        <w:pStyle w:val="44"/>
        <w:ind w:firstLine="480"/>
      </w:pPr>
      <w:r>
        <w:rPr>
          <w:rFonts w:hint="eastAsia"/>
        </w:rPr>
        <w:t>线上电压归一化：对电压进行归一处理，此时电压幅值为输入场时间分布F(T)。</w:t>
      </w:r>
    </w:p>
    <w:p>
      <w:pPr>
        <w:pStyle w:val="44"/>
        <w:ind w:firstLine="480"/>
      </w:pPr>
      <w:r>
        <w:t>CIRCUIT</w:t>
      </w:r>
      <w:r>
        <w:rPr>
          <w:rFonts w:hint="eastAsia"/>
        </w:rPr>
        <w:t>输入</w:t>
      </w:r>
      <w:r>
        <w:t>时间：</w:t>
      </w:r>
      <w:r>
        <w:rPr>
          <w:rFonts w:hint="eastAsia"/>
        </w:rPr>
        <w:t>首先勾选</w:t>
      </w:r>
      <w:r>
        <w:t>该选项</w:t>
      </w:r>
      <w:r>
        <w:rPr>
          <w:rFonts w:hint="eastAsia"/>
        </w:rPr>
        <w:t>，</w:t>
      </w:r>
      <w:r>
        <w:t>随后在后面的输入框中输入</w:t>
      </w:r>
      <w:r>
        <w:rPr>
          <w:rFonts w:hint="eastAsia"/>
        </w:rPr>
        <w:t>一个</w:t>
      </w:r>
      <w:r>
        <w:t>时间常数</w:t>
      </w:r>
      <w:r>
        <w:rPr>
          <w:rFonts w:hint="eastAsia"/>
        </w:rPr>
        <w:t>或</w:t>
      </w:r>
      <w:r>
        <w:t>变量（</w:t>
      </w:r>
      <w:r>
        <w:rPr>
          <w:rFonts w:hint="eastAsia"/>
        </w:rPr>
        <w:t>单位</w:t>
      </w:r>
      <w:r>
        <w:t>为秒）</w:t>
      </w:r>
      <w:r>
        <w:rPr>
          <w:rFonts w:hint="eastAsia"/>
        </w:rPr>
        <w:t>作为时间</w:t>
      </w:r>
      <w:r>
        <w:t>间隔</w:t>
      </w:r>
      <w:r>
        <w:rPr>
          <w:rFonts w:hint="eastAsia"/>
        </w:rPr>
        <w:t>。</w:t>
      </w:r>
      <w:r>
        <w:t>模拟</w:t>
      </w:r>
      <w:r>
        <w:rPr>
          <w:rFonts w:hint="eastAsia"/>
        </w:rPr>
        <w:t>程序</w:t>
      </w:r>
      <w:r>
        <w:t>会在</w:t>
      </w:r>
      <w:r>
        <w:rPr>
          <w:rFonts w:hint="eastAsia"/>
        </w:rPr>
        <w:t>每个</w:t>
      </w:r>
      <w:r>
        <w:t>时间间隔</w:t>
      </w:r>
      <w:r>
        <w:rPr>
          <w:rFonts w:hint="eastAsia"/>
        </w:rPr>
        <w:t>内</w:t>
      </w:r>
      <w:r>
        <w:t>根据</w:t>
      </w:r>
      <w:r>
        <w:rPr>
          <w:rFonts w:hint="eastAsia"/>
        </w:rPr>
        <w:t>下方</w:t>
      </w:r>
      <w:r>
        <w:t>OBSERVE</w:t>
      </w:r>
      <w:r>
        <w:rPr>
          <w:rFonts w:hint="eastAsia"/>
        </w:rPr>
        <w:t>名称</w:t>
      </w:r>
      <w:r>
        <w:t>对应的</w:t>
      </w:r>
      <w:r>
        <w:rPr>
          <w:rFonts w:hint="eastAsia"/>
        </w:rPr>
        <w:t>电压</w:t>
      </w:r>
      <w:r>
        <w:t>观测命令</w:t>
      </w:r>
      <w:r>
        <w:rPr>
          <w:rFonts w:hint="eastAsia"/>
        </w:rPr>
        <w:t>返回</w:t>
      </w:r>
      <w:r>
        <w:t>的电压值与输入函数求得的该时刻的预期电压值进行对比，以修正电压偏差，使最终观测到的电压符合</w:t>
      </w:r>
      <w:r>
        <w:rPr>
          <w:rFonts w:hint="eastAsia"/>
        </w:rPr>
        <w:t>用户</w:t>
      </w:r>
      <w:r>
        <w:t>的预期。</w:t>
      </w:r>
      <w:r>
        <w:rPr>
          <w:rFonts w:hint="eastAsia"/>
        </w:rPr>
        <w:t>（该</w:t>
      </w:r>
      <w:r>
        <w:t>时间间隔需要用户调试</w:t>
      </w:r>
      <w:r>
        <w:rPr>
          <w:rFonts w:hint="eastAsia"/>
        </w:rPr>
        <w:t>，</w:t>
      </w:r>
      <w:r>
        <w:t>直到</w:t>
      </w:r>
      <w:r>
        <w:rPr>
          <w:rFonts w:hint="eastAsia"/>
        </w:rPr>
        <w:t>观测</w:t>
      </w:r>
      <w:r>
        <w:t>到的电压与输入的预期电压</w:t>
      </w:r>
      <w:r>
        <w:rPr>
          <w:rFonts w:hint="eastAsia"/>
        </w:rPr>
        <w:t>趋于</w:t>
      </w:r>
      <w:r>
        <w:t>一致）</w:t>
      </w:r>
      <w:r>
        <w:rPr>
          <w:rFonts w:hint="eastAsia"/>
        </w:rPr>
        <w:t>因此</w:t>
      </w:r>
      <w:r>
        <w:t>该指令需配合OBSERVE</w:t>
      </w:r>
      <w:r>
        <w:rPr>
          <w:rFonts w:hint="eastAsia"/>
        </w:rPr>
        <w:t>中</w:t>
      </w:r>
      <w:r>
        <w:t>的E.DL使用。通过OBSERVE E.DL</w:t>
      </w:r>
      <w:r>
        <w:rPr>
          <w:rFonts w:hint="eastAsia"/>
        </w:rPr>
        <w:t>观测波导</w:t>
      </w:r>
      <w:r>
        <w:t>端口面上</w:t>
      </w:r>
      <w:r>
        <w:rPr>
          <w:rFonts w:hint="eastAsia"/>
        </w:rPr>
        <w:t>一条连接两个</w:t>
      </w:r>
      <w:r>
        <w:t>导体</w:t>
      </w:r>
      <w:r>
        <w:rPr>
          <w:rFonts w:hint="eastAsia"/>
        </w:rPr>
        <w:t>之间</w:t>
      </w:r>
      <w:r>
        <w:t>线上的电压（</w:t>
      </w:r>
      <w:r>
        <w:rPr>
          <w:rFonts w:hint="eastAsia"/>
        </w:rPr>
        <w:t>若</w:t>
      </w:r>
      <w:r>
        <w:t>设置有电压归一化，则可选择电压归一化线观测）</w:t>
      </w:r>
      <w:r>
        <w:rPr>
          <w:rFonts w:hint="eastAsia"/>
        </w:rPr>
        <w:t>，</w:t>
      </w:r>
      <w:r>
        <w:t>同时给该观测命令定义一个别名（</w:t>
      </w:r>
      <w:r>
        <w:rPr>
          <w:rFonts w:hint="eastAsia"/>
        </w:rPr>
        <w:t>见时间数据</w:t>
      </w:r>
      <w:r>
        <w:t>观测）</w:t>
      </w:r>
      <w:r>
        <w:rPr>
          <w:rFonts w:hint="eastAsia"/>
        </w:rPr>
        <w:t>，</w:t>
      </w:r>
      <w:r>
        <w:t>这个别名即是</w:t>
      </w:r>
      <w:r>
        <w:rPr>
          <w:rFonts w:hint="eastAsia"/>
        </w:rPr>
        <w:t>上面</w:t>
      </w:r>
      <w:r>
        <w:t>提到的OBSERVE</w:t>
      </w:r>
      <w:r>
        <w:rPr>
          <w:rFonts w:hint="eastAsia"/>
        </w:rPr>
        <w:t>名称后面</w:t>
      </w:r>
      <w:r>
        <w:t>输入框需输入的</w:t>
      </w:r>
      <w:r>
        <w:rPr>
          <w:rFonts w:hint="eastAsia"/>
        </w:rPr>
        <w:t>名称</w:t>
      </w:r>
      <w:r>
        <w:t>。</w:t>
      </w:r>
    </w:p>
    <w:p>
      <w:pPr>
        <w:pStyle w:val="44"/>
        <w:ind w:firstLine="480"/>
      </w:pPr>
      <w:r>
        <w:rPr>
          <w:rFonts w:hint="eastAsia"/>
        </w:rPr>
        <w:t>定义后的波导端口在边界设置中显示，双击可以查看，修改和删除。</w:t>
      </w:r>
    </w:p>
    <w:p>
      <w:pPr>
        <w:pStyle w:val="44"/>
        <w:ind w:firstLine="0" w:firstLineChars="0"/>
        <w:rPr>
          <w:b/>
          <w:bCs/>
        </w:rPr>
      </w:pPr>
      <w:r>
        <w:rPr>
          <w:rFonts w:hint="eastAsia"/>
          <w:b/>
          <w:bCs/>
        </w:rPr>
        <w:t>限定条件：</w:t>
      </w:r>
    </w:p>
    <w:p>
      <w:pPr>
        <w:pStyle w:val="44"/>
        <w:numPr>
          <w:ilvl w:val="0"/>
          <w:numId w:val="3"/>
        </w:numPr>
        <w:ind w:firstLineChars="0"/>
      </w:pPr>
      <w:r>
        <w:rPr>
          <w:rFonts w:hint="eastAsia"/>
        </w:rPr>
        <w:t>定义的端口线必须是平行于坐标轴。</w:t>
      </w:r>
    </w:p>
    <w:p>
      <w:pPr>
        <w:pStyle w:val="44"/>
        <w:numPr>
          <w:ilvl w:val="0"/>
          <w:numId w:val="3"/>
        </w:numPr>
        <w:ind w:firstLineChars="0"/>
      </w:pPr>
      <w:r>
        <w:rPr>
          <w:rFonts w:hint="eastAsia"/>
        </w:rPr>
        <w:t>电磁场的时间步长必须满足库仑收敛条件，即：时间步长与网格大小</w:t>
      </w:r>
      <w:r>
        <w:t>(指传播方向)和空间相速的关系为</w:t>
      </w:r>
      <w:r>
        <w:rPr>
          <w:rFonts w:hint="eastAsia"/>
        </w:rPr>
        <w:t>：</w:t>
      </w:r>
    </w:p>
    <w:p>
      <w:pPr>
        <w:pStyle w:val="43"/>
        <w:ind w:left="210" w:leftChars="100" w:firstLine="560"/>
        <w:rPr>
          <w:rFonts w:ascii="Times New Roman" w:hAnsi="Times New Roman"/>
          <w:sz w:val="24"/>
        </w:rPr>
      </w:pPr>
      <w:r>
        <w:drawing>
          <wp:inline distT="0" distB="0" distL="0" distR="0">
            <wp:extent cx="883285" cy="323850"/>
            <wp:effectExtent l="0" t="0" r="1206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13"/>
                    <a:stretch>
                      <a:fillRect/>
                    </a:stretch>
                  </pic:blipFill>
                  <pic:spPr>
                    <a:xfrm>
                      <a:off x="0" y="0"/>
                      <a:ext cx="883635" cy="324000"/>
                    </a:xfrm>
                    <a:prstGeom prst="rect">
                      <a:avLst/>
                    </a:prstGeom>
                  </pic:spPr>
                </pic:pic>
              </a:graphicData>
            </a:graphic>
          </wp:inline>
        </w:drawing>
      </w:r>
    </w:p>
    <w:p>
      <w:pPr>
        <w:pStyle w:val="44"/>
        <w:numPr>
          <w:ilvl w:val="0"/>
          <w:numId w:val="3"/>
        </w:numPr>
        <w:ind w:firstLineChars="0"/>
      </w:pPr>
      <w:r>
        <w:rPr>
          <w:rFonts w:hint="eastAsia"/>
        </w:rPr>
        <w:t>时间函数</w:t>
      </w:r>
      <w:r>
        <w:t>f(t)在t = 0时刻的值和一阶导数值应为0。(当 t&lt; 0，f(t)=0)</w:t>
      </w:r>
    </w:p>
    <w:p>
      <w:pPr>
        <w:pStyle w:val="44"/>
        <w:numPr>
          <w:ilvl w:val="0"/>
          <w:numId w:val="3"/>
        </w:numPr>
        <w:ind w:firstLineChars="0"/>
      </w:pPr>
      <w:r>
        <w:rPr>
          <w:rFonts w:hint="eastAsia"/>
        </w:rPr>
        <w:t>空间函数</w:t>
      </w:r>
      <w:r>
        <w:t>GE(1,2)是对结构和输入波的调整。</w:t>
      </w:r>
    </w:p>
    <w:p>
      <w:pPr>
        <w:pStyle w:val="44"/>
        <w:numPr>
          <w:ilvl w:val="0"/>
          <w:numId w:val="3"/>
        </w:numPr>
        <w:ind w:firstLineChars="0"/>
      </w:pPr>
      <w:r>
        <w:rPr>
          <w:rFonts w:hint="eastAsia"/>
        </w:rPr>
        <w:t>避免在结构突变的附近设置端口，如转角处。因为在突变处会导致边缘场不稳定。</w:t>
      </w:r>
    </w:p>
    <w:p>
      <w:pPr>
        <w:pStyle w:val="44"/>
        <w:numPr>
          <w:ilvl w:val="0"/>
          <w:numId w:val="3"/>
        </w:numPr>
        <w:ind w:firstLineChars="0"/>
      </w:pPr>
      <w:r>
        <w:rPr>
          <w:rFonts w:hint="eastAsia"/>
        </w:rPr>
        <w:t>避免在粒子附近设置端口，因为受相速影响，引起场的反射。同样，避免在粒子发射表面附近设置端口。</w:t>
      </w:r>
    </w:p>
    <w:p>
      <w:pPr>
        <w:pStyle w:val="44"/>
        <w:numPr>
          <w:ilvl w:val="0"/>
          <w:numId w:val="3"/>
        </w:numPr>
        <w:ind w:firstLineChars="0"/>
      </w:pPr>
      <w:r>
        <w:rPr>
          <w:rFonts w:hint="eastAsia"/>
        </w:rPr>
        <w:t>避免端口上阻抗变换。一个比较典型的例子是圆柱系统的辐射波输出，推荐用弧形口径向输出波，如果不行，改变</w:t>
      </w:r>
      <w:r>
        <w:t>scale参数，直到得到准确结果。</w:t>
      </w:r>
    </w:p>
    <w:p>
      <w:pPr>
        <w:pStyle w:val="44"/>
        <w:numPr>
          <w:ilvl w:val="0"/>
          <w:numId w:val="3"/>
        </w:numPr>
        <w:ind w:firstLineChars="0"/>
      </w:pPr>
      <w:r>
        <w:t>相速选项</w:t>
      </w:r>
      <w:r>
        <w:rPr>
          <w:rFonts w:hint="eastAsia"/>
        </w:rPr>
        <w:t>输入的</w:t>
      </w:r>
      <w:r>
        <w:t>为</w:t>
      </w:r>
      <w:r>
        <w:rPr>
          <w:rFonts w:hint="eastAsia"/>
        </w:rPr>
        <w:t>相对相速比</w:t>
      </w:r>
      <w:r>
        <w:t>。</w:t>
      </w:r>
    </w:p>
    <w:p>
      <w:pPr>
        <w:pStyle w:val="7"/>
      </w:pPr>
      <w:bookmarkStart w:id="144" w:name="_Toc32927324"/>
      <w:r>
        <w:rPr>
          <w:rFonts w:hint="eastAsia"/>
        </w:rPr>
        <w:t>4</w:t>
      </w:r>
      <w:r>
        <w:t xml:space="preserve">.3.1.1.2 </w:t>
      </w:r>
      <w:r>
        <w:rPr>
          <w:rFonts w:hint="eastAsia"/>
        </w:rPr>
        <w:t>吸收边界</w:t>
      </w:r>
      <w:bookmarkEnd w:id="144"/>
    </w:p>
    <w:p>
      <w:pPr>
        <w:pStyle w:val="44"/>
        <w:ind w:firstLine="480"/>
      </w:pPr>
      <w:r>
        <w:rPr>
          <w:rFonts w:hint="eastAsia"/>
        </w:rPr>
        <w:t>点击</w:t>
      </w:r>
      <w:r>
        <w:drawing>
          <wp:inline distT="0" distB="0" distL="0" distR="0">
            <wp:extent cx="762000" cy="20955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pic:cNvPicPr>
                  </pic:nvPicPr>
                  <pic:blipFill>
                    <a:blip r:embed="rId114"/>
                    <a:stretch>
                      <a:fillRect/>
                    </a:stretch>
                  </pic:blipFill>
                  <pic:spPr>
                    <a:xfrm>
                      <a:off x="0" y="0"/>
                      <a:ext cx="786611" cy="216499"/>
                    </a:xfrm>
                    <a:prstGeom prst="rect">
                      <a:avLst/>
                    </a:prstGeom>
                  </pic:spPr>
                </pic:pic>
              </a:graphicData>
            </a:graphic>
          </wp:inline>
        </w:drawing>
      </w:r>
      <w:r>
        <w:rPr>
          <w:rFonts w:hint="eastAsia"/>
        </w:rPr>
        <w:t>按钮，弹出吸收边界设置对话框，如图4-41所示，可以对自由空间的各种参数进行设置。</w:t>
      </w:r>
    </w:p>
    <w:p>
      <w:pPr>
        <w:pStyle w:val="44"/>
        <w:ind w:firstLine="480"/>
      </w:pPr>
      <w:r>
        <w:rPr>
          <w:rFonts w:hint="eastAsia"/>
        </w:rPr>
        <w:t>设置吸收边界参数，其中“起点”和“止点”坐标确定的</w:t>
      </w:r>
      <w:r>
        <w:t>正投影</w:t>
      </w:r>
      <w:r>
        <w:rPr>
          <w:rFonts w:hint="eastAsia"/>
        </w:rPr>
        <w:t>面（见</w:t>
      </w:r>
      <w:r>
        <w:t>4.2.2.2.</w:t>
      </w:r>
      <w:r>
        <w:rPr>
          <w:rFonts w:hint="eastAsia"/>
        </w:rPr>
        <w:t>4</w:t>
      </w:r>
      <w:r>
        <w:t>）即为</w:t>
      </w:r>
      <w:r>
        <w:rPr>
          <w:rFonts w:hint="eastAsia"/>
        </w:rPr>
        <w:t>吸收边界的范围。正反向选项决定吸收边界的指向</w:t>
      </w:r>
      <w:r>
        <w:t>模拟区域的</w:t>
      </w:r>
      <w:r>
        <w:rPr>
          <w:rFonts w:hint="eastAsia"/>
        </w:rPr>
        <w:t>法向方向与坐标轴正方向是否一致，一致为正，否则为负。传播方向决定波的传播方向。“吸收分量”选项决定吸收边界吸收的是哪个方向传来的波，八个选项只能选择一个。E1、E2、E3，B1、B2、B3在不同</w:t>
      </w:r>
      <w:r>
        <w:t>坐标系中</w:t>
      </w:r>
      <w:r>
        <w:rPr>
          <w:rFonts w:hint="eastAsia"/>
        </w:rPr>
        <w:t>（见4</w:t>
      </w:r>
      <w:r>
        <w:t>.2.1.1）</w:t>
      </w:r>
      <w:r>
        <w:rPr>
          <w:rFonts w:hint="eastAsia"/>
        </w:rPr>
        <w:t>分别</w:t>
      </w:r>
      <w:r>
        <w:t>代表不同</w:t>
      </w:r>
      <w:r>
        <w:rPr>
          <w:rFonts w:hint="eastAsia"/>
        </w:rPr>
        <w:t>方向传播的电场分量和磁场分量。自定义传导率选项可根据用户需要选择设置。</w:t>
      </w:r>
    </w:p>
    <w:p>
      <w:pPr>
        <w:pStyle w:val="44"/>
        <w:ind w:firstLine="480"/>
      </w:pPr>
      <w:r>
        <w:rPr>
          <w:rFonts w:hint="eastAsia"/>
        </w:rPr>
        <w:t>注意：对于</w:t>
      </w:r>
      <w:r>
        <w:t>模拟区域中同一个开放空间</w:t>
      </w:r>
      <w:r>
        <w:rPr>
          <w:rFonts w:hint="eastAsia"/>
        </w:rPr>
        <w:t>吸收边界和波导输出端口一般来说只需选择一个即可。</w:t>
      </w:r>
    </w:p>
    <w:p>
      <w:pPr>
        <w:pStyle w:val="44"/>
        <w:ind w:firstLine="480"/>
      </w:pPr>
      <w:r>
        <w:rPr>
          <w:rFonts w:hint="eastAsia"/>
        </w:rPr>
        <w:t>定义后的吸收边界在边界设置中显示，双击可以查看，修改和删除。</w:t>
      </w:r>
    </w:p>
    <w:p>
      <w:pPr>
        <w:pStyle w:val="39"/>
        <w:bidi w:val="0"/>
      </w:pPr>
      <w:r>
        <w:drawing>
          <wp:inline distT="0" distB="0" distL="114300" distR="114300">
            <wp:extent cx="2983865" cy="3726180"/>
            <wp:effectExtent l="0" t="0" r="6985" b="7620"/>
            <wp:docPr id="29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43"/>
                    <pic:cNvPicPr>
                      <a:picLocks noChangeAspect="1"/>
                    </pic:cNvPicPr>
                  </pic:nvPicPr>
                  <pic:blipFill>
                    <a:blip r:embed="rId115"/>
                    <a:stretch>
                      <a:fillRect/>
                    </a:stretch>
                  </pic:blipFill>
                  <pic:spPr>
                    <a:xfrm>
                      <a:off x="0" y="0"/>
                      <a:ext cx="2983865" cy="3726180"/>
                    </a:xfrm>
                    <a:prstGeom prst="rect">
                      <a:avLst/>
                    </a:prstGeom>
                    <a:noFill/>
                    <a:ln>
                      <a:noFill/>
                    </a:ln>
                  </pic:spPr>
                </pic:pic>
              </a:graphicData>
            </a:graphic>
          </wp:inline>
        </w:drawing>
      </w:r>
    </w:p>
    <w:p>
      <w:pPr>
        <w:pStyle w:val="55"/>
        <w:bidi w:val="0"/>
      </w:pPr>
      <w:r>
        <w:rPr>
          <w:rFonts w:hint="eastAsia"/>
        </w:rPr>
        <w:t>图4-41 吸收边界设置</w:t>
      </w:r>
    </w:p>
    <w:p>
      <w:pPr>
        <w:pStyle w:val="44"/>
        <w:ind w:firstLine="0" w:firstLineChars="0"/>
        <w:rPr>
          <w:b/>
          <w:bCs/>
        </w:rPr>
      </w:pPr>
      <w:r>
        <w:rPr>
          <w:rFonts w:hint="eastAsia"/>
          <w:b/>
          <w:bCs/>
        </w:rPr>
        <w:t>说明：</w:t>
      </w:r>
    </w:p>
    <w:p>
      <w:pPr>
        <w:pStyle w:val="44"/>
        <w:ind w:firstLine="480"/>
      </w:pPr>
      <w:r>
        <w:rPr>
          <w:rFonts w:hint="eastAsia"/>
        </w:rPr>
        <w:t>吸收边界功能</w:t>
      </w:r>
      <w:r>
        <w:t>允许在模拟区域边界上输出波，它同</w:t>
      </w:r>
      <w:r>
        <w:rPr>
          <w:rFonts w:hint="eastAsia"/>
        </w:rPr>
        <w:t>波导端口</w:t>
      </w:r>
      <w:r>
        <w:t>功能很相似。然而</w:t>
      </w:r>
      <w:r>
        <w:rPr>
          <w:rFonts w:hint="eastAsia"/>
        </w:rPr>
        <w:t>，</w:t>
      </w:r>
      <w:r>
        <w:t>一个</w:t>
      </w:r>
      <w:r>
        <w:rPr>
          <w:rFonts w:hint="eastAsia"/>
        </w:rPr>
        <w:t>波导端口只能与理想</w:t>
      </w:r>
      <w:r>
        <w:t>导体或对称边界相交形成封闭区间，</w:t>
      </w:r>
      <w:r>
        <w:rPr>
          <w:rFonts w:hint="eastAsia"/>
        </w:rPr>
        <w:t>而一个吸收边界不仅能与理想</w:t>
      </w:r>
      <w:r>
        <w:t>导体或对称边界相交</w:t>
      </w:r>
      <w:r>
        <w:rPr>
          <w:rFonts w:hint="eastAsia"/>
        </w:rPr>
        <w:t>，</w:t>
      </w:r>
      <w:r>
        <w:t>同时也能与其它的</w:t>
      </w:r>
      <w:r>
        <w:rPr>
          <w:rFonts w:hint="eastAsia"/>
        </w:rPr>
        <w:t>吸收</w:t>
      </w:r>
      <w:r>
        <w:t>边界相交形成封闭区间。</w:t>
      </w:r>
    </w:p>
    <w:p>
      <w:pPr>
        <w:pStyle w:val="44"/>
        <w:ind w:firstLine="480"/>
      </w:pPr>
      <w:r>
        <w:t>FREESPACE算法是电导率分布函数应用在定义区域上的场计算，影响其电场和磁场分量。这减少</w:t>
      </w:r>
      <w:r>
        <w:rPr>
          <w:rFonts w:hint="eastAsia"/>
        </w:rPr>
        <w:t>了</w:t>
      </w:r>
      <w:r>
        <w:t>场分量间的相位变化，</w:t>
      </w:r>
      <w:r>
        <w:rPr>
          <w:rFonts w:hint="eastAsia"/>
        </w:rPr>
        <w:t>从而可以得到</w:t>
      </w:r>
      <w:r>
        <w:t>最小的反射效果。必须指定一个电导率应用的场分量。通常选择TRANSVERSE参数，作用在横向场分量（包括电场和磁场）。然而在一些比较特殊的应用中，你可以选择ALL参数或者是单独场分量（E1，E2...）参数，在这种情况下，你必须指定一个参数且不能重复选择（如选择了ALL，就不能用E1等）。还有一种情况可允许在同一区域上用多个FREESPACE，就是用不同电导率分布函数和选择不同的场分</w:t>
      </w:r>
      <w:r>
        <w:rPr>
          <w:rFonts w:hint="eastAsia"/>
        </w:rPr>
        <w:t>量。例如，对粒子穿过边界时引起的衰减纵向的空间电荷场的特殊处理。</w:t>
      </w:r>
    </w:p>
    <w:p>
      <w:pPr>
        <w:pStyle w:val="44"/>
        <w:ind w:firstLine="480"/>
      </w:pPr>
      <w:r>
        <w:t>默认电导率函数方程是随输出波方向距离的平方成正比增长的关系，即</w:t>
      </w:r>
      <m:oMath>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ctrlPr>
                  <w:rPr>
                    <w:rFonts w:ascii="Cambria Math" w:hAnsi="Cambria Math"/>
                    <w:i/>
                    <w:sz w:val="28"/>
                  </w:rPr>
                </m:ctrlPr>
              </m:e>
              <m:sub>
                <m:r>
                  <w:rPr>
                    <w:rFonts w:ascii="Cambria Math" w:hAnsi="Cambria Math"/>
                    <w:sz w:val="28"/>
                  </w:rPr>
                  <m:t>n</m:t>
                </m:r>
                <m:ctrlPr>
                  <w:rPr>
                    <w:rFonts w:ascii="Cambria Math" w:hAnsi="Cambria Math"/>
                    <w:i/>
                    <w:sz w:val="28"/>
                  </w:rPr>
                </m:ctrlPr>
              </m:sub>
            </m:sSub>
            <m:ctrlPr>
              <w:rPr>
                <w:rFonts w:ascii="Cambria Math" w:hAnsi="Cambria Math"/>
                <w:i/>
                <w:sz w:val="28"/>
              </w:rPr>
            </m:ctrlPr>
          </m:e>
        </m:d>
        <m:r>
          <w:rPr>
            <w:rFonts w:ascii="Cambria Math" w:hAnsi="Cambria Math"/>
            <w:sz w:val="28"/>
          </w:rPr>
          <m:t>=</m:t>
        </m:r>
        <m:sSub>
          <m:sSubPr>
            <m:ctrlPr>
              <w:rPr>
                <w:rFonts w:ascii="Cambria Math" w:hAnsi="Cambria Math"/>
                <w:i/>
                <w:sz w:val="28"/>
              </w:rPr>
            </m:ctrlPr>
          </m:sSubPr>
          <m:e>
            <m:r>
              <w:rPr>
                <w:rFonts w:ascii="Cambria Math" w:hAnsi="Cambria Math"/>
                <w:sz w:val="28"/>
              </w:rPr>
              <m:t>σ</m:t>
            </m:r>
            <m:ctrlPr>
              <w:rPr>
                <w:rFonts w:ascii="Cambria Math" w:hAnsi="Cambria Math"/>
                <w:i/>
                <w:sz w:val="28"/>
              </w:rPr>
            </m:ctrlPr>
          </m:e>
          <m:sub>
            <m:r>
              <w:rPr>
                <w:rFonts w:ascii="Cambria Math" w:hAnsi="Cambria Math"/>
                <w:sz w:val="28"/>
              </w:rPr>
              <m:t>m</m:t>
            </m:r>
            <m:ctrlPr>
              <w:rPr>
                <w:rFonts w:ascii="Cambria Math" w:hAnsi="Cambria Math"/>
                <w:i/>
                <w:sz w:val="28"/>
              </w:rPr>
            </m:ctrlPr>
          </m:sub>
        </m:sSub>
        <m:sSubSup>
          <m:sSubSupPr>
            <m:ctrlPr>
              <w:rPr>
                <w:rFonts w:ascii="Cambria Math" w:hAnsi="Cambria Math"/>
                <w:i/>
                <w:sz w:val="28"/>
              </w:rPr>
            </m:ctrlPr>
          </m:sSubSupPr>
          <m:e>
            <m:r>
              <w:rPr>
                <w:rFonts w:ascii="Cambria Math" w:hAnsi="Cambria Math"/>
                <w:sz w:val="28"/>
              </w:rPr>
              <m:t>x</m:t>
            </m:r>
            <m:ctrlPr>
              <w:rPr>
                <w:rFonts w:ascii="Cambria Math" w:hAnsi="Cambria Math"/>
                <w:i/>
                <w:sz w:val="28"/>
              </w:rPr>
            </m:ctrlPr>
          </m:e>
          <m:sub>
            <m:r>
              <w:rPr>
                <w:rFonts w:ascii="Cambria Math" w:hAnsi="Cambria Math"/>
                <w:sz w:val="28"/>
              </w:rPr>
              <m:t>n</m:t>
            </m:r>
            <m:ctrlPr>
              <w:rPr>
                <w:rFonts w:ascii="Cambria Math" w:hAnsi="Cambria Math"/>
                <w:i/>
                <w:sz w:val="28"/>
              </w:rPr>
            </m:ctrlPr>
          </m:sub>
          <m:sup>
            <m:r>
              <w:rPr>
                <w:rFonts w:ascii="Cambria Math" w:hAnsi="Cambria Math"/>
                <w:sz w:val="28"/>
              </w:rPr>
              <m:t>2</m:t>
            </m:r>
            <m:ctrlPr>
              <w:rPr>
                <w:rFonts w:ascii="Cambria Math" w:hAnsi="Cambria Math"/>
                <w:i/>
                <w:sz w:val="28"/>
              </w:rPr>
            </m:ctrlPr>
          </m:sup>
        </m:sSubSup>
      </m:oMath>
      <w:r>
        <w:rPr>
          <w:rFonts w:hint="eastAsia"/>
        </w:rPr>
        <w:t>，</w:t>
      </w:r>
      <w:r>
        <w:t>这里的空间坐标</w:t>
      </w:r>
      <m:oMath>
        <m:sSub>
          <m:sSubPr>
            <m:ctrlPr>
              <w:rPr>
                <w:rFonts w:ascii="Cambria Math" w:hAnsi="Cambria Math"/>
                <w:i/>
                <w:sz w:val="28"/>
                <w:szCs w:val="28"/>
              </w:rPr>
            </m:ctrlPr>
          </m:sSubPr>
          <m:e>
            <m:r>
              <w:rPr>
                <w:rFonts w:ascii="Cambria Math" w:hAnsi="Cambria Math"/>
                <w:sz w:val="28"/>
                <w:szCs w:val="28"/>
              </w:rPr>
              <m:t>x</m:t>
            </m:r>
            <m:ctrlPr>
              <w:rPr>
                <w:rFonts w:ascii="Cambria Math" w:hAnsi="Cambria Math"/>
                <w:i/>
                <w:sz w:val="28"/>
                <w:szCs w:val="28"/>
              </w:rPr>
            </m:ctrlPr>
          </m:e>
          <m:sub>
            <m:r>
              <w:rPr>
                <w:rFonts w:ascii="Cambria Math" w:hAnsi="Cambria Math"/>
                <w:sz w:val="28"/>
                <w:szCs w:val="28"/>
              </w:rPr>
              <m:t>n</m:t>
            </m:r>
            <m:ctrlPr>
              <w:rPr>
                <w:rFonts w:ascii="Cambria Math" w:hAnsi="Cambria Math"/>
                <w:i/>
                <w:sz w:val="28"/>
                <w:szCs w:val="28"/>
              </w:rPr>
            </m:ctrlPr>
          </m:sub>
        </m:sSub>
      </m:oMath>
      <w:r>
        <w:t>输出波方向一个单位长度的归一化值。电导率合理的零点位置、方向和空间比例的设置程序能自动计算，这样电导率的最小值（零值）就应用在FREESPACE区域面积的最外（上）面边上，最大值(</w:t>
      </w:r>
      <m:oMath>
        <m:sSub>
          <m:sSubPr>
            <m:ctrlPr>
              <w:rPr>
                <w:rFonts w:ascii="Cambria Math" w:hAnsi="Cambria Math"/>
                <w:i/>
                <w:sz w:val="28"/>
                <w:szCs w:val="26"/>
              </w:rPr>
            </m:ctrlPr>
          </m:sSubPr>
          <m:e>
            <m:r>
              <w:rPr>
                <w:rFonts w:ascii="Cambria Math" w:hAnsi="Cambria Math"/>
                <w:sz w:val="28"/>
                <w:szCs w:val="26"/>
              </w:rPr>
              <m:t>σ</m:t>
            </m:r>
            <m:ctrlPr>
              <w:rPr>
                <w:rFonts w:ascii="Cambria Math" w:hAnsi="Cambria Math"/>
                <w:i/>
                <w:sz w:val="28"/>
                <w:szCs w:val="26"/>
              </w:rPr>
            </m:ctrlPr>
          </m:e>
          <m:sub>
            <m:r>
              <w:rPr>
                <w:rFonts w:ascii="Cambria Math" w:hAnsi="Cambria Math"/>
                <w:sz w:val="28"/>
                <w:szCs w:val="26"/>
              </w:rPr>
              <m:t>m</m:t>
            </m:r>
            <m:ctrlPr>
              <w:rPr>
                <w:rFonts w:ascii="Cambria Math" w:hAnsi="Cambria Math"/>
                <w:i/>
                <w:sz w:val="28"/>
                <w:szCs w:val="26"/>
              </w:rPr>
            </m:ctrlPr>
          </m:sub>
        </m:sSub>
      </m:oMath>
      <w:r>
        <w:t>)将应用在</w:t>
      </w:r>
      <w:r>
        <w:rPr>
          <w:rFonts w:hint="eastAsia"/>
        </w:rPr>
        <w:t>吸收边界</w:t>
      </w:r>
      <w:r>
        <w:t>区域面积的最里（下）面边上，这些边是模拟边界区域边界上的一部分。(实际上场在边界上为零。)</w:t>
      </w:r>
    </w:p>
    <w:p>
      <w:pPr>
        <w:pStyle w:val="44"/>
        <w:ind w:firstLine="480"/>
      </w:pPr>
      <w:r>
        <w:t>电导率最大的默认值</w:t>
      </w:r>
      <m:oMath>
        <m:sSub>
          <m:sSubPr>
            <m:ctrlPr>
              <w:rPr>
                <w:rFonts w:ascii="Cambria Math" w:hAnsi="Cambria Math"/>
                <w:i/>
                <w:sz w:val="28"/>
                <w:szCs w:val="26"/>
              </w:rPr>
            </m:ctrlPr>
          </m:sSubPr>
          <m:e>
            <m:r>
              <w:rPr>
                <w:rFonts w:ascii="Cambria Math" w:hAnsi="Cambria Math"/>
                <w:sz w:val="28"/>
                <w:szCs w:val="26"/>
              </w:rPr>
              <m:t>σ</m:t>
            </m:r>
            <m:ctrlPr>
              <w:rPr>
                <w:rFonts w:ascii="Cambria Math" w:hAnsi="Cambria Math"/>
                <w:i/>
                <w:sz w:val="28"/>
                <w:szCs w:val="26"/>
              </w:rPr>
            </m:ctrlPr>
          </m:e>
          <m:sub>
            <m:r>
              <w:rPr>
                <w:rFonts w:ascii="Cambria Math" w:hAnsi="Cambria Math"/>
                <w:sz w:val="28"/>
                <w:szCs w:val="26"/>
              </w:rPr>
              <m:t>m</m:t>
            </m:r>
            <m:ctrlPr>
              <w:rPr>
                <w:rFonts w:ascii="Cambria Math" w:hAnsi="Cambria Math"/>
                <w:i/>
                <w:sz w:val="28"/>
                <w:szCs w:val="26"/>
              </w:rPr>
            </m:ctrlPr>
          </m:sub>
        </m:sSub>
      </m:oMath>
      <w:r>
        <w:t xml:space="preserve">，由下面方程决定： </w:t>
      </w:r>
    </w:p>
    <w:p>
      <w:pPr>
        <w:pStyle w:val="43"/>
        <w:ind w:firstLine="560"/>
        <w:jc w:val="center"/>
        <w:rPr>
          <w:sz w:val="24"/>
        </w:rPr>
      </w:pPr>
      <w:r>
        <w:drawing>
          <wp:inline distT="0" distB="0" distL="0" distR="0">
            <wp:extent cx="2607945" cy="453390"/>
            <wp:effectExtent l="0" t="0" r="1905" b="3810"/>
            <wp:docPr id="18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08"/>
                    <pic:cNvPicPr>
                      <a:picLocks noChangeAspect="1" noChangeArrowheads="1"/>
                    </pic:cNvPicPr>
                  </pic:nvPicPr>
                  <pic:blipFill>
                    <a:blip r:embed="rId116">
                      <a:extLst>
                        <a:ext uri="{28A0092B-C50C-407E-A947-70E740481C1C}">
                          <a14:useLocalDpi xmlns:a14="http://schemas.microsoft.com/office/drawing/2010/main" val="0"/>
                        </a:ext>
                      </a:extLst>
                    </a:blip>
                    <a:srcRect t="17116" b="16517"/>
                    <a:stretch>
                      <a:fillRect/>
                    </a:stretch>
                  </pic:blipFill>
                  <pic:spPr>
                    <a:xfrm>
                      <a:off x="0" y="0"/>
                      <a:ext cx="2610458" cy="453950"/>
                    </a:xfrm>
                    <a:prstGeom prst="rect">
                      <a:avLst/>
                    </a:prstGeom>
                    <a:noFill/>
                    <a:ln>
                      <a:noFill/>
                    </a:ln>
                  </pic:spPr>
                </pic:pic>
              </a:graphicData>
            </a:graphic>
          </wp:inline>
        </w:drawing>
      </w:r>
    </w:p>
    <w:p>
      <w:pPr>
        <w:pStyle w:val="44"/>
        <w:ind w:firstLine="480"/>
      </w:pPr>
      <w:r>
        <w:t>这里波长由距离来估计(假设这个模式工作在半个波长上)。</w:t>
      </w:r>
    </w:p>
    <w:p>
      <w:pPr>
        <w:pStyle w:val="44"/>
        <w:ind w:firstLine="480"/>
      </w:pPr>
      <w:r>
        <w:t>FREESPACE算法有很大的灵活性。电导率函数的设置对运算结果有很大的影响。然而，</w:t>
      </w:r>
      <w:r>
        <w:rPr>
          <w:rFonts w:hint="eastAsia"/>
        </w:rPr>
        <w:t>用户</w:t>
      </w:r>
      <w:r>
        <w:t>可以利用</w:t>
      </w:r>
      <w:r>
        <w:rPr>
          <w:rFonts w:hint="eastAsia"/>
        </w:rPr>
        <w:t>“自定义传导率”</w:t>
      </w:r>
      <w:r>
        <w:t>选项输入函数代替默认的函数。</w:t>
      </w:r>
    </w:p>
    <w:p>
      <w:pPr>
        <w:pStyle w:val="44"/>
        <w:ind w:firstLine="0" w:firstLineChars="0"/>
        <w:rPr>
          <w:b/>
          <w:bCs/>
        </w:rPr>
      </w:pPr>
      <w:r>
        <w:rPr>
          <w:rFonts w:hint="eastAsia"/>
          <w:b/>
          <w:bCs/>
        </w:rPr>
        <w:t>限定条件：</w:t>
      </w:r>
      <w:r>
        <w:rPr>
          <w:b/>
          <w:bCs/>
        </w:rPr>
        <w:t xml:space="preserve"> </w:t>
      </w:r>
    </w:p>
    <w:p>
      <w:pPr>
        <w:pStyle w:val="44"/>
        <w:numPr>
          <w:ilvl w:val="0"/>
          <w:numId w:val="4"/>
        </w:numPr>
        <w:ind w:firstLineChars="0"/>
      </w:pPr>
      <w:r>
        <w:rPr>
          <w:rFonts w:hint="eastAsia"/>
        </w:rPr>
        <w:t>最大的吸收边界</w:t>
      </w:r>
      <w:r>
        <w:t>命令个数为12。</w:t>
      </w:r>
    </w:p>
    <w:p>
      <w:pPr>
        <w:pStyle w:val="44"/>
        <w:numPr>
          <w:ilvl w:val="0"/>
          <w:numId w:val="4"/>
        </w:numPr>
        <w:ind w:firstLineChars="0"/>
      </w:pPr>
      <w:r>
        <w:rPr>
          <w:rFonts w:hint="eastAsia"/>
        </w:rPr>
        <w:t>吸收边界</w:t>
      </w:r>
      <w:r>
        <w:t>区域至少跨越半个波长，至少有10个空间网格大小（但是不要超过40个）。</w:t>
      </w:r>
    </w:p>
    <w:p>
      <w:pPr>
        <w:pStyle w:val="7"/>
      </w:pPr>
      <w:bookmarkStart w:id="145" w:name="_Toc32927325"/>
      <w:r>
        <w:rPr>
          <w:rFonts w:hint="eastAsia"/>
        </w:rPr>
        <w:t>4</w:t>
      </w:r>
      <w:r>
        <w:t xml:space="preserve">.3.1.1.3 </w:t>
      </w:r>
      <w:r>
        <w:rPr>
          <w:rFonts w:hint="eastAsia"/>
        </w:rPr>
        <w:t>对称边界</w:t>
      </w:r>
      <w:bookmarkEnd w:id="145"/>
    </w:p>
    <w:p>
      <w:pPr>
        <w:pStyle w:val="44"/>
        <w:ind w:firstLine="480"/>
      </w:pPr>
      <w:r>
        <w:rPr>
          <w:rFonts w:hint="eastAsia"/>
        </w:rPr>
        <w:t>对称边界在粒子模拟中不可或缺。通常模拟的器件空间内的场分布往往具有空间对称性，这样，设置对称边界，仅考虑一部分区域可提高计算的速度和节省内存空间。一般有三种对称边界：轴对称、镜像对称和周期对称。点击</w:t>
      </w:r>
      <w:r>
        <w:drawing>
          <wp:inline distT="0" distB="0" distL="114300" distR="114300">
            <wp:extent cx="228600" cy="222250"/>
            <wp:effectExtent l="0" t="0" r="0" b="6350"/>
            <wp:docPr id="2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1"/>
                    <pic:cNvPicPr>
                      <a:picLocks noChangeAspect="1"/>
                    </pic:cNvPicPr>
                  </pic:nvPicPr>
                  <pic:blipFill>
                    <a:blip r:embed="rId117"/>
                    <a:stretch>
                      <a:fillRect/>
                    </a:stretch>
                  </pic:blipFill>
                  <pic:spPr>
                    <a:xfrm>
                      <a:off x="0" y="0"/>
                      <a:ext cx="228600" cy="222250"/>
                    </a:xfrm>
                    <a:prstGeom prst="rect">
                      <a:avLst/>
                    </a:prstGeom>
                    <a:noFill/>
                    <a:ln>
                      <a:noFill/>
                    </a:ln>
                  </pic:spPr>
                </pic:pic>
              </a:graphicData>
            </a:graphic>
          </wp:inline>
        </w:drawing>
      </w:r>
      <w:r>
        <w:rPr>
          <w:rFonts w:hint="eastAsia"/>
        </w:rPr>
        <w:t>按钮，弹出对称边界设置对话框，如图4-42所示。</w:t>
      </w:r>
    </w:p>
    <w:p>
      <w:pPr>
        <w:pStyle w:val="44"/>
        <w:ind w:firstLine="480"/>
      </w:pPr>
      <w:r>
        <w:rPr>
          <w:rFonts w:hint="eastAsia"/>
        </w:rPr>
        <w:t>起点和止点确定的</w:t>
      </w:r>
      <w:r>
        <w:t>正投影</w:t>
      </w:r>
      <w:r>
        <w:rPr>
          <w:rFonts w:hint="eastAsia"/>
        </w:rPr>
        <w:t>线（见</w:t>
      </w:r>
      <w:r>
        <w:t>4.2.2.2.</w:t>
      </w:r>
      <w:r>
        <w:rPr>
          <w:rFonts w:hint="eastAsia"/>
        </w:rPr>
        <w:t>2</w:t>
      </w:r>
      <w:r>
        <w:t>）</w:t>
      </w:r>
      <w:r>
        <w:rPr>
          <w:rFonts w:hint="eastAsia"/>
        </w:rPr>
        <w:t>即为对称边界线。法向选项确定对称边界的法向方向。正向、反向选项设置方法与波导</w:t>
      </w:r>
      <w:r>
        <w:t>端口</w:t>
      </w:r>
      <w:r>
        <w:rPr>
          <w:rFonts w:hint="eastAsia"/>
        </w:rPr>
        <w:t>一致（见4</w:t>
      </w:r>
      <w:r>
        <w:t>.3.1.1.1）</w:t>
      </w:r>
      <w:r>
        <w:rPr>
          <w:rFonts w:hint="eastAsia"/>
        </w:rPr>
        <w:t>。“对称类型”下拉对话框选项有轴对称、镜像对称和周期对称三种类型。一般可根据所用坐标系类型进行选择。标记选项与上相同。</w:t>
      </w:r>
    </w:p>
    <w:p>
      <w:pPr>
        <w:pStyle w:val="44"/>
        <w:ind w:firstLine="480"/>
      </w:pPr>
      <w:r>
        <w:rPr>
          <w:rFonts w:hint="eastAsia"/>
        </w:rPr>
        <w:t>轴对称（AXIAL）：仅在具有对称轴的情况下使用，在柱坐标系或</w:t>
      </w:r>
      <w:r>
        <w:t>极坐标系</w:t>
      </w:r>
      <w:r>
        <w:rPr>
          <w:rFonts w:hint="eastAsia"/>
        </w:rPr>
        <w:t>下如果用户没有明确指定对称轴，程序将会自动的产生。</w:t>
      </w:r>
    </w:p>
    <w:p>
      <w:pPr>
        <w:pStyle w:val="44"/>
        <w:ind w:firstLine="480"/>
      </w:pPr>
      <w:r>
        <w:rPr>
          <w:rFonts w:hint="eastAsia"/>
        </w:rPr>
        <w:t>镜像对称（MIRROR）：相当于在对称边界面的另一面复制产生一个镜像的结构。</w:t>
      </w:r>
    </w:p>
    <w:p>
      <w:pPr>
        <w:pStyle w:val="44"/>
        <w:ind w:firstLine="480"/>
      </w:pPr>
      <w:r>
        <w:rPr>
          <w:rFonts w:hint="eastAsia"/>
        </w:rPr>
        <w:t>周期对称（PERIODIC）：可以用来创建一个重复结构或者在柱坐标</w:t>
      </w:r>
      <w:r>
        <w:t>或</w:t>
      </w:r>
      <w:r>
        <w:rPr>
          <w:rFonts w:hint="eastAsia"/>
        </w:rPr>
        <w:t>极坐标下角度范围为0至2</w:t>
      </w:r>
      <w:r>
        <w:t>π</w:t>
      </w:r>
      <w:r>
        <w:rPr>
          <w:rFonts w:hint="eastAsia"/>
        </w:rPr>
        <w:t>时用于封闭整个模拟区域。当坐标系统是极坐标或</w:t>
      </w:r>
      <w:r>
        <w:t>柱坐标</w:t>
      </w:r>
      <w:r>
        <w:rPr>
          <w:rFonts w:hint="eastAsia"/>
        </w:rPr>
        <w:t>并且角度范围为0至2</w:t>
      </w:r>
      <w:r>
        <w:t>π</w:t>
      </w:r>
      <w:r>
        <w:rPr>
          <w:rFonts w:hint="eastAsia"/>
        </w:rPr>
        <w:t>时，如果用户没有明确指定，程序会自动的产生这种对称边界。</w:t>
      </w:r>
    </w:p>
    <w:p>
      <w:pPr>
        <w:pStyle w:val="39"/>
      </w:pPr>
      <w:r>
        <w:drawing>
          <wp:inline distT="0" distB="0" distL="114300" distR="114300">
            <wp:extent cx="2457450" cy="3417570"/>
            <wp:effectExtent l="0" t="0" r="0" b="11430"/>
            <wp:docPr id="29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44"/>
                    <pic:cNvPicPr>
                      <a:picLocks noChangeAspect="1"/>
                    </pic:cNvPicPr>
                  </pic:nvPicPr>
                  <pic:blipFill>
                    <a:blip r:embed="rId118"/>
                    <a:stretch>
                      <a:fillRect/>
                    </a:stretch>
                  </pic:blipFill>
                  <pic:spPr>
                    <a:xfrm>
                      <a:off x="0" y="0"/>
                      <a:ext cx="2457450" cy="3417570"/>
                    </a:xfrm>
                    <a:prstGeom prst="rect">
                      <a:avLst/>
                    </a:prstGeom>
                    <a:noFill/>
                    <a:ln>
                      <a:noFill/>
                    </a:ln>
                  </pic:spPr>
                </pic:pic>
              </a:graphicData>
            </a:graphic>
          </wp:inline>
        </w:drawing>
      </w:r>
    </w:p>
    <w:p>
      <w:pPr>
        <w:pStyle w:val="55"/>
        <w:bidi w:val="0"/>
      </w:pPr>
      <w:r>
        <w:rPr>
          <w:rFonts w:hint="eastAsia"/>
        </w:rPr>
        <w:t>图4-42 对称边界设置</w:t>
      </w:r>
    </w:p>
    <w:p>
      <w:pPr>
        <w:pStyle w:val="44"/>
        <w:ind w:firstLine="480"/>
      </w:pPr>
      <w:r>
        <w:rPr>
          <w:rFonts w:hint="eastAsia"/>
        </w:rPr>
        <w:t>注意：</w:t>
      </w:r>
    </w:p>
    <w:p>
      <w:pPr>
        <w:pStyle w:val="44"/>
        <w:ind w:firstLine="480"/>
      </w:pPr>
      <w:r>
        <w:rPr>
          <w:rFonts w:hint="eastAsia"/>
        </w:rPr>
        <w:t>1）对称边界法向方向必须与坐标轴平行</w:t>
      </w:r>
    </w:p>
    <w:p>
      <w:pPr>
        <w:pStyle w:val="44"/>
        <w:ind w:firstLine="480"/>
      </w:pPr>
      <w:r>
        <w:rPr>
          <w:rFonts w:hint="eastAsia"/>
        </w:rPr>
        <w:t>2）对称边界设置必须符合实际情况，否则计算会出现错误。</w:t>
      </w:r>
    </w:p>
    <w:p>
      <w:pPr>
        <w:pStyle w:val="44"/>
        <w:ind w:firstLine="480"/>
      </w:pPr>
      <w:r>
        <w:rPr>
          <w:rFonts w:hint="eastAsia"/>
        </w:rPr>
        <w:t>定义后的对称边界在边界设置中显示，双击可以查看，修改和删除。</w:t>
      </w:r>
    </w:p>
    <w:p>
      <w:pPr>
        <w:pStyle w:val="44"/>
        <w:ind w:firstLine="0" w:firstLineChars="0"/>
        <w:rPr>
          <w:b/>
          <w:bCs/>
        </w:rPr>
      </w:pPr>
      <w:r>
        <w:rPr>
          <w:rFonts w:hint="eastAsia"/>
          <w:b/>
          <w:bCs/>
        </w:rPr>
        <w:t>说明：</w:t>
      </w:r>
    </w:p>
    <w:p>
      <w:pPr>
        <w:pStyle w:val="44"/>
        <w:ind w:firstLine="480"/>
      </w:pPr>
      <w:r>
        <w:rPr>
          <w:rFonts w:hint="eastAsia"/>
        </w:rPr>
        <w:t>对称边界</w:t>
      </w:r>
      <w:r>
        <w:t>应用在共形表面中产生对称的环境，因此组成模拟周长的一部分。对称的边界可以应用在各种各样不同的</w:t>
      </w:r>
      <w:r>
        <w:rPr>
          <w:rFonts w:hint="eastAsia"/>
        </w:rPr>
        <w:t>组合</w:t>
      </w:r>
      <w:r>
        <w:t>体中。</w:t>
      </w:r>
      <w:r>
        <w:rPr>
          <w:rFonts w:hint="eastAsia"/>
        </w:rPr>
        <w:t>它</w:t>
      </w:r>
      <w:r>
        <w:t>们</w:t>
      </w:r>
      <w:r>
        <w:rPr>
          <w:rFonts w:hint="eastAsia"/>
        </w:rPr>
        <w:t>将对称</w:t>
      </w:r>
      <w:r>
        <w:t>边界</w:t>
      </w:r>
      <w:r>
        <w:rPr>
          <w:rFonts w:hint="eastAsia"/>
        </w:rPr>
        <w:t>两</w:t>
      </w:r>
      <w:r>
        <w:t>侧的粒子和电磁场</w:t>
      </w:r>
      <w:r>
        <w:rPr>
          <w:rFonts w:hint="eastAsia"/>
        </w:rPr>
        <w:t>进行联合</w:t>
      </w:r>
      <w:r>
        <w:t>求解。可以选用</w:t>
      </w:r>
      <w:r>
        <w:rPr>
          <w:rFonts w:hint="eastAsia"/>
        </w:rPr>
        <w:t>“轴对称”、“镜像对称”和“周期对称”</w:t>
      </w:r>
      <w:r>
        <w:t>。</w:t>
      </w:r>
    </w:p>
    <w:p>
      <w:pPr>
        <w:pStyle w:val="44"/>
        <w:ind w:firstLine="480"/>
      </w:pPr>
      <w:r>
        <w:t>如果（而且仅有）</w:t>
      </w:r>
      <w:r>
        <w:rPr>
          <w:rFonts w:hint="eastAsia"/>
        </w:rPr>
        <w:t>坐标系</w:t>
      </w:r>
      <w:r>
        <w:t>是非笛卡尔和包含零半径区域时，就需要用</w:t>
      </w:r>
      <w:r>
        <w:rPr>
          <w:rFonts w:hint="eastAsia"/>
        </w:rPr>
        <w:t>“轴对称”</w:t>
      </w:r>
      <w:r>
        <w:t>。</w:t>
      </w:r>
    </w:p>
    <w:p>
      <w:pPr>
        <w:pStyle w:val="44"/>
        <w:ind w:firstLine="480"/>
      </w:pPr>
      <w:r>
        <w:rPr>
          <w:rFonts w:hint="eastAsia"/>
        </w:rPr>
        <w:t>“镜像对称”</w:t>
      </w:r>
      <w:r>
        <w:t>用来复制一个和它对称的物体，就是说无论模拟空间中的任何物体，都会在实际空间中边界线的另一面产生相同的物体。</w:t>
      </w:r>
    </w:p>
    <w:p>
      <w:pPr>
        <w:pStyle w:val="44"/>
        <w:ind w:firstLine="480"/>
      </w:pPr>
      <w:r>
        <w:rPr>
          <w:rFonts w:hint="eastAsia"/>
        </w:rPr>
        <w:t>“周期对称”</w:t>
      </w:r>
      <w:r>
        <w:t>用来创建一个重复结构或者当极坐标的全部角度(</w:t>
      </w:r>
      <w:r>
        <w:rPr>
          <w:rFonts w:hint="eastAsia"/>
        </w:rPr>
        <w:t>2</w:t>
      </w:r>
      <w:r>
        <w:t>π)都被占有的时候关闭极坐标。注意</w:t>
      </w:r>
      <w:r>
        <w:rPr>
          <w:rFonts w:hint="eastAsia"/>
        </w:rPr>
        <w:t>“周期对称”</w:t>
      </w:r>
      <w:r>
        <w:t>需要两个不同的</w:t>
      </w:r>
      <w:r>
        <w:rPr>
          <w:rFonts w:hint="eastAsia"/>
        </w:rPr>
        <w:t>对称面</w:t>
      </w:r>
      <w:r>
        <w:t>（</w:t>
      </w:r>
      <w:r>
        <w:rPr>
          <w:rFonts w:hint="eastAsia"/>
        </w:rPr>
        <w:t>但</w:t>
      </w:r>
      <w:r>
        <w:t>用户在界面中只需要设置其中一个</w:t>
      </w:r>
      <w:r>
        <w:rPr>
          <w:rFonts w:hint="eastAsia"/>
        </w:rPr>
        <w:t>以及</w:t>
      </w:r>
      <w:r>
        <w:t>法向周期</w:t>
      </w:r>
      <w:r>
        <w:rPr>
          <w:rFonts w:hint="eastAsia"/>
        </w:rPr>
        <w:t>，</w:t>
      </w:r>
      <w:r>
        <w:t>程序</w:t>
      </w:r>
      <w:r>
        <w:rPr>
          <w:rFonts w:hint="eastAsia"/>
        </w:rPr>
        <w:t>便能</w:t>
      </w:r>
      <w:r>
        <w:t>自动生成第二个）。</w:t>
      </w:r>
    </w:p>
    <w:p>
      <w:pPr>
        <w:pStyle w:val="44"/>
        <w:ind w:firstLine="0" w:firstLineChars="0"/>
        <w:rPr>
          <w:b/>
          <w:bCs/>
        </w:rPr>
      </w:pPr>
      <w:r>
        <w:rPr>
          <w:rFonts w:hint="eastAsia"/>
          <w:b/>
          <w:bCs/>
        </w:rPr>
        <w:t>限定条件：</w:t>
      </w:r>
      <w:r>
        <w:rPr>
          <w:b/>
          <w:bCs/>
        </w:rPr>
        <w:t xml:space="preserve"> </w:t>
      </w:r>
    </w:p>
    <w:p>
      <w:pPr>
        <w:pStyle w:val="44"/>
        <w:numPr>
          <w:ilvl w:val="0"/>
          <w:numId w:val="5"/>
        </w:numPr>
        <w:ind w:firstLineChars="0"/>
      </w:pPr>
      <w:r>
        <w:rPr>
          <w:rFonts w:hint="eastAsia"/>
        </w:rPr>
        <w:t>使用边界条件处的表面必须平坦。</w:t>
      </w:r>
    </w:p>
    <w:p>
      <w:pPr>
        <w:pStyle w:val="44"/>
        <w:numPr>
          <w:ilvl w:val="0"/>
          <w:numId w:val="5"/>
        </w:numPr>
        <w:ind w:firstLineChars="0"/>
      </w:pPr>
      <w:r>
        <w:rPr>
          <w:rFonts w:hint="eastAsia"/>
        </w:rPr>
        <w:t>对称边界必须和模拟中的模型一致以保持物体的保真度。比如，轴向边界必须用在仅当极坐标中半径为零</w:t>
      </w:r>
      <w:r>
        <w:t>(或者</w:t>
      </w:r>
      <m:oMath>
        <m:r>
          <w:rPr>
            <w:rFonts w:ascii="Cambria Math" w:hAnsi="Cambria Math"/>
          </w:rPr>
          <m:t>θ</m:t>
        </m:r>
        <m:r>
          <m:rPr>
            <m:sty m:val="p"/>
          </m:rPr>
          <w:rPr>
            <w:rFonts w:ascii="Cambria Math" w:hAnsi="Cambria Math"/>
          </w:rPr>
          <m:t>=0</m:t>
        </m:r>
      </m:oMath>
      <w:r>
        <w:t>或</w:t>
      </w:r>
      <m:oMath>
        <m:r>
          <w:rPr>
            <w:rFonts w:ascii="Cambria Math" w:hAnsi="Cambria Math"/>
          </w:rPr>
          <m:t>π</m:t>
        </m:r>
      </m:oMath>
      <w:r>
        <w:t>，在球坐标系中)，镜像周期性边界仅仅用在平的（不能</w:t>
      </w:r>
      <w:r>
        <w:rPr>
          <w:rFonts w:hint="eastAsia"/>
        </w:rPr>
        <w:t>是弯</w:t>
      </w:r>
      <w:r>
        <w:t>曲形）表面中一样，周期性边界必须用在对称的位置。</w:t>
      </w:r>
    </w:p>
    <w:p>
      <w:pPr>
        <w:pStyle w:val="44"/>
        <w:numPr>
          <w:ilvl w:val="0"/>
          <w:numId w:val="5"/>
        </w:numPr>
        <w:ind w:firstLineChars="0"/>
      </w:pPr>
      <w:r>
        <w:rPr>
          <w:rFonts w:hint="eastAsia"/>
        </w:rPr>
        <w:t>用户使用这些边界时</w:t>
      </w:r>
      <w:r>
        <w:t>应符合相关的</w:t>
      </w:r>
      <w:r>
        <w:rPr>
          <w:rFonts w:hint="eastAsia"/>
        </w:rPr>
        <w:t>逻辑，例如，模拟中零半径处使用轴对称</w:t>
      </w:r>
      <w:r>
        <w:t>，等等。</w:t>
      </w:r>
    </w:p>
    <w:p>
      <w:pPr>
        <w:pStyle w:val="6"/>
      </w:pPr>
      <w:bookmarkStart w:id="146" w:name="_Toc32927326"/>
      <w:bookmarkStart w:id="147" w:name="_Toc4026"/>
      <w:r>
        <w:rPr>
          <w:rFonts w:hint="eastAsia"/>
        </w:rPr>
        <w:t>4</w:t>
      </w:r>
      <w:r>
        <w:t xml:space="preserve">.3.1.2 </w:t>
      </w:r>
      <w:r>
        <w:rPr>
          <w:rFonts w:hint="eastAsia"/>
        </w:rPr>
        <w:t>发射处理</w:t>
      </w:r>
      <w:bookmarkEnd w:id="146"/>
      <w:bookmarkEnd w:id="147"/>
    </w:p>
    <w:p>
      <w:pPr>
        <w:pStyle w:val="44"/>
        <w:ind w:firstLine="480"/>
      </w:pPr>
      <w:r>
        <w:rPr>
          <w:rFonts w:hint="eastAsia"/>
        </w:rPr>
        <w:t>发射处理工具分别对应于束发射、爆炸式发射、回旋发射、强场发射和热致发射。</w:t>
      </w:r>
    </w:p>
    <w:p>
      <w:pPr>
        <w:pStyle w:val="44"/>
        <w:ind w:firstLine="480"/>
      </w:pPr>
      <w:r>
        <w:rPr>
          <w:rFonts w:hint="eastAsia"/>
        </w:rPr>
        <w:t>使用前说明：</w:t>
      </w:r>
    </w:p>
    <w:p>
      <w:pPr>
        <w:pStyle w:val="44"/>
        <w:numPr>
          <w:ilvl w:val="0"/>
          <w:numId w:val="6"/>
        </w:numPr>
        <w:ind w:firstLineChars="0"/>
      </w:pPr>
      <w:r>
        <w:rPr>
          <w:rFonts w:hint="eastAsia"/>
        </w:rPr>
        <w:t>各种发射方式都需要用户定义此次发射名称跟发射面，所有发射对话框中都包含定义名称和发射面两项，如图4-43所示：</w:t>
      </w:r>
    </w:p>
    <w:p>
      <w:pPr>
        <w:pStyle w:val="39"/>
        <w:bidi w:val="0"/>
      </w:pPr>
      <w:r>
        <w:drawing>
          <wp:inline distT="0" distB="0" distL="114300" distR="114300">
            <wp:extent cx="4781550" cy="304800"/>
            <wp:effectExtent l="0" t="0" r="0" b="0"/>
            <wp:docPr id="29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45"/>
                    <pic:cNvPicPr>
                      <a:picLocks noChangeAspect="1"/>
                    </pic:cNvPicPr>
                  </pic:nvPicPr>
                  <pic:blipFill>
                    <a:blip r:embed="rId119"/>
                    <a:stretch>
                      <a:fillRect/>
                    </a:stretch>
                  </pic:blipFill>
                  <pic:spPr>
                    <a:xfrm>
                      <a:off x="0" y="0"/>
                      <a:ext cx="4781550" cy="304800"/>
                    </a:xfrm>
                    <a:prstGeom prst="rect">
                      <a:avLst/>
                    </a:prstGeom>
                    <a:noFill/>
                    <a:ln>
                      <a:noFill/>
                    </a:ln>
                  </pic:spPr>
                </pic:pic>
              </a:graphicData>
            </a:graphic>
          </wp:inline>
        </w:drawing>
      </w:r>
    </w:p>
    <w:p>
      <w:pPr>
        <w:pStyle w:val="55"/>
        <w:bidi w:val="0"/>
      </w:pPr>
      <w:r>
        <w:rPr>
          <w:rFonts w:hint="eastAsia"/>
        </w:rPr>
        <w:t>图4-43 发射名称和发射面设置</w:t>
      </w:r>
    </w:p>
    <w:p>
      <w:pPr>
        <w:pStyle w:val="44"/>
        <w:ind w:firstLine="480"/>
      </w:pPr>
      <w:r>
        <w:rPr>
          <w:rFonts w:hint="eastAsia"/>
        </w:rPr>
        <w:t>名称：此次发射名称，通常系统会</w:t>
      </w:r>
      <w:r>
        <w:t>给出</w:t>
      </w:r>
      <w:r>
        <w:rPr>
          <w:rFonts w:hint="eastAsia"/>
        </w:rPr>
        <w:t>一个默认的发射名称，用户也可以重新定义。定义后的发射处理在组合浏览器的边界设置栏中显示，双击可以查看，修改和删除。</w:t>
      </w:r>
    </w:p>
    <w:p>
      <w:pPr>
        <w:pStyle w:val="44"/>
        <w:ind w:firstLine="480"/>
      </w:pPr>
      <w:r>
        <w:rPr>
          <w:rFonts w:hint="eastAsia"/>
        </w:rPr>
        <w:t>发射面：指定发射面名称，默认为未指定，需要用户指定发射面。器件的各结构组成部分的名称隐藏在下拉列表中，用户</w:t>
      </w:r>
      <w:r>
        <w:t>可以</w:t>
      </w:r>
      <w:r>
        <w:rPr>
          <w:rFonts w:hint="eastAsia"/>
        </w:rPr>
        <w:t>点击向下按钮选中发射面的名称。</w:t>
      </w:r>
    </w:p>
    <w:p>
      <w:pPr>
        <w:pStyle w:val="44"/>
        <w:numPr>
          <w:ilvl w:val="0"/>
          <w:numId w:val="6"/>
        </w:numPr>
        <w:ind w:firstLineChars="0"/>
      </w:pPr>
      <w:r>
        <w:rPr>
          <w:rFonts w:hint="eastAsia"/>
        </w:rPr>
        <w:t>各种发射都默认发射选项和发射区域，如下图4-44所示：框内显示的数值或选中项目为默认值，若默认值不满足要求，选中选项可以设置新的数值。</w:t>
      </w:r>
    </w:p>
    <w:p>
      <w:pPr>
        <w:pStyle w:val="39"/>
        <w:bidi w:val="0"/>
      </w:pPr>
      <w:r>
        <w:drawing>
          <wp:inline distT="0" distB="0" distL="114300" distR="114300">
            <wp:extent cx="3848100" cy="3264535"/>
            <wp:effectExtent l="0" t="0" r="0" b="12065"/>
            <wp:docPr id="29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46"/>
                    <pic:cNvPicPr>
                      <a:picLocks noChangeAspect="1"/>
                    </pic:cNvPicPr>
                  </pic:nvPicPr>
                  <pic:blipFill>
                    <a:blip r:embed="rId120"/>
                    <a:stretch>
                      <a:fillRect/>
                    </a:stretch>
                  </pic:blipFill>
                  <pic:spPr>
                    <a:xfrm>
                      <a:off x="0" y="0"/>
                      <a:ext cx="3848100" cy="3264535"/>
                    </a:xfrm>
                    <a:prstGeom prst="rect">
                      <a:avLst/>
                    </a:prstGeom>
                    <a:noFill/>
                    <a:ln>
                      <a:noFill/>
                    </a:ln>
                  </pic:spPr>
                </pic:pic>
              </a:graphicData>
            </a:graphic>
          </wp:inline>
        </w:drawing>
      </w:r>
    </w:p>
    <w:p>
      <w:pPr>
        <w:pStyle w:val="55"/>
        <w:bidi w:val="0"/>
      </w:pPr>
      <w:r>
        <w:rPr>
          <w:rFonts w:hint="eastAsia"/>
        </w:rPr>
        <w:t>图4-44 发射选项设置</w:t>
      </w:r>
    </w:p>
    <w:p>
      <w:pPr>
        <w:pStyle w:val="44"/>
        <w:ind w:firstLine="480"/>
      </w:pPr>
      <w:r>
        <w:rPr>
          <w:rFonts w:hint="eastAsia"/>
        </w:rPr>
        <w:t>发射选项说明：</w:t>
      </w:r>
    </w:p>
    <w:p>
      <w:pPr>
        <w:pStyle w:val="44"/>
        <w:ind w:firstLine="480"/>
      </w:pPr>
      <w:r>
        <w:rPr>
          <w:rFonts w:hint="eastAsia"/>
        </w:rPr>
        <w:t>粒子的类型：设置粒子种类（电子、质子或</w:t>
      </w:r>
      <w:r>
        <w:t>自定义粒子种类</w:t>
      </w:r>
      <w:r>
        <w:rPr>
          <w:rFonts w:hint="eastAsia"/>
        </w:rPr>
        <w:t>）。</w:t>
      </w:r>
    </w:p>
    <w:p>
      <w:pPr>
        <w:pStyle w:val="44"/>
        <w:ind w:firstLine="480"/>
      </w:pPr>
      <w:r>
        <w:rPr>
          <w:rFonts w:hint="eastAsia"/>
        </w:rPr>
        <w:t>产生率：每个发射时间步长里每个网格所生成的宏粒子个数，点击向上向下按钮相应增加或者减少粒子数。</w:t>
      </w:r>
    </w:p>
    <w:p>
      <w:pPr>
        <w:pStyle w:val="44"/>
        <w:ind w:firstLine="480"/>
      </w:pPr>
      <w:r>
        <w:rPr>
          <w:rFonts w:hint="eastAsia"/>
        </w:rPr>
        <w:t>发射间隔：设置发射粒子的间隔。严格定时指每N（N为框内数值）倍时间步长中产生粒子，随机分布指每个粒子在每个步长里面有1/N的概率发射，点击按钮增加或减少倍数。</w:t>
      </w:r>
    </w:p>
    <w:p>
      <w:pPr>
        <w:pStyle w:val="44"/>
        <w:ind w:firstLine="480"/>
      </w:pPr>
      <w:r>
        <w:rPr>
          <w:rFonts w:hint="eastAsia"/>
        </w:rPr>
        <w:t>沿表面分布：发射粒子在发射面表面的初始分布方式。</w:t>
      </w:r>
    </w:p>
    <w:p>
      <w:pPr>
        <w:pStyle w:val="44"/>
        <w:ind w:firstLine="480"/>
      </w:pPr>
      <w:r>
        <w:rPr>
          <w:rFonts w:hint="eastAsia"/>
        </w:rPr>
        <w:t>沿外表面分布：指粒子是如何从发射表面发射出去。随机选项指粒子可以在被分配在发射</w:t>
      </w:r>
      <w:r>
        <w:t>面到离发射面距离为Dn</w:t>
      </w:r>
      <w:r>
        <w:rPr>
          <w:rFonts w:hint="eastAsia"/>
        </w:rPr>
        <w:t>（通过</w:t>
      </w:r>
      <w:r>
        <w:t>偏移Dn</w:t>
      </w:r>
      <w:r>
        <w:rPr>
          <w:rFonts w:hint="eastAsia"/>
        </w:rPr>
        <w:t>后</w:t>
      </w:r>
      <w:r>
        <w:t>的输入框输入）</w:t>
      </w:r>
      <w:r>
        <w:rPr>
          <w:rFonts w:hint="eastAsia"/>
        </w:rPr>
        <w:t>的任意空间位移区域内，均匀选项是把粒子都分配在</w:t>
      </w:r>
      <w:r>
        <w:t>离发射面距离为Dn</w:t>
      </w:r>
      <w:r>
        <w:rPr>
          <w:rFonts w:hint="eastAsia"/>
        </w:rPr>
        <w:t>的</w:t>
      </w:r>
      <w:r>
        <w:t>位置</w:t>
      </w:r>
      <w:r>
        <w:rPr>
          <w:rFonts w:hint="eastAsia"/>
        </w:rPr>
        <w:t>。</w:t>
      </w:r>
    </w:p>
    <w:p>
      <w:pPr>
        <w:pStyle w:val="44"/>
        <w:ind w:firstLine="480"/>
      </w:pPr>
      <w:r>
        <w:rPr>
          <w:rFonts w:hint="eastAsia"/>
        </w:rPr>
        <w:t>发射区域选项说明：</w:t>
      </w:r>
    </w:p>
    <w:p>
      <w:pPr>
        <w:pStyle w:val="44"/>
        <w:ind w:firstLine="480"/>
      </w:pPr>
      <w:r>
        <w:rPr>
          <w:rFonts w:hint="eastAsia"/>
        </w:rPr>
        <w:t>作用：限定发射区域（限定发射面某部分不产生发射或仅该区域产生发射）。图4-45(a)中带红色边框的为选中的发射面，图4-45(b)中绿色边框区域为限定发射区域，限定在绿色方框内的发射面不能产生发射（通常，限定发射区域的表面要稍外凸于被限定的发射面才能起到更好的限定效果）。</w:t>
      </w:r>
    </w:p>
    <w:p>
      <w:pPr>
        <w:pStyle w:val="39"/>
        <w:bidi w:val="0"/>
      </w:pPr>
      <w:r>
        <w:drawing>
          <wp:inline distT="0" distB="0" distL="0" distR="0">
            <wp:extent cx="2265045" cy="1439545"/>
            <wp:effectExtent l="0" t="0" r="1905" b="8255"/>
            <wp:docPr id="188"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8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265600" cy="1440000"/>
                    </a:xfrm>
                    <a:prstGeom prst="rect">
                      <a:avLst/>
                    </a:prstGeom>
                    <a:noFill/>
                    <a:ln>
                      <a:noFill/>
                    </a:ln>
                  </pic:spPr>
                </pic:pic>
              </a:graphicData>
            </a:graphic>
          </wp:inline>
        </w:drawing>
      </w:r>
      <w:r>
        <w:drawing>
          <wp:inline distT="0" distB="0" distL="0" distR="0">
            <wp:extent cx="2707005" cy="1439545"/>
            <wp:effectExtent l="0" t="0" r="17145" b="8255"/>
            <wp:docPr id="189"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707200" cy="1440000"/>
                    </a:xfrm>
                    <a:prstGeom prst="rect">
                      <a:avLst/>
                    </a:prstGeom>
                    <a:noFill/>
                    <a:ln>
                      <a:noFill/>
                    </a:ln>
                  </pic:spPr>
                </pic:pic>
              </a:graphicData>
            </a:graphic>
          </wp:inline>
        </w:drawing>
      </w:r>
    </w:p>
    <w:p>
      <w:pPr>
        <w:pStyle w:val="55"/>
        <w:bidi w:val="0"/>
      </w:pPr>
      <w:r>
        <w:rPr>
          <w:rFonts w:hint="eastAsia"/>
        </w:rPr>
        <w:t>(a)选中的发射面</w:t>
      </w:r>
      <w:r>
        <w:tab/>
      </w:r>
      <w:r>
        <w:tab/>
      </w:r>
      <w:r>
        <w:tab/>
      </w:r>
      <w:r>
        <w:tab/>
      </w:r>
      <w:r>
        <w:tab/>
      </w:r>
      <w:r>
        <w:tab/>
      </w:r>
      <w:r>
        <w:rPr>
          <w:rFonts w:hint="eastAsia"/>
        </w:rPr>
        <w:t>(b)限定发射面</w:t>
      </w:r>
    </w:p>
    <w:p>
      <w:pPr>
        <w:pStyle w:val="55"/>
        <w:bidi w:val="0"/>
      </w:pPr>
      <w:r>
        <w:rPr>
          <w:rFonts w:hint="eastAsia"/>
        </w:rPr>
        <w:t>图4-45 限定发射区域设置</w:t>
      </w:r>
    </w:p>
    <w:p>
      <w:pPr>
        <w:pStyle w:val="44"/>
        <w:ind w:firstLine="480"/>
      </w:pPr>
      <w:r>
        <w:rPr>
          <w:rFonts w:hint="eastAsia"/>
        </w:rPr>
        <w:t>若有</w:t>
      </w:r>
      <w:r>
        <w:t>两个</w:t>
      </w:r>
      <w:r>
        <w:rPr>
          <w:rFonts w:hint="eastAsia"/>
        </w:rPr>
        <w:t>定义</w:t>
      </w:r>
      <w:r>
        <w:t>的“</w:t>
      </w:r>
      <w:r>
        <w:rPr>
          <w:rFonts w:hint="eastAsia"/>
        </w:rPr>
        <w:t>面</w:t>
      </w:r>
      <w:r>
        <w:t>”</w:t>
      </w:r>
      <w:r>
        <w:rPr>
          <w:rFonts w:hint="eastAsia"/>
        </w:rPr>
        <w:t>在发射区域重合，请将。顺序id（见</w:t>
      </w:r>
      <w:r>
        <w:t>4.2.2.2）</w:t>
      </w:r>
      <w:r>
        <w:rPr>
          <w:rFonts w:hint="eastAsia"/>
        </w:rPr>
        <w:t>较大</w:t>
      </w:r>
      <w:r>
        <w:t>的体设置为发射体。</w:t>
      </w:r>
    </w:p>
    <w:p>
      <w:pPr>
        <w:pStyle w:val="44"/>
        <w:ind w:firstLine="0" w:firstLineChars="0"/>
        <w:rPr>
          <w:b/>
          <w:bCs/>
        </w:rPr>
      </w:pPr>
      <w:r>
        <w:rPr>
          <w:rFonts w:hint="eastAsia"/>
          <w:b/>
          <w:bCs/>
        </w:rPr>
        <w:t>说明：</w:t>
      </w:r>
      <w:r>
        <w:rPr>
          <w:b/>
          <w:bCs/>
        </w:rPr>
        <w:t xml:space="preserve"> </w:t>
      </w:r>
    </w:p>
    <w:p>
      <w:pPr>
        <w:pStyle w:val="44"/>
        <w:ind w:firstLine="480"/>
      </w:pPr>
      <w:r>
        <w:t>不同的发射方式（</w:t>
      </w:r>
      <w:r>
        <w:rPr>
          <w:rFonts w:hint="eastAsia"/>
        </w:rPr>
        <w:t>束发射</w:t>
      </w:r>
      <w:r>
        <w:t>，</w:t>
      </w:r>
      <w:r>
        <w:rPr>
          <w:rFonts w:hint="eastAsia"/>
        </w:rPr>
        <w:t>爆炸式发射</w:t>
      </w:r>
      <w:r>
        <w:t>等）有一些共同的控制选项，所有选项都设为缺省值</w:t>
      </w:r>
      <w:r>
        <w:rPr>
          <w:rFonts w:hint="eastAsia"/>
        </w:rPr>
        <w:t>，</w:t>
      </w:r>
      <w:r>
        <w:t>若无特殊要求建模时</w:t>
      </w:r>
      <w:r>
        <w:rPr>
          <w:rFonts w:hint="eastAsia"/>
        </w:rPr>
        <w:t>用</w:t>
      </w:r>
      <w:r>
        <w:t>缺省值即可。在这里描述这些共同特征，而那些单个发射方式所独有的特征将随后描述。</w:t>
      </w:r>
    </w:p>
    <w:p>
      <w:pPr>
        <w:pStyle w:val="44"/>
        <w:ind w:firstLine="480"/>
      </w:pPr>
      <w:r>
        <w:t>你可以为每个模型指定一个唯一的名称。在</w:t>
      </w:r>
      <w:r>
        <w:rPr>
          <w:rFonts w:hint="eastAsia"/>
        </w:rPr>
        <w:t>发射</w:t>
      </w:r>
      <w:r>
        <w:t>命令中参见命名功能。缺省的模式名称和方式名称一样（如</w:t>
      </w:r>
      <w:r>
        <w:rPr>
          <w:rFonts w:hint="eastAsia"/>
        </w:rPr>
        <w:t>束发射</w:t>
      </w:r>
      <w:r>
        <w:t>，</w:t>
      </w:r>
      <w:r>
        <w:rPr>
          <w:rFonts w:hint="eastAsia"/>
        </w:rPr>
        <w:t>爆炸式发射</w:t>
      </w:r>
      <w:r>
        <w:t>等）。然而，如果你用同一个方式构造多个模型，那你就必须给每个模型取一个独立唯一的名称。</w:t>
      </w:r>
    </w:p>
    <w:p>
      <w:pPr>
        <w:pStyle w:val="44"/>
        <w:ind w:firstLine="480"/>
      </w:pPr>
      <w:r>
        <w:rPr>
          <w:rFonts w:hint="eastAsia"/>
        </w:rPr>
        <w:t>系统中</w:t>
      </w:r>
      <w:r>
        <w:t>包含有电子和质子两种粒子供选择，</w:t>
      </w:r>
      <w:r>
        <w:rPr>
          <w:rFonts w:hint="eastAsia"/>
        </w:rPr>
        <w:t>设置</w:t>
      </w:r>
      <w:r>
        <w:t>发射时默认发射电子。如果</w:t>
      </w:r>
      <w:r>
        <w:rPr>
          <w:rFonts w:hint="eastAsia"/>
        </w:rPr>
        <w:t>想发射</w:t>
      </w:r>
      <w:r>
        <w:t>其它种类的粒子，则所需要</w:t>
      </w:r>
      <w:r>
        <w:rPr>
          <w:rFonts w:hint="eastAsia"/>
        </w:rPr>
        <w:t>先进行“新粒子类型”的定义然后再在</w:t>
      </w:r>
      <w:r>
        <w:t>下拉列表中选择定义好的新粒子。</w:t>
      </w:r>
    </w:p>
    <w:p>
      <w:pPr>
        <w:pStyle w:val="44"/>
        <w:ind w:firstLine="480"/>
      </w:pPr>
      <w:r>
        <w:t>粒子产生率是指在每个发射时间步长里每个网格所生成的</w:t>
      </w:r>
      <w:r>
        <w:rPr>
          <w:rFonts w:hint="eastAsia"/>
        </w:rPr>
        <w:t>宏</w:t>
      </w:r>
      <w:r>
        <w:t>粒子个数。注意这</w:t>
      </w:r>
      <w:r>
        <w:rPr>
          <w:rFonts w:hint="eastAsia"/>
        </w:rPr>
        <w:t>即便生成宏</w:t>
      </w:r>
      <w:r>
        <w:t>粒子的个数发生变化但粒子的总电荷</w:t>
      </w:r>
      <w:r>
        <w:rPr>
          <w:rFonts w:hint="eastAsia"/>
        </w:rPr>
        <w:t>量不会</w:t>
      </w:r>
      <w:r>
        <w:t>发生改变，</w:t>
      </w:r>
      <w:r>
        <w:rPr>
          <w:rFonts w:hint="eastAsia"/>
        </w:rPr>
        <w:t>宏</w:t>
      </w:r>
      <w:r>
        <w:t>粒子数越多模拟准确度越高，但计算速度越慢，粒子产生率</w:t>
      </w:r>
      <w:r>
        <w:rPr>
          <w:rFonts w:hint="eastAsia"/>
        </w:rPr>
        <w:t>的</w:t>
      </w:r>
      <w:r>
        <w:t>默认值是1。</w:t>
      </w:r>
    </w:p>
    <w:p>
      <w:pPr>
        <w:pStyle w:val="44"/>
        <w:ind w:firstLine="480"/>
      </w:pPr>
      <w:r>
        <w:rPr>
          <w:rFonts w:hint="eastAsia"/>
        </w:rPr>
        <w:t>“发射间隔”</w:t>
      </w:r>
      <w:r>
        <w:t>选项可以让你设置粒子发射间隔。生成间隔用整数</w:t>
      </w:r>
      <w:r>
        <w:rPr>
          <w:rFonts w:hint="eastAsia"/>
        </w:rPr>
        <w:t>，即</w:t>
      </w:r>
      <w:r>
        <w:t>它是一个时间步长的整数倍。默认值</w:t>
      </w:r>
      <w:r>
        <w:rPr>
          <w:rFonts w:hint="eastAsia"/>
        </w:rPr>
        <w:t>为</w:t>
      </w:r>
      <w:r>
        <w:t>0，比如每个LORENTZ时间步长，（默认LORENTZ时间步长就是每个MAXWELL时间步长）。</w:t>
      </w:r>
      <w:r>
        <w:rPr>
          <w:rFonts w:hint="eastAsia"/>
        </w:rPr>
        <w:t>“严格定时”</w:t>
      </w:r>
      <w:r>
        <w:t>选项就是为能有一个统一的时间间隔而设置的。比如若你设置“5”，则粒子的权重因子为5，将会在每5个LORENTZ时间步长的整数倍产生粒子。</w:t>
      </w:r>
      <w:r>
        <w:rPr>
          <w:rFonts w:hint="eastAsia"/>
        </w:rPr>
        <w:t>“随机分布”</w:t>
      </w:r>
      <w:r>
        <w:t>选项是为能有一个统计上任意的时间间隔而设置的</w:t>
      </w:r>
      <w:r>
        <w:rPr>
          <w:rFonts w:hint="eastAsia"/>
        </w:rPr>
        <w:t>。比如若你设置“</w:t>
      </w:r>
      <w:r>
        <w:t>5”，则粒子的权重因子为5（提供合适的时间平均电流），在每个粒子LORENTZ时间步长里有大约1/5的可能性生成粒子。</w:t>
      </w:r>
      <w:r>
        <w:rPr>
          <w:rFonts w:hint="eastAsia"/>
        </w:rPr>
        <w:t>“随机分布”</w:t>
      </w:r>
      <w:r>
        <w:t>的优点是它不生成周期为</w:t>
      </w:r>
      <w:r>
        <w:rPr>
          <w:rFonts w:hint="eastAsia"/>
        </w:rPr>
        <w:t>“</w:t>
      </w:r>
      <w:r>
        <w:t>步长倍数×</w:t>
      </w:r>
      <m:oMath>
        <m:r>
          <w:rPr>
            <w:rFonts w:ascii="Cambria Math" w:hAnsi="Cambria Math"/>
          </w:rPr>
          <m:t>d</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particle</m:t>
            </m:r>
            <m:ctrlPr>
              <w:rPr>
                <w:rFonts w:ascii="Cambria Math" w:hAnsi="Cambria Math"/>
                <w:i/>
              </w:rPr>
            </m:ctrlPr>
          </m:sub>
        </m:sSub>
      </m:oMath>
      <w:r>
        <w:rPr>
          <w:rFonts w:hint="eastAsia"/>
        </w:rPr>
        <w:t>”</w:t>
      </w:r>
      <w:r>
        <w:t>的伪信号；然而它</w:t>
      </w:r>
      <w:r>
        <w:rPr>
          <w:rFonts w:hint="eastAsia"/>
        </w:rPr>
        <w:t>是</w:t>
      </w:r>
      <w:r>
        <w:t>通过增加统计噪声为代价的。</w:t>
      </w:r>
    </w:p>
    <w:p>
      <w:pPr>
        <w:pStyle w:val="44"/>
        <w:ind w:firstLine="480"/>
      </w:pPr>
      <w:r>
        <w:t>你可以用</w:t>
      </w:r>
      <w:r>
        <w:rPr>
          <w:rFonts w:hint="eastAsia"/>
        </w:rPr>
        <w:t>“沿表面分布”</w:t>
      </w:r>
      <w:r>
        <w:t>选项指定粒子放在发射表面上方式。它主要的作用表现在画粒子轨迹的图里。缺省值是</w:t>
      </w:r>
      <w:r>
        <w:rPr>
          <w:rFonts w:hint="eastAsia"/>
        </w:rPr>
        <w:t>“随机”</w:t>
      </w:r>
      <w:r>
        <w:t>，它将跟实际的物理过程相近。作为一种可供选择的方法，选择</w:t>
      </w:r>
      <w:r>
        <w:rPr>
          <w:rFonts w:hint="eastAsia"/>
        </w:rPr>
        <w:t>“均匀”</w:t>
      </w:r>
      <w:r>
        <w:t>通常会产生连续的束流，这将有助于解释相空间图并且不影响其物理本质。</w:t>
      </w:r>
    </w:p>
    <w:p>
      <w:pPr>
        <w:pStyle w:val="44"/>
        <w:ind w:firstLine="480"/>
      </w:pPr>
      <w:r>
        <w:t>你可以用</w:t>
      </w:r>
      <w:r>
        <w:rPr>
          <w:rFonts w:hint="eastAsia"/>
        </w:rPr>
        <w:t>“沿外表面分布”</w:t>
      </w:r>
      <w:r>
        <w:t>选项指定粒子将如何从发射表面发射出去。通常，最好不要把粒子正好放在表面，而是给它们一个很小的向外的位移。（这个选项</w:t>
      </w:r>
      <w:r>
        <w:rPr>
          <w:rFonts w:hint="eastAsia"/>
        </w:rPr>
        <w:t>对</w:t>
      </w:r>
      <w:r>
        <w:t>模拟结果有很大的影响。） 在这样的位移中有两种分配粒子的选项。缺省值是</w:t>
      </w:r>
      <w:r>
        <w:rPr>
          <w:rFonts w:hint="eastAsia"/>
        </w:rPr>
        <w:t>“随机”</w:t>
      </w:r>
      <w:r>
        <w:t>，这意味着空间粒子可以被分配在任意的位移距离内。这种选择通常提供较高的电荷连续性，获得最好的粒子统计值。如果选择</w:t>
      </w:r>
      <w:r>
        <w:rPr>
          <w:rFonts w:hint="eastAsia"/>
        </w:rPr>
        <w:t>“均匀”</w:t>
      </w:r>
      <w:r>
        <w:t>选项</w:t>
      </w:r>
      <w:r>
        <w:rPr>
          <w:rFonts w:hint="eastAsia"/>
        </w:rPr>
        <w:t>（爆炸式发射中为“固定”）</w:t>
      </w:r>
      <w:r>
        <w:t>，</w:t>
      </w:r>
      <w:r>
        <w:rPr>
          <w:rFonts w:hint="eastAsia"/>
        </w:rPr>
        <w:t>则是把粒子都分配在</w:t>
      </w:r>
      <w:r>
        <w:t>离发射面距离为Dn</w:t>
      </w:r>
      <w:r>
        <w:rPr>
          <w:rFonts w:hint="eastAsia"/>
        </w:rPr>
        <w:t>的</w:t>
      </w:r>
      <w:r>
        <w:t>位置</w:t>
      </w:r>
      <w:r>
        <w:rPr>
          <w:rFonts w:hint="eastAsia"/>
        </w:rPr>
        <w:t>。</w:t>
      </w:r>
      <w:r>
        <w:t>位移的缺省值等于粒子速率、Lorentz时间步长、以及发射步长三者的乘积。</w:t>
      </w:r>
    </w:p>
    <w:p>
      <w:pPr>
        <w:pStyle w:val="44"/>
        <w:ind w:firstLine="0" w:firstLineChars="0"/>
        <w:rPr>
          <w:b/>
          <w:bCs/>
        </w:rPr>
      </w:pPr>
      <w:r>
        <w:rPr>
          <w:rFonts w:hint="eastAsia"/>
          <w:b/>
          <w:bCs/>
        </w:rPr>
        <w:t>限定条件：</w:t>
      </w:r>
      <w:r>
        <w:rPr>
          <w:b/>
          <w:bCs/>
        </w:rPr>
        <w:t xml:space="preserve"> </w:t>
      </w:r>
    </w:p>
    <w:p>
      <w:pPr>
        <w:pStyle w:val="44"/>
        <w:ind w:firstLine="480"/>
      </w:pPr>
      <w:r>
        <w:rPr>
          <w:rFonts w:hint="eastAsia"/>
        </w:rPr>
        <w:t>在仿真中只能使用最多</w:t>
      </w:r>
      <w:r>
        <w:t>20个发射命令。</w:t>
      </w:r>
    </w:p>
    <w:p>
      <w:pPr>
        <w:pStyle w:val="7"/>
      </w:pPr>
      <w:bookmarkStart w:id="148" w:name="_Toc32927327"/>
      <w:r>
        <w:rPr>
          <w:rFonts w:hint="eastAsia"/>
        </w:rPr>
        <w:t>4</w:t>
      </w:r>
      <w:r>
        <w:t xml:space="preserve">.3.1.2.1 </w:t>
      </w:r>
      <w:r>
        <w:rPr>
          <w:rFonts w:hint="eastAsia"/>
        </w:rPr>
        <w:t>束发射</w:t>
      </w:r>
      <w:bookmarkEnd w:id="148"/>
    </w:p>
    <w:p>
      <w:pPr>
        <w:pStyle w:val="44"/>
        <w:ind w:firstLine="480"/>
      </w:pPr>
      <w:r>
        <w:rPr>
          <w:rFonts w:hint="eastAsia"/>
        </w:rPr>
        <w:t>点击</w:t>
      </w:r>
      <w:r>
        <w:drawing>
          <wp:inline distT="0" distB="0" distL="0" distR="0">
            <wp:extent cx="571500" cy="217805"/>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pic:cNvPicPr>
                  </pic:nvPicPr>
                  <pic:blipFill>
                    <a:blip r:embed="rId123"/>
                    <a:stretch>
                      <a:fillRect/>
                    </a:stretch>
                  </pic:blipFill>
                  <pic:spPr>
                    <a:xfrm>
                      <a:off x="0" y="0"/>
                      <a:ext cx="586580" cy="224087"/>
                    </a:xfrm>
                    <a:prstGeom prst="rect">
                      <a:avLst/>
                    </a:prstGeom>
                  </pic:spPr>
                </pic:pic>
              </a:graphicData>
            </a:graphic>
          </wp:inline>
        </w:drawing>
      </w:r>
      <w:r>
        <w:rPr>
          <w:rFonts w:hint="eastAsia"/>
        </w:rPr>
        <w:t>按钮，弹出束发射设置对话框，如图4-46所示。束电流密度和束电压参量是束发射中两个必不可少的参数，它们可以是常量，也可以通过函数来定义得到。</w:t>
      </w:r>
    </w:p>
    <w:p>
      <w:pPr>
        <w:pStyle w:val="39"/>
      </w:pPr>
      <w:r>
        <w:drawing>
          <wp:inline distT="0" distB="0" distL="114300" distR="114300">
            <wp:extent cx="4095750" cy="1178560"/>
            <wp:effectExtent l="0" t="0" r="0" b="2540"/>
            <wp:docPr id="30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47"/>
                    <pic:cNvPicPr>
                      <a:picLocks noChangeAspect="1"/>
                    </pic:cNvPicPr>
                  </pic:nvPicPr>
                  <pic:blipFill>
                    <a:blip r:embed="rId124"/>
                    <a:stretch>
                      <a:fillRect/>
                    </a:stretch>
                  </pic:blipFill>
                  <pic:spPr>
                    <a:xfrm>
                      <a:off x="0" y="0"/>
                      <a:ext cx="4095750" cy="1178560"/>
                    </a:xfrm>
                    <a:prstGeom prst="rect">
                      <a:avLst/>
                    </a:prstGeom>
                    <a:noFill/>
                    <a:ln>
                      <a:noFill/>
                    </a:ln>
                  </pic:spPr>
                </pic:pic>
              </a:graphicData>
            </a:graphic>
          </wp:inline>
        </w:drawing>
      </w:r>
    </w:p>
    <w:p>
      <w:pPr>
        <w:pStyle w:val="55"/>
        <w:bidi w:val="0"/>
      </w:pPr>
      <w:r>
        <w:rPr>
          <w:rFonts w:hint="eastAsia"/>
        </w:rPr>
        <w:t>图4-46束发射设置</w:t>
      </w:r>
    </w:p>
    <w:p>
      <w:pPr>
        <w:pStyle w:val="44"/>
        <w:ind w:firstLine="480"/>
      </w:pPr>
      <w:r>
        <w:rPr>
          <w:rFonts w:hint="eastAsia"/>
        </w:rPr>
        <w:t>束电流密度</w:t>
      </w:r>
      <w:bookmarkStart w:id="149" w:name="_Toc32927328"/>
      <w:r>
        <w:rPr>
          <w:rFonts w:hint="eastAsia"/>
        </w:rPr>
        <w:t>：可输入常量或随</w:t>
      </w:r>
      <w:r>
        <w:t>时间变化的</w:t>
      </w:r>
      <w:r>
        <w:rPr>
          <w:rFonts w:hint="eastAsia"/>
        </w:rPr>
        <w:t>函数，用来指定</w:t>
      </w:r>
      <w:r>
        <w:t>发射</w:t>
      </w:r>
      <w:r>
        <w:rPr>
          <w:rFonts w:hint="eastAsia"/>
        </w:rPr>
        <w:t>粒子</w:t>
      </w:r>
      <w:r>
        <w:t>的</w:t>
      </w:r>
      <w:r>
        <w:rPr>
          <w:rFonts w:hint="eastAsia"/>
        </w:rPr>
        <w:t>电流密度。</w:t>
      </w:r>
    </w:p>
    <w:p>
      <w:pPr>
        <w:pStyle w:val="44"/>
        <w:ind w:firstLine="480"/>
      </w:pPr>
      <w:r>
        <w:rPr>
          <w:rFonts w:hint="eastAsia"/>
        </w:rPr>
        <w:t>束电压参量：可输入常量或随</w:t>
      </w:r>
      <w:r>
        <w:t>时间变化的</w:t>
      </w:r>
      <w:r>
        <w:rPr>
          <w:rFonts w:hint="eastAsia"/>
        </w:rPr>
        <w:t>函数，用来指定</w:t>
      </w:r>
      <w:r>
        <w:t>发射的</w:t>
      </w:r>
      <w:r>
        <w:rPr>
          <w:rFonts w:hint="eastAsia"/>
        </w:rPr>
        <w:t>粒子</w:t>
      </w:r>
      <w:r>
        <w:t>的</w:t>
      </w:r>
      <w:r>
        <w:rPr>
          <w:rFonts w:hint="eastAsia"/>
        </w:rPr>
        <w:t>束电压。</w:t>
      </w:r>
    </w:p>
    <w:p>
      <w:pPr>
        <w:pStyle w:val="44"/>
        <w:ind w:firstLine="0" w:firstLineChars="0"/>
        <w:rPr>
          <w:b/>
          <w:bCs/>
        </w:rPr>
      </w:pPr>
      <w:r>
        <w:rPr>
          <w:rFonts w:hint="eastAsia"/>
          <w:b/>
          <w:bCs/>
        </w:rPr>
        <w:t>说明：</w:t>
      </w:r>
    </w:p>
    <w:p>
      <w:pPr>
        <w:pStyle w:val="44"/>
        <w:ind w:firstLine="480"/>
      </w:pPr>
      <w:r>
        <w:t>束发射的电流密度由下面公式来表述</w:t>
      </w:r>
    </w:p>
    <w:p>
      <w:pPr>
        <w:pStyle w:val="43"/>
        <w:spacing w:before="0" w:after="0"/>
        <w:ind w:firstLine="560"/>
        <w:jc w:val="center"/>
        <w:rPr>
          <w:sz w:val="24"/>
        </w:rPr>
      </w:pPr>
      <w:r>
        <w:drawing>
          <wp:inline distT="0" distB="0" distL="0" distR="0">
            <wp:extent cx="1813560" cy="423545"/>
            <wp:effectExtent l="0" t="0" r="15240" b="14605"/>
            <wp:docPr id="192"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11"/>
                    <pic:cNvPicPr>
                      <a:picLocks noChangeAspect="1" noChangeArrowheads="1"/>
                    </pic:cNvPicPr>
                  </pic:nvPicPr>
                  <pic:blipFill>
                    <a:blip r:embed="rId125">
                      <a:extLst>
                        <a:ext uri="{28A0092B-C50C-407E-A947-70E740481C1C}">
                          <a14:useLocalDpi xmlns:a14="http://schemas.microsoft.com/office/drawing/2010/main" val="0"/>
                        </a:ext>
                      </a:extLst>
                    </a:blip>
                    <a:srcRect t="18190" b="19777"/>
                    <a:stretch>
                      <a:fillRect/>
                    </a:stretch>
                  </pic:blipFill>
                  <pic:spPr>
                    <a:xfrm>
                      <a:off x="0" y="0"/>
                      <a:ext cx="1814406" cy="424308"/>
                    </a:xfrm>
                    <a:prstGeom prst="rect">
                      <a:avLst/>
                    </a:prstGeom>
                    <a:noFill/>
                    <a:ln>
                      <a:noFill/>
                    </a:ln>
                  </pic:spPr>
                </pic:pic>
              </a:graphicData>
            </a:graphic>
          </wp:inline>
        </w:drawing>
      </w:r>
    </w:p>
    <w:p>
      <w:pPr>
        <w:pStyle w:val="44"/>
        <w:ind w:firstLine="480"/>
      </w:pPr>
      <w:r>
        <w:t>电流密度(A/m</w:t>
      </w:r>
      <w:r>
        <w:rPr>
          <w:vertAlign w:val="superscript"/>
        </w:rPr>
        <w:t>2</w:t>
      </w:r>
      <w:r>
        <w:t>)是时间和空间坐标的函数。这样可以从束电压来计算每个粒子的初始能量和动量</w:t>
      </w:r>
    </w:p>
    <w:p>
      <w:pPr>
        <w:pStyle w:val="43"/>
        <w:spacing w:before="0" w:after="0"/>
        <w:ind w:firstLine="560"/>
        <w:jc w:val="center"/>
      </w:pPr>
      <w:r>
        <w:drawing>
          <wp:inline distT="0" distB="0" distL="0" distR="0">
            <wp:extent cx="1518285" cy="219075"/>
            <wp:effectExtent l="0" t="0" r="5715" b="9525"/>
            <wp:docPr id="193"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12"/>
                    <pic:cNvPicPr>
                      <a:picLocks noChangeAspect="1" noChangeArrowheads="1"/>
                    </pic:cNvPicPr>
                  </pic:nvPicPr>
                  <pic:blipFill>
                    <a:blip r:embed="rId126">
                      <a:extLst>
                        <a:ext uri="{28A0092B-C50C-407E-A947-70E740481C1C}">
                          <a14:useLocalDpi xmlns:a14="http://schemas.microsoft.com/office/drawing/2010/main" val="0"/>
                        </a:ext>
                      </a:extLst>
                    </a:blip>
                    <a:srcRect t="26601" b="26517"/>
                    <a:stretch>
                      <a:fillRect/>
                    </a:stretch>
                  </pic:blipFill>
                  <pic:spPr>
                    <a:xfrm>
                      <a:off x="0" y="0"/>
                      <a:ext cx="1519917" cy="219407"/>
                    </a:xfrm>
                    <a:prstGeom prst="rect">
                      <a:avLst/>
                    </a:prstGeom>
                    <a:noFill/>
                    <a:ln>
                      <a:noFill/>
                    </a:ln>
                  </pic:spPr>
                </pic:pic>
              </a:graphicData>
            </a:graphic>
          </wp:inline>
        </w:drawing>
      </w:r>
    </w:p>
    <w:p>
      <w:pPr>
        <w:pStyle w:val="44"/>
        <w:ind w:firstLine="480"/>
      </w:pPr>
      <w:r>
        <w:t>电流密度和电压这两个参数是必须输入的参数，粒子动量的方向默认为垂直于发射表面。</w:t>
      </w:r>
    </w:p>
    <w:p>
      <w:pPr>
        <w:pStyle w:val="44"/>
        <w:ind w:firstLine="482"/>
        <w:rPr>
          <w:b/>
          <w:bCs/>
        </w:rPr>
      </w:pPr>
      <w:r>
        <w:rPr>
          <w:rFonts w:hint="eastAsia"/>
          <w:b/>
          <w:bCs/>
        </w:rPr>
        <w:t>限定条件：</w:t>
      </w:r>
    </w:p>
    <w:p>
      <w:pPr>
        <w:pStyle w:val="44"/>
        <w:ind w:firstLine="480"/>
      </w:pPr>
      <w:r>
        <w:rPr>
          <w:rFonts w:hint="eastAsia"/>
        </w:rPr>
        <w:t>在</w:t>
      </w:r>
      <w:r>
        <w:t>仿真中</w:t>
      </w:r>
      <w:r>
        <w:rPr>
          <w:rFonts w:hint="eastAsia"/>
        </w:rPr>
        <w:t>发射处理</w:t>
      </w:r>
      <w:r>
        <w:t>命令不能超过20个。</w:t>
      </w:r>
    </w:p>
    <w:p>
      <w:pPr>
        <w:pStyle w:val="7"/>
      </w:pPr>
      <w:r>
        <w:rPr>
          <w:rFonts w:hint="eastAsia"/>
        </w:rPr>
        <w:t>4</w:t>
      </w:r>
      <w:r>
        <w:t xml:space="preserve">.3.1.2.2 </w:t>
      </w:r>
      <w:r>
        <w:rPr>
          <w:rFonts w:hint="eastAsia"/>
        </w:rPr>
        <w:t>爆炸式发射</w:t>
      </w:r>
      <w:bookmarkEnd w:id="149"/>
    </w:p>
    <w:p>
      <w:pPr>
        <w:pStyle w:val="44"/>
        <w:ind w:firstLine="480"/>
      </w:pPr>
      <w:r>
        <w:rPr>
          <w:rFonts w:hint="eastAsia"/>
        </w:rPr>
        <w:t>点击</w:t>
      </w:r>
      <w:r>
        <w:drawing>
          <wp:inline distT="0" distB="0" distL="0" distR="0">
            <wp:extent cx="882650" cy="206375"/>
            <wp:effectExtent l="0" t="0" r="0" b="317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127"/>
                    <a:stretch>
                      <a:fillRect/>
                    </a:stretch>
                  </pic:blipFill>
                  <pic:spPr>
                    <a:xfrm>
                      <a:off x="0" y="0"/>
                      <a:ext cx="914184" cy="214262"/>
                    </a:xfrm>
                    <a:prstGeom prst="rect">
                      <a:avLst/>
                    </a:prstGeom>
                  </pic:spPr>
                </pic:pic>
              </a:graphicData>
            </a:graphic>
          </wp:inline>
        </w:drawing>
      </w:r>
      <w:r>
        <w:rPr>
          <w:rFonts w:hint="eastAsia"/>
        </w:rPr>
        <w:t>按钮，弹出爆炸式发射设置对话框，如图4-47所示。</w:t>
      </w:r>
    </w:p>
    <w:p>
      <w:pPr>
        <w:pStyle w:val="39"/>
      </w:pPr>
      <w:r>
        <w:drawing>
          <wp:inline distT="0" distB="0" distL="114300" distR="114300">
            <wp:extent cx="3571875" cy="1544320"/>
            <wp:effectExtent l="0" t="0" r="9525" b="17780"/>
            <wp:docPr id="4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9"/>
                    <pic:cNvPicPr>
                      <a:picLocks noChangeAspect="1"/>
                    </pic:cNvPicPr>
                  </pic:nvPicPr>
                  <pic:blipFill>
                    <a:blip r:embed="rId128"/>
                    <a:stretch>
                      <a:fillRect/>
                    </a:stretch>
                  </pic:blipFill>
                  <pic:spPr>
                    <a:xfrm>
                      <a:off x="0" y="0"/>
                      <a:ext cx="3571875" cy="1544320"/>
                    </a:xfrm>
                    <a:prstGeom prst="rect">
                      <a:avLst/>
                    </a:prstGeom>
                    <a:noFill/>
                    <a:ln>
                      <a:noFill/>
                    </a:ln>
                  </pic:spPr>
                </pic:pic>
              </a:graphicData>
            </a:graphic>
          </wp:inline>
        </w:drawing>
      </w:r>
    </w:p>
    <w:p>
      <w:pPr>
        <w:pStyle w:val="55"/>
        <w:bidi w:val="0"/>
      </w:pPr>
      <w:r>
        <w:rPr>
          <w:rFonts w:hint="eastAsia"/>
        </w:rPr>
        <w:t>图4-47 爆炸式发射设置</w:t>
      </w:r>
    </w:p>
    <w:p>
      <w:pPr>
        <w:pStyle w:val="44"/>
        <w:ind w:firstLine="480"/>
      </w:pPr>
      <w:r>
        <w:rPr>
          <w:rFonts w:hint="eastAsia"/>
        </w:rPr>
        <w:t>极限场值：即带电粒子</w:t>
      </w:r>
      <w:r>
        <w:t>的发射</w:t>
      </w:r>
      <w:r>
        <w:rPr>
          <w:rFonts w:hint="eastAsia"/>
        </w:rPr>
        <w:t>阈值，常量或者以函数命令定义。</w:t>
      </w:r>
    </w:p>
    <w:p>
      <w:pPr>
        <w:pStyle w:val="44"/>
        <w:ind w:firstLine="480"/>
      </w:pPr>
      <w:r>
        <w:rPr>
          <w:rFonts w:hint="eastAsia"/>
        </w:rPr>
        <w:t>空间余量：空间电场残留，常量或者以函数命令定义。</w:t>
      </w:r>
    </w:p>
    <w:p>
      <w:pPr>
        <w:pStyle w:val="44"/>
        <w:ind w:firstLine="480"/>
      </w:pPr>
      <w:r>
        <w:rPr>
          <w:rFonts w:hint="eastAsia"/>
        </w:rPr>
        <w:t>最小电荷：带电粒子的最小电荷，常量或者以函数命令定义。</w:t>
      </w:r>
    </w:p>
    <w:p>
      <w:pPr>
        <w:pStyle w:val="44"/>
        <w:ind w:firstLine="480"/>
      </w:pPr>
      <w:r>
        <w:rPr>
          <w:rFonts w:hint="eastAsia"/>
        </w:rPr>
        <w:t>等离子体产生率：常量或者以函数命令定义。</w:t>
      </w:r>
    </w:p>
    <w:p>
      <w:pPr>
        <w:pStyle w:val="44"/>
        <w:ind w:firstLine="480"/>
      </w:pPr>
      <w:r>
        <w:rPr>
          <w:rFonts w:hint="eastAsia"/>
        </w:rPr>
        <w:t>对话框出现的数值为默认发射参数值（默认时数值成灰色当选中该项才成亮色可以修改），如果这些数值不能满足计算的要求，用户选中发射参数项自己输入相应的参数值（这些参数都式常数或者函数表达式）。</w:t>
      </w:r>
    </w:p>
    <w:p>
      <w:pPr>
        <w:pStyle w:val="44"/>
        <w:ind w:firstLine="0" w:firstLineChars="0"/>
        <w:rPr>
          <w:b/>
          <w:bCs/>
        </w:rPr>
      </w:pPr>
      <w:r>
        <w:rPr>
          <w:rFonts w:hint="eastAsia"/>
          <w:b/>
          <w:bCs/>
        </w:rPr>
        <w:t>说明：</w:t>
      </w:r>
    </w:p>
    <w:p>
      <w:pPr>
        <w:pStyle w:val="44"/>
        <w:ind w:firstLine="480"/>
      </w:pPr>
      <w:r>
        <w:t>爆炸式发射的产生是源自于发射表面上产生的等离子体。几乎所有的物体表面都有微小突出的地方，称为“微突”，当在上面强加一个高电压下时，此处的强电场将会产生很有意义的强场发射现象，结果是，表面“微突”处产生的热量而使表面产生等离子体层。这样“微突”处电场将从等离子体层中拉出粒子，产生一种经典式的发射，爆炸式发射。</w:t>
      </w:r>
    </w:p>
    <w:p>
      <w:pPr>
        <w:pStyle w:val="44"/>
        <w:ind w:firstLine="480"/>
      </w:pPr>
      <w:r>
        <w:t>这个模型很大程度上忽略等离子体产生过程中的物理细节，不是建立在具体物理现象的描述上的。然而其粒子发射的基础是建立在</w:t>
      </w:r>
      <w:r>
        <w:rPr>
          <w:rFonts w:hint="eastAsia"/>
        </w:rPr>
        <w:t>空间电荷限制流</w:t>
      </w:r>
      <w:r>
        <w:t>定律</w:t>
      </w:r>
      <w:r>
        <w:rPr>
          <w:rFonts w:hint="eastAsia"/>
        </w:rPr>
        <w:t>上</w:t>
      </w:r>
      <w:r>
        <w:t>的。</w:t>
      </w:r>
    </w:p>
    <w:p>
      <w:pPr>
        <w:pStyle w:val="44"/>
        <w:ind w:firstLine="480"/>
      </w:pPr>
      <w:r>
        <w:t>仅仅在半网格上法向电场</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c</m:t>
            </m:r>
            <m:ctrlPr>
              <w:rPr>
                <w:rFonts w:ascii="Cambria Math" w:hAnsi="Cambria Math"/>
                <w:i/>
              </w:rPr>
            </m:ctrlPr>
          </m:sub>
        </m:sSub>
      </m:oMath>
      <w:r>
        <w:t>超过指定极限场值时(即</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c</m:t>
                </m:r>
                <m:ctrlPr>
                  <w:rPr>
                    <w:rFonts w:ascii="Cambria Math" w:hAnsi="Cambria Math"/>
                    <w:i/>
                  </w:rPr>
                </m:ctrlPr>
              </m:sub>
            </m:sSub>
            <m:ctrlPr>
              <w:rPr>
                <w:rFonts w:ascii="Cambria Math" w:hAnsi="Cambria Math"/>
                <w:i/>
              </w:rPr>
            </m:ctrlPr>
          </m:e>
        </m:d>
        <m:r>
          <w:rPr>
            <w:rFonts w:ascii="Cambria Math" w:hAnsi="Cambria Math"/>
          </w:rPr>
          <m:t>&gt;</m:t>
        </m:r>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threshold</m:t>
            </m:r>
            <m:ctrlPr>
              <w:rPr>
                <w:rFonts w:ascii="Cambria Math" w:hAnsi="Cambria Math"/>
                <w:i/>
              </w:rPr>
            </m:ctrlPr>
          </m:sub>
        </m:sSub>
      </m:oMath>
      <w:r>
        <w:t>)，表面上粒子才会突破等离子体层发射出来。</w:t>
      </w:r>
    </w:p>
    <w:p>
      <w:pPr>
        <w:pStyle w:val="44"/>
        <w:ind w:firstLine="480"/>
      </w:pPr>
      <w:r>
        <w:t>这种粒子发射方式在发射表面上的每个网格连续发射。如果在一特殊网格上的场超过极限值，把这特殊网格就叫“击穿点”，(如果两个发射网格之间网格的场没有超过极限值，也能发射），参数中场致发射时间</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b</m:t>
            </m:r>
            <m:ctrlPr>
              <w:rPr>
                <w:rFonts w:ascii="Cambria Math" w:hAnsi="Cambria Math"/>
                <w:i/>
              </w:rPr>
            </m:ctrlPr>
          </m:sub>
        </m:sSub>
      </m:oMath>
      <w:r>
        <w:t>，是针对每个网格的，这样每个网格上的场致发射都是独立进行的。</w:t>
      </w:r>
    </w:p>
    <w:p>
      <w:pPr>
        <w:pStyle w:val="44"/>
        <w:ind w:firstLine="480"/>
      </w:pPr>
      <w:r>
        <w:t>一旦极限场值设定，网格上等离子体的产生率是认为不变的。然而，网格上离子产生率不是立即固定下来，而是逐渐产生，所以网格上离子产生率是从输入离子产生参数率由零到一开始增长的（默认的产生率是每5ns线性增加的）。在许多应用中，可控制等离子体的生成率，如设置等离子体产生系数为</w:t>
      </w:r>
      <m:oMath>
        <m:r>
          <w:rPr>
            <w:rFonts w:ascii="Cambria Math" w:hAnsi="Cambria Math"/>
          </w:rPr>
          <m:t>f</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rise</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rPr>
            </m:ctrlPr>
          </m:e>
        </m:func>
      </m:oMath>
      <w:r>
        <w:t>其中</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rise</m:t>
            </m:r>
            <m:ctrlPr>
              <w:rPr>
                <w:rFonts w:ascii="Cambria Math" w:hAnsi="Cambria Math"/>
                <w:i/>
              </w:rPr>
            </m:ctrlPr>
          </m:sub>
        </m:sSub>
      </m:oMath>
      <w:r>
        <w:t>是大于等于两倍的电压上升时间，这样提供比较理想的粒子发射效果。</w:t>
      </w:r>
    </w:p>
    <w:p>
      <w:pPr>
        <w:pStyle w:val="44"/>
        <w:ind w:firstLine="480"/>
      </w:pPr>
      <w:r>
        <w:rPr>
          <w:rFonts w:hint="eastAsia"/>
        </w:rPr>
        <w:t>在</w:t>
      </w:r>
      <w:r>
        <w:t>实际</w:t>
      </w:r>
      <w:r>
        <w:rPr>
          <w:rFonts w:hint="eastAsia"/>
        </w:rPr>
        <w:t>模拟</w:t>
      </w:r>
      <w:r>
        <w:t>过程中我们并不能模拟</w:t>
      </w:r>
      <w:r>
        <w:rPr>
          <w:rFonts w:hint="eastAsia"/>
        </w:rPr>
        <w:t>表面</w:t>
      </w:r>
      <w:r>
        <w:t>等离子体</w:t>
      </w:r>
      <w:r>
        <w:rPr>
          <w:rFonts w:hint="eastAsia"/>
        </w:rPr>
        <w:t>的产生</w:t>
      </w:r>
      <w:r>
        <w:t>。我们</w:t>
      </w:r>
      <w:r>
        <w:rPr>
          <w:rFonts w:hint="eastAsia"/>
        </w:rPr>
        <w:t>只是根据</w:t>
      </w:r>
      <w:r>
        <w:t>发射阈值即空间电荷限制流定律计算网格上的电荷发射</w:t>
      </w:r>
      <w:r>
        <w:rPr>
          <w:rFonts w:hint="eastAsia"/>
        </w:rPr>
        <w:t>速率</w:t>
      </w:r>
      <w:r>
        <w:t>。如果场是负的，则将会发射电子；如果场是正的，则将发射质子（即正电荷离子）。（注意粒子必须在EMISSION和EMIT命令要分开说明）。</w:t>
      </w:r>
    </w:p>
    <w:p>
      <w:pPr>
        <w:pStyle w:val="44"/>
        <w:ind w:firstLine="480"/>
      </w:pPr>
      <w:r>
        <w:t>另外在产生粒子</w:t>
      </w:r>
      <w:r>
        <w:rPr>
          <w:rFonts w:hint="eastAsia"/>
        </w:rPr>
        <w:t>时</w:t>
      </w:r>
      <w:r>
        <w:t>还存在以下限制条件：</w:t>
      </w:r>
    </w:p>
    <w:p>
      <w:pPr>
        <w:pStyle w:val="43"/>
        <w:ind w:firstLine="480"/>
        <w:rPr>
          <w:sz w:val="24"/>
        </w:rPr>
      </w:pPr>
      <m:oMathPara>
        <m:oMath>
          <m:d>
            <m:dPr>
              <m:begChr m:val="|"/>
              <m:endChr m:val="|"/>
              <m:ctrlPr>
                <w:rPr>
                  <w:sz w:val="24"/>
                  <w:szCs w:val="28"/>
                </w:rPr>
              </m:ctrlPr>
            </m:dPr>
            <m:e>
              <m:f>
                <m:fPr>
                  <m:ctrlPr>
                    <w:rPr>
                      <w:sz w:val="24"/>
                      <w:szCs w:val="28"/>
                    </w:rPr>
                  </m:ctrlPr>
                </m:fPr>
                <m:num>
                  <m:r>
                    <w:rPr>
                      <w:sz w:val="24"/>
                      <w:szCs w:val="28"/>
                    </w:rPr>
                    <m:t>dq</m:t>
                  </m:r>
                  <m:ctrlPr>
                    <w:rPr>
                      <w:sz w:val="24"/>
                      <w:szCs w:val="28"/>
                    </w:rPr>
                  </m:ctrlPr>
                </m:num>
                <m:den>
                  <m:r>
                    <w:rPr>
                      <w:sz w:val="24"/>
                      <w:szCs w:val="28"/>
                    </w:rPr>
                    <m:t>n</m:t>
                  </m:r>
                  <m:ctrlPr>
                    <w:rPr>
                      <w:sz w:val="24"/>
                      <w:szCs w:val="28"/>
                    </w:rPr>
                  </m:ctrlPr>
                </m:den>
              </m:f>
              <m:ctrlPr>
                <w:rPr>
                  <w:sz w:val="24"/>
                  <w:szCs w:val="28"/>
                </w:rPr>
              </m:ctrlPr>
            </m:e>
          </m:d>
          <m:r>
            <w:rPr>
              <w:sz w:val="24"/>
              <w:szCs w:val="28"/>
            </w:rPr>
            <m:t>&gt;</m:t>
          </m:r>
          <m:sSub>
            <m:sSubPr>
              <m:ctrlPr>
                <w:rPr>
                  <w:sz w:val="24"/>
                  <w:szCs w:val="28"/>
                </w:rPr>
              </m:ctrlPr>
            </m:sSubPr>
            <m:e>
              <m:r>
                <w:rPr>
                  <w:sz w:val="24"/>
                  <w:szCs w:val="28"/>
                </w:rPr>
                <m:t>Q</m:t>
              </m:r>
              <m:ctrlPr>
                <w:rPr>
                  <w:sz w:val="24"/>
                  <w:szCs w:val="28"/>
                </w:rPr>
              </m:ctrlPr>
            </m:e>
            <m:sub>
              <m:r>
                <w:rPr>
                  <w:sz w:val="24"/>
                  <w:szCs w:val="28"/>
                </w:rPr>
                <m:t>minimum</m:t>
              </m:r>
              <m:ctrlPr>
                <w:rPr>
                  <w:sz w:val="24"/>
                  <w:szCs w:val="28"/>
                </w:rPr>
              </m:ctrlPr>
            </m:sub>
          </m:sSub>
        </m:oMath>
      </m:oMathPara>
    </w:p>
    <w:p>
      <w:pPr>
        <w:pStyle w:val="44"/>
        <w:ind w:firstLine="480"/>
      </w:pPr>
      <w:r>
        <w:t>所有的爆炸式发射参数可以是常数或函数。函数参数是时间t秒和空间坐标x1</w:t>
      </w:r>
      <w:r>
        <w:rPr>
          <w:rFonts w:hint="eastAsia"/>
        </w:rPr>
        <w:t>和</w:t>
      </w:r>
      <w:r>
        <w:t>x2的函数，t单位是秒。注意的是极限值函数参数中的时间变量只是绝对模拟时间，其他四个函数参数中的时间变量是指网格上场超过极限值的时间，通常是位置的变量。</w:t>
      </w:r>
    </w:p>
    <w:p>
      <w:pPr>
        <w:pStyle w:val="44"/>
        <w:ind w:firstLine="0" w:firstLineChars="0"/>
        <w:rPr>
          <w:b/>
          <w:bCs/>
        </w:rPr>
      </w:pPr>
      <w:r>
        <w:rPr>
          <w:rFonts w:hint="eastAsia"/>
          <w:b/>
          <w:bCs/>
        </w:rPr>
        <w:t>限定条件：</w:t>
      </w:r>
    </w:p>
    <w:p>
      <w:pPr>
        <w:pStyle w:val="44"/>
        <w:numPr>
          <w:ilvl w:val="0"/>
          <w:numId w:val="7"/>
        </w:numPr>
        <w:ind w:firstLineChars="0"/>
      </w:pPr>
      <w:r>
        <w:rPr>
          <w:rFonts w:hint="eastAsia"/>
        </w:rPr>
        <w:t>在</w:t>
      </w:r>
      <w:r>
        <w:t>仿真中</w:t>
      </w:r>
      <w:r>
        <w:rPr>
          <w:rFonts w:hint="eastAsia"/>
        </w:rPr>
        <w:t>发射处理</w:t>
      </w:r>
      <w:r>
        <w:t>命令不能超过20个。</w:t>
      </w:r>
    </w:p>
    <w:p>
      <w:pPr>
        <w:pStyle w:val="44"/>
        <w:numPr>
          <w:ilvl w:val="0"/>
          <w:numId w:val="7"/>
        </w:numPr>
        <w:ind w:firstLineChars="0"/>
      </w:pPr>
      <w:r>
        <w:rPr>
          <w:rFonts w:hint="eastAsia"/>
        </w:rPr>
        <w:t>在“沿表面分布”和“沿外表面分布”</w:t>
      </w:r>
      <w:r>
        <w:t>选项中初始速度和初始距离都不能设置为0，这样将造成产生粒子都停留在发射表面。</w:t>
      </w:r>
    </w:p>
    <w:p>
      <w:pPr>
        <w:pStyle w:val="7"/>
      </w:pPr>
      <w:bookmarkStart w:id="150" w:name="_Toc32927329"/>
      <w:r>
        <w:rPr>
          <w:rFonts w:hint="eastAsia"/>
        </w:rPr>
        <w:t>4</w:t>
      </w:r>
      <w:r>
        <w:t xml:space="preserve">.3.1.2.3 </w:t>
      </w:r>
      <w:r>
        <w:rPr>
          <w:rFonts w:hint="eastAsia"/>
        </w:rPr>
        <w:t>回旋发射</w:t>
      </w:r>
      <w:bookmarkEnd w:id="150"/>
    </w:p>
    <w:p>
      <w:pPr>
        <w:pStyle w:val="44"/>
        <w:ind w:firstLine="480"/>
      </w:pPr>
      <w:r>
        <w:rPr>
          <w:rFonts w:hint="eastAsia"/>
        </w:rPr>
        <w:t>点击</w:t>
      </w:r>
      <w:r>
        <w:drawing>
          <wp:inline distT="0" distB="0" distL="0" distR="0">
            <wp:extent cx="717550" cy="201930"/>
            <wp:effectExtent l="0" t="0" r="6350" b="762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129"/>
                    <a:stretch>
                      <a:fillRect/>
                    </a:stretch>
                  </pic:blipFill>
                  <pic:spPr>
                    <a:xfrm>
                      <a:off x="0" y="0"/>
                      <a:ext cx="736277" cy="207497"/>
                    </a:xfrm>
                    <a:prstGeom prst="rect">
                      <a:avLst/>
                    </a:prstGeom>
                  </pic:spPr>
                </pic:pic>
              </a:graphicData>
            </a:graphic>
          </wp:inline>
        </w:drawing>
      </w:r>
      <w:r>
        <w:rPr>
          <w:rFonts w:hint="eastAsia"/>
        </w:rPr>
        <w:t>按钮，弹出回旋发射设置对话框，如图4-48所示。设置回旋各个参数，它们可以是常量，也可以函数表达式。各个</w:t>
      </w:r>
      <w:r>
        <w:t>参数的具体含义见下面的说明。</w:t>
      </w:r>
    </w:p>
    <w:p>
      <w:pPr>
        <w:pStyle w:val="39"/>
      </w:pPr>
      <w:r>
        <w:drawing>
          <wp:inline distT="0" distB="0" distL="114300" distR="114300">
            <wp:extent cx="4315460" cy="1312545"/>
            <wp:effectExtent l="0" t="0" r="8890" b="1905"/>
            <wp:docPr id="46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50"/>
                    <pic:cNvPicPr>
                      <a:picLocks noChangeAspect="1"/>
                    </pic:cNvPicPr>
                  </pic:nvPicPr>
                  <pic:blipFill>
                    <a:blip r:embed="rId130"/>
                    <a:stretch>
                      <a:fillRect/>
                    </a:stretch>
                  </pic:blipFill>
                  <pic:spPr>
                    <a:xfrm>
                      <a:off x="0" y="0"/>
                      <a:ext cx="4315460" cy="1312545"/>
                    </a:xfrm>
                    <a:prstGeom prst="rect">
                      <a:avLst/>
                    </a:prstGeom>
                    <a:noFill/>
                    <a:ln>
                      <a:noFill/>
                    </a:ln>
                  </pic:spPr>
                </pic:pic>
              </a:graphicData>
            </a:graphic>
          </wp:inline>
        </w:drawing>
      </w:r>
    </w:p>
    <w:p>
      <w:pPr>
        <w:pStyle w:val="55"/>
        <w:bidi w:val="0"/>
      </w:pPr>
      <w:r>
        <w:rPr>
          <w:rFonts w:hint="eastAsia"/>
        </w:rPr>
        <w:t>图4-48 回旋发射设置</w:t>
      </w:r>
    </w:p>
    <w:p>
      <w:pPr>
        <w:pStyle w:val="44"/>
        <w:ind w:firstLine="0" w:firstLineChars="0"/>
        <w:rPr>
          <w:b/>
          <w:bCs/>
        </w:rPr>
      </w:pPr>
      <w:r>
        <w:rPr>
          <w:rFonts w:hint="eastAsia"/>
          <w:b/>
          <w:bCs/>
        </w:rPr>
        <w:t>说明：</w:t>
      </w:r>
    </w:p>
    <w:p>
      <w:pPr>
        <w:pStyle w:val="44"/>
        <w:ind w:firstLine="480"/>
      </w:pPr>
      <w:r>
        <w:t>回旋发射模型将产生一个回旋粒子束，此粒子束围绕着一个平行于外部磁场的电子束中心轴线旋转。粒子从发射表面上的一个圆周发射，此圆周一定要平行与某一坐标轴。引导中心和电子束轴线必须和表面的法线方向一致。圆周半径是由磁场和动量垂直于磁场方向的分量决定的。</w:t>
      </w:r>
    </w:p>
    <w:p>
      <w:pPr>
        <w:pStyle w:val="44"/>
        <w:ind w:firstLine="480"/>
      </w:pPr>
      <w:r>
        <w:t>回旋发射的参数包括电子束电流I(t)。其次是发射表面的引导向场</w:t>
      </w:r>
      <m:oMath>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g</m:t>
            </m:r>
            <m:ctrlPr>
              <w:rPr>
                <w:rFonts w:ascii="Cambria Math" w:hAnsi="Cambria Math"/>
                <w:i/>
              </w:rPr>
            </m:ctrlPr>
          </m:sub>
        </m:sSub>
      </m:oMath>
      <w:r>
        <w:t>。初始电子束的动量用其横向和纵向的两个分量来表示，其大小为相对论因子与其速度的乘积。其单位为m/s。纵向动量分量，平行于电子束轴线方向。横向动量分量，垂直于电子束轴线方向。</w:t>
      </w:r>
    </w:p>
    <w:p>
      <w:pPr>
        <w:pStyle w:val="39"/>
        <w:bidi w:val="0"/>
      </w:pPr>
      <w:r>
        <w:drawing>
          <wp:inline distT="0" distB="0" distL="0" distR="0">
            <wp:extent cx="3398520" cy="1367155"/>
            <wp:effectExtent l="0" t="0" r="11430" b="444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131"/>
                    <a:stretch>
                      <a:fillRect/>
                    </a:stretch>
                  </pic:blipFill>
                  <pic:spPr>
                    <a:xfrm>
                      <a:off x="0" y="0"/>
                      <a:ext cx="3542872" cy="1425743"/>
                    </a:xfrm>
                    <a:prstGeom prst="rect">
                      <a:avLst/>
                    </a:prstGeom>
                  </pic:spPr>
                </pic:pic>
              </a:graphicData>
            </a:graphic>
          </wp:inline>
        </w:drawing>
      </w:r>
    </w:p>
    <w:p>
      <w:pPr>
        <w:pStyle w:val="55"/>
        <w:bidi w:val="0"/>
      </w:pPr>
      <w:r>
        <w:rPr>
          <w:rFonts w:hint="eastAsia"/>
        </w:rPr>
        <w:t>图4-49 回旋发射参数说明</w:t>
      </w:r>
    </w:p>
    <w:p>
      <w:pPr>
        <w:pStyle w:val="44"/>
        <w:ind w:firstLine="480"/>
      </w:pPr>
      <m:oMath>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gc</m:t>
            </m:r>
            <m:ctrlPr>
              <w:rPr>
                <w:rFonts w:ascii="Cambria Math" w:hAnsi="Cambria Math"/>
                <w:i/>
              </w:rPr>
            </m:ctrlPr>
          </m:sub>
        </m:sSub>
      </m:oMath>
      <w:r>
        <w:t>，指束中心的和引导中心的位移，见上图。（注意各种限制。一种情况是小的Larmor半径和一个大的引导中心半径，这种情况下我们能得到一个环形电子束。另一种情况是引导中心和电子束中心在同一轴线上。另外，我们还可以使得Larmor半径</w:t>
      </w:r>
      <m:oMath>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L</m:t>
            </m:r>
            <m:ctrlPr>
              <w:rPr>
                <w:rFonts w:ascii="Cambria Math" w:hAnsi="Cambria Math"/>
                <w:i/>
              </w:rPr>
            </m:ctrlPr>
          </m:sub>
        </m:sSub>
      </m:oMath>
      <w:r>
        <w:t>和起始于电子束轴线的引导中心的位移相同，这就会得到一个实心电子束剖面图。）电子束中心，是整个电子束的质心的位置（通常</w:t>
      </w:r>
      <w:r>
        <w:rPr>
          <w:rFonts w:hint="eastAsia"/>
        </w:rPr>
        <w:t>不</w:t>
      </w:r>
      <w:r>
        <w:t>是引导中心的位置）。</w:t>
      </w:r>
      <w:r>
        <w:rPr>
          <w:rFonts w:hint="eastAsia"/>
        </w:rPr>
        <w:t>另外</w:t>
      </w:r>
      <w:r>
        <w:t>I(t)，电子束电流可以是时间的函数。</w:t>
      </w:r>
    </w:p>
    <w:p>
      <w:pPr>
        <w:pStyle w:val="44"/>
        <w:ind w:firstLine="0" w:firstLineChars="0"/>
        <w:rPr>
          <w:b/>
          <w:bCs/>
        </w:rPr>
      </w:pPr>
      <w:r>
        <w:rPr>
          <w:rFonts w:hint="eastAsia"/>
          <w:b/>
          <w:bCs/>
        </w:rPr>
        <w:t>限定条件：</w:t>
      </w:r>
      <w:r>
        <w:rPr>
          <w:b/>
          <w:bCs/>
        </w:rPr>
        <w:t xml:space="preserve"> </w:t>
      </w:r>
    </w:p>
    <w:p>
      <w:pPr>
        <w:pStyle w:val="44"/>
        <w:numPr>
          <w:ilvl w:val="0"/>
          <w:numId w:val="8"/>
        </w:numPr>
        <w:ind w:firstLineChars="0"/>
      </w:pPr>
      <w:r>
        <w:rPr>
          <w:rFonts w:hint="eastAsia"/>
        </w:rPr>
        <w:t>在仿真中发射处理</w:t>
      </w:r>
      <w:r>
        <w:t>命令不能超过20个。</w:t>
      </w:r>
    </w:p>
    <w:p>
      <w:pPr>
        <w:pStyle w:val="7"/>
      </w:pPr>
      <w:bookmarkStart w:id="151" w:name="_Toc32927330"/>
      <w:r>
        <w:rPr>
          <w:rFonts w:hint="eastAsia"/>
        </w:rPr>
        <w:t>4</w:t>
      </w:r>
      <w:r>
        <w:t xml:space="preserve">.3.1.2.4 </w:t>
      </w:r>
      <w:r>
        <w:rPr>
          <w:rFonts w:hint="eastAsia"/>
        </w:rPr>
        <w:t>强场发射</w:t>
      </w:r>
      <w:bookmarkEnd w:id="151"/>
    </w:p>
    <w:p>
      <w:pPr>
        <w:pStyle w:val="44"/>
        <w:ind w:firstLine="480"/>
      </w:pPr>
      <w:r>
        <w:rPr>
          <w:rFonts w:hint="eastAsia"/>
        </w:rPr>
        <w:t>强场发射过程可以用Fowler-Nordheim方程来描述。点击</w:t>
      </w:r>
      <w:r>
        <w:drawing>
          <wp:inline distT="0" distB="0" distL="0" distR="0">
            <wp:extent cx="755650" cy="199390"/>
            <wp:effectExtent l="0" t="0" r="635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132"/>
                    <a:stretch>
                      <a:fillRect/>
                    </a:stretch>
                  </pic:blipFill>
                  <pic:spPr>
                    <a:xfrm>
                      <a:off x="0" y="0"/>
                      <a:ext cx="773542" cy="204332"/>
                    </a:xfrm>
                    <a:prstGeom prst="rect">
                      <a:avLst/>
                    </a:prstGeom>
                  </pic:spPr>
                </pic:pic>
              </a:graphicData>
            </a:graphic>
          </wp:inline>
        </w:drawing>
      </w:r>
      <w:r>
        <w:rPr>
          <w:rFonts w:hint="eastAsia"/>
        </w:rPr>
        <w:t>按钮，弹出强场发射设置对话框，如图4-50所示。</w:t>
      </w:r>
    </w:p>
    <w:p>
      <w:pPr>
        <w:pStyle w:val="39"/>
        <w:bidi w:val="0"/>
      </w:pPr>
      <w:r>
        <w:drawing>
          <wp:inline distT="0" distB="0" distL="114300" distR="114300">
            <wp:extent cx="4478655" cy="1028065"/>
            <wp:effectExtent l="0" t="0" r="17145" b="635"/>
            <wp:docPr id="4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51"/>
                    <pic:cNvPicPr>
                      <a:picLocks noChangeAspect="1"/>
                    </pic:cNvPicPr>
                  </pic:nvPicPr>
                  <pic:blipFill>
                    <a:blip r:embed="rId133"/>
                    <a:stretch>
                      <a:fillRect/>
                    </a:stretch>
                  </pic:blipFill>
                  <pic:spPr>
                    <a:xfrm>
                      <a:off x="0" y="0"/>
                      <a:ext cx="4478655" cy="1028065"/>
                    </a:xfrm>
                    <a:prstGeom prst="rect">
                      <a:avLst/>
                    </a:prstGeom>
                    <a:noFill/>
                    <a:ln>
                      <a:noFill/>
                    </a:ln>
                  </pic:spPr>
                </pic:pic>
              </a:graphicData>
            </a:graphic>
          </wp:inline>
        </w:drawing>
      </w:r>
    </w:p>
    <w:p>
      <w:pPr>
        <w:pStyle w:val="55"/>
        <w:bidi w:val="0"/>
      </w:pPr>
      <w:r>
        <w:rPr>
          <w:rFonts w:hint="eastAsia"/>
        </w:rPr>
        <w:t>图4-50 强场发射设置</w:t>
      </w:r>
    </w:p>
    <w:p>
      <w:pPr>
        <w:pStyle w:val="44"/>
        <w:ind w:firstLine="480"/>
      </w:pPr>
      <w:r>
        <w:rPr>
          <w:rFonts w:hint="eastAsia"/>
        </w:rPr>
        <w:t>用</w:t>
      </w:r>
      <w:r>
        <w:t>Fowler-Nordheim方程描述了基本的</w:t>
      </w:r>
      <w:r>
        <w:rPr>
          <w:rFonts w:hint="eastAsia"/>
        </w:rPr>
        <w:t>强</w:t>
      </w:r>
      <w:r>
        <w:t>场发射过程</w:t>
      </w:r>
      <w:r>
        <w:rPr>
          <w:rFonts w:hint="eastAsia"/>
        </w:rPr>
        <w:t>：</w:t>
      </w:r>
    </w:p>
    <w:p>
      <w:pPr>
        <w:ind w:firstLine="480" w:firstLineChars="200"/>
        <w:jc w:val="center"/>
        <w:rPr>
          <w:rFonts w:ascii="Times New Roman" w:hAnsi="Times New Roman" w:eastAsia="宋体"/>
          <w:sz w:val="24"/>
        </w:rPr>
      </w:pPr>
      <w:r>
        <w:rPr>
          <w:rFonts w:ascii="Times New Roman" w:hAnsi="Times New Roman" w:eastAsia="宋体"/>
          <w:sz w:val="24"/>
        </w:rPr>
        <w:drawing>
          <wp:inline distT="0" distB="0" distL="0" distR="0">
            <wp:extent cx="2256790" cy="575945"/>
            <wp:effectExtent l="0" t="0" r="10160" b="14605"/>
            <wp:docPr id="2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257233" cy="576000"/>
                    </a:xfrm>
                    <a:prstGeom prst="rect">
                      <a:avLst/>
                    </a:prstGeom>
                    <a:noFill/>
                    <a:ln>
                      <a:noFill/>
                    </a:ln>
                  </pic:spPr>
                </pic:pic>
              </a:graphicData>
            </a:graphic>
          </wp:inline>
        </w:drawing>
      </w:r>
    </w:p>
    <w:p>
      <w:pPr>
        <w:pStyle w:val="44"/>
        <w:ind w:firstLine="480"/>
      </w:pPr>
      <w:r>
        <w:rPr>
          <w:rFonts w:hint="eastAsia"/>
        </w:rPr>
        <w:t>系统默认Fowler-Nordheim常数A、B的值为上图框内数值，用户可以进行修改，工作函数PHI(T,X,Y)为常数或函数表达式。</w:t>
      </w:r>
    </w:p>
    <w:p>
      <w:pPr>
        <w:pStyle w:val="44"/>
        <w:ind w:firstLine="0" w:firstLineChars="0"/>
        <w:rPr>
          <w:b/>
          <w:bCs/>
        </w:rPr>
      </w:pPr>
      <w:r>
        <w:rPr>
          <w:rFonts w:hint="eastAsia"/>
          <w:b/>
          <w:bCs/>
        </w:rPr>
        <w:t>说明：</w:t>
      </w:r>
    </w:p>
    <w:p>
      <w:pPr>
        <w:pStyle w:val="44"/>
        <w:ind w:firstLine="480"/>
      </w:pPr>
      <w:r>
        <w:t>下面用Fowler-Nordheim 方程来描述强场发射过程。</w:t>
      </w:r>
    </w:p>
    <w:p>
      <w:pPr>
        <w:pStyle w:val="43"/>
        <w:ind w:firstLine="560"/>
        <w:jc w:val="center"/>
      </w:pPr>
      <w:r>
        <w:drawing>
          <wp:inline distT="0" distB="0" distL="0" distR="0">
            <wp:extent cx="2315210" cy="755650"/>
            <wp:effectExtent l="0" t="0" r="8890" b="6350"/>
            <wp:docPr id="232"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315250" cy="756000"/>
                    </a:xfrm>
                    <a:prstGeom prst="rect">
                      <a:avLst/>
                    </a:prstGeom>
                    <a:noFill/>
                    <a:ln>
                      <a:noFill/>
                    </a:ln>
                  </pic:spPr>
                </pic:pic>
              </a:graphicData>
            </a:graphic>
          </wp:inline>
        </w:drawing>
      </w:r>
    </w:p>
    <w:p>
      <w:pPr>
        <w:pStyle w:val="44"/>
        <w:ind w:firstLine="480"/>
      </w:pPr>
      <w:r>
        <w:t>其中A和B是Fowler‑Nordheim 常数，工作函数f可以是常数或时间和空间坐标的函数。剩下参数是通过计算来得到，在表面上每一时间步长的法向电场</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s</m:t>
            </m:r>
            <m:ctrlPr>
              <w:rPr>
                <w:rFonts w:ascii="Cambria Math" w:hAnsi="Cambria Math"/>
                <w:i/>
              </w:rPr>
            </m:ctrlPr>
          </m:sub>
        </m:sSub>
      </m:oMath>
      <w:r>
        <w:t>通过在半网格上应用高斯定律来计算的。</w:t>
      </w:r>
    </w:p>
    <w:p>
      <w:pPr>
        <w:pStyle w:val="43"/>
        <w:ind w:firstLine="560"/>
        <w:jc w:val="center"/>
        <w:rPr>
          <w:sz w:val="24"/>
        </w:rPr>
      </w:pPr>
      <w:r>
        <w:drawing>
          <wp:inline distT="0" distB="0" distL="0" distR="0">
            <wp:extent cx="1704975" cy="431800"/>
            <wp:effectExtent l="0" t="0" r="9525" b="6350"/>
            <wp:docPr id="23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1705263" cy="432000"/>
                    </a:xfrm>
                    <a:prstGeom prst="rect">
                      <a:avLst/>
                    </a:prstGeom>
                    <a:noFill/>
                    <a:ln>
                      <a:noFill/>
                    </a:ln>
                  </pic:spPr>
                </pic:pic>
              </a:graphicData>
            </a:graphic>
          </wp:inline>
        </w:drawing>
      </w:r>
    </w:p>
    <w:p>
      <w:pPr>
        <w:pStyle w:val="44"/>
        <w:ind w:firstLine="480"/>
      </w:pPr>
      <w:r>
        <w:t>其中</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c</m:t>
            </m:r>
            <m:ctrlPr>
              <w:rPr>
                <w:rFonts w:ascii="Cambria Math" w:hAnsi="Cambria Math"/>
                <w:i/>
              </w:rPr>
            </m:ctrlPr>
          </m:sub>
        </m:sSub>
      </m:oMath>
      <w:r>
        <w:t>是半网格的电场。</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c</m:t>
            </m:r>
            <m:ctrlPr>
              <w:rPr>
                <w:rFonts w:ascii="Cambria Math" w:hAnsi="Cambria Math"/>
                <w:i/>
              </w:rPr>
            </m:ctrlPr>
          </m:sub>
        </m:sSub>
      </m:oMath>
      <w:r>
        <w:t>和</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s</m:t>
            </m:r>
            <m:ctrlPr>
              <w:rPr>
                <w:rFonts w:ascii="Cambria Math" w:hAnsi="Cambria Math"/>
                <w:i/>
              </w:rPr>
            </m:ctrlPr>
          </m:sub>
        </m:sSub>
      </m:oMath>
      <w:r>
        <w:t>分别是半网格上的网格面积和发射面的面积，特别指出的是q是半网格上电荷。</w:t>
      </w:r>
    </w:p>
    <w:p>
      <w:pPr>
        <w:pStyle w:val="44"/>
        <w:ind w:firstLine="480"/>
      </w:pPr>
      <w:r>
        <w:t>上面方程中的</w:t>
      </w:r>
      <m:oMath>
        <m:r>
          <w:rPr>
            <w:rFonts w:ascii="Cambria Math" w:hAnsi="Cambria Math"/>
          </w:rPr>
          <m:t>t</m:t>
        </m:r>
        <m:d>
          <m:dPr>
            <m:ctrlPr>
              <w:rPr>
                <w:rFonts w:ascii="Cambria Math" w:hAnsi="Cambria Math"/>
                <w:i/>
              </w:rPr>
            </m:ctrlPr>
          </m:dPr>
          <m:e>
            <m:r>
              <w:rPr>
                <w:rFonts w:ascii="Cambria Math" w:hAnsi="Cambria Math"/>
              </w:rPr>
              <m:t>y</m:t>
            </m:r>
            <m:ctrlPr>
              <w:rPr>
                <w:rFonts w:ascii="Cambria Math" w:hAnsi="Cambria Math"/>
                <w:i/>
              </w:rPr>
            </m:ctrlPr>
          </m:e>
        </m:d>
      </m:oMath>
      <w:r>
        <w:t>和</w:t>
      </w:r>
      <m:oMath>
        <m:r>
          <w:rPr>
            <w:rFonts w:ascii="Cambria Math" w:hAnsi="Cambria Math"/>
          </w:rPr>
          <m:t>v</m:t>
        </m:r>
        <m:d>
          <m:dPr>
            <m:ctrlPr>
              <w:rPr>
                <w:rFonts w:ascii="Cambria Math" w:hAnsi="Cambria Math"/>
                <w:i/>
              </w:rPr>
            </m:ctrlPr>
          </m:dPr>
          <m:e>
            <m:r>
              <w:rPr>
                <w:rFonts w:ascii="Cambria Math" w:hAnsi="Cambria Math"/>
              </w:rPr>
              <m:t>y</m:t>
            </m:r>
            <m:ctrlPr>
              <w:rPr>
                <w:rFonts w:ascii="Cambria Math" w:hAnsi="Cambria Math"/>
                <w:i/>
              </w:rPr>
            </m:ctrlPr>
          </m:e>
        </m:d>
      </m:oMath>
      <w:r>
        <w:t>近似值如下：</w:t>
      </w:r>
    </w:p>
    <w:p>
      <w:pPr>
        <w:pStyle w:val="43"/>
        <w:numPr>
          <w:ilvl w:val="0"/>
          <w:numId w:val="9"/>
        </w:numPr>
        <w:spacing w:before="0" w:after="0"/>
        <w:ind w:left="1271" w:firstLineChars="0"/>
        <w:rPr>
          <w:i w:val="0"/>
          <w:sz w:val="24"/>
          <w:szCs w:val="22"/>
        </w:rPr>
      </w:pPr>
      <m:oMath>
        <m:r>
          <w:rPr>
            <w:sz w:val="24"/>
            <w:szCs w:val="22"/>
          </w:rPr>
          <m:t>t</m:t>
        </m:r>
        <m:sSup>
          <m:sSupPr>
            <m:ctrlPr>
              <w:rPr>
                <w:sz w:val="24"/>
                <w:szCs w:val="22"/>
              </w:rPr>
            </m:ctrlPr>
          </m:sSupPr>
          <m:e>
            <m:d>
              <m:dPr>
                <m:ctrlPr>
                  <w:rPr>
                    <w:sz w:val="24"/>
                    <w:szCs w:val="22"/>
                  </w:rPr>
                </m:ctrlPr>
              </m:dPr>
              <m:e>
                <m:r>
                  <w:rPr>
                    <w:sz w:val="24"/>
                    <w:szCs w:val="22"/>
                  </w:rPr>
                  <m:t>y</m:t>
                </m:r>
                <m:ctrlPr>
                  <w:rPr>
                    <w:sz w:val="24"/>
                    <w:szCs w:val="22"/>
                  </w:rPr>
                </m:ctrlPr>
              </m:e>
            </m:d>
            <m:ctrlPr>
              <w:rPr>
                <w:sz w:val="24"/>
                <w:szCs w:val="22"/>
              </w:rPr>
            </m:ctrlPr>
          </m:e>
          <m:sup>
            <m:r>
              <w:rPr>
                <w:sz w:val="24"/>
                <w:szCs w:val="22"/>
              </w:rPr>
              <m:t>2</m:t>
            </m:r>
            <m:ctrlPr>
              <w:rPr>
                <w:sz w:val="24"/>
                <w:szCs w:val="22"/>
              </w:rPr>
            </m:ctrlPr>
          </m:sup>
        </m:sSup>
        <m:r>
          <w:rPr>
            <w:sz w:val="24"/>
            <w:szCs w:val="22"/>
          </w:rPr>
          <m:t>=1.1</m:t>
        </m:r>
      </m:oMath>
    </w:p>
    <w:p>
      <w:pPr>
        <w:pStyle w:val="43"/>
        <w:numPr>
          <w:ilvl w:val="0"/>
          <w:numId w:val="9"/>
        </w:numPr>
        <w:spacing w:before="0" w:after="0"/>
        <w:ind w:left="1271" w:firstLineChars="0"/>
        <w:rPr>
          <w:i w:val="0"/>
          <w:sz w:val="24"/>
          <w:szCs w:val="22"/>
        </w:rPr>
      </w:pPr>
      <m:oMath>
        <m:r>
          <w:rPr>
            <w:sz w:val="24"/>
            <w:szCs w:val="22"/>
          </w:rPr>
          <m:t>v</m:t>
        </m:r>
        <m:d>
          <m:dPr>
            <m:ctrlPr>
              <w:rPr>
                <w:sz w:val="24"/>
                <w:szCs w:val="22"/>
              </w:rPr>
            </m:ctrlPr>
          </m:dPr>
          <m:e>
            <m:r>
              <w:rPr>
                <w:sz w:val="24"/>
                <w:szCs w:val="22"/>
              </w:rPr>
              <m:t>y</m:t>
            </m:r>
            <m:ctrlPr>
              <w:rPr>
                <w:sz w:val="24"/>
                <w:szCs w:val="22"/>
              </w:rPr>
            </m:ctrlPr>
          </m:e>
        </m:d>
        <m:r>
          <w:rPr>
            <w:sz w:val="24"/>
            <w:szCs w:val="22"/>
          </w:rPr>
          <m:t>=0.95–</m:t>
        </m:r>
        <m:sSup>
          <m:sSupPr>
            <m:ctrlPr>
              <w:rPr>
                <w:sz w:val="24"/>
                <w:szCs w:val="22"/>
              </w:rPr>
            </m:ctrlPr>
          </m:sSupPr>
          <m:e>
            <m:r>
              <w:rPr>
                <w:sz w:val="24"/>
                <w:szCs w:val="22"/>
              </w:rPr>
              <m:t>y</m:t>
            </m:r>
            <m:ctrlPr>
              <w:rPr>
                <w:sz w:val="24"/>
                <w:szCs w:val="22"/>
              </w:rPr>
            </m:ctrlPr>
          </m:e>
          <m:sup>
            <m:r>
              <w:rPr>
                <w:sz w:val="24"/>
                <w:szCs w:val="22"/>
              </w:rPr>
              <m:t>2</m:t>
            </m:r>
            <m:ctrlPr>
              <w:rPr>
                <w:sz w:val="24"/>
                <w:szCs w:val="22"/>
              </w:rPr>
            </m:ctrlPr>
          </m:sup>
        </m:sSup>
      </m:oMath>
    </w:p>
    <w:p>
      <w:pPr>
        <w:pStyle w:val="43"/>
        <w:numPr>
          <w:ilvl w:val="0"/>
          <w:numId w:val="9"/>
        </w:numPr>
        <w:spacing w:before="0" w:after="0"/>
        <w:ind w:left="1271" w:firstLineChars="0"/>
        <w:rPr>
          <w:i w:val="0"/>
          <w:sz w:val="24"/>
          <w:szCs w:val="22"/>
        </w:rPr>
      </w:pPr>
      <m:oMath>
        <m:r>
          <w:rPr>
            <w:sz w:val="24"/>
            <w:szCs w:val="22"/>
          </w:rPr>
          <m:t>y=</m:t>
        </m:r>
        <m:f>
          <m:fPr>
            <m:type m:val="lin"/>
            <m:ctrlPr>
              <w:rPr>
                <w:sz w:val="24"/>
                <w:szCs w:val="22"/>
              </w:rPr>
            </m:ctrlPr>
          </m:fPr>
          <m:num>
            <m:r>
              <w:rPr>
                <w:sz w:val="24"/>
                <w:szCs w:val="22"/>
              </w:rPr>
              <m:t>3.79x</m:t>
            </m:r>
            <m:sSup>
              <m:sSupPr>
                <m:ctrlPr>
                  <w:rPr>
                    <w:sz w:val="24"/>
                    <w:szCs w:val="22"/>
                  </w:rPr>
                </m:ctrlPr>
              </m:sSupPr>
              <m:e>
                <m:r>
                  <w:rPr>
                    <w:sz w:val="24"/>
                    <w:szCs w:val="22"/>
                  </w:rPr>
                  <m:t>10</m:t>
                </m:r>
                <m:ctrlPr>
                  <w:rPr>
                    <w:sz w:val="24"/>
                    <w:szCs w:val="22"/>
                  </w:rPr>
                </m:ctrlPr>
              </m:e>
              <m:sup>
                <m:r>
                  <w:rPr>
                    <w:sz w:val="24"/>
                    <w:szCs w:val="22"/>
                  </w:rPr>
                  <m:t>-5</m:t>
                </m:r>
                <m:ctrlPr>
                  <w:rPr>
                    <w:sz w:val="24"/>
                    <w:szCs w:val="22"/>
                  </w:rPr>
                </m:ctrlPr>
              </m:sup>
            </m:sSup>
            <m:sSubSup>
              <m:sSubSupPr>
                <m:ctrlPr>
                  <w:rPr>
                    <w:sz w:val="24"/>
                    <w:szCs w:val="22"/>
                  </w:rPr>
                </m:ctrlPr>
              </m:sSubSupPr>
              <m:e>
                <m:r>
                  <w:rPr>
                    <w:sz w:val="24"/>
                    <w:szCs w:val="22"/>
                  </w:rPr>
                  <m:t>E</m:t>
                </m:r>
                <m:ctrlPr>
                  <w:rPr>
                    <w:sz w:val="24"/>
                    <w:szCs w:val="22"/>
                  </w:rPr>
                </m:ctrlPr>
              </m:e>
              <m:sub>
                <m:r>
                  <w:rPr>
                    <w:sz w:val="24"/>
                    <w:szCs w:val="22"/>
                  </w:rPr>
                  <m:t>s</m:t>
                </m:r>
                <m:ctrlPr>
                  <w:rPr>
                    <w:sz w:val="24"/>
                    <w:szCs w:val="22"/>
                  </w:rPr>
                </m:ctrlPr>
              </m:sub>
              <m:sup>
                <m:f>
                  <m:fPr>
                    <m:ctrlPr>
                      <w:rPr>
                        <w:sz w:val="24"/>
                        <w:szCs w:val="22"/>
                      </w:rPr>
                    </m:ctrlPr>
                  </m:fPr>
                  <m:num>
                    <m:r>
                      <w:rPr>
                        <w:sz w:val="24"/>
                        <w:szCs w:val="22"/>
                      </w:rPr>
                      <m:t>1</m:t>
                    </m:r>
                    <m:ctrlPr>
                      <w:rPr>
                        <w:sz w:val="24"/>
                        <w:szCs w:val="22"/>
                      </w:rPr>
                    </m:ctrlPr>
                  </m:num>
                  <m:den>
                    <m:r>
                      <w:rPr>
                        <w:sz w:val="24"/>
                        <w:szCs w:val="22"/>
                      </w:rPr>
                      <m:t>2</m:t>
                    </m:r>
                    <m:ctrlPr>
                      <w:rPr>
                        <w:sz w:val="24"/>
                        <w:szCs w:val="22"/>
                      </w:rPr>
                    </m:ctrlPr>
                  </m:den>
                </m:f>
                <m:ctrlPr>
                  <w:rPr>
                    <w:sz w:val="24"/>
                    <w:szCs w:val="22"/>
                  </w:rPr>
                </m:ctrlPr>
              </m:sup>
            </m:sSubSup>
            <m:ctrlPr>
              <w:rPr>
                <w:sz w:val="24"/>
                <w:szCs w:val="22"/>
              </w:rPr>
            </m:ctrlPr>
          </m:num>
          <m:den>
            <m:r>
              <w:rPr>
                <w:sz w:val="24"/>
                <w:szCs w:val="22"/>
              </w:rPr>
              <m:t>φ</m:t>
            </m:r>
            <m:ctrlPr>
              <w:rPr>
                <w:sz w:val="24"/>
                <w:szCs w:val="22"/>
              </w:rPr>
            </m:ctrlPr>
          </m:den>
        </m:f>
      </m:oMath>
    </w:p>
    <w:p>
      <w:pPr>
        <w:pStyle w:val="44"/>
        <w:ind w:firstLine="480"/>
      </w:pPr>
      <w:r>
        <w:rPr>
          <w:rFonts w:hint="eastAsia"/>
        </w:rPr>
        <w:t>其中</w:t>
      </w:r>
      <w:r>
        <w:t xml:space="preserve"> </w:t>
      </w:r>
      <m:oMath>
        <m:r>
          <w:rPr>
            <w:rFonts w:ascii="Cambria Math" w:hAnsi="Cambria Math"/>
          </w:rPr>
          <m:t>y</m:t>
        </m:r>
      </m:oMath>
      <w:r>
        <w:t xml:space="preserve"> 是工作函数参数Schottky的下</w:t>
      </w:r>
      <w:r>
        <w:rPr>
          <w:rFonts w:hint="eastAsia"/>
        </w:rPr>
        <w:t>阈值</w:t>
      </w:r>
      <w:r>
        <w:t>。</w:t>
      </w:r>
    </w:p>
    <w:p>
      <w:pPr>
        <w:pStyle w:val="44"/>
        <w:ind w:firstLine="480"/>
      </w:pPr>
      <w:r>
        <w:t>另外在产生粒子时形成的最小空间电荷值还有以下限制条件。</w:t>
      </w:r>
    </w:p>
    <w:p>
      <w:pPr>
        <w:pStyle w:val="43"/>
        <w:ind w:firstLine="480"/>
        <w:rPr>
          <w:rFonts w:ascii="Times New Roman" w:hAnsi="Times New Roman"/>
          <w:sz w:val="24"/>
        </w:rPr>
      </w:pPr>
      <m:oMathPara>
        <m:oMath>
          <m:d>
            <m:dPr>
              <m:begChr m:val="|"/>
              <m:endChr m:val="|"/>
              <m:ctrlPr>
                <w:rPr>
                  <w:sz w:val="24"/>
                </w:rPr>
              </m:ctrlPr>
            </m:dPr>
            <m:e>
              <m:f>
                <m:fPr>
                  <m:ctrlPr>
                    <w:rPr>
                      <w:sz w:val="24"/>
                    </w:rPr>
                  </m:ctrlPr>
                </m:fPr>
                <m:num>
                  <m:r>
                    <w:rPr>
                      <w:sz w:val="24"/>
                    </w:rPr>
                    <m:t>dq</m:t>
                  </m:r>
                  <m:ctrlPr>
                    <w:rPr>
                      <w:sz w:val="24"/>
                    </w:rPr>
                  </m:ctrlPr>
                </m:num>
                <m:den>
                  <m:r>
                    <w:rPr>
                      <w:sz w:val="24"/>
                    </w:rPr>
                    <m:t>n</m:t>
                  </m:r>
                  <m:ctrlPr>
                    <w:rPr>
                      <w:sz w:val="24"/>
                    </w:rPr>
                  </m:ctrlPr>
                </m:den>
              </m:f>
              <m:ctrlPr>
                <w:rPr>
                  <w:sz w:val="24"/>
                </w:rPr>
              </m:ctrlPr>
            </m:e>
          </m:d>
          <m:r>
            <w:rPr>
              <w:sz w:val="24"/>
            </w:rPr>
            <m:t>&gt;</m:t>
          </m:r>
          <m:sSub>
            <m:sSubPr>
              <m:ctrlPr>
                <w:rPr>
                  <w:sz w:val="24"/>
                </w:rPr>
              </m:ctrlPr>
            </m:sSubPr>
            <m:e>
              <m:r>
                <w:rPr>
                  <w:sz w:val="24"/>
                </w:rPr>
                <m:t>Q</m:t>
              </m:r>
              <m:ctrlPr>
                <w:rPr>
                  <w:sz w:val="24"/>
                </w:rPr>
              </m:ctrlPr>
            </m:e>
            <m:sub>
              <m:r>
                <w:rPr>
                  <w:sz w:val="24"/>
                </w:rPr>
                <m:t>minimum</m:t>
              </m:r>
              <m:ctrlPr>
                <w:rPr>
                  <w:sz w:val="24"/>
                </w:rPr>
              </m:ctrlPr>
            </m:sub>
          </m:sSub>
        </m:oMath>
      </m:oMathPara>
    </w:p>
    <w:p>
      <w:pPr>
        <w:pStyle w:val="44"/>
        <w:ind w:firstLine="480"/>
      </w:pPr>
      <w:r>
        <w:t>除Fowler‑Nordheim常数外，所有参数可以是常数或时间、空间坐标的函数。</w:t>
      </w:r>
    </w:p>
    <w:p>
      <w:pPr>
        <w:pStyle w:val="44"/>
        <w:ind w:firstLine="0" w:firstLineChars="0"/>
        <w:rPr>
          <w:b/>
          <w:bCs/>
        </w:rPr>
      </w:pPr>
      <w:r>
        <w:rPr>
          <w:rFonts w:hint="eastAsia"/>
          <w:b/>
          <w:bCs/>
        </w:rPr>
        <w:t>限定条件：</w:t>
      </w:r>
    </w:p>
    <w:p>
      <w:pPr>
        <w:pStyle w:val="44"/>
        <w:ind w:firstLine="480"/>
      </w:pPr>
      <w:r>
        <w:rPr>
          <w:rFonts w:hint="eastAsia"/>
        </w:rPr>
        <w:t>仿真中发射处理</w:t>
      </w:r>
      <w:r>
        <w:t>命令的个数最多为20个。</w:t>
      </w:r>
    </w:p>
    <w:p>
      <w:pPr>
        <w:pStyle w:val="7"/>
      </w:pPr>
      <w:bookmarkStart w:id="152" w:name="_Toc32927331"/>
      <w:r>
        <w:rPr>
          <w:rFonts w:hint="eastAsia"/>
        </w:rPr>
        <w:t>4</w:t>
      </w:r>
      <w:r>
        <w:t xml:space="preserve">.3.1.2.5 </w:t>
      </w:r>
      <w:r>
        <w:rPr>
          <w:rFonts w:hint="eastAsia"/>
        </w:rPr>
        <w:t>热致发射</w:t>
      </w:r>
      <w:bookmarkEnd w:id="152"/>
    </w:p>
    <w:p>
      <w:pPr>
        <w:pStyle w:val="44"/>
        <w:ind w:firstLine="480"/>
      </w:pPr>
      <w:r>
        <w:rPr>
          <w:rFonts w:hint="eastAsia"/>
        </w:rPr>
        <w:t>点击热致发射按钮</w:t>
      </w:r>
      <w:r>
        <w:drawing>
          <wp:inline distT="0" distB="0" distL="0" distR="0">
            <wp:extent cx="717550" cy="208915"/>
            <wp:effectExtent l="0" t="0" r="6350" b="63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a:picLocks noChangeAspect="1"/>
                    </pic:cNvPicPr>
                  </pic:nvPicPr>
                  <pic:blipFill>
                    <a:blip r:embed="rId137"/>
                    <a:stretch>
                      <a:fillRect/>
                    </a:stretch>
                  </pic:blipFill>
                  <pic:spPr>
                    <a:xfrm>
                      <a:off x="0" y="0"/>
                      <a:ext cx="729561" cy="212493"/>
                    </a:xfrm>
                    <a:prstGeom prst="rect">
                      <a:avLst/>
                    </a:prstGeom>
                  </pic:spPr>
                </pic:pic>
              </a:graphicData>
            </a:graphic>
          </wp:inline>
        </w:drawing>
      </w:r>
      <w:r>
        <w:rPr>
          <w:rFonts w:hint="eastAsia"/>
        </w:rPr>
        <w:t>，弹出热致发射设置对话框，如图4-51所示，工作函数与工作温度选项为常数或函数表达式。</w:t>
      </w:r>
    </w:p>
    <w:p>
      <w:pPr>
        <w:pStyle w:val="39"/>
      </w:pPr>
      <w:bookmarkStart w:id="153" w:name="_Hlk26953546"/>
      <w:r>
        <w:drawing>
          <wp:inline distT="0" distB="0" distL="114300" distR="114300">
            <wp:extent cx="4227195" cy="700405"/>
            <wp:effectExtent l="0" t="0" r="1905" b="4445"/>
            <wp:docPr id="46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52"/>
                    <pic:cNvPicPr>
                      <a:picLocks noChangeAspect="1"/>
                    </pic:cNvPicPr>
                  </pic:nvPicPr>
                  <pic:blipFill>
                    <a:blip r:embed="rId138"/>
                    <a:stretch>
                      <a:fillRect/>
                    </a:stretch>
                  </pic:blipFill>
                  <pic:spPr>
                    <a:xfrm>
                      <a:off x="0" y="0"/>
                      <a:ext cx="4227195" cy="700405"/>
                    </a:xfrm>
                    <a:prstGeom prst="rect">
                      <a:avLst/>
                    </a:prstGeom>
                    <a:noFill/>
                    <a:ln>
                      <a:noFill/>
                    </a:ln>
                  </pic:spPr>
                </pic:pic>
              </a:graphicData>
            </a:graphic>
          </wp:inline>
        </w:drawing>
      </w:r>
    </w:p>
    <w:p>
      <w:pPr>
        <w:pStyle w:val="55"/>
        <w:bidi w:val="0"/>
      </w:pPr>
      <w:r>
        <w:rPr>
          <w:rFonts w:hint="eastAsia"/>
        </w:rPr>
        <w:t>图4-51 热致发射设置</w:t>
      </w:r>
    </w:p>
    <w:p>
      <w:pPr>
        <w:pStyle w:val="44"/>
        <w:ind w:firstLine="480"/>
      </w:pPr>
      <w:r>
        <w:rPr>
          <w:rFonts w:hint="eastAsia"/>
        </w:rPr>
        <w:t>工作函数与工作温度均为常量或由函数命令定义。</w:t>
      </w:r>
    </w:p>
    <w:p>
      <w:pPr>
        <w:pStyle w:val="44"/>
        <w:ind w:firstLine="480"/>
      </w:pPr>
      <w:r>
        <w:rPr>
          <w:rFonts w:hint="eastAsia"/>
        </w:rPr>
        <w:t>热发射过程由</w:t>
      </w:r>
      <w:r>
        <w:t>Richardson‑Dushman</w:t>
      </w:r>
      <w:r>
        <w:rPr>
          <w:rFonts w:hint="eastAsia"/>
        </w:rPr>
        <w:t>方程描述:</w:t>
      </w:r>
    </w:p>
    <w:p>
      <w:pPr>
        <w:ind w:firstLine="480" w:firstLineChars="200"/>
        <w:jc w:val="center"/>
        <w:rPr>
          <w:rFonts w:ascii="Times New Roman" w:hAnsi="Times New Roman" w:eastAsia="宋体"/>
          <w:sz w:val="24"/>
        </w:rPr>
      </w:pPr>
      <w:r>
        <w:rPr>
          <w:rFonts w:ascii="Times New Roman" w:hAnsi="Times New Roman" w:eastAsia="宋体"/>
          <w:sz w:val="24"/>
        </w:rPr>
        <w:drawing>
          <wp:inline distT="0" distB="0" distL="0" distR="0">
            <wp:extent cx="1656080" cy="416560"/>
            <wp:effectExtent l="0" t="0" r="1270" b="2540"/>
            <wp:docPr id="258"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16"/>
                    <pic:cNvPicPr>
                      <a:picLocks noChangeAspect="1" noChangeArrowheads="1"/>
                    </pic:cNvPicPr>
                  </pic:nvPicPr>
                  <pic:blipFill>
                    <a:blip r:embed="rId139">
                      <a:extLst>
                        <a:ext uri="{28A0092B-C50C-407E-A947-70E740481C1C}">
                          <a14:useLocalDpi xmlns:a14="http://schemas.microsoft.com/office/drawing/2010/main" val="0"/>
                        </a:ext>
                      </a:extLst>
                    </a:blip>
                    <a:srcRect t="8377" b="23439"/>
                    <a:stretch>
                      <a:fillRect/>
                    </a:stretch>
                  </pic:blipFill>
                  <pic:spPr>
                    <a:xfrm>
                      <a:off x="0" y="0"/>
                      <a:ext cx="1658537" cy="417285"/>
                    </a:xfrm>
                    <a:prstGeom prst="rect">
                      <a:avLst/>
                    </a:prstGeom>
                    <a:noFill/>
                    <a:ln>
                      <a:noFill/>
                    </a:ln>
                  </pic:spPr>
                </pic:pic>
              </a:graphicData>
            </a:graphic>
          </wp:inline>
        </w:drawing>
      </w:r>
    </w:p>
    <w:p>
      <w:pPr>
        <w:pStyle w:val="44"/>
        <w:ind w:firstLine="0" w:firstLineChars="0"/>
        <w:rPr>
          <w:b/>
          <w:bCs/>
        </w:rPr>
      </w:pPr>
      <w:r>
        <w:rPr>
          <w:rFonts w:hint="eastAsia"/>
          <w:b/>
          <w:bCs/>
        </w:rPr>
        <w:t>说明：</w:t>
      </w:r>
    </w:p>
    <w:p>
      <w:pPr>
        <w:pStyle w:val="44"/>
        <w:ind w:firstLine="480"/>
      </w:pPr>
      <w:r>
        <w:t>下面用Richardson‑Dushman 方程来描述热致发射过程</w:t>
      </w:r>
    </w:p>
    <w:p>
      <w:pPr>
        <w:pStyle w:val="43"/>
        <w:ind w:firstLine="560"/>
        <w:jc w:val="center"/>
        <w:rPr>
          <w:rFonts w:ascii="Times New Roman" w:hAnsi="Times New Roman"/>
          <w:sz w:val="24"/>
        </w:rPr>
      </w:pPr>
      <w:r>
        <w:drawing>
          <wp:inline distT="0" distB="0" distL="0" distR="0">
            <wp:extent cx="1818640" cy="438785"/>
            <wp:effectExtent l="0" t="0" r="10160" b="18415"/>
            <wp:docPr id="259"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17"/>
                    <pic:cNvPicPr>
                      <a:picLocks noChangeAspect="1" noChangeArrowheads="1"/>
                    </pic:cNvPicPr>
                  </pic:nvPicPr>
                  <pic:blipFill>
                    <a:blip r:embed="rId140">
                      <a:extLst>
                        <a:ext uri="{28A0092B-C50C-407E-A947-70E740481C1C}">
                          <a14:useLocalDpi xmlns:a14="http://schemas.microsoft.com/office/drawing/2010/main" val="0"/>
                        </a:ext>
                      </a:extLst>
                    </a:blip>
                    <a:srcRect t="16045" b="19763"/>
                    <a:stretch>
                      <a:fillRect/>
                    </a:stretch>
                  </pic:blipFill>
                  <pic:spPr>
                    <a:xfrm>
                      <a:off x="0" y="0"/>
                      <a:ext cx="1819679" cy="439070"/>
                    </a:xfrm>
                    <a:prstGeom prst="rect">
                      <a:avLst/>
                    </a:prstGeom>
                    <a:noFill/>
                    <a:ln>
                      <a:noFill/>
                    </a:ln>
                  </pic:spPr>
                </pic:pic>
              </a:graphicData>
            </a:graphic>
          </wp:inline>
        </w:drawing>
      </w:r>
    </w:p>
    <w:p>
      <w:pPr>
        <w:pStyle w:val="44"/>
        <w:ind w:firstLine="480"/>
      </w:pPr>
      <w:r>
        <w:t>其中k是Boltzmann 常数，</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vertAlign w:val="subscript"/>
              </w:rPr>
              <m:t>0</m:t>
            </m:r>
            <m:ctrlPr>
              <w:rPr>
                <w:rFonts w:ascii="Cambria Math" w:hAnsi="Cambria Math"/>
                <w:i/>
              </w:rPr>
            </m:ctrlPr>
          </m:sub>
        </m:sSub>
      </m:oMath>
      <w:r>
        <w:t>是Dushman参数(1.204x10</w:t>
      </w:r>
      <w:r>
        <w:rPr>
          <w:vertAlign w:val="superscript"/>
        </w:rPr>
        <w:t>6</w:t>
      </w:r>
      <w:r>
        <w:t xml:space="preserve"> A/m</w:t>
      </w:r>
      <w:r>
        <w:rPr>
          <w:vertAlign w:val="superscript"/>
        </w:rPr>
        <w:t>2</w:t>
      </w:r>
      <w:r>
        <w:t xml:space="preserve">  Kelvin</w:t>
      </w:r>
      <w:r>
        <w:rPr>
          <w:vertAlign w:val="superscript"/>
        </w:rPr>
        <w:t>2</w:t>
      </w:r>
      <w:r>
        <w:t>)。工作函数</w:t>
      </w: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w</m:t>
            </m:r>
            <m:ctrlPr>
              <w:rPr>
                <w:rFonts w:ascii="Cambria Math" w:hAnsi="Cambria Math"/>
                <w:i/>
              </w:rPr>
            </m:ctrlPr>
          </m:sub>
        </m:sSub>
      </m:oMath>
      <w:r>
        <w:t>和温度参数可以是常数或时间、空间坐标的函数。发射的粒子速度分布在能量</w:t>
      </w:r>
      <w:r>
        <w:rPr>
          <w:rFonts w:hint="eastAsia"/>
        </w:rPr>
        <w:t>上</w:t>
      </w:r>
      <w:r>
        <w:t>是Maxwellian 分布，在垂直分布上是正弦极化分布。</w:t>
      </w:r>
    </w:p>
    <w:p>
      <w:pPr>
        <w:pStyle w:val="43"/>
        <w:ind w:firstLine="560"/>
        <w:jc w:val="center"/>
        <w:rPr>
          <w:rFonts w:ascii="Times New Roman" w:hAnsi="Times New Roman"/>
          <w:sz w:val="24"/>
        </w:rPr>
      </w:pPr>
      <w:r>
        <w:drawing>
          <wp:inline distT="0" distB="0" distL="0" distR="0">
            <wp:extent cx="1948815" cy="474980"/>
            <wp:effectExtent l="0" t="0" r="13335" b="1270"/>
            <wp:docPr id="7"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8"/>
                    <pic:cNvPicPr>
                      <a:picLocks noChangeAspect="1" noChangeArrowheads="1"/>
                    </pic:cNvPicPr>
                  </pic:nvPicPr>
                  <pic:blipFill>
                    <a:blip r:embed="rId141">
                      <a:extLst>
                        <a:ext uri="{28A0092B-C50C-407E-A947-70E740481C1C}">
                          <a14:useLocalDpi xmlns:a14="http://schemas.microsoft.com/office/drawing/2010/main" val="0"/>
                        </a:ext>
                      </a:extLst>
                    </a:blip>
                    <a:srcRect t="20335" b="22195"/>
                    <a:stretch>
                      <a:fillRect/>
                    </a:stretch>
                  </pic:blipFill>
                  <pic:spPr>
                    <a:xfrm>
                      <a:off x="0" y="0"/>
                      <a:ext cx="1950307" cy="475852"/>
                    </a:xfrm>
                    <a:prstGeom prst="rect">
                      <a:avLst/>
                    </a:prstGeom>
                    <a:noFill/>
                    <a:ln>
                      <a:noFill/>
                    </a:ln>
                  </pic:spPr>
                </pic:pic>
              </a:graphicData>
            </a:graphic>
          </wp:inline>
        </w:drawing>
      </w:r>
    </w:p>
    <w:p>
      <w:pPr>
        <w:pStyle w:val="44"/>
        <w:ind w:firstLine="480"/>
      </w:pPr>
      <w:r>
        <w:t>和</w:t>
      </w:r>
    </w:p>
    <w:p>
      <w:pPr>
        <w:pStyle w:val="43"/>
        <w:ind w:firstLine="560"/>
        <w:jc w:val="center"/>
        <w:rPr>
          <w:rFonts w:ascii="Times New Roman" w:hAnsi="Times New Roman"/>
          <w:sz w:val="24"/>
        </w:rPr>
      </w:pPr>
      <w:r>
        <w:drawing>
          <wp:inline distT="0" distB="0" distL="0" distR="0">
            <wp:extent cx="3177540" cy="755650"/>
            <wp:effectExtent l="0" t="0" r="3810" b="6350"/>
            <wp:docPr id="8"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3177855" cy="756000"/>
                    </a:xfrm>
                    <a:prstGeom prst="rect">
                      <a:avLst/>
                    </a:prstGeom>
                    <a:noFill/>
                    <a:ln>
                      <a:noFill/>
                    </a:ln>
                  </pic:spPr>
                </pic:pic>
              </a:graphicData>
            </a:graphic>
          </wp:inline>
        </w:drawing>
      </w:r>
    </w:p>
    <w:p>
      <w:pPr>
        <w:pStyle w:val="44"/>
        <w:ind w:firstLine="0" w:firstLineChars="0"/>
        <w:rPr>
          <w:b/>
          <w:bCs/>
        </w:rPr>
      </w:pPr>
      <w:r>
        <w:rPr>
          <w:rFonts w:hint="eastAsia"/>
          <w:b/>
          <w:bCs/>
        </w:rPr>
        <w:t>限定条件：</w:t>
      </w:r>
    </w:p>
    <w:p>
      <w:pPr>
        <w:pStyle w:val="44"/>
        <w:ind w:firstLine="480"/>
      </w:pPr>
      <w:r>
        <w:rPr>
          <w:rFonts w:hint="eastAsia"/>
        </w:rPr>
        <w:t>仿真中发射处理</w:t>
      </w:r>
      <w:r>
        <w:t>命令的个数最多为20个。</w:t>
      </w:r>
    </w:p>
    <w:p>
      <w:pPr>
        <w:pStyle w:val="7"/>
      </w:pPr>
      <w:r>
        <w:rPr>
          <w:rFonts w:hint="eastAsia"/>
        </w:rPr>
        <w:t>4</w:t>
      </w:r>
      <w:r>
        <w:t xml:space="preserve">.3.1.2.6 </w:t>
      </w:r>
      <w:r>
        <w:rPr>
          <w:rFonts w:hint="eastAsia"/>
        </w:rPr>
        <w:t>二次发射</w:t>
      </w:r>
    </w:p>
    <w:p>
      <w:pPr>
        <w:pStyle w:val="44"/>
        <w:ind w:firstLine="480"/>
      </w:pPr>
      <w:r>
        <w:rPr>
          <w:rFonts w:hint="eastAsia"/>
        </w:rPr>
        <w:t>点击</w:t>
      </w:r>
      <w:r>
        <w:drawing>
          <wp:inline distT="0" distB="0" distL="0" distR="0">
            <wp:extent cx="755650" cy="216535"/>
            <wp:effectExtent l="0" t="0" r="635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a:picLocks noChangeAspect="1"/>
                    </pic:cNvPicPr>
                  </pic:nvPicPr>
                  <pic:blipFill>
                    <a:blip r:embed="rId143"/>
                    <a:stretch>
                      <a:fillRect/>
                    </a:stretch>
                  </pic:blipFill>
                  <pic:spPr>
                    <a:xfrm>
                      <a:off x="0" y="0"/>
                      <a:ext cx="783324" cy="224843"/>
                    </a:xfrm>
                    <a:prstGeom prst="rect">
                      <a:avLst/>
                    </a:prstGeom>
                  </pic:spPr>
                </pic:pic>
              </a:graphicData>
            </a:graphic>
          </wp:inline>
        </w:drawing>
      </w:r>
      <w:r>
        <w:rPr>
          <w:rFonts w:hint="eastAsia"/>
        </w:rPr>
        <w:t>按钮，弹出二次发射设置对话框，如图4-52所示。</w:t>
      </w:r>
    </w:p>
    <w:p>
      <w:pPr>
        <w:pStyle w:val="44"/>
        <w:spacing w:line="240" w:lineRule="auto"/>
        <w:ind w:firstLine="0" w:firstLineChars="0"/>
        <w:jc w:val="center"/>
      </w:pPr>
      <w:r>
        <w:drawing>
          <wp:inline distT="0" distB="0" distL="114300" distR="114300">
            <wp:extent cx="4150360" cy="1575435"/>
            <wp:effectExtent l="0" t="0" r="2540" b="5715"/>
            <wp:docPr id="46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53"/>
                    <pic:cNvPicPr>
                      <a:picLocks noChangeAspect="1"/>
                    </pic:cNvPicPr>
                  </pic:nvPicPr>
                  <pic:blipFill>
                    <a:blip r:embed="rId144"/>
                    <a:stretch>
                      <a:fillRect/>
                    </a:stretch>
                  </pic:blipFill>
                  <pic:spPr>
                    <a:xfrm>
                      <a:off x="0" y="0"/>
                      <a:ext cx="4150360" cy="1575435"/>
                    </a:xfrm>
                    <a:prstGeom prst="rect">
                      <a:avLst/>
                    </a:prstGeom>
                    <a:noFill/>
                    <a:ln>
                      <a:noFill/>
                    </a:ln>
                  </pic:spPr>
                </pic:pic>
              </a:graphicData>
            </a:graphic>
          </wp:inline>
        </w:drawing>
      </w:r>
    </w:p>
    <w:p>
      <w:pPr>
        <w:pStyle w:val="55"/>
        <w:bidi w:val="0"/>
      </w:pPr>
      <w:r>
        <w:rPr>
          <w:rFonts w:hint="eastAsia"/>
        </w:rPr>
        <w:t>图4-52 二次发射设置</w:t>
      </w:r>
    </w:p>
    <w:p>
      <w:pPr>
        <w:pStyle w:val="44"/>
        <w:ind w:firstLine="480"/>
      </w:pPr>
      <w:r>
        <w:rPr>
          <w:rFonts w:hint="eastAsia"/>
        </w:rPr>
        <w:t>最大发射</w:t>
      </w:r>
      <w:r>
        <w:t>系数</w:t>
      </w:r>
      <w:r>
        <w:rPr>
          <w:rFonts w:hint="eastAsia"/>
        </w:rPr>
        <w:t>和最大发射</w:t>
      </w:r>
      <w:r>
        <w:t>系数</w:t>
      </w:r>
      <w:r>
        <w:rPr>
          <w:rFonts w:hint="eastAsia"/>
        </w:rPr>
        <w:t>所</w:t>
      </w:r>
      <w:r>
        <w:t>对应的能量</w:t>
      </w:r>
      <w:r>
        <w:rPr>
          <w:rFonts w:hint="eastAsia"/>
        </w:rPr>
        <w:t>：用户可</w:t>
      </w:r>
      <w:r>
        <w:t>根据材料属性设置该材料的最大</w:t>
      </w:r>
      <w:r>
        <w:rPr>
          <w:rFonts w:hint="eastAsia"/>
        </w:rPr>
        <w:t>二次发射</w:t>
      </w:r>
      <w:r>
        <w:t>系数值</w:t>
      </w:r>
      <w:r>
        <w:rPr>
          <w:rFonts w:hint="eastAsia"/>
        </w:rPr>
        <w:t>和最大发射</w:t>
      </w:r>
      <w:r>
        <w:t>系数</w:t>
      </w:r>
      <w:r>
        <w:rPr>
          <w:rFonts w:hint="eastAsia"/>
        </w:rPr>
        <w:t>所</w:t>
      </w:r>
      <w:r>
        <w:t>对应的</w:t>
      </w:r>
      <w:r>
        <w:rPr>
          <w:rFonts w:hint="eastAsia"/>
        </w:rPr>
        <w:t>入射</w:t>
      </w:r>
      <w:r>
        <w:t>粒子能量</w:t>
      </w:r>
      <w:r>
        <w:rPr>
          <w:rFonts w:hint="eastAsia"/>
        </w:rPr>
        <w:t>。模拟</w:t>
      </w:r>
      <w:r>
        <w:t>过程中</w:t>
      </w:r>
      <w:r>
        <w:rPr>
          <w:rFonts w:hint="eastAsia"/>
        </w:rPr>
        <w:t>软件</w:t>
      </w:r>
      <w:r>
        <w:t>将根据以下公式自动计算入射粒子的二次发射系数。</w:t>
      </w:r>
    </w:p>
    <w:p>
      <w:pPr>
        <w:pStyle w:val="44"/>
        <w:spacing w:line="240" w:lineRule="auto"/>
        <w:ind w:firstLine="480"/>
        <w:jc w:val="center"/>
      </w:pPr>
      <w:r>
        <w:rPr>
          <w:position w:val="-30"/>
        </w:rPr>
        <w:object>
          <v:shape id="_x0000_i1025" o:spt="75" type="#_x0000_t75" style="height:34pt;width:89.5pt;" o:ole="t" filled="f" coordsize="21600,21600">
            <v:path/>
            <v:fill on="f" focussize="0,0"/>
            <v:stroke/>
            <v:imagedata r:id="rId146" o:title=""/>
            <o:lock v:ext="edit" aspectratio="t"/>
            <w10:wrap type="none"/>
            <w10:anchorlock/>
          </v:shape>
          <o:OLEObject Type="Embed" ProgID="Equation.DSMT4" ShapeID="_x0000_i1025" DrawAspect="Content" ObjectID="_1468075725" r:id="rId145">
            <o:LockedField>false</o:LockedField>
          </o:OLEObject>
        </w:object>
      </w:r>
    </w:p>
    <w:p>
      <w:pPr>
        <w:pStyle w:val="44"/>
        <w:ind w:firstLine="480"/>
      </w:pPr>
      <w:r>
        <w:rPr>
          <w:rFonts w:hint="eastAsia"/>
        </w:rPr>
        <w:t>权重</w:t>
      </w:r>
      <w:r>
        <w:t>系数</w:t>
      </w:r>
      <w:r>
        <w:rPr>
          <w:rFonts w:hint="eastAsia"/>
        </w:rPr>
        <w:t>：用于定义</w:t>
      </w:r>
      <w:r>
        <w:t>发射的二次粒子的带电量与</w:t>
      </w:r>
      <w:r>
        <w:rPr>
          <w:rFonts w:hint="eastAsia"/>
        </w:rPr>
        <w:t>入射</w:t>
      </w:r>
      <w:r>
        <w:t>粒子</w:t>
      </w:r>
      <w:r>
        <w:rPr>
          <w:rFonts w:hint="eastAsia"/>
        </w:rPr>
        <w:t>带电量比值</w:t>
      </w:r>
      <w:r>
        <w:t>，默认值为1</w:t>
      </w:r>
      <w:r>
        <w:rPr>
          <w:rFonts w:hint="eastAsia"/>
        </w:rPr>
        <w:t>。</w:t>
      </w:r>
    </w:p>
    <w:p>
      <w:pPr>
        <w:pStyle w:val="44"/>
        <w:ind w:firstLine="480"/>
      </w:pPr>
      <w:r>
        <w:rPr>
          <w:rFonts w:hint="eastAsia"/>
        </w:rPr>
        <w:t>能量分布：用于定义发射</w:t>
      </w:r>
      <w:r>
        <w:t>的二次粒子</w:t>
      </w:r>
      <w:r>
        <w:rPr>
          <w:rFonts w:hint="eastAsia"/>
        </w:rPr>
        <w:t>的</w:t>
      </w:r>
      <w:r>
        <w:t>能量分布，程序的默认分布设置为10eV</w:t>
      </w:r>
      <w:r>
        <w:rPr>
          <w:rFonts w:hint="eastAsia"/>
        </w:rPr>
        <w:t>的</w:t>
      </w:r>
      <w:r>
        <w:t>麦克斯韦分布，用户可以根据需要</w:t>
      </w:r>
      <w:r>
        <w:rPr>
          <w:rFonts w:hint="eastAsia"/>
        </w:rPr>
        <w:t>在</w:t>
      </w:r>
      <w:r>
        <w:t>对话框中输入</w:t>
      </w:r>
      <w:r>
        <w:rPr>
          <w:rFonts w:hint="eastAsia"/>
        </w:rPr>
        <w:t>需要</w:t>
      </w:r>
      <w:r>
        <w:t>的</w:t>
      </w:r>
      <w:r>
        <w:rPr>
          <w:rFonts w:hint="eastAsia"/>
        </w:rPr>
        <w:t>能量</w:t>
      </w:r>
      <w:r>
        <w:t>分布函数</w:t>
      </w:r>
      <w:r>
        <w:rPr>
          <w:rFonts w:hint="eastAsia"/>
        </w:rPr>
        <w:t>。输入能量</w:t>
      </w:r>
      <w:r>
        <w:t>分布函数后需指定</w:t>
      </w:r>
      <w:r>
        <w:rPr>
          <w:rFonts w:hint="eastAsia"/>
        </w:rPr>
        <w:t>能量</w:t>
      </w:r>
      <w:r>
        <w:t>分布的范围，即</w:t>
      </w:r>
      <w:r>
        <w:rPr>
          <w:rFonts w:hint="eastAsia"/>
        </w:rPr>
        <w:t>最小</w:t>
      </w:r>
      <w:r>
        <w:t>能量和最大能量，原则上函数从最小能量积分到最大能量其值应该等于1</w:t>
      </w:r>
      <w:r>
        <w:rPr>
          <w:rFonts w:hint="eastAsia"/>
        </w:rPr>
        <w:t>。</w:t>
      </w:r>
    </w:p>
    <w:p>
      <w:pPr>
        <w:pStyle w:val="44"/>
        <w:ind w:firstLine="480"/>
      </w:pPr>
      <w:r>
        <w:rPr>
          <w:rFonts w:hint="eastAsia"/>
        </w:rPr>
        <w:t>角分布：用于定义</w:t>
      </w:r>
      <w:r>
        <w:t>发射的二次粒子的</w:t>
      </w:r>
      <w:r>
        <w:rPr>
          <w:rFonts w:hint="eastAsia"/>
        </w:rPr>
        <w:t>与</w:t>
      </w:r>
      <w:r>
        <w:t>发射面法线的角度分布</w:t>
      </w:r>
      <w:r>
        <w:rPr>
          <w:rFonts w:hint="eastAsia"/>
        </w:rPr>
        <w:t>，</w:t>
      </w:r>
      <w:r>
        <w:t>在使用</w:t>
      </w:r>
      <w:r>
        <w:rPr>
          <w:rFonts w:hint="eastAsia"/>
        </w:rPr>
        <w:t>程序</w:t>
      </w:r>
      <w:r>
        <w:t>默认</w:t>
      </w:r>
      <w:r>
        <w:rPr>
          <w:rFonts w:hint="eastAsia"/>
        </w:rPr>
        <w:t>值</w:t>
      </w:r>
      <w:r>
        <w:t>的情况下</w:t>
      </w:r>
      <w:r>
        <w:rPr>
          <w:rFonts w:hint="eastAsia"/>
        </w:rPr>
        <w:t>，</w:t>
      </w:r>
      <w:r>
        <w:t>为角向均匀分布</w:t>
      </w:r>
      <w:r>
        <w:rPr>
          <w:rFonts w:hint="eastAsia"/>
        </w:rPr>
        <w:t>。用户</w:t>
      </w:r>
      <w:r>
        <w:t>也可以在对话框中输入对于的角度分布函数，需注意的是该函数需使用角度的余弦值作为自变量。</w:t>
      </w:r>
    </w:p>
    <w:p>
      <w:pPr>
        <w:pStyle w:val="44"/>
        <w:ind w:firstLine="480"/>
      </w:pPr>
      <w:r>
        <w:rPr>
          <w:rFonts w:hint="eastAsia"/>
        </w:rPr>
        <w:t>对话框出现的数值为默认发射参数值（默认时数值成灰色当选中该项才成亮色可以修改），如果这些数值不能满足计算的要求，用户选中发射参数项自己输入相应的参数值（这些参数都式常数或者函数表达式）。</w:t>
      </w:r>
    </w:p>
    <w:p>
      <w:pPr>
        <w:pStyle w:val="7"/>
      </w:pPr>
      <w:r>
        <w:rPr>
          <w:rFonts w:hint="eastAsia"/>
        </w:rPr>
        <w:t>4</w:t>
      </w:r>
      <w:r>
        <w:t xml:space="preserve">.3.1.2.7 </w:t>
      </w:r>
      <w:r>
        <w:rPr>
          <w:rFonts w:hint="eastAsia"/>
        </w:rPr>
        <w:t>粒子预置</w:t>
      </w:r>
    </w:p>
    <w:p>
      <w:pPr>
        <w:pStyle w:val="44"/>
        <w:ind w:firstLine="480"/>
      </w:pPr>
      <w:r>
        <w:rPr>
          <w:rFonts w:hint="eastAsia"/>
        </w:rPr>
        <w:t>点击</w:t>
      </w:r>
      <w:r>
        <w:drawing>
          <wp:inline distT="0" distB="0" distL="0" distR="0">
            <wp:extent cx="685800" cy="219710"/>
            <wp:effectExtent l="0" t="0" r="0" b="889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147"/>
                    <a:stretch>
                      <a:fillRect/>
                    </a:stretch>
                  </pic:blipFill>
                  <pic:spPr>
                    <a:xfrm>
                      <a:off x="0" y="0"/>
                      <a:ext cx="697977" cy="223880"/>
                    </a:xfrm>
                    <a:prstGeom prst="rect">
                      <a:avLst/>
                    </a:prstGeom>
                  </pic:spPr>
                </pic:pic>
              </a:graphicData>
            </a:graphic>
          </wp:inline>
        </w:drawing>
      </w:r>
      <w:r>
        <w:rPr>
          <w:rFonts w:hint="eastAsia"/>
        </w:rPr>
        <w:t>按钮，弹出</w:t>
      </w:r>
      <w:r>
        <w:rPr>
          <w:rFonts w:hint="eastAsia" w:ascii="宋体" w:hAnsi="宋体"/>
        </w:rPr>
        <w:t>粒子预置</w:t>
      </w:r>
      <w:r>
        <w:rPr>
          <w:rFonts w:hint="eastAsia"/>
        </w:rPr>
        <w:t>对话框，如图4-53所示。用于</w:t>
      </w:r>
      <w:r>
        <w:t>在</w:t>
      </w:r>
      <w:r>
        <w:rPr>
          <w:rFonts w:hint="eastAsia"/>
        </w:rPr>
        <w:t>模拟</w:t>
      </w:r>
      <w:r>
        <w:t>开始之前在指定区域</w:t>
      </w:r>
      <w:r>
        <w:rPr>
          <w:rFonts w:hint="eastAsia"/>
        </w:rPr>
        <w:t>（需</w:t>
      </w:r>
      <w:r>
        <w:t>在</w:t>
      </w:r>
      <w:r>
        <w:rPr>
          <w:rFonts w:hint="eastAsia"/>
        </w:rPr>
        <w:t>“</w:t>
      </w:r>
      <w:r>
        <w:t>正交投影</w:t>
      </w:r>
      <w:r>
        <w:rPr>
          <w:rFonts w:hint="eastAsia"/>
        </w:rPr>
        <w:t>面”后</w:t>
      </w:r>
      <w:r>
        <w:t>的下拉框内选择已定义的</w:t>
      </w:r>
      <w:r>
        <w:rPr>
          <w:rFonts w:hint="eastAsia"/>
        </w:rPr>
        <w:t>面</w:t>
      </w:r>
      <w:r>
        <w:t>）</w:t>
      </w:r>
      <w:r>
        <w:rPr>
          <w:rFonts w:hint="eastAsia"/>
        </w:rPr>
        <w:t>内预</w:t>
      </w:r>
      <w:r>
        <w:t>置指定种类的粒子。</w:t>
      </w:r>
    </w:p>
    <w:p>
      <w:pPr>
        <w:pStyle w:val="39"/>
        <w:bidi w:val="0"/>
      </w:pPr>
      <w:r>
        <w:drawing>
          <wp:inline distT="0" distB="0" distL="114300" distR="114300">
            <wp:extent cx="3330575" cy="1708785"/>
            <wp:effectExtent l="0" t="0" r="3175" b="5715"/>
            <wp:docPr id="47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54"/>
                    <pic:cNvPicPr>
                      <a:picLocks noChangeAspect="1"/>
                    </pic:cNvPicPr>
                  </pic:nvPicPr>
                  <pic:blipFill>
                    <a:blip r:embed="rId148"/>
                    <a:stretch>
                      <a:fillRect/>
                    </a:stretch>
                  </pic:blipFill>
                  <pic:spPr>
                    <a:xfrm>
                      <a:off x="0" y="0"/>
                      <a:ext cx="3330575" cy="1708785"/>
                    </a:xfrm>
                    <a:prstGeom prst="rect">
                      <a:avLst/>
                    </a:prstGeom>
                    <a:noFill/>
                    <a:ln>
                      <a:noFill/>
                    </a:ln>
                  </pic:spPr>
                </pic:pic>
              </a:graphicData>
            </a:graphic>
          </wp:inline>
        </w:drawing>
      </w:r>
    </w:p>
    <w:p>
      <w:pPr>
        <w:pStyle w:val="55"/>
        <w:bidi w:val="0"/>
      </w:pPr>
      <w:r>
        <w:rPr>
          <w:rFonts w:hint="eastAsia"/>
        </w:rPr>
        <w:t>图4-53 粒子预置</w:t>
      </w:r>
    </w:p>
    <w:p>
      <w:pPr>
        <w:pStyle w:val="44"/>
        <w:spacing w:line="240" w:lineRule="auto"/>
        <w:ind w:firstLine="480"/>
      </w:pPr>
      <w:r>
        <w:rPr>
          <w:rFonts w:hint="eastAsia"/>
        </w:rPr>
        <w:t>网格</w:t>
      </w:r>
      <w:r>
        <w:t>宏粒子数</w:t>
      </w:r>
      <w:r>
        <w:rPr>
          <w:rFonts w:hint="eastAsia"/>
        </w:rPr>
        <w:t>：两</w:t>
      </w:r>
      <w:r>
        <w:t>个方向均可设置对应的数值</w:t>
      </w:r>
      <w:r>
        <w:rPr>
          <w:rFonts w:hint="eastAsia"/>
        </w:rPr>
        <w:t>代表</w:t>
      </w:r>
      <w:r>
        <w:t>在对应方向放置</w:t>
      </w:r>
      <w:r>
        <w:rPr>
          <w:rFonts w:hint="eastAsia"/>
        </w:rPr>
        <w:t>宏粒子</w:t>
      </w:r>
      <w:r>
        <w:t>的重复次数，最终整个网格中的宏粒子数为</w:t>
      </w:r>
      <w:r>
        <w:rPr>
          <w:rFonts w:hint="eastAsia"/>
        </w:rPr>
        <w:t>两</w:t>
      </w:r>
      <w:r>
        <w:t>个方向</w:t>
      </w:r>
      <w:r>
        <w:rPr>
          <w:rFonts w:hint="eastAsia"/>
        </w:rPr>
        <w:t>宏</w:t>
      </w:r>
      <w:r>
        <w:t>粒子数的乘积</w:t>
      </w:r>
      <w:r>
        <w:rPr>
          <w:rFonts w:hint="eastAsia"/>
        </w:rPr>
        <w:t>。</w:t>
      </w:r>
    </w:p>
    <w:p>
      <w:pPr>
        <w:pStyle w:val="44"/>
        <w:spacing w:line="240" w:lineRule="auto"/>
        <w:ind w:firstLine="480"/>
      </w:pPr>
      <w:r>
        <w:rPr>
          <w:rFonts w:hint="eastAsia"/>
        </w:rPr>
        <w:t>电子</w:t>
      </w:r>
      <w:r>
        <w:t>平均速度：用户可以根据需要给定各个方向带电粒子的平均速度（</w:t>
      </w:r>
      <w:r>
        <w:rPr>
          <w:rFonts w:hint="eastAsia"/>
        </w:rPr>
        <w:t>默认值</w:t>
      </w:r>
      <w:r>
        <w:t>为0）</w:t>
      </w:r>
      <w:r>
        <w:rPr>
          <w:rFonts w:hint="eastAsia"/>
        </w:rPr>
        <w:t>。</w:t>
      </w:r>
    </w:p>
    <w:p>
      <w:pPr>
        <w:pStyle w:val="44"/>
        <w:spacing w:line="240" w:lineRule="auto"/>
        <w:ind w:firstLine="480"/>
      </w:pPr>
      <w:r>
        <w:rPr>
          <w:rFonts w:hint="eastAsia"/>
        </w:rPr>
        <w:t>电荷</w:t>
      </w:r>
      <w:r>
        <w:t>密度：</w:t>
      </w:r>
      <w:r>
        <w:rPr>
          <w:rFonts w:hint="eastAsia"/>
        </w:rPr>
        <w:t>用于</w:t>
      </w:r>
      <w:r>
        <w:t>指定预</w:t>
      </w:r>
      <w:r>
        <w:rPr>
          <w:rFonts w:hint="eastAsia"/>
        </w:rPr>
        <w:t>置</w:t>
      </w:r>
      <w:r>
        <w:t>粒子的空间</w:t>
      </w:r>
      <w:r>
        <w:rPr>
          <w:rFonts w:hint="eastAsia"/>
        </w:rPr>
        <w:t>电荷</w:t>
      </w:r>
      <w:r>
        <w:t>密度</w:t>
      </w:r>
      <w:r>
        <w:rPr>
          <w:rFonts w:hint="eastAsia"/>
        </w:rPr>
        <w:t>。</w:t>
      </w:r>
    </w:p>
    <w:p>
      <w:pPr>
        <w:pStyle w:val="44"/>
        <w:spacing w:line="240" w:lineRule="auto"/>
        <w:ind w:firstLine="480"/>
      </w:pPr>
      <w:r>
        <w:rPr>
          <w:rFonts w:hint="eastAsia"/>
        </w:rPr>
        <w:t>温度</w:t>
      </w:r>
      <w:r>
        <w:t>：用于指定预</w:t>
      </w:r>
      <w:r>
        <w:rPr>
          <w:rFonts w:hint="eastAsia"/>
        </w:rPr>
        <w:t>置</w:t>
      </w:r>
      <w:r>
        <w:t>粒子</w:t>
      </w:r>
      <w:r>
        <w:rPr>
          <w:rFonts w:hint="eastAsia"/>
        </w:rPr>
        <w:t>的</w:t>
      </w:r>
      <w:r>
        <w:t>温度（</w:t>
      </w:r>
      <w:r>
        <w:rPr>
          <w:rFonts w:hint="eastAsia"/>
        </w:rPr>
        <w:t>单位</w:t>
      </w:r>
      <w:r>
        <w:t>为：K</w:t>
      </w:r>
      <w:r>
        <w:rPr>
          <w:rFonts w:hint="eastAsia"/>
        </w:rPr>
        <w:t>，默认</w:t>
      </w:r>
      <w:r>
        <w:t>值为300K，1eV</w:t>
      </w:r>
      <w:r>
        <w:rPr/>
        <w:sym w:font="Symbol" w:char="F040"/>
      </w:r>
      <w:r>
        <w:t>11600K）</w:t>
      </w:r>
      <w:r>
        <w:rPr>
          <w:rFonts w:hint="eastAsia"/>
        </w:rPr>
        <w:t>，</w:t>
      </w:r>
      <w:r>
        <w:t>带电粒子的速度根据该温度服从麦克斯韦分布。</w:t>
      </w:r>
    </w:p>
    <w:p>
      <w:pPr>
        <w:pStyle w:val="7"/>
      </w:pPr>
      <w:r>
        <w:rPr>
          <w:rFonts w:hint="eastAsia"/>
        </w:rPr>
        <w:t>4</w:t>
      </w:r>
      <w:r>
        <w:t xml:space="preserve">.3.1.2.8 </w:t>
      </w:r>
      <w:r>
        <w:rPr>
          <w:rFonts w:hint="eastAsia"/>
        </w:rPr>
        <w:t>气体电离</w:t>
      </w:r>
    </w:p>
    <w:p>
      <w:pPr>
        <w:pStyle w:val="44"/>
        <w:ind w:firstLine="480"/>
      </w:pPr>
      <w:r>
        <w:rPr>
          <w:rFonts w:hint="eastAsia"/>
        </w:rPr>
        <w:t>点击</w:t>
      </w:r>
      <w:r>
        <w:drawing>
          <wp:inline distT="0" distB="0" distL="0" distR="0">
            <wp:extent cx="741045" cy="224790"/>
            <wp:effectExtent l="0" t="0" r="1905" b="381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149"/>
                    <a:stretch>
                      <a:fillRect/>
                    </a:stretch>
                  </pic:blipFill>
                  <pic:spPr>
                    <a:xfrm>
                      <a:off x="0" y="0"/>
                      <a:ext cx="764130" cy="232236"/>
                    </a:xfrm>
                    <a:prstGeom prst="rect">
                      <a:avLst/>
                    </a:prstGeom>
                  </pic:spPr>
                </pic:pic>
              </a:graphicData>
            </a:graphic>
          </wp:inline>
        </w:drawing>
      </w:r>
      <w:r>
        <w:rPr>
          <w:rFonts w:hint="eastAsia"/>
        </w:rPr>
        <w:t>按钮，弹出</w:t>
      </w:r>
      <w:r>
        <w:rPr>
          <w:rFonts w:hint="eastAsia" w:ascii="宋体" w:hAnsi="宋体"/>
        </w:rPr>
        <w:t>气体电离</w:t>
      </w:r>
      <w:r>
        <w:rPr>
          <w:rFonts w:hint="eastAsia"/>
        </w:rPr>
        <w:t>对话框，如图4-54所示。</w:t>
      </w:r>
    </w:p>
    <w:p>
      <w:pPr>
        <w:pStyle w:val="44"/>
        <w:spacing w:line="240" w:lineRule="auto"/>
        <w:ind w:firstLine="0" w:firstLineChars="0"/>
        <w:jc w:val="center"/>
      </w:pPr>
      <w:r>
        <w:drawing>
          <wp:inline distT="0" distB="0" distL="114300" distR="114300">
            <wp:extent cx="3456305" cy="1509395"/>
            <wp:effectExtent l="0" t="0" r="10795" b="14605"/>
            <wp:docPr id="47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55"/>
                    <pic:cNvPicPr>
                      <a:picLocks noChangeAspect="1"/>
                    </pic:cNvPicPr>
                  </pic:nvPicPr>
                  <pic:blipFill>
                    <a:blip r:embed="rId150"/>
                    <a:stretch>
                      <a:fillRect/>
                    </a:stretch>
                  </pic:blipFill>
                  <pic:spPr>
                    <a:xfrm>
                      <a:off x="0" y="0"/>
                      <a:ext cx="3456305" cy="1509395"/>
                    </a:xfrm>
                    <a:prstGeom prst="rect">
                      <a:avLst/>
                    </a:prstGeom>
                    <a:noFill/>
                    <a:ln>
                      <a:noFill/>
                    </a:ln>
                  </pic:spPr>
                </pic:pic>
              </a:graphicData>
            </a:graphic>
          </wp:inline>
        </w:drawing>
      </w:r>
    </w:p>
    <w:p>
      <w:pPr>
        <w:pStyle w:val="55"/>
        <w:bidi w:val="0"/>
      </w:pPr>
      <w:r>
        <w:rPr>
          <w:rFonts w:hint="eastAsia"/>
        </w:rPr>
        <w:t>图4-54 气体电离设置</w:t>
      </w:r>
    </w:p>
    <w:p>
      <w:pPr>
        <w:pStyle w:val="44"/>
        <w:spacing w:line="240" w:lineRule="auto"/>
        <w:ind w:firstLine="480"/>
      </w:pPr>
      <w:r>
        <w:rPr>
          <w:rFonts w:hint="eastAsia"/>
        </w:rPr>
        <w:t>被电离气体</w:t>
      </w:r>
      <w:r>
        <w:t>种类</w:t>
      </w:r>
      <w:r>
        <w:rPr>
          <w:rFonts w:hint="eastAsia"/>
        </w:rPr>
        <w:t>：可在下拉</w:t>
      </w:r>
      <w:r>
        <w:t>框内选择已有的</w:t>
      </w:r>
      <w:r>
        <w:rPr>
          <w:rFonts w:hint="eastAsia"/>
        </w:rPr>
        <w:t>被</w:t>
      </w:r>
      <w:r>
        <w:t>电离气体种类</w:t>
      </w:r>
      <w:r>
        <w:rPr>
          <w:rFonts w:hint="eastAsia"/>
        </w:rPr>
        <w:t>。</w:t>
      </w:r>
    </w:p>
    <w:p>
      <w:pPr>
        <w:pStyle w:val="44"/>
        <w:spacing w:line="240" w:lineRule="auto"/>
        <w:ind w:firstLine="480"/>
      </w:pPr>
      <w:r>
        <w:rPr>
          <w:rFonts w:hint="eastAsia"/>
        </w:rPr>
        <w:t>气体压强</w:t>
      </w:r>
      <w:r>
        <w:t>：</w:t>
      </w:r>
      <w:r>
        <w:rPr>
          <w:rFonts w:hint="eastAsia"/>
        </w:rPr>
        <w:t>即被</w:t>
      </w:r>
      <w:r>
        <w:t>电离气体</w:t>
      </w:r>
      <w:r>
        <w:rPr>
          <w:rFonts w:hint="eastAsia"/>
        </w:rPr>
        <w:t>的</w:t>
      </w:r>
      <w:r>
        <w:t>压强为多少，默认值为1333.22Pa</w:t>
      </w:r>
      <w:r>
        <w:rPr>
          <w:rFonts w:hint="eastAsia"/>
        </w:rPr>
        <w:t>。</w:t>
      </w:r>
    </w:p>
    <w:p>
      <w:pPr>
        <w:pStyle w:val="44"/>
        <w:spacing w:line="240" w:lineRule="auto"/>
        <w:ind w:firstLine="480"/>
      </w:pPr>
      <w:r>
        <w:rPr>
          <w:rFonts w:hint="eastAsia"/>
        </w:rPr>
        <w:t>气体温度</w:t>
      </w:r>
      <w:r>
        <w:t>：</w:t>
      </w:r>
      <w:r>
        <w:rPr>
          <w:rFonts w:hint="eastAsia"/>
        </w:rPr>
        <w:t>用于</w:t>
      </w:r>
      <w:r>
        <w:t>指定</w:t>
      </w:r>
      <w:r>
        <w:rPr>
          <w:rFonts w:hint="eastAsia"/>
        </w:rPr>
        <w:t>被电离</w:t>
      </w:r>
      <w:r>
        <w:t>气体的温度，默认值为300K</w:t>
      </w:r>
      <w:r>
        <w:rPr>
          <w:rFonts w:hint="eastAsia"/>
        </w:rPr>
        <w:t>。</w:t>
      </w:r>
    </w:p>
    <w:bookmarkEnd w:id="153"/>
    <w:p>
      <w:pPr>
        <w:pStyle w:val="6"/>
      </w:pPr>
      <w:bookmarkStart w:id="154" w:name="_Toc32927332"/>
      <w:bookmarkStart w:id="155" w:name="_Toc5666"/>
      <w:r>
        <w:rPr>
          <w:rFonts w:hint="eastAsia"/>
        </w:rPr>
        <w:t>4</w:t>
      </w:r>
      <w:r>
        <w:t xml:space="preserve">.3.1.3 </w:t>
      </w:r>
      <w:r>
        <w:rPr>
          <w:rFonts w:hint="eastAsia"/>
        </w:rPr>
        <w:t>特殊边界</w:t>
      </w:r>
      <w:bookmarkEnd w:id="154"/>
      <w:bookmarkEnd w:id="155"/>
    </w:p>
    <w:p>
      <w:pPr>
        <w:pStyle w:val="44"/>
        <w:ind w:firstLine="480"/>
      </w:pPr>
      <w:r>
        <w:rPr>
          <w:rFonts w:hint="eastAsia"/>
        </w:rPr>
        <w:t>有了各种发射后，器件模型的建立已经初具雏形了，有时根据需要还可以为结构加上特殊边界。如图4-55所示，特殊边界处理工具分别对应于空间电流源，材料箔片，电感线圈。定义后的特殊边界在组合浏览器的边界设置栏中的其他模型中显示，双击可以查看，修改和删除。</w:t>
      </w:r>
    </w:p>
    <w:p>
      <w:pPr>
        <w:pStyle w:val="39"/>
        <w:bidi w:val="0"/>
      </w:pPr>
      <w:r>
        <w:rPr>
          <w:rFonts w:hint="eastAsia"/>
        </w:rPr>
        <w:t xml:space="preserve"> </w:t>
      </w:r>
      <w:r>
        <w:drawing>
          <wp:inline distT="0" distB="0" distL="114300" distR="114300">
            <wp:extent cx="579755" cy="510540"/>
            <wp:effectExtent l="0" t="0" r="10795" b="3810"/>
            <wp:docPr id="47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56"/>
                    <pic:cNvPicPr>
                      <a:picLocks noChangeAspect="1"/>
                    </pic:cNvPicPr>
                  </pic:nvPicPr>
                  <pic:blipFill>
                    <a:blip r:embed="rId151"/>
                    <a:stretch>
                      <a:fillRect/>
                    </a:stretch>
                  </pic:blipFill>
                  <pic:spPr>
                    <a:xfrm>
                      <a:off x="0" y="0"/>
                      <a:ext cx="579755" cy="510540"/>
                    </a:xfrm>
                    <a:prstGeom prst="rect">
                      <a:avLst/>
                    </a:prstGeom>
                    <a:noFill/>
                    <a:ln>
                      <a:noFill/>
                    </a:ln>
                  </pic:spPr>
                </pic:pic>
              </a:graphicData>
            </a:graphic>
          </wp:inline>
        </w:drawing>
      </w:r>
    </w:p>
    <w:p>
      <w:pPr>
        <w:pStyle w:val="55"/>
        <w:bidi w:val="0"/>
      </w:pPr>
      <w:r>
        <w:rPr>
          <w:rFonts w:hint="eastAsia"/>
        </w:rPr>
        <w:t>图4-55</w:t>
      </w:r>
      <w:r>
        <w:t xml:space="preserve"> </w:t>
      </w:r>
      <w:r>
        <w:rPr>
          <w:rFonts w:hint="eastAsia"/>
        </w:rPr>
        <w:t>特殊边界处理工具</w:t>
      </w:r>
    </w:p>
    <w:p>
      <w:pPr>
        <w:pStyle w:val="7"/>
      </w:pPr>
      <w:bookmarkStart w:id="156" w:name="_Toc32927334"/>
      <w:r>
        <w:rPr>
          <w:rFonts w:hint="eastAsia"/>
        </w:rPr>
        <w:t>4</w:t>
      </w:r>
      <w:r>
        <w:t>.3.1.3.</w:t>
      </w:r>
      <w:r>
        <w:rPr>
          <w:rFonts w:hint="eastAsia"/>
        </w:rPr>
        <w:t>1</w:t>
      </w:r>
      <w:r>
        <w:t xml:space="preserve"> </w:t>
      </w:r>
      <w:r>
        <w:rPr>
          <w:rFonts w:hint="eastAsia"/>
        </w:rPr>
        <w:t>空间电流源</w:t>
      </w:r>
      <w:bookmarkEnd w:id="156"/>
    </w:p>
    <w:p>
      <w:pPr>
        <w:pStyle w:val="44"/>
        <w:ind w:firstLine="480"/>
      </w:pPr>
      <w:r>
        <w:rPr>
          <w:rFonts w:hint="eastAsia"/>
        </w:rPr>
        <w:t>点击空间电流源按钮</w:t>
      </w:r>
      <w:r>
        <w:drawing>
          <wp:inline distT="0" distB="0" distL="0" distR="0">
            <wp:extent cx="673100" cy="221615"/>
            <wp:effectExtent l="0" t="0" r="0" b="698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152"/>
                    <a:stretch>
                      <a:fillRect/>
                    </a:stretch>
                  </pic:blipFill>
                  <pic:spPr>
                    <a:xfrm>
                      <a:off x="0" y="0"/>
                      <a:ext cx="704481" cy="232158"/>
                    </a:xfrm>
                    <a:prstGeom prst="rect">
                      <a:avLst/>
                    </a:prstGeom>
                  </pic:spPr>
                </pic:pic>
              </a:graphicData>
            </a:graphic>
          </wp:inline>
        </w:drawing>
      </w:r>
      <w:r>
        <w:rPr>
          <w:rFonts w:hint="eastAsia"/>
        </w:rPr>
        <w:t>，弹出空间电流源设置对话框，如图4-56所示。“类型”</w:t>
      </w:r>
      <w:r>
        <w:t>后的</w:t>
      </w:r>
      <w:r>
        <w:rPr>
          <w:rFonts w:hint="eastAsia"/>
        </w:rPr>
        <w:t>下拉</w:t>
      </w:r>
      <w:r>
        <w:t>列表可以选择“</w:t>
      </w:r>
      <w:r>
        <w:rPr>
          <w:rFonts w:hint="eastAsia"/>
        </w:rPr>
        <w:t>点</w:t>
      </w:r>
      <w:r>
        <w:t>电流源”</w:t>
      </w:r>
      <w:r>
        <w:rPr>
          <w:rFonts w:hint="eastAsia"/>
        </w:rPr>
        <w:t>、</w:t>
      </w:r>
      <w:r>
        <w:t xml:space="preserve"> “</w:t>
      </w:r>
      <w:r>
        <w:rPr>
          <w:rFonts w:hint="eastAsia"/>
        </w:rPr>
        <w:t>线</w:t>
      </w:r>
      <w:r>
        <w:t>电流源”</w:t>
      </w:r>
      <w:r>
        <w:rPr>
          <w:rFonts w:hint="eastAsia"/>
        </w:rPr>
        <w:t>、</w:t>
      </w:r>
      <w:r>
        <w:t xml:space="preserve"> “</w:t>
      </w:r>
      <w:r>
        <w:rPr>
          <w:rFonts w:hint="eastAsia"/>
        </w:rPr>
        <w:t>面</w:t>
      </w:r>
      <w:r>
        <w:t>电流源”</w:t>
      </w:r>
      <w:r>
        <w:rPr>
          <w:rFonts w:hint="eastAsia"/>
        </w:rPr>
        <w:t>，根据</w:t>
      </w:r>
      <w:r>
        <w:t>不同选择</w:t>
      </w:r>
      <w:r>
        <w:rPr>
          <w:rFonts w:hint="eastAsia"/>
        </w:rPr>
        <w:t>起点</w:t>
      </w:r>
      <w:r>
        <w:t>和止点</w:t>
      </w:r>
      <w:r>
        <w:rPr>
          <w:rFonts w:hint="eastAsia"/>
        </w:rPr>
        <w:t>的</w:t>
      </w:r>
      <w:r>
        <w:t>输入值将决定空间激励源所在的</w:t>
      </w:r>
      <w:r>
        <w:rPr>
          <w:rFonts w:hint="eastAsia"/>
        </w:rPr>
        <w:t>区域</w:t>
      </w:r>
      <w:r>
        <w:t>，它们分别是点、正投影</w:t>
      </w:r>
      <w:r>
        <w:rPr>
          <w:rFonts w:hint="eastAsia"/>
        </w:rPr>
        <w:t>线</w:t>
      </w:r>
      <w:r>
        <w:t>（</w:t>
      </w:r>
      <w:r>
        <w:rPr>
          <w:rFonts w:hint="eastAsia"/>
        </w:rPr>
        <w:t>见4</w:t>
      </w:r>
      <w:r>
        <w:t>.2.2.2.2）</w:t>
      </w:r>
      <w:r>
        <w:rPr>
          <w:rFonts w:hint="eastAsia"/>
        </w:rPr>
        <w:t>、</w:t>
      </w:r>
      <w:r>
        <w:t>正投影面（</w:t>
      </w:r>
      <w:r>
        <w:rPr>
          <w:rFonts w:hint="eastAsia"/>
        </w:rPr>
        <w:t>见4</w:t>
      </w:r>
      <w:r>
        <w:t>.2.2.2.4）。</w:t>
      </w:r>
      <w:r>
        <w:rPr>
          <w:rFonts w:hint="eastAsia"/>
        </w:rPr>
        <w:t>每次设置</w:t>
      </w:r>
      <w:r>
        <w:t>只</w:t>
      </w:r>
      <w:r>
        <w:rPr>
          <w:rFonts w:hint="eastAsia"/>
        </w:rPr>
        <w:t>可以</w:t>
      </w:r>
      <w:r>
        <w:t>选择有J1</w:t>
      </w:r>
      <w:r>
        <w:rPr>
          <w:rFonts w:hint="eastAsia"/>
        </w:rPr>
        <w:t>、</w:t>
      </w:r>
      <w:r>
        <w:t>J2</w:t>
      </w:r>
      <w:r>
        <w:rPr>
          <w:rFonts w:hint="eastAsia"/>
        </w:rPr>
        <w:t>、</w:t>
      </w:r>
      <w:r>
        <w:t>J3</w:t>
      </w:r>
      <w:r>
        <w:rPr>
          <w:rFonts w:hint="eastAsia"/>
        </w:rPr>
        <w:t>（在</w:t>
      </w:r>
      <w:r>
        <w:t>不同坐标系下代表与坐标顺序相</w:t>
      </w:r>
      <w:r>
        <w:rPr>
          <w:rFonts w:hint="eastAsia"/>
        </w:rPr>
        <w:t>对应</w:t>
      </w:r>
      <w:r>
        <w:t>方向的电流密度分量，具体见</w:t>
      </w:r>
      <w:r>
        <w:rPr>
          <w:rFonts w:hint="eastAsia"/>
        </w:rPr>
        <w:t>4</w:t>
      </w:r>
      <w:r>
        <w:t>.2.1.1）</w:t>
      </w:r>
      <w:r>
        <w:rPr>
          <w:rFonts w:hint="eastAsia"/>
        </w:rPr>
        <w:t>其中一</w:t>
      </w:r>
      <w:r>
        <w:t>个分量</w:t>
      </w:r>
      <w:r>
        <w:rPr>
          <w:rFonts w:hint="eastAsia"/>
        </w:rPr>
        <w:t>作为激励源</w:t>
      </w:r>
      <w:r>
        <w:t>的</w:t>
      </w:r>
      <w:r>
        <w:rPr>
          <w:rFonts w:hint="eastAsia"/>
        </w:rPr>
        <w:t>激励</w:t>
      </w:r>
      <w:r>
        <w:t>电流</w:t>
      </w:r>
      <w:r>
        <w:rPr>
          <w:rFonts w:hint="eastAsia"/>
        </w:rPr>
        <w:t>，</w:t>
      </w:r>
      <w:r>
        <w:t>若要多个分量同时激励需重复定义。电流密度</w:t>
      </w:r>
      <w:r>
        <w:rPr>
          <w:rFonts w:hint="eastAsia"/>
        </w:rPr>
        <w:t>可在</w:t>
      </w:r>
      <w:r>
        <w:t>函数JFUNC(T,X,Y)</w:t>
      </w:r>
      <w:r>
        <w:rPr>
          <w:rFonts w:hint="eastAsia"/>
        </w:rPr>
        <w:t>后</w:t>
      </w:r>
      <w:r>
        <w:t>的输入框输入</w:t>
      </w:r>
      <w:r>
        <w:rPr>
          <w:rFonts w:hint="eastAsia"/>
        </w:rPr>
        <w:t>一个随</w:t>
      </w:r>
      <w:r>
        <w:t>时间</w:t>
      </w:r>
      <w:r>
        <w:rPr>
          <w:rFonts w:hint="eastAsia"/>
        </w:rPr>
        <w:t>和</w:t>
      </w:r>
      <w:r>
        <w:t>空间坐标</w:t>
      </w:r>
      <w:r>
        <w:rPr>
          <w:rFonts w:hint="eastAsia"/>
        </w:rPr>
        <w:t>变化</w:t>
      </w:r>
      <w:r>
        <w:t>的函数，单位是A/m</w:t>
      </w:r>
      <w:r>
        <w:rPr>
          <w:vertAlign w:val="superscript"/>
        </w:rPr>
        <w:t>2</w:t>
      </w:r>
      <w:r>
        <w:t>。</w:t>
      </w:r>
    </w:p>
    <w:p>
      <w:pPr>
        <w:pStyle w:val="39"/>
      </w:pPr>
      <w:r>
        <w:drawing>
          <wp:inline distT="0" distB="0" distL="114300" distR="114300">
            <wp:extent cx="3718560" cy="2374265"/>
            <wp:effectExtent l="0" t="0" r="15240" b="6985"/>
            <wp:docPr id="47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57"/>
                    <pic:cNvPicPr>
                      <a:picLocks noChangeAspect="1"/>
                    </pic:cNvPicPr>
                  </pic:nvPicPr>
                  <pic:blipFill>
                    <a:blip r:embed="rId153"/>
                    <a:stretch>
                      <a:fillRect/>
                    </a:stretch>
                  </pic:blipFill>
                  <pic:spPr>
                    <a:xfrm>
                      <a:off x="0" y="0"/>
                      <a:ext cx="3718560" cy="2374265"/>
                    </a:xfrm>
                    <a:prstGeom prst="rect">
                      <a:avLst/>
                    </a:prstGeom>
                    <a:noFill/>
                    <a:ln>
                      <a:noFill/>
                    </a:ln>
                  </pic:spPr>
                </pic:pic>
              </a:graphicData>
            </a:graphic>
          </wp:inline>
        </w:drawing>
      </w:r>
    </w:p>
    <w:p>
      <w:pPr>
        <w:pStyle w:val="55"/>
        <w:bidi w:val="0"/>
      </w:pPr>
      <w:r>
        <w:rPr>
          <w:rFonts w:hint="eastAsia"/>
        </w:rPr>
        <w:t>图4-56 空间电流源设置</w:t>
      </w:r>
    </w:p>
    <w:p>
      <w:pPr>
        <w:pStyle w:val="44"/>
        <w:ind w:firstLine="0" w:firstLineChars="0"/>
        <w:rPr>
          <w:b/>
          <w:bCs/>
        </w:rPr>
      </w:pPr>
      <w:r>
        <w:rPr>
          <w:rFonts w:hint="eastAsia"/>
          <w:b/>
          <w:bCs/>
        </w:rPr>
        <w:t>说明：</w:t>
      </w:r>
    </w:p>
    <w:p>
      <w:pPr>
        <w:pStyle w:val="44"/>
        <w:ind w:firstLine="480"/>
      </w:pPr>
      <w:r>
        <w:t>图</w:t>
      </w:r>
      <w:r>
        <w:rPr>
          <w:rFonts w:hint="eastAsia"/>
        </w:rPr>
        <w:t>4</w:t>
      </w:r>
      <w:r>
        <w:t>-</w:t>
      </w:r>
      <w:r>
        <w:rPr>
          <w:rFonts w:hint="eastAsia"/>
        </w:rPr>
        <w:t>57</w:t>
      </w:r>
      <w:r>
        <w:t>是在有限差分网格上电流密度应用。注意</w:t>
      </w:r>
      <w:r>
        <w:rPr>
          <w:rFonts w:hint="eastAsia"/>
        </w:rPr>
        <w:t>！</w:t>
      </w:r>
      <w:r>
        <w:t>指定的电流区域边界要全部落在全网格线上，然而</w:t>
      </w:r>
      <w:r>
        <w:rPr>
          <w:rFonts w:hint="eastAsia"/>
        </w:rPr>
        <w:t>，</w:t>
      </w:r>
      <w:r>
        <w:t>在电流密度影响的横切面区域要向外延伸二分之一单元格，在半网格上。</w:t>
      </w:r>
    </w:p>
    <w:p>
      <w:pPr>
        <w:pStyle w:val="39"/>
        <w:bidi w:val="0"/>
      </w:pPr>
      <w:r>
        <w:drawing>
          <wp:inline distT="0" distB="0" distL="0" distR="0">
            <wp:extent cx="4704080" cy="1691640"/>
            <wp:effectExtent l="0" t="0" r="1270" b="3810"/>
            <wp:docPr id="1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4704610" cy="1692000"/>
                    </a:xfrm>
                    <a:prstGeom prst="rect">
                      <a:avLst/>
                    </a:prstGeom>
                    <a:noFill/>
                    <a:ln>
                      <a:noFill/>
                    </a:ln>
                  </pic:spPr>
                </pic:pic>
              </a:graphicData>
            </a:graphic>
          </wp:inline>
        </w:drawing>
      </w:r>
    </w:p>
    <w:p>
      <w:pPr>
        <w:pStyle w:val="55"/>
        <w:bidi w:val="0"/>
      </w:pPr>
      <w:r>
        <w:rPr>
          <w:rFonts w:hint="eastAsia"/>
        </w:rPr>
        <w:t>图4-57 空间电流源影响</w:t>
      </w:r>
      <w:r>
        <w:t>范围</w:t>
      </w:r>
      <w:r>
        <w:rPr>
          <w:rFonts w:hint="eastAsia"/>
        </w:rPr>
        <w:t>说明</w:t>
      </w:r>
    </w:p>
    <w:p>
      <w:pPr>
        <w:pStyle w:val="44"/>
        <w:ind w:firstLine="480"/>
      </w:pPr>
      <w:r>
        <w:t>电流密度源的应用服从于安培定律。</w:t>
      </w:r>
    </w:p>
    <w:p>
      <w:pPr>
        <w:pStyle w:val="44"/>
        <w:ind w:firstLine="0" w:firstLineChars="0"/>
        <w:rPr>
          <w:b/>
          <w:bCs/>
        </w:rPr>
      </w:pPr>
      <w:r>
        <w:rPr>
          <w:rFonts w:hint="eastAsia"/>
          <w:b/>
          <w:bCs/>
        </w:rPr>
        <w:t>限定条件：</w:t>
      </w:r>
    </w:p>
    <w:p>
      <w:pPr>
        <w:pStyle w:val="44"/>
        <w:ind w:firstLine="480"/>
      </w:pPr>
      <w:r>
        <w:rPr>
          <w:rFonts w:hint="eastAsia"/>
        </w:rPr>
        <w:t>激发区域边界必须是平行于坐标轴的。</w:t>
      </w:r>
    </w:p>
    <w:p>
      <w:pPr>
        <w:pStyle w:val="7"/>
      </w:pPr>
      <w:bookmarkStart w:id="157" w:name="_Toc32927335"/>
      <w:r>
        <w:rPr>
          <w:rFonts w:hint="eastAsia"/>
        </w:rPr>
        <w:t>4</w:t>
      </w:r>
      <w:r>
        <w:t>.3.1.3.</w:t>
      </w:r>
      <w:r>
        <w:rPr>
          <w:rFonts w:hint="eastAsia"/>
        </w:rPr>
        <w:t>2</w:t>
      </w:r>
      <w:r>
        <w:t xml:space="preserve"> </w:t>
      </w:r>
      <w:r>
        <w:rPr>
          <w:rFonts w:hint="eastAsia"/>
        </w:rPr>
        <w:t>材料箔片</w:t>
      </w:r>
      <w:bookmarkEnd w:id="157"/>
    </w:p>
    <w:p>
      <w:pPr>
        <w:pStyle w:val="44"/>
        <w:ind w:firstLine="480"/>
      </w:pPr>
      <w:r>
        <w:rPr>
          <w:rFonts w:hint="eastAsia"/>
        </w:rPr>
        <w:t>点击材料箔片按钮</w:t>
      </w:r>
      <w:r>
        <w:drawing>
          <wp:inline distT="0" distB="0" distL="0" distR="0">
            <wp:extent cx="495300" cy="227330"/>
            <wp:effectExtent l="0" t="0" r="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155"/>
                    <a:stretch>
                      <a:fillRect/>
                    </a:stretch>
                  </pic:blipFill>
                  <pic:spPr>
                    <a:xfrm>
                      <a:off x="0" y="0"/>
                      <a:ext cx="506769" cy="232840"/>
                    </a:xfrm>
                    <a:prstGeom prst="rect">
                      <a:avLst/>
                    </a:prstGeom>
                  </pic:spPr>
                </pic:pic>
              </a:graphicData>
            </a:graphic>
          </wp:inline>
        </w:drawing>
      </w:r>
      <w:r>
        <w:rPr>
          <w:rFonts w:hint="eastAsia"/>
        </w:rPr>
        <w:t>，弹出材料箔片设置对话框，如图4-58所示，在二维模拟区域中设置平行坐标轴的材料箔片。</w:t>
      </w:r>
    </w:p>
    <w:p>
      <w:pPr>
        <w:pStyle w:val="44"/>
        <w:ind w:firstLine="480"/>
      </w:pPr>
      <w:r>
        <w:rPr>
          <w:rFonts w:hint="eastAsia"/>
        </w:rPr>
        <w:t>这个命令用于模拟不同材料的薄 (箔) 层在电子通过它时的运动特性，</w:t>
      </w:r>
      <w:r>
        <w:t>材料可以在下面的材料名称中选择</w:t>
      </w:r>
      <w:r>
        <w:rPr>
          <w:rFonts w:hint="eastAsia"/>
        </w:rPr>
        <w:t>默认</w:t>
      </w:r>
      <w:r>
        <w:t>材料或自定义材料</w:t>
      </w:r>
      <w:r>
        <w:rPr>
          <w:rFonts w:hint="eastAsia"/>
        </w:rPr>
        <w:t>。模拟区域或体积必须恰好是波束传输方向上的一个网格厚度。实际的物理厚度可能比网格格小得多，因此</w:t>
      </w:r>
      <w:r>
        <w:t>还需</w:t>
      </w:r>
      <w:r>
        <w:rPr>
          <w:rFonts w:hint="eastAsia"/>
        </w:rPr>
        <w:t>单独输入实际箔片</w:t>
      </w:r>
      <w:r>
        <w:t>厚度</w:t>
      </w:r>
      <w:r>
        <w:rPr>
          <w:rFonts w:hint="eastAsia"/>
        </w:rPr>
        <w:t>。</w:t>
      </w:r>
    </w:p>
    <w:p>
      <w:pPr>
        <w:pStyle w:val="39"/>
      </w:pPr>
      <w:r>
        <w:drawing>
          <wp:inline distT="0" distB="0" distL="114300" distR="114300">
            <wp:extent cx="3110230" cy="2003425"/>
            <wp:effectExtent l="0" t="0" r="13970" b="15875"/>
            <wp:docPr id="47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58"/>
                    <pic:cNvPicPr>
                      <a:picLocks noChangeAspect="1"/>
                    </pic:cNvPicPr>
                  </pic:nvPicPr>
                  <pic:blipFill>
                    <a:blip r:embed="rId156"/>
                    <a:stretch>
                      <a:fillRect/>
                    </a:stretch>
                  </pic:blipFill>
                  <pic:spPr>
                    <a:xfrm>
                      <a:off x="0" y="0"/>
                      <a:ext cx="3110230" cy="2003425"/>
                    </a:xfrm>
                    <a:prstGeom prst="rect">
                      <a:avLst/>
                    </a:prstGeom>
                    <a:noFill/>
                    <a:ln>
                      <a:noFill/>
                    </a:ln>
                  </pic:spPr>
                </pic:pic>
              </a:graphicData>
            </a:graphic>
          </wp:inline>
        </w:drawing>
      </w:r>
    </w:p>
    <w:p>
      <w:pPr>
        <w:pStyle w:val="55"/>
        <w:bidi w:val="0"/>
      </w:pPr>
      <w:r>
        <w:rPr>
          <w:rFonts w:hint="eastAsia"/>
        </w:rPr>
        <w:t>图4-58 材料箔片设置</w:t>
      </w:r>
    </w:p>
    <w:p>
      <w:pPr>
        <w:pStyle w:val="44"/>
        <w:ind w:firstLine="0" w:firstLineChars="0"/>
        <w:rPr>
          <w:b/>
          <w:bCs/>
        </w:rPr>
      </w:pPr>
      <w:r>
        <w:rPr>
          <w:rFonts w:hint="eastAsia"/>
          <w:b/>
          <w:bCs/>
        </w:rPr>
        <w:t>说明：</w:t>
      </w:r>
    </w:p>
    <w:p>
      <w:pPr>
        <w:pStyle w:val="44"/>
        <w:ind w:firstLine="480"/>
      </w:pPr>
      <w:r>
        <w:t>这个命令通常应用在一个</w:t>
      </w:r>
      <w:r>
        <w:rPr>
          <w:rFonts w:hint="eastAsia"/>
        </w:rPr>
        <w:t>很薄</w:t>
      </w:r>
      <w:r>
        <w:t>的导体面，在这面上横向电场为零，当粒子穿过这个导体</w:t>
      </w:r>
      <w:r>
        <w:rPr>
          <w:rFonts w:hint="eastAsia"/>
        </w:rPr>
        <w:t>时</w:t>
      </w:r>
      <w:r>
        <w:t>会发生散射或被</w:t>
      </w:r>
      <w:r>
        <w:rPr>
          <w:rFonts w:hint="eastAsia"/>
        </w:rPr>
        <w:t>湮灭</w:t>
      </w:r>
      <w:r>
        <w:t>掉，粒子的散射</w:t>
      </w:r>
      <w:r>
        <w:rPr>
          <w:rFonts w:hint="eastAsia"/>
        </w:rPr>
        <w:t>特性</w:t>
      </w:r>
      <w:r>
        <w:t>由材料的厚度和特性决定。</w:t>
      </w:r>
    </w:p>
    <w:p>
      <w:pPr>
        <w:pStyle w:val="44"/>
        <w:ind w:firstLine="480"/>
      </w:pPr>
      <w:r>
        <w:rPr>
          <w:rFonts w:hint="eastAsia"/>
        </w:rPr>
        <w:t>该</w:t>
      </w:r>
      <w:r>
        <w:t>导体可以看成一条线，，是赋予了材料特性的导体，</w:t>
      </w:r>
      <w:r>
        <w:rPr>
          <w:rFonts w:hint="eastAsia"/>
        </w:rPr>
        <w:t>“</w:t>
      </w:r>
      <w:r>
        <w:t>材料名称</w:t>
      </w:r>
      <w:r>
        <w:rPr>
          <w:rFonts w:hint="eastAsia"/>
        </w:rPr>
        <w:t>”可定义导体的材料</w:t>
      </w:r>
      <w:r>
        <w:t>，</w:t>
      </w:r>
      <w:r>
        <w:rPr>
          <w:rFonts w:hint="eastAsia"/>
        </w:rPr>
        <w:t>“箔片厚度”</w:t>
      </w:r>
      <w:r>
        <w:t>是该材料的</w:t>
      </w:r>
      <w:r>
        <w:rPr>
          <w:rFonts w:hint="eastAsia"/>
        </w:rPr>
        <w:t>真实</w:t>
      </w:r>
      <w:r>
        <w:t>厚度，</w:t>
      </w:r>
      <w:r>
        <w:rPr>
          <w:rFonts w:hint="eastAsia"/>
        </w:rPr>
        <w:t>“起点坐标”和“止点坐标”确定的</w:t>
      </w:r>
      <w:r>
        <w:t>正投影体</w:t>
      </w:r>
      <w:r>
        <w:rPr>
          <w:rFonts w:hint="eastAsia"/>
        </w:rPr>
        <w:t>即为</w:t>
      </w:r>
      <w:r>
        <w:t>该</w:t>
      </w:r>
      <w:r>
        <w:rPr>
          <w:rFonts w:hint="eastAsia"/>
        </w:rPr>
        <w:t>箔片所在</w:t>
      </w:r>
      <w:r>
        <w:t>的位置，注意：</w:t>
      </w:r>
      <w:r>
        <w:rPr>
          <w:rFonts w:hint="eastAsia"/>
        </w:rPr>
        <w:t>箔片</w:t>
      </w:r>
      <w:r>
        <w:t>法向上的</w:t>
      </w:r>
      <w:r>
        <w:rPr>
          <w:rFonts w:hint="eastAsia"/>
        </w:rPr>
        <w:t>厚度</w:t>
      </w:r>
      <w:r>
        <w:t>只能为一个网格。</w:t>
      </w:r>
    </w:p>
    <w:p>
      <w:pPr>
        <w:pStyle w:val="44"/>
        <w:ind w:firstLine="0" w:firstLineChars="0"/>
        <w:rPr>
          <w:b/>
          <w:bCs/>
        </w:rPr>
      </w:pPr>
      <w:r>
        <w:rPr>
          <w:rFonts w:hint="eastAsia"/>
          <w:b/>
          <w:bCs/>
        </w:rPr>
        <w:t>限定条件：</w:t>
      </w:r>
    </w:p>
    <w:p>
      <w:pPr>
        <w:pStyle w:val="44"/>
        <w:numPr>
          <w:ilvl w:val="0"/>
          <w:numId w:val="10"/>
        </w:numPr>
        <w:ind w:firstLineChars="0"/>
      </w:pPr>
      <w:r>
        <w:rPr>
          <w:rFonts w:hint="eastAsia"/>
        </w:rPr>
        <w:t>线必须是平行于坐标的线。</w:t>
      </w:r>
    </w:p>
    <w:p>
      <w:pPr>
        <w:pStyle w:val="44"/>
        <w:numPr>
          <w:ilvl w:val="0"/>
          <w:numId w:val="10"/>
        </w:numPr>
        <w:ind w:firstLineChars="0"/>
      </w:pPr>
      <w:r>
        <w:rPr>
          <w:rFonts w:hint="eastAsia"/>
        </w:rPr>
        <w:t>材料箔片</w:t>
      </w:r>
      <w:r>
        <w:t>的数目最多为20</w:t>
      </w:r>
      <w:r>
        <w:rPr>
          <w:rFonts w:hint="eastAsia"/>
        </w:rPr>
        <w:t>。</w:t>
      </w:r>
    </w:p>
    <w:p>
      <w:pPr>
        <w:pStyle w:val="7"/>
      </w:pPr>
      <w:bookmarkStart w:id="158" w:name="_Toc32927336"/>
      <w:r>
        <w:rPr>
          <w:rFonts w:hint="eastAsia"/>
        </w:rPr>
        <w:t>4</w:t>
      </w:r>
      <w:r>
        <w:t>.3.1.3.</w:t>
      </w:r>
      <w:r>
        <w:rPr>
          <w:rFonts w:hint="eastAsia"/>
        </w:rPr>
        <w:t>3</w:t>
      </w:r>
      <w:r>
        <w:t xml:space="preserve"> </w:t>
      </w:r>
      <w:r>
        <w:rPr>
          <w:rFonts w:hint="eastAsia"/>
        </w:rPr>
        <w:t>电感支撑杆</w:t>
      </w:r>
      <w:bookmarkEnd w:id="158"/>
    </w:p>
    <w:p>
      <w:pPr>
        <w:pStyle w:val="44"/>
        <w:ind w:firstLine="480"/>
      </w:pPr>
      <w:r>
        <w:rPr>
          <w:rFonts w:hint="eastAsia"/>
        </w:rPr>
        <w:t>点击电感支撑杆按钮</w:t>
      </w:r>
      <w:r>
        <w:drawing>
          <wp:inline distT="0" distB="0" distL="0" distR="0">
            <wp:extent cx="469900" cy="227965"/>
            <wp:effectExtent l="0" t="0" r="6350"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157"/>
                    <a:stretch>
                      <a:fillRect/>
                    </a:stretch>
                  </pic:blipFill>
                  <pic:spPr>
                    <a:xfrm>
                      <a:off x="0" y="0"/>
                      <a:ext cx="490358" cy="238175"/>
                    </a:xfrm>
                    <a:prstGeom prst="rect">
                      <a:avLst/>
                    </a:prstGeom>
                  </pic:spPr>
                </pic:pic>
              </a:graphicData>
            </a:graphic>
          </wp:inline>
        </w:drawing>
      </w:r>
      <w:r>
        <w:rPr>
          <w:rFonts w:hint="eastAsia"/>
        </w:rPr>
        <w:t>，弹出电感支撑杆设置对话框，如图4-59所示。定义一根电感支撑杆，是在空间某区域上指定一个</w:t>
      </w:r>
      <w:r>
        <w:t>电感元件</w:t>
      </w:r>
      <w:r>
        <w:rPr>
          <w:rFonts w:hint="eastAsia"/>
        </w:rPr>
        <w:t>。电感支撑杆坐标为一条线，需确定其延伸方向和杆</w:t>
      </w:r>
      <w:r>
        <w:t>的</w:t>
      </w:r>
      <w:r>
        <w:rPr>
          <w:rFonts w:hint="eastAsia"/>
        </w:rPr>
        <w:t>直径。默认</w:t>
      </w:r>
      <w:r>
        <w:t>情况下杆的电感由系统根据杆的直径求得，用户也可以在</w:t>
      </w:r>
      <w:r>
        <w:rPr>
          <w:rFonts w:hint="eastAsia"/>
        </w:rPr>
        <w:t>自感系数后的</w:t>
      </w:r>
      <w:r>
        <w:t>输入框输入自定义参数设置杆的电感</w:t>
      </w:r>
      <w:r>
        <w:rPr>
          <w:rFonts w:hint="eastAsia"/>
        </w:rPr>
        <w:t>。</w:t>
      </w:r>
    </w:p>
    <w:p>
      <w:pPr>
        <w:pStyle w:val="39"/>
      </w:pPr>
      <w:r>
        <w:drawing>
          <wp:inline distT="0" distB="0" distL="114300" distR="114300">
            <wp:extent cx="2318385" cy="2516505"/>
            <wp:effectExtent l="0" t="0" r="5715" b="17145"/>
            <wp:docPr id="47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59"/>
                    <pic:cNvPicPr>
                      <a:picLocks noChangeAspect="1"/>
                    </pic:cNvPicPr>
                  </pic:nvPicPr>
                  <pic:blipFill>
                    <a:blip r:embed="rId158"/>
                    <a:stretch>
                      <a:fillRect/>
                    </a:stretch>
                  </pic:blipFill>
                  <pic:spPr>
                    <a:xfrm>
                      <a:off x="0" y="0"/>
                      <a:ext cx="2318385" cy="2516505"/>
                    </a:xfrm>
                    <a:prstGeom prst="rect">
                      <a:avLst/>
                    </a:prstGeom>
                    <a:noFill/>
                    <a:ln>
                      <a:noFill/>
                    </a:ln>
                  </pic:spPr>
                </pic:pic>
              </a:graphicData>
            </a:graphic>
          </wp:inline>
        </w:drawing>
      </w:r>
    </w:p>
    <w:p>
      <w:pPr>
        <w:pStyle w:val="55"/>
        <w:bidi w:val="0"/>
      </w:pPr>
      <w:r>
        <w:rPr>
          <w:rFonts w:hint="eastAsia"/>
        </w:rPr>
        <w:t>图4-59</w:t>
      </w:r>
      <w:r>
        <w:t xml:space="preserve"> </w:t>
      </w:r>
      <w:r>
        <w:rPr>
          <w:rFonts w:hint="eastAsia"/>
        </w:rPr>
        <w:t>电感支撑杆设置</w:t>
      </w:r>
    </w:p>
    <w:p>
      <w:pPr>
        <w:pStyle w:val="44"/>
        <w:ind w:firstLine="480"/>
      </w:pPr>
      <w:r>
        <w:rPr>
          <w:rFonts w:hint="eastAsia"/>
        </w:rPr>
        <w:t>线圈直径：应为函数命令中定义的常量或函数。</w:t>
      </w:r>
    </w:p>
    <w:p>
      <w:pPr>
        <w:pStyle w:val="44"/>
        <w:ind w:firstLine="0" w:firstLineChars="0"/>
        <w:rPr>
          <w:b/>
          <w:bCs/>
        </w:rPr>
      </w:pPr>
      <w:r>
        <w:rPr>
          <w:rFonts w:hint="eastAsia"/>
          <w:b/>
          <w:bCs/>
        </w:rPr>
        <w:t>说明：</w:t>
      </w:r>
    </w:p>
    <w:p>
      <w:pPr>
        <w:pStyle w:val="44"/>
        <w:ind w:firstLine="480"/>
      </w:pPr>
      <w:r>
        <w:t>定义一个电感元件。基本原理是在导体之间加上一个细小的传导棒，或是允许电流传输的“感应线”。定义的线必须是</w:t>
      </w:r>
      <w:r>
        <w:rPr>
          <w:rFonts w:hint="eastAsia"/>
        </w:rPr>
        <w:t>正投影线</w:t>
      </w:r>
      <w:r>
        <w:t>。</w:t>
      </w:r>
    </w:p>
    <w:p>
      <w:pPr>
        <w:pStyle w:val="44"/>
        <w:ind w:firstLine="480"/>
      </w:pPr>
      <w:r>
        <w:t>本质上等同于一个电感元件，当它表面有一个电流时，在表面附近产生强磁场。感应系数主要由棒的直径来决定，这个直径可由函数给出。在圆截面不足够大，或者需要精确控制感应系数时，用户可以利用</w:t>
      </w:r>
      <w:r>
        <w:rPr>
          <w:rFonts w:hint="eastAsia"/>
        </w:rPr>
        <w:t>“自感系数”</w:t>
      </w:r>
      <w:r>
        <w:t>选项直接指定每单位长度的感应系数。如果用户输入了感应系数，则在计算感应系数时就不会用直径来计算了。</w:t>
      </w:r>
    </w:p>
    <w:p>
      <w:pPr>
        <w:pStyle w:val="44"/>
        <w:ind w:firstLine="480"/>
      </w:pPr>
      <w:r>
        <w:t>一个电感也可以具有一定电阻。默认情况下，电感的阻值为0。用户可以利用RESISTANCE选项直接指定单位长度的阻值（欧姆每米）。</w:t>
      </w:r>
    </w:p>
    <w:p>
      <w:pPr>
        <w:pStyle w:val="44"/>
        <w:ind w:firstLine="0" w:firstLineChars="0"/>
        <w:rPr>
          <w:b/>
          <w:bCs/>
        </w:rPr>
      </w:pPr>
      <w:r>
        <w:rPr>
          <w:rFonts w:hint="eastAsia"/>
          <w:b/>
          <w:bCs/>
        </w:rPr>
        <w:t>限定条件：</w:t>
      </w:r>
    </w:p>
    <w:p>
      <w:pPr>
        <w:pStyle w:val="44"/>
        <w:numPr>
          <w:ilvl w:val="0"/>
          <w:numId w:val="11"/>
        </w:numPr>
        <w:spacing w:line="400" w:lineRule="exact"/>
        <w:ind w:left="902" w:firstLineChars="0"/>
      </w:pPr>
      <w:r>
        <w:rPr>
          <w:rFonts w:hint="eastAsia"/>
        </w:rPr>
        <w:t>允许的最大电感个数为</w:t>
      </w:r>
      <w:r>
        <w:t>100。</w:t>
      </w:r>
    </w:p>
    <w:p>
      <w:pPr>
        <w:pStyle w:val="44"/>
        <w:numPr>
          <w:ilvl w:val="0"/>
          <w:numId w:val="11"/>
        </w:numPr>
        <w:spacing w:line="400" w:lineRule="exact"/>
        <w:ind w:left="902" w:firstLineChars="0"/>
      </w:pPr>
      <w:r>
        <w:rPr>
          <w:rFonts w:hint="eastAsia"/>
        </w:rPr>
        <w:t>线必须定义在全网格线上。</w:t>
      </w:r>
    </w:p>
    <w:p>
      <w:pPr>
        <w:pStyle w:val="44"/>
        <w:numPr>
          <w:ilvl w:val="0"/>
          <w:numId w:val="11"/>
        </w:numPr>
        <w:spacing w:line="400" w:lineRule="exact"/>
        <w:ind w:left="902" w:firstLineChars="0"/>
      </w:pPr>
      <w:r>
        <w:rPr>
          <w:rFonts w:hint="eastAsia"/>
        </w:rPr>
        <w:t>线末端不能连接绝缘体。</w:t>
      </w:r>
    </w:p>
    <w:p>
      <w:pPr>
        <w:pStyle w:val="44"/>
        <w:numPr>
          <w:ilvl w:val="0"/>
          <w:numId w:val="11"/>
        </w:numPr>
        <w:spacing w:line="400" w:lineRule="exact"/>
        <w:ind w:left="902" w:firstLineChars="0"/>
      </w:pPr>
      <w:r>
        <w:rPr>
          <w:rFonts w:hint="eastAsia"/>
        </w:rPr>
        <w:t>线末端不能连接波导端口、</w:t>
      </w:r>
      <w:r>
        <w:t>OUTGOING</w:t>
      </w:r>
      <w:r>
        <w:rPr>
          <w:rFonts w:hint="eastAsia"/>
        </w:rPr>
        <w:t>、</w:t>
      </w:r>
      <w:r>
        <w:t>IMPORT。</w:t>
      </w:r>
    </w:p>
    <w:p>
      <w:pPr>
        <w:pStyle w:val="5"/>
      </w:pPr>
      <w:bookmarkStart w:id="159" w:name="_Toc32927337"/>
      <w:bookmarkStart w:id="160" w:name="_Toc7844"/>
      <w:bookmarkStart w:id="161" w:name="_Toc17729576"/>
      <w:bookmarkStart w:id="162" w:name="_Toc29557"/>
      <w:r>
        <w:rPr>
          <w:rFonts w:hint="eastAsia"/>
        </w:rPr>
        <w:t>4</w:t>
      </w:r>
      <w:r>
        <w:t xml:space="preserve">.3.2 </w:t>
      </w:r>
      <w:r>
        <w:rPr>
          <w:rFonts w:hint="eastAsia"/>
        </w:rPr>
        <w:t>观测设置</w:t>
      </w:r>
      <w:bookmarkEnd w:id="159"/>
      <w:bookmarkEnd w:id="160"/>
      <w:bookmarkEnd w:id="161"/>
      <w:bookmarkEnd w:id="162"/>
    </w:p>
    <w:p>
      <w:pPr>
        <w:pStyle w:val="6"/>
      </w:pPr>
      <w:bookmarkStart w:id="163" w:name="_Toc32927338"/>
      <w:bookmarkStart w:id="164" w:name="_Toc22797"/>
      <w:r>
        <w:rPr>
          <w:rFonts w:hint="eastAsia"/>
        </w:rPr>
        <w:t>4</w:t>
      </w:r>
      <w:r>
        <w:t xml:space="preserve">.3.2.1 </w:t>
      </w:r>
      <w:r>
        <w:rPr>
          <w:rFonts w:hint="eastAsia"/>
        </w:rPr>
        <w:t>定时器</w:t>
      </w:r>
      <w:bookmarkEnd w:id="163"/>
      <w:bookmarkEnd w:id="164"/>
    </w:p>
    <w:p>
      <w:pPr>
        <w:pStyle w:val="44"/>
        <w:spacing w:line="420" w:lineRule="exact"/>
        <w:ind w:firstLine="480"/>
      </w:pPr>
      <w:r>
        <w:rPr>
          <w:rFonts w:hint="eastAsia"/>
        </w:rPr>
        <w:t>在模拟过程中在某个指定时间需要进行相关操作，如输出数据，绘制图像，就需要对时间加以设置。因而系统提供了默认定时器和添加定时器按钮来设置时间，在设置观测前先要对时间定时器进行定义。</w:t>
      </w:r>
    </w:p>
    <w:p>
      <w:pPr>
        <w:pStyle w:val="7"/>
      </w:pPr>
      <w:bookmarkStart w:id="165" w:name="_Toc32927339"/>
      <w:r>
        <w:rPr>
          <w:rFonts w:hint="eastAsia"/>
        </w:rPr>
        <w:t>4</w:t>
      </w:r>
      <w:r>
        <w:t xml:space="preserve">.3.2.1.1 </w:t>
      </w:r>
      <w:r>
        <w:rPr>
          <w:rFonts w:hint="eastAsia"/>
        </w:rPr>
        <w:t>默认定时器</w:t>
      </w:r>
      <w:bookmarkEnd w:id="165"/>
    </w:p>
    <w:p>
      <w:pPr>
        <w:pStyle w:val="44"/>
        <w:spacing w:line="420" w:lineRule="exact"/>
        <w:ind w:firstLine="480"/>
      </w:pPr>
      <w:r>
        <w:rPr>
          <w:rFonts w:hint="eastAsia"/>
        </w:rPr>
        <w:t>点击默认定时器按钮</w:t>
      </w:r>
      <w:r>
        <w:drawing>
          <wp:inline distT="0" distB="0" distL="0" distR="0">
            <wp:extent cx="825500" cy="21463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159"/>
                    <a:stretch>
                      <a:fillRect/>
                    </a:stretch>
                  </pic:blipFill>
                  <pic:spPr>
                    <a:xfrm>
                      <a:off x="0" y="0"/>
                      <a:ext cx="853954" cy="222167"/>
                    </a:xfrm>
                    <a:prstGeom prst="rect">
                      <a:avLst/>
                    </a:prstGeom>
                  </pic:spPr>
                </pic:pic>
              </a:graphicData>
            </a:graphic>
          </wp:inline>
        </w:drawing>
      </w:r>
      <w:r>
        <w:rPr>
          <w:rFonts w:hint="eastAsia"/>
        </w:rPr>
        <w:t>，弹出默认定时器设置对话框，如图4-60所示。</w:t>
      </w:r>
    </w:p>
    <w:p>
      <w:pPr>
        <w:pStyle w:val="44"/>
        <w:spacing w:line="420" w:lineRule="exact"/>
        <w:ind w:firstLine="480"/>
      </w:pPr>
      <w:r>
        <w:rPr>
          <w:rFonts w:hint="eastAsia"/>
        </w:rPr>
        <w:t>名称：默认为DefTimer，不能更改。</w:t>
      </w:r>
    </w:p>
    <w:p>
      <w:pPr>
        <w:pStyle w:val="44"/>
        <w:spacing w:line="420" w:lineRule="exact"/>
        <w:ind w:firstLine="480"/>
      </w:pPr>
      <w:r>
        <w:rPr>
          <w:rFonts w:hint="eastAsia"/>
        </w:rPr>
        <w:t>类型：定时器的种类分为周期型和</w:t>
      </w:r>
      <w:r>
        <w:t>离散型</w:t>
      </w:r>
      <w:r>
        <w:rPr>
          <w:rFonts w:hint="eastAsia"/>
        </w:rPr>
        <w:t>，相应表示指定时间有规律和无规律，用户点击下拉选项按钮选择定时器类型。</w:t>
      </w:r>
    </w:p>
    <w:p>
      <w:pPr>
        <w:pStyle w:val="44"/>
        <w:spacing w:line="420" w:lineRule="exact"/>
        <w:ind w:firstLine="480"/>
      </w:pPr>
      <w:r>
        <w:rPr>
          <w:rFonts w:hint="eastAsia"/>
        </w:rPr>
        <w:t>定时基准：计时方式，是按运行的时间步长数计时还是按模拟时间计时。用户选择计时方式，及检查默认的相关数值能否满足要求，不然依次输入起始时刻、结束时刻跟定时周期（即为时间增量）的数值（都为正数）。</w:t>
      </w:r>
    </w:p>
    <w:p>
      <w:pPr>
        <w:pStyle w:val="44"/>
        <w:spacing w:line="420" w:lineRule="exact"/>
        <w:ind w:firstLine="480"/>
      </w:pPr>
      <w:r>
        <w:rPr>
          <w:rFonts w:hint="eastAsia"/>
        </w:rPr>
        <w:t>定义后的默认定时器在观测设置面板的观测设置栏中的默认定时器中显示，双击可以查看和修改。</w:t>
      </w:r>
    </w:p>
    <w:p>
      <w:pPr>
        <w:pStyle w:val="39"/>
      </w:pPr>
      <w:r>
        <w:drawing>
          <wp:inline distT="0" distB="0" distL="114300" distR="114300">
            <wp:extent cx="2421255" cy="2429510"/>
            <wp:effectExtent l="0" t="0" r="17145" b="8890"/>
            <wp:docPr id="48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60"/>
                    <pic:cNvPicPr>
                      <a:picLocks noChangeAspect="1"/>
                    </pic:cNvPicPr>
                  </pic:nvPicPr>
                  <pic:blipFill>
                    <a:blip r:embed="rId160"/>
                    <a:stretch>
                      <a:fillRect/>
                    </a:stretch>
                  </pic:blipFill>
                  <pic:spPr>
                    <a:xfrm>
                      <a:off x="0" y="0"/>
                      <a:ext cx="2421255" cy="2429510"/>
                    </a:xfrm>
                    <a:prstGeom prst="rect">
                      <a:avLst/>
                    </a:prstGeom>
                    <a:noFill/>
                    <a:ln>
                      <a:noFill/>
                    </a:ln>
                  </pic:spPr>
                </pic:pic>
              </a:graphicData>
            </a:graphic>
          </wp:inline>
        </w:drawing>
      </w:r>
    </w:p>
    <w:p>
      <w:pPr>
        <w:pStyle w:val="55"/>
        <w:bidi w:val="0"/>
      </w:pPr>
      <w:r>
        <w:rPr>
          <w:rFonts w:hint="eastAsia"/>
        </w:rPr>
        <w:t>图4-60</w:t>
      </w:r>
      <w:r>
        <w:t xml:space="preserve"> </w:t>
      </w:r>
      <w:r>
        <w:rPr>
          <w:rFonts w:hint="eastAsia"/>
        </w:rPr>
        <w:t>默认定时器设置</w:t>
      </w:r>
    </w:p>
    <w:p>
      <w:pPr>
        <w:pStyle w:val="44"/>
        <w:ind w:firstLine="480"/>
      </w:pPr>
      <w:r>
        <w:rPr>
          <w:rFonts w:hint="eastAsia"/>
        </w:rPr>
        <w:t>起始时刻、结束时刻：循环开始的开始与结束时刻。</w:t>
      </w:r>
    </w:p>
    <w:p>
      <w:pPr>
        <w:pStyle w:val="44"/>
        <w:ind w:firstLine="480"/>
      </w:pPr>
      <w:r>
        <w:rPr>
          <w:rFonts w:hint="eastAsia"/>
        </w:rPr>
        <w:t>定时周期：时间间隔区间。</w:t>
      </w:r>
    </w:p>
    <w:p>
      <w:pPr>
        <w:pStyle w:val="44"/>
        <w:ind w:firstLine="480"/>
      </w:pPr>
      <w:r>
        <w:rPr>
          <w:rFonts w:hint="eastAsia"/>
        </w:rPr>
        <w:t>离散时刻：时间指标的离散值。</w:t>
      </w:r>
    </w:p>
    <w:p>
      <w:pPr>
        <w:pStyle w:val="44"/>
        <w:ind w:firstLine="0" w:firstLineChars="0"/>
        <w:rPr>
          <w:b/>
          <w:bCs/>
        </w:rPr>
      </w:pPr>
      <w:r>
        <w:rPr>
          <w:rFonts w:hint="eastAsia"/>
          <w:b/>
          <w:bCs/>
        </w:rPr>
        <w:t>说明：</w:t>
      </w:r>
    </w:p>
    <w:p>
      <w:pPr>
        <w:pStyle w:val="44"/>
        <w:ind w:firstLine="480"/>
      </w:pPr>
      <w:r>
        <w:t>时间触发器</w:t>
      </w:r>
      <w:r>
        <w:rPr>
          <w:rFonts w:hint="eastAsia"/>
        </w:rPr>
        <w:t>（或称定时器）</w:t>
      </w:r>
      <w:r>
        <w:t>应用在很多命令中，在指定时刻</w:t>
      </w:r>
      <w:r>
        <w:rPr>
          <w:rFonts w:hint="eastAsia"/>
        </w:rPr>
        <w:t>“</w:t>
      </w:r>
      <w:r>
        <w:t>触发</w:t>
      </w:r>
      <w:r>
        <w:rPr>
          <w:rFonts w:hint="eastAsia"/>
        </w:rPr>
        <w:t>”</w:t>
      </w:r>
      <w:r>
        <w:t>它，例如</w:t>
      </w:r>
      <w:r>
        <w:rPr>
          <w:rFonts w:hint="eastAsia"/>
        </w:rPr>
        <w:t>在数据观测</w:t>
      </w:r>
      <w:r>
        <w:t>命令</w:t>
      </w:r>
      <w:r>
        <w:rPr>
          <w:rFonts w:hint="eastAsia"/>
        </w:rPr>
        <w:t>中</w:t>
      </w:r>
      <w:r>
        <w:t>，仅需要在观察的时刻才输出图像，那么时间触发器就可以指定观察时刻。时间触发器定义一串时间值的时间触发器，当模拟运行到定义的时间值时，就触发该命令操作。</w:t>
      </w:r>
    </w:p>
    <w:p>
      <w:pPr>
        <w:pStyle w:val="44"/>
        <w:ind w:firstLine="480"/>
      </w:pPr>
      <w:r>
        <w:t>这里有两个选项，</w:t>
      </w:r>
      <w:r>
        <w:rPr>
          <w:rFonts w:hint="eastAsia"/>
        </w:rPr>
        <w:t>“周期型”</w:t>
      </w:r>
      <w:r>
        <w:t>定义的触发器时间值是周期性的，</w:t>
      </w:r>
      <w:r>
        <w:rPr>
          <w:rFonts w:hint="eastAsia"/>
        </w:rPr>
        <w:t>“离散型”</w:t>
      </w:r>
      <w:r>
        <w:t>定义的触发器</w:t>
      </w:r>
      <w:r>
        <w:rPr>
          <w:rFonts w:hint="eastAsia"/>
        </w:rPr>
        <w:t>则按照</w:t>
      </w:r>
      <w:r>
        <w:t>用户定义的离散时间无规律触发。用户可以选择</w:t>
      </w:r>
      <w:r>
        <w:rPr>
          <w:rFonts w:hint="eastAsia"/>
        </w:rPr>
        <w:t>“按时间步数”</w:t>
      </w:r>
      <w:r>
        <w:t>，</w:t>
      </w:r>
      <w:r>
        <w:rPr>
          <w:rFonts w:hint="eastAsia"/>
        </w:rPr>
        <w:t>“按模拟时间”</w:t>
      </w:r>
      <w:r>
        <w:t>中的一个，</w:t>
      </w:r>
      <w:r>
        <w:rPr>
          <w:rFonts w:hint="eastAsia"/>
        </w:rPr>
        <w:t>其中“按</w:t>
      </w:r>
      <w:r>
        <w:t>时间步数</w:t>
      </w:r>
      <w:r>
        <w:rPr>
          <w:rFonts w:hint="eastAsia"/>
        </w:rPr>
        <w:t>”是指用</w:t>
      </w:r>
      <w:r>
        <w:t>时间步长数与时间步长一起计算模拟时间。</w:t>
      </w:r>
      <w:r>
        <w:rPr>
          <w:rFonts w:hint="eastAsia"/>
        </w:rPr>
        <w:t>“周期型”</w:t>
      </w:r>
      <w:r>
        <w:t>通过循环运行计算触发的时间值，必须输入开始时间值和结束时间（必须是正数），</w:t>
      </w:r>
      <w:r>
        <w:rPr>
          <w:rFonts w:hint="eastAsia"/>
        </w:rPr>
        <w:t>“定时周期”</w:t>
      </w:r>
      <w:r>
        <w:t>参数的缺省值为5000。</w:t>
      </w:r>
      <w:r>
        <w:rPr>
          <w:rFonts w:hint="eastAsia"/>
        </w:rPr>
        <w:t>“离散型”</w:t>
      </w:r>
      <w:r>
        <w:t>可以让用户指定触发的时间值，这样的好处是触发的次数可以很少且任意指定，注意输入时间序列是</w:t>
      </w:r>
      <w:r>
        <w:rPr>
          <w:rFonts w:hint="eastAsia"/>
        </w:rPr>
        <w:t>依次</w:t>
      </w:r>
      <w:r>
        <w:t>增长</w:t>
      </w:r>
      <w:r>
        <w:rPr>
          <w:rFonts w:hint="eastAsia"/>
        </w:rPr>
        <w:t>的。</w:t>
      </w:r>
    </w:p>
    <w:p>
      <w:pPr>
        <w:pStyle w:val="44"/>
        <w:ind w:firstLine="0" w:firstLineChars="0"/>
        <w:rPr>
          <w:b/>
          <w:bCs/>
        </w:rPr>
      </w:pPr>
      <w:r>
        <w:rPr>
          <w:rFonts w:hint="eastAsia"/>
          <w:b/>
          <w:bCs/>
        </w:rPr>
        <w:t>限定条件：</w:t>
      </w:r>
    </w:p>
    <w:p>
      <w:pPr>
        <w:pStyle w:val="44"/>
        <w:ind w:firstLine="480"/>
      </w:pPr>
      <w:r>
        <w:rPr>
          <w:rFonts w:hint="eastAsia"/>
        </w:rPr>
        <w:t>“离散时刻”</w:t>
      </w:r>
      <w:r>
        <w:t>参数定义触发时间数不要超过10。</w:t>
      </w:r>
    </w:p>
    <w:p>
      <w:pPr>
        <w:pStyle w:val="7"/>
      </w:pPr>
      <w:bookmarkStart w:id="166" w:name="_Toc32927340"/>
      <w:r>
        <w:rPr>
          <w:rFonts w:hint="eastAsia"/>
        </w:rPr>
        <w:t>4</w:t>
      </w:r>
      <w:r>
        <w:t xml:space="preserve">.3.2.1.2 </w:t>
      </w:r>
      <w:r>
        <w:rPr>
          <w:rFonts w:hint="eastAsia"/>
        </w:rPr>
        <w:t>添加定时器</w:t>
      </w:r>
      <w:bookmarkEnd w:id="166"/>
    </w:p>
    <w:p>
      <w:pPr>
        <w:pStyle w:val="44"/>
        <w:ind w:firstLine="480"/>
      </w:pPr>
      <w:r>
        <w:rPr>
          <w:rFonts w:hint="eastAsia"/>
        </w:rPr>
        <w:t>点击添加定时器按钮</w:t>
      </w:r>
      <w:r>
        <w:drawing>
          <wp:inline distT="0" distB="0" distL="0" distR="0">
            <wp:extent cx="871855" cy="228600"/>
            <wp:effectExtent l="0" t="0" r="444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pic:cNvPicPr>
                  </pic:nvPicPr>
                  <pic:blipFill>
                    <a:blip r:embed="rId161"/>
                    <a:stretch>
                      <a:fillRect/>
                    </a:stretch>
                  </pic:blipFill>
                  <pic:spPr>
                    <a:xfrm>
                      <a:off x="0" y="0"/>
                      <a:ext cx="888695" cy="232900"/>
                    </a:xfrm>
                    <a:prstGeom prst="rect">
                      <a:avLst/>
                    </a:prstGeom>
                  </pic:spPr>
                </pic:pic>
              </a:graphicData>
            </a:graphic>
          </wp:inline>
        </w:drawing>
      </w:r>
      <w:r>
        <w:rPr>
          <w:rFonts w:hint="eastAsia"/>
        </w:rPr>
        <w:t>，弹出自定义定时器设置对话框，如图4-61所示，用户可以更改定时器名称以便其他命令中调用，其他同默认定时器。</w:t>
      </w:r>
    </w:p>
    <w:p>
      <w:pPr>
        <w:pStyle w:val="44"/>
        <w:ind w:firstLine="480"/>
      </w:pPr>
      <w:r>
        <w:rPr>
          <w:rFonts w:hint="eastAsia"/>
        </w:rPr>
        <w:t>定义后的定时器在观测设置面板的观测设置栏中的定时器中显示，双击可以查看，修改和删除。</w:t>
      </w:r>
    </w:p>
    <w:p>
      <w:pPr>
        <w:pStyle w:val="39"/>
      </w:pPr>
      <w:r>
        <w:drawing>
          <wp:inline distT="0" distB="0" distL="114300" distR="114300">
            <wp:extent cx="1918970" cy="1918970"/>
            <wp:effectExtent l="0" t="0" r="5080" b="5080"/>
            <wp:docPr id="48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61"/>
                    <pic:cNvPicPr>
                      <a:picLocks noChangeAspect="1"/>
                    </pic:cNvPicPr>
                  </pic:nvPicPr>
                  <pic:blipFill>
                    <a:blip r:embed="rId162"/>
                    <a:stretch>
                      <a:fillRect/>
                    </a:stretch>
                  </pic:blipFill>
                  <pic:spPr>
                    <a:xfrm>
                      <a:off x="0" y="0"/>
                      <a:ext cx="1918970" cy="1918970"/>
                    </a:xfrm>
                    <a:prstGeom prst="rect">
                      <a:avLst/>
                    </a:prstGeom>
                    <a:noFill/>
                    <a:ln>
                      <a:noFill/>
                    </a:ln>
                  </pic:spPr>
                </pic:pic>
              </a:graphicData>
            </a:graphic>
          </wp:inline>
        </w:drawing>
      </w:r>
    </w:p>
    <w:p>
      <w:pPr>
        <w:pStyle w:val="55"/>
        <w:bidi w:val="0"/>
      </w:pPr>
      <w:r>
        <w:rPr>
          <w:rFonts w:hint="eastAsia"/>
        </w:rPr>
        <w:t>图4-61 添加定时器设置</w:t>
      </w:r>
    </w:p>
    <w:p>
      <w:pPr>
        <w:pStyle w:val="44"/>
        <w:ind w:firstLine="480"/>
      </w:pPr>
      <w:r>
        <w:rPr>
          <w:rFonts w:hint="eastAsia"/>
        </w:rPr>
        <w:t>起始时刻、结束时刻：循环开始的开始与结束时刻。</w:t>
      </w:r>
    </w:p>
    <w:p>
      <w:pPr>
        <w:pStyle w:val="44"/>
        <w:ind w:firstLine="480"/>
      </w:pPr>
      <w:r>
        <w:rPr>
          <w:rFonts w:hint="eastAsia"/>
        </w:rPr>
        <w:t>定时周期：时间间隔区间。</w:t>
      </w:r>
    </w:p>
    <w:p>
      <w:pPr>
        <w:pStyle w:val="44"/>
        <w:ind w:firstLine="480"/>
      </w:pPr>
      <w:r>
        <w:rPr>
          <w:rFonts w:hint="eastAsia"/>
        </w:rPr>
        <w:t>离散时刻：时间指标的离散值。</w:t>
      </w:r>
    </w:p>
    <w:p>
      <w:pPr>
        <w:pStyle w:val="44"/>
        <w:ind w:firstLine="0" w:firstLineChars="0"/>
        <w:rPr>
          <w:b/>
          <w:bCs/>
        </w:rPr>
      </w:pPr>
      <w:r>
        <w:rPr>
          <w:rFonts w:hint="eastAsia"/>
          <w:b/>
          <w:bCs/>
        </w:rPr>
        <w:t>说明：</w:t>
      </w:r>
    </w:p>
    <w:p>
      <w:pPr>
        <w:pStyle w:val="44"/>
        <w:ind w:firstLine="480"/>
      </w:pPr>
      <w:r>
        <w:rPr>
          <w:rFonts w:hint="eastAsia"/>
        </w:rPr>
        <w:t>见“默认定时器”部分。</w:t>
      </w:r>
    </w:p>
    <w:p>
      <w:pPr>
        <w:pStyle w:val="6"/>
      </w:pPr>
      <w:bookmarkStart w:id="167" w:name="_Toc32927341"/>
      <w:bookmarkStart w:id="168" w:name="_Toc510"/>
      <w:r>
        <w:rPr>
          <w:rFonts w:hint="eastAsia"/>
        </w:rPr>
        <w:t>4</w:t>
      </w:r>
      <w:r>
        <w:t xml:space="preserve">.3.2.2 </w:t>
      </w:r>
      <w:r>
        <w:rPr>
          <w:rFonts w:hint="eastAsia"/>
        </w:rPr>
        <w:t>二维数据观测</w:t>
      </w:r>
      <w:bookmarkEnd w:id="167"/>
      <w:bookmarkEnd w:id="168"/>
    </w:p>
    <w:p>
      <w:pPr>
        <w:pStyle w:val="7"/>
      </w:pPr>
      <w:bookmarkStart w:id="169" w:name="_Toc32927342"/>
      <w:r>
        <w:rPr>
          <w:rFonts w:hint="eastAsia"/>
        </w:rPr>
        <w:t>4</w:t>
      </w:r>
      <w:r>
        <w:t xml:space="preserve">.3.2.2.1 </w:t>
      </w:r>
      <w:r>
        <w:rPr>
          <w:rFonts w:hint="eastAsia"/>
        </w:rPr>
        <w:t>等位图观测</w:t>
      </w:r>
      <w:bookmarkEnd w:id="169"/>
    </w:p>
    <w:p>
      <w:pPr>
        <w:pStyle w:val="44"/>
        <w:ind w:firstLine="480"/>
      </w:pPr>
      <w:r>
        <w:rPr>
          <w:rFonts w:hint="eastAsia"/>
        </w:rPr>
        <w:t>点击等位图观测按钮</w:t>
      </w:r>
      <w:r>
        <w:drawing>
          <wp:inline distT="0" distB="0" distL="0" distR="0">
            <wp:extent cx="603250" cy="212725"/>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63"/>
                    <a:stretch>
                      <a:fillRect/>
                    </a:stretch>
                  </pic:blipFill>
                  <pic:spPr>
                    <a:xfrm>
                      <a:off x="0" y="0"/>
                      <a:ext cx="618030" cy="217715"/>
                    </a:xfrm>
                    <a:prstGeom prst="rect">
                      <a:avLst/>
                    </a:prstGeom>
                  </pic:spPr>
                </pic:pic>
              </a:graphicData>
            </a:graphic>
          </wp:inline>
        </w:drawing>
      </w:r>
      <w:r>
        <w:rPr>
          <w:rFonts w:hint="eastAsia"/>
        </w:rPr>
        <w:t>，弹出等位图观测设置对话框，如图4-62所示。等位图</w:t>
      </w:r>
      <w:r>
        <w:t>观测可</w:t>
      </w:r>
      <w:r>
        <w:rPr>
          <w:rFonts w:hint="eastAsia"/>
        </w:rPr>
        <w:t>在</w:t>
      </w:r>
      <w:r>
        <w:t>定义的正投影面上</w:t>
      </w:r>
      <w:r>
        <w:rPr>
          <w:rFonts w:hint="eastAsia"/>
        </w:rPr>
        <w:t>显示指定物理场分量的等值关系。“正</w:t>
      </w:r>
      <w:r>
        <w:t>投影面</w:t>
      </w:r>
      <w:r>
        <w:rPr>
          <w:rFonts w:hint="eastAsia"/>
        </w:rPr>
        <w:t>”</w:t>
      </w:r>
      <w:r>
        <w:t>后的下拉列表可以选择已定义好的</w:t>
      </w:r>
      <w:r>
        <w:rPr>
          <w:rFonts w:hint="eastAsia"/>
        </w:rPr>
        <w:t>正</w:t>
      </w:r>
      <w:r>
        <w:t>投影面，如若之前没有定义，则可以在</w:t>
      </w:r>
      <w:r>
        <w:rPr>
          <w:rFonts w:hint="eastAsia"/>
        </w:rPr>
        <w:t>“</w:t>
      </w:r>
      <w:r>
        <w:t>观测面</w:t>
      </w:r>
      <w:r>
        <w:rPr>
          <w:rFonts w:hint="eastAsia"/>
        </w:rPr>
        <w:t>”</w:t>
      </w:r>
      <w:r>
        <w:t>下方输入</w:t>
      </w:r>
      <w:r>
        <w:rPr>
          <w:rFonts w:hint="eastAsia"/>
        </w:rPr>
        <w:t>正投影面</w:t>
      </w:r>
      <w:r>
        <w:t>的起点和止点坐标。</w:t>
      </w:r>
    </w:p>
    <w:p>
      <w:pPr>
        <w:pStyle w:val="44"/>
        <w:ind w:firstLine="480"/>
      </w:pPr>
      <w:r>
        <w:rPr>
          <w:rFonts w:hint="eastAsia"/>
        </w:rPr>
        <w:t>观测场：观测内容。点击向下按钮在列表中选择。（E</w:t>
      </w:r>
      <w:r>
        <w:t>1</w:t>
      </w:r>
      <w:r>
        <w:rPr>
          <w:rFonts w:hint="eastAsia"/>
        </w:rPr>
        <w:t>、</w:t>
      </w:r>
      <w:r>
        <w:t>E2、E3、</w:t>
      </w:r>
      <w:r>
        <w:rPr>
          <w:rFonts w:hint="eastAsia"/>
        </w:rPr>
        <w:t>B</w:t>
      </w:r>
      <w:r>
        <w:t>1等</w:t>
      </w:r>
      <w:r>
        <w:rPr>
          <w:rFonts w:hint="eastAsia"/>
        </w:rPr>
        <w:t>根据</w:t>
      </w:r>
      <w:r>
        <w:t>坐标系不同代表不同</w:t>
      </w:r>
      <w:r>
        <w:rPr>
          <w:rFonts w:hint="eastAsia"/>
        </w:rPr>
        <w:t>方向</w:t>
      </w:r>
      <w:r>
        <w:t>的物理量，具体</w:t>
      </w:r>
      <w:r>
        <w:rPr>
          <w:rFonts w:hint="eastAsia"/>
        </w:rPr>
        <w:t>见</w:t>
      </w:r>
      <w:r>
        <w:t>4.2.1.1）</w:t>
      </w:r>
    </w:p>
    <w:p>
      <w:pPr>
        <w:pStyle w:val="44"/>
        <w:ind w:firstLine="480"/>
      </w:pPr>
      <w:r>
        <w:rPr>
          <w:rFonts w:hint="eastAsia"/>
        </w:rPr>
        <w:t>定时器：指定在某个时间绘制场分量的等值线。点击向下按钮选择已定义好的定时器名。</w:t>
      </w:r>
    </w:p>
    <w:p>
      <w:pPr>
        <w:pStyle w:val="44"/>
        <w:ind w:firstLine="480"/>
      </w:pPr>
      <w:r>
        <w:rPr>
          <w:rFonts w:hint="eastAsia"/>
        </w:rPr>
        <w:t>定义后的等位图观测在观测设置面板的观测设置栏中的等值观测中显示，双击可以查看，修改和删除。</w:t>
      </w:r>
    </w:p>
    <w:p>
      <w:pPr>
        <w:pStyle w:val="39"/>
        <w:bidi w:val="0"/>
      </w:pPr>
      <w:r>
        <w:drawing>
          <wp:inline distT="0" distB="0" distL="114300" distR="114300">
            <wp:extent cx="3098800" cy="2711450"/>
            <wp:effectExtent l="0" t="0" r="6350" b="12700"/>
            <wp:docPr id="48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62"/>
                    <pic:cNvPicPr>
                      <a:picLocks noChangeAspect="1"/>
                    </pic:cNvPicPr>
                  </pic:nvPicPr>
                  <pic:blipFill>
                    <a:blip r:embed="rId164"/>
                    <a:stretch>
                      <a:fillRect/>
                    </a:stretch>
                  </pic:blipFill>
                  <pic:spPr>
                    <a:xfrm>
                      <a:off x="0" y="0"/>
                      <a:ext cx="3098800" cy="2711450"/>
                    </a:xfrm>
                    <a:prstGeom prst="rect">
                      <a:avLst/>
                    </a:prstGeom>
                    <a:noFill/>
                    <a:ln>
                      <a:noFill/>
                    </a:ln>
                  </pic:spPr>
                </pic:pic>
              </a:graphicData>
            </a:graphic>
          </wp:inline>
        </w:drawing>
      </w:r>
    </w:p>
    <w:p>
      <w:pPr>
        <w:pStyle w:val="55"/>
        <w:bidi w:val="0"/>
      </w:pPr>
      <w:r>
        <w:rPr>
          <w:rFonts w:hint="eastAsia"/>
        </w:rPr>
        <w:t>图4-62 等位图观测设置</w:t>
      </w:r>
    </w:p>
    <w:p>
      <w:pPr>
        <w:pStyle w:val="44"/>
        <w:ind w:firstLine="0" w:firstLineChars="0"/>
        <w:rPr>
          <w:b/>
          <w:bCs/>
        </w:rPr>
      </w:pPr>
      <w:r>
        <w:rPr>
          <w:rFonts w:hint="eastAsia"/>
          <w:b/>
          <w:bCs/>
        </w:rPr>
        <w:t>说明：</w:t>
      </w:r>
    </w:p>
    <w:p>
      <w:pPr>
        <w:pStyle w:val="44"/>
        <w:ind w:firstLine="480"/>
      </w:pPr>
      <w:r>
        <w:rPr>
          <w:rFonts w:hint="eastAsia"/>
        </w:rPr>
        <w:t>等位图观测命令可用来在指定的二维空间区域中绘制电磁场变量值的等值线。每条等值曲线显示大小相同的场在的位置。用定时器来指定绘制图像的时间。</w:t>
      </w:r>
    </w:p>
    <w:p>
      <w:pPr>
        <w:pStyle w:val="44"/>
        <w:ind w:firstLine="480"/>
      </w:pPr>
      <w:r>
        <w:rPr>
          <w:rFonts w:hint="eastAsia"/>
        </w:rPr>
        <w:t>“等值线填充显示”</w:t>
      </w:r>
      <w:r>
        <w:t>项用来屏蔽等值线之间的区域。</w:t>
      </w:r>
    </w:p>
    <w:p>
      <w:pPr>
        <w:pStyle w:val="44"/>
        <w:ind w:firstLine="0" w:firstLineChars="0"/>
        <w:rPr>
          <w:b/>
          <w:bCs/>
        </w:rPr>
      </w:pPr>
      <w:r>
        <w:rPr>
          <w:rFonts w:hint="eastAsia"/>
          <w:b/>
          <w:bCs/>
        </w:rPr>
        <w:t>限定条件：</w:t>
      </w:r>
    </w:p>
    <w:p>
      <w:pPr>
        <w:pStyle w:val="44"/>
        <w:numPr>
          <w:ilvl w:val="0"/>
          <w:numId w:val="12"/>
        </w:numPr>
        <w:ind w:firstLineChars="0"/>
      </w:pPr>
      <w:r>
        <w:rPr>
          <w:rFonts w:hint="eastAsia"/>
        </w:rPr>
        <w:t>等位图观测</w:t>
      </w:r>
      <w:r>
        <w:t>指令的总数最大为50。</w:t>
      </w:r>
    </w:p>
    <w:p>
      <w:pPr>
        <w:pStyle w:val="7"/>
      </w:pPr>
      <w:bookmarkStart w:id="170" w:name="_Toc32927343"/>
      <w:r>
        <w:rPr>
          <w:rFonts w:hint="eastAsia"/>
        </w:rPr>
        <w:t>4</w:t>
      </w:r>
      <w:r>
        <w:t xml:space="preserve">.3.2.2.2 </w:t>
      </w:r>
      <w:r>
        <w:rPr>
          <w:rFonts w:hint="eastAsia"/>
        </w:rPr>
        <w:t>矢量图观测</w:t>
      </w:r>
      <w:bookmarkEnd w:id="170"/>
    </w:p>
    <w:p>
      <w:pPr>
        <w:pStyle w:val="44"/>
        <w:ind w:firstLine="480"/>
      </w:pPr>
      <w:r>
        <w:rPr>
          <w:rFonts w:hint="eastAsia"/>
        </w:rPr>
        <w:t>点击按钮</w:t>
      </w:r>
      <w:r>
        <w:drawing>
          <wp:inline distT="0" distB="0" distL="0" distR="0">
            <wp:extent cx="693420" cy="228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65"/>
                    <a:stretch>
                      <a:fillRect/>
                    </a:stretch>
                  </pic:blipFill>
                  <pic:spPr>
                    <a:xfrm>
                      <a:off x="0" y="0"/>
                      <a:ext cx="699945" cy="230570"/>
                    </a:xfrm>
                    <a:prstGeom prst="rect">
                      <a:avLst/>
                    </a:prstGeom>
                  </pic:spPr>
                </pic:pic>
              </a:graphicData>
            </a:graphic>
          </wp:inline>
        </w:drawing>
      </w:r>
      <w:r>
        <w:rPr>
          <w:rFonts w:hint="eastAsia"/>
        </w:rPr>
        <w:t>，弹出矢量图观测设置对话框，如图4-63所示，在二维的模拟区域里显示场变量的矢量图。“正</w:t>
      </w:r>
      <w:r>
        <w:t>投影面</w:t>
      </w:r>
      <w:r>
        <w:rPr>
          <w:rFonts w:hint="eastAsia"/>
        </w:rPr>
        <w:t>”</w:t>
      </w:r>
      <w:r>
        <w:t>后的下拉列表可以选择已定义好的</w:t>
      </w:r>
      <w:r>
        <w:rPr>
          <w:rFonts w:hint="eastAsia"/>
        </w:rPr>
        <w:t>正</w:t>
      </w:r>
      <w:r>
        <w:t>投影面，如若之前没有定义，则可以在</w:t>
      </w:r>
      <w:r>
        <w:rPr>
          <w:rFonts w:hint="eastAsia"/>
        </w:rPr>
        <w:t>“</w:t>
      </w:r>
      <w:r>
        <w:t>观测面</w:t>
      </w:r>
      <w:r>
        <w:rPr>
          <w:rFonts w:hint="eastAsia"/>
        </w:rPr>
        <w:t>”</w:t>
      </w:r>
      <w:r>
        <w:t>下方输入</w:t>
      </w:r>
      <w:r>
        <w:rPr>
          <w:rFonts w:hint="eastAsia"/>
        </w:rPr>
        <w:t>正投影面</w:t>
      </w:r>
      <w:r>
        <w:t>的起点和止点坐标。</w:t>
      </w:r>
    </w:p>
    <w:p>
      <w:pPr>
        <w:pStyle w:val="44"/>
        <w:ind w:firstLine="480"/>
      </w:pPr>
      <w:r>
        <w:rPr>
          <w:rFonts w:hint="eastAsia"/>
        </w:rPr>
        <w:t>定义后的矢量图观测在观测设置面板的观测设置栏中的矢量观测中显示，双击可以查看，修改和删除。</w:t>
      </w:r>
    </w:p>
    <w:p>
      <w:pPr>
        <w:pStyle w:val="39"/>
        <w:bidi w:val="0"/>
      </w:pPr>
      <w:r>
        <w:drawing>
          <wp:inline distT="0" distB="0" distL="114300" distR="114300">
            <wp:extent cx="2987040" cy="3033395"/>
            <wp:effectExtent l="0" t="0" r="3810" b="14605"/>
            <wp:docPr id="48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63"/>
                    <pic:cNvPicPr>
                      <a:picLocks noChangeAspect="1"/>
                    </pic:cNvPicPr>
                  </pic:nvPicPr>
                  <pic:blipFill>
                    <a:blip r:embed="rId166"/>
                    <a:stretch>
                      <a:fillRect/>
                    </a:stretch>
                  </pic:blipFill>
                  <pic:spPr>
                    <a:xfrm>
                      <a:off x="0" y="0"/>
                      <a:ext cx="2987040" cy="3033395"/>
                    </a:xfrm>
                    <a:prstGeom prst="rect">
                      <a:avLst/>
                    </a:prstGeom>
                    <a:noFill/>
                    <a:ln>
                      <a:noFill/>
                    </a:ln>
                  </pic:spPr>
                </pic:pic>
              </a:graphicData>
            </a:graphic>
          </wp:inline>
        </w:drawing>
      </w:r>
    </w:p>
    <w:p>
      <w:pPr>
        <w:pStyle w:val="55"/>
        <w:bidi w:val="0"/>
      </w:pPr>
      <w:r>
        <w:rPr>
          <w:rFonts w:hint="eastAsia"/>
        </w:rPr>
        <w:t>图4-63 矢量图观测设置</w:t>
      </w:r>
    </w:p>
    <w:p>
      <w:pPr>
        <w:pStyle w:val="44"/>
        <w:ind w:firstLine="0" w:firstLineChars="0"/>
        <w:rPr>
          <w:b/>
          <w:bCs/>
        </w:rPr>
      </w:pPr>
      <w:r>
        <w:rPr>
          <w:rFonts w:hint="eastAsia"/>
          <w:b/>
          <w:bCs/>
        </w:rPr>
        <w:t>说明：</w:t>
      </w:r>
    </w:p>
    <w:p>
      <w:pPr>
        <w:pStyle w:val="44"/>
        <w:ind w:firstLine="480"/>
      </w:pPr>
      <w:r>
        <w:rPr>
          <w:rFonts w:hint="eastAsia"/>
        </w:rPr>
        <w:t>矢量图观测</w:t>
      </w:r>
      <w:r>
        <w:t>命令用来显示</w:t>
      </w:r>
      <w:r>
        <w:rPr>
          <w:rFonts w:hint="eastAsia"/>
        </w:rPr>
        <w:t>指定</w:t>
      </w:r>
      <w:r>
        <w:t>位置上场分量大小和方向（用箭头）的矢量图。</w:t>
      </w:r>
    </w:p>
    <w:p>
      <w:pPr>
        <w:pStyle w:val="44"/>
        <w:ind w:firstLine="480"/>
      </w:pPr>
      <w:r>
        <w:t>通过时间触发器控制矢量的显示。两个场分量是显示水平和垂直的分量，应该与坐标上X1和X2方向上一致。矢量显示总是</w:t>
      </w:r>
      <w:r>
        <w:rPr>
          <w:rFonts w:hint="eastAsia"/>
        </w:rPr>
        <w:t>会</w:t>
      </w:r>
      <w:r>
        <w:t>转换为直角坐标中显示。</w:t>
      </w:r>
    </w:p>
    <w:p>
      <w:pPr>
        <w:pStyle w:val="44"/>
        <w:ind w:firstLine="480"/>
      </w:pPr>
      <w:r>
        <w:rPr>
          <w:rFonts w:hint="eastAsia"/>
        </w:rPr>
        <w:t>起点和止点</w:t>
      </w:r>
      <w:r>
        <w:t>参数设置画图的轴向范围，矢量图是在直角坐标系中输出，在非直角坐标中（如球坐标）将转化为直角坐标（单位为米）。</w:t>
      </w:r>
    </w:p>
    <w:p>
      <w:pPr>
        <w:pStyle w:val="44"/>
        <w:ind w:firstLine="0" w:firstLineChars="0"/>
        <w:rPr>
          <w:b/>
          <w:bCs/>
        </w:rPr>
      </w:pPr>
      <w:r>
        <w:rPr>
          <w:rFonts w:hint="eastAsia"/>
          <w:b/>
          <w:bCs/>
        </w:rPr>
        <w:t>限定条件：</w:t>
      </w:r>
    </w:p>
    <w:p>
      <w:pPr>
        <w:pStyle w:val="44"/>
        <w:numPr>
          <w:ilvl w:val="0"/>
          <w:numId w:val="13"/>
        </w:numPr>
        <w:ind w:firstLineChars="0"/>
      </w:pPr>
      <w:r>
        <w:rPr>
          <w:rFonts w:hint="eastAsia"/>
        </w:rPr>
        <w:t>矢量图观测</w:t>
      </w:r>
      <w:r>
        <w:t>命令的总数不能超过</w:t>
      </w:r>
      <w:r>
        <w:rPr>
          <w:rFonts w:hint="eastAsia"/>
        </w:rPr>
        <w:t>2</w:t>
      </w:r>
      <w:r>
        <w:t>0。</w:t>
      </w:r>
    </w:p>
    <w:p>
      <w:pPr>
        <w:pStyle w:val="7"/>
      </w:pPr>
      <w:bookmarkStart w:id="171" w:name="_Toc32927344"/>
      <w:r>
        <w:rPr>
          <w:rFonts w:hint="eastAsia"/>
        </w:rPr>
        <w:t>4</w:t>
      </w:r>
      <w:r>
        <w:t xml:space="preserve">.3.2.2.3 </w:t>
      </w:r>
      <w:r>
        <w:rPr>
          <w:rFonts w:hint="eastAsia"/>
        </w:rPr>
        <w:t>粒子相空间观测</w:t>
      </w:r>
      <w:bookmarkEnd w:id="171"/>
    </w:p>
    <w:p>
      <w:pPr>
        <w:pStyle w:val="44"/>
        <w:ind w:firstLine="480"/>
      </w:pPr>
      <w:r>
        <w:rPr>
          <w:rFonts w:hint="eastAsia"/>
        </w:rPr>
        <w:t>点击按钮</w:t>
      </w:r>
      <w:r>
        <w:drawing>
          <wp:inline distT="0" distB="0" distL="0" distR="0">
            <wp:extent cx="730250" cy="240665"/>
            <wp:effectExtent l="0" t="0" r="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67"/>
                    <a:stretch>
                      <a:fillRect/>
                    </a:stretch>
                  </pic:blipFill>
                  <pic:spPr>
                    <a:xfrm>
                      <a:off x="0" y="0"/>
                      <a:ext cx="748488" cy="247207"/>
                    </a:xfrm>
                    <a:prstGeom prst="rect">
                      <a:avLst/>
                    </a:prstGeom>
                  </pic:spPr>
                </pic:pic>
              </a:graphicData>
            </a:graphic>
          </wp:inline>
        </w:drawing>
      </w:r>
      <w:r>
        <w:rPr>
          <w:rFonts w:hint="eastAsia"/>
        </w:rPr>
        <w:t>，弹出粒子相空间观测设置对话框，如图4-64所示，在二维平面</w:t>
      </w:r>
      <w:r>
        <w:t>上</w:t>
      </w:r>
      <w:r>
        <w:rPr>
          <w:rFonts w:hint="eastAsia"/>
        </w:rPr>
        <w:t>显示模拟区域粒子的空间相位图。</w:t>
      </w:r>
    </w:p>
    <w:p>
      <w:pPr>
        <w:pStyle w:val="44"/>
        <w:ind w:firstLine="480"/>
      </w:pPr>
      <w:r>
        <w:rPr>
          <w:rFonts w:hint="eastAsia"/>
        </w:rPr>
        <w:t>观测粒子：观测的对象。点击向下按钮中选择观测的对象。</w:t>
      </w:r>
    </w:p>
    <w:p>
      <w:pPr>
        <w:pStyle w:val="44"/>
        <w:ind w:firstLine="480"/>
      </w:pPr>
      <w:r>
        <w:rPr>
          <w:rFonts w:hint="eastAsia"/>
        </w:rPr>
        <w:t>定时器：指定在某个时间绘制观测粒子在空间相位图。点击向下按钮选择所需的定时器。</w:t>
      </w:r>
    </w:p>
    <w:p>
      <w:pPr>
        <w:pStyle w:val="44"/>
        <w:ind w:firstLine="480"/>
      </w:pPr>
      <w:r>
        <w:rPr>
          <w:rFonts w:hint="eastAsia"/>
        </w:rPr>
        <w:t>横/纵轴显示：设置观测粒子分布的变量。粒子在空间的分布跟坐标、动量及其动能相关。点击向下按钮在显示的列表中选择变量，变量X1、X2为粒子空间的坐标，变量P1、P2、P3为粒子在空间动量的分量，为了更好的描述粒子的空间相位引入动能KE和函数，其中KE是粒子的动能，函数为关于X1、X2、P1、P2、P3的函数（注意</w:t>
      </w:r>
      <w:r>
        <w:t>：这里显示的</w:t>
      </w:r>
      <w:r>
        <w:rPr>
          <w:rFonts w:hint="eastAsia"/>
        </w:rPr>
        <w:t>P1、P2、P3实际</w:t>
      </w:r>
      <w:r>
        <w:t>上是对应的1、2、3方向上的速度乘上相对论因子的值）</w:t>
      </w:r>
      <w:r>
        <w:rPr>
          <w:rFonts w:hint="eastAsia"/>
        </w:rPr>
        <w:t>。</w:t>
      </w:r>
    </w:p>
    <w:p>
      <w:pPr>
        <w:pStyle w:val="44"/>
        <w:ind w:firstLine="480"/>
      </w:pPr>
      <w:r>
        <w:rPr>
          <w:rFonts w:hint="eastAsia"/>
        </w:rPr>
        <w:t>显示厚度：使用后，只显示指定方向指定坐标区域内的粒子。</w:t>
      </w:r>
    </w:p>
    <w:p>
      <w:pPr>
        <w:pStyle w:val="39"/>
      </w:pPr>
      <w:r>
        <w:drawing>
          <wp:inline distT="0" distB="0" distL="114300" distR="114300">
            <wp:extent cx="4281170" cy="1480820"/>
            <wp:effectExtent l="0" t="0" r="5080" b="5080"/>
            <wp:docPr id="48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64"/>
                    <pic:cNvPicPr>
                      <a:picLocks noChangeAspect="1"/>
                    </pic:cNvPicPr>
                  </pic:nvPicPr>
                  <pic:blipFill>
                    <a:blip r:embed="rId168"/>
                    <a:stretch>
                      <a:fillRect/>
                    </a:stretch>
                  </pic:blipFill>
                  <pic:spPr>
                    <a:xfrm>
                      <a:off x="0" y="0"/>
                      <a:ext cx="4281170" cy="1480820"/>
                    </a:xfrm>
                    <a:prstGeom prst="rect">
                      <a:avLst/>
                    </a:prstGeom>
                    <a:noFill/>
                    <a:ln>
                      <a:noFill/>
                    </a:ln>
                  </pic:spPr>
                </pic:pic>
              </a:graphicData>
            </a:graphic>
          </wp:inline>
        </w:drawing>
      </w:r>
    </w:p>
    <w:p>
      <w:pPr>
        <w:pStyle w:val="55"/>
        <w:bidi w:val="0"/>
      </w:pPr>
      <w:r>
        <w:rPr>
          <w:rFonts w:hint="eastAsia"/>
        </w:rPr>
        <w:t>图4-64</w:t>
      </w:r>
      <w:r>
        <w:t xml:space="preserve"> </w:t>
      </w:r>
      <w:r>
        <w:rPr>
          <w:rFonts w:hint="eastAsia"/>
        </w:rPr>
        <w:t>粒子相空间观测设置</w:t>
      </w:r>
    </w:p>
    <w:p>
      <w:pPr>
        <w:pStyle w:val="44"/>
        <w:ind w:firstLine="480"/>
      </w:pPr>
      <w:r>
        <w:rPr>
          <w:rFonts w:hint="eastAsia"/>
        </w:rPr>
        <w:t>定义后的粒子观测在观测设置面板的观测设置中的粒子观测栏中显示，双击可以查看，修改和删除。</w:t>
      </w:r>
    </w:p>
    <w:p>
      <w:pPr>
        <w:pStyle w:val="44"/>
        <w:ind w:firstLine="0" w:firstLineChars="0"/>
        <w:rPr>
          <w:b/>
          <w:bCs/>
        </w:rPr>
      </w:pPr>
      <w:r>
        <w:rPr>
          <w:rFonts w:hint="eastAsia"/>
          <w:b/>
          <w:bCs/>
        </w:rPr>
        <w:t>说明：</w:t>
      </w:r>
    </w:p>
    <w:p>
      <w:pPr>
        <w:pStyle w:val="44"/>
        <w:ind w:firstLine="480"/>
      </w:pPr>
      <w:r>
        <w:rPr>
          <w:rFonts w:hint="eastAsia"/>
        </w:rPr>
        <w:t>粒子相空间观测</w:t>
      </w:r>
      <w:r>
        <w:t>命令显示粒子的相位空间图，可由</w:t>
      </w:r>
      <w:r>
        <w:rPr>
          <w:rFonts w:hint="eastAsia"/>
        </w:rPr>
        <w:t>定时器</w:t>
      </w:r>
      <w:r>
        <w:t>控制显示的时间，且触发的时间是时间步长的倍数。为了得到粒子的轨迹图，最好在触发器中用INTEGRATE参数，保证是时间步长的倍数。</w:t>
      </w:r>
    </w:p>
    <w:p>
      <w:pPr>
        <w:pStyle w:val="44"/>
        <w:ind w:firstLine="480"/>
      </w:pPr>
      <w:r>
        <w:t>粒子相位空间显示的坐标变量是 X1，X2，P1，P2，</w:t>
      </w:r>
      <w:r>
        <w:rPr>
          <w:rFonts w:hint="eastAsia"/>
        </w:rPr>
        <w:t>和</w:t>
      </w:r>
      <w:r>
        <w:t>P3，其中 X1，X2是粒子的物理坐标，P1，P2，P3表示粒子</w:t>
      </w:r>
      <w:r>
        <w:rPr>
          <w:rFonts w:hint="eastAsia"/>
        </w:rPr>
        <w:t>在该</w:t>
      </w:r>
      <w:r>
        <w:t>方向的速度乘上其相对论因子，单位m/s。</w:t>
      </w:r>
    </w:p>
    <w:p>
      <w:pPr>
        <w:pStyle w:val="44"/>
        <w:ind w:firstLine="480"/>
      </w:pPr>
      <w:r>
        <w:rPr>
          <w:rFonts w:hint="eastAsia"/>
        </w:rPr>
        <w:t>“显示厚度”</w:t>
      </w:r>
      <w:r>
        <w:t>选项是设定显示窗口的。只有当粒子的相关参数在这些坐标变量设定范围内，才会在窗口中绘图。</w:t>
      </w:r>
    </w:p>
    <w:p>
      <w:pPr>
        <w:pStyle w:val="44"/>
        <w:ind w:firstLine="480"/>
      </w:pPr>
      <w:r>
        <w:rPr>
          <w:rFonts w:hint="eastAsia"/>
        </w:rPr>
        <w:t>“观测粒子”</w:t>
      </w:r>
      <w:r>
        <w:t>选项是设定相位显示的粒子，只能显示一种粒子。</w:t>
      </w:r>
    </w:p>
    <w:p>
      <w:pPr>
        <w:pStyle w:val="44"/>
        <w:ind w:firstLine="0" w:firstLineChars="0"/>
        <w:rPr>
          <w:b/>
          <w:bCs/>
        </w:rPr>
      </w:pPr>
      <w:r>
        <w:rPr>
          <w:rFonts w:hint="eastAsia"/>
          <w:b/>
          <w:bCs/>
        </w:rPr>
        <w:t>限定条件：</w:t>
      </w:r>
    </w:p>
    <w:p>
      <w:pPr>
        <w:pStyle w:val="44"/>
        <w:ind w:firstLine="480"/>
      </w:pPr>
      <w:r>
        <w:rPr>
          <w:rFonts w:hint="eastAsia"/>
        </w:rPr>
        <w:t>粒子相空间观测</w:t>
      </w:r>
      <w:r>
        <w:t>命令总数限制</w:t>
      </w:r>
      <w:r>
        <w:rPr>
          <w:rFonts w:hint="eastAsia"/>
        </w:rPr>
        <w:t>为</w:t>
      </w:r>
      <w:r>
        <w:t>20个。</w:t>
      </w:r>
    </w:p>
    <w:p>
      <w:pPr>
        <w:pStyle w:val="7"/>
      </w:pPr>
      <w:bookmarkStart w:id="172" w:name="_Toc32927345"/>
      <w:r>
        <w:rPr>
          <w:rFonts w:hint="eastAsia"/>
        </w:rPr>
        <w:t>4</w:t>
      </w:r>
      <w:r>
        <w:t xml:space="preserve">.3.2.2.4 </w:t>
      </w:r>
      <w:r>
        <w:rPr>
          <w:rFonts w:hint="eastAsia"/>
        </w:rPr>
        <w:t>空间数据观测</w:t>
      </w:r>
      <w:bookmarkEnd w:id="172"/>
    </w:p>
    <w:p>
      <w:pPr>
        <w:pStyle w:val="44"/>
        <w:ind w:firstLine="480"/>
      </w:pPr>
      <w:r>
        <w:rPr>
          <w:rFonts w:hint="eastAsia"/>
        </w:rPr>
        <w:t>点击按钮</w:t>
      </w:r>
      <w:r>
        <w:drawing>
          <wp:inline distT="0" distB="0" distL="0" distR="0">
            <wp:extent cx="635000" cy="2095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69"/>
                    <a:stretch>
                      <a:fillRect/>
                    </a:stretch>
                  </pic:blipFill>
                  <pic:spPr>
                    <a:xfrm>
                      <a:off x="0" y="0"/>
                      <a:ext cx="645502" cy="212949"/>
                    </a:xfrm>
                    <a:prstGeom prst="rect">
                      <a:avLst/>
                    </a:prstGeom>
                  </pic:spPr>
                </pic:pic>
              </a:graphicData>
            </a:graphic>
          </wp:inline>
        </w:drawing>
      </w:r>
      <w:r>
        <w:rPr>
          <w:rFonts w:hint="eastAsia"/>
        </w:rPr>
        <w:t>，弹出空间数据观测设置对话框，如图4-65所示，显示指定物理量</w:t>
      </w:r>
      <w:r>
        <w:t>观测线上</w:t>
      </w:r>
      <w:r>
        <w:rPr>
          <w:rFonts w:hint="eastAsia"/>
        </w:rPr>
        <w:t>的空间变化关系。</w:t>
      </w:r>
    </w:p>
    <w:p>
      <w:pPr>
        <w:pStyle w:val="39"/>
      </w:pPr>
      <w:r>
        <w:drawing>
          <wp:inline distT="0" distB="0" distL="114300" distR="114300">
            <wp:extent cx="3486150" cy="3244850"/>
            <wp:effectExtent l="0" t="0" r="0" b="12700"/>
            <wp:docPr id="48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65"/>
                    <pic:cNvPicPr>
                      <a:picLocks noChangeAspect="1"/>
                    </pic:cNvPicPr>
                  </pic:nvPicPr>
                  <pic:blipFill>
                    <a:blip r:embed="rId170"/>
                    <a:stretch>
                      <a:fillRect/>
                    </a:stretch>
                  </pic:blipFill>
                  <pic:spPr>
                    <a:xfrm>
                      <a:off x="0" y="0"/>
                      <a:ext cx="3486150" cy="3244850"/>
                    </a:xfrm>
                    <a:prstGeom prst="rect">
                      <a:avLst/>
                    </a:prstGeom>
                    <a:noFill/>
                    <a:ln>
                      <a:noFill/>
                    </a:ln>
                  </pic:spPr>
                </pic:pic>
              </a:graphicData>
            </a:graphic>
          </wp:inline>
        </w:drawing>
      </w:r>
    </w:p>
    <w:p>
      <w:pPr>
        <w:pStyle w:val="55"/>
        <w:bidi w:val="0"/>
      </w:pPr>
      <w:r>
        <w:rPr>
          <w:rFonts w:hint="eastAsia"/>
        </w:rPr>
        <w:t>图4-65 空间数据观测设置</w:t>
      </w:r>
    </w:p>
    <w:p>
      <w:pPr>
        <w:pStyle w:val="44"/>
        <w:ind w:firstLine="480"/>
      </w:pPr>
      <w:r>
        <w:rPr>
          <w:rFonts w:hint="eastAsia"/>
        </w:rPr>
        <w:t>“正</w:t>
      </w:r>
      <w:r>
        <w:t>投影</w:t>
      </w:r>
      <w:r>
        <w:rPr>
          <w:rFonts w:hint="eastAsia"/>
        </w:rPr>
        <w:t>线”</w:t>
      </w:r>
      <w:r>
        <w:t>后的下拉列表可以选择已定义好的</w:t>
      </w:r>
      <w:r>
        <w:rPr>
          <w:rFonts w:hint="eastAsia"/>
        </w:rPr>
        <w:t>正</w:t>
      </w:r>
      <w:r>
        <w:t>投影</w:t>
      </w:r>
      <w:r>
        <w:rPr>
          <w:rFonts w:hint="eastAsia"/>
        </w:rPr>
        <w:t>线</w:t>
      </w:r>
      <w:r>
        <w:t>，如若之前没有定义，则可以在</w:t>
      </w:r>
      <w:r>
        <w:rPr>
          <w:rFonts w:hint="eastAsia"/>
        </w:rPr>
        <w:t>“</w:t>
      </w:r>
      <w:r>
        <w:t>观测</w:t>
      </w:r>
      <w:r>
        <w:rPr>
          <w:rFonts w:hint="eastAsia"/>
        </w:rPr>
        <w:t>线”</w:t>
      </w:r>
      <w:r>
        <w:t>下方输入</w:t>
      </w:r>
      <w:r>
        <w:rPr>
          <w:rFonts w:hint="eastAsia"/>
        </w:rPr>
        <w:t>正投影线</w:t>
      </w:r>
      <w:r>
        <w:t>的起点和止点坐标。</w:t>
      </w:r>
    </w:p>
    <w:p>
      <w:pPr>
        <w:pStyle w:val="44"/>
        <w:ind w:firstLine="480"/>
      </w:pPr>
      <w:r>
        <w:rPr>
          <w:rFonts w:hint="eastAsia"/>
        </w:rPr>
        <w:t>定义后的空间数据观测在观测设置面板的观测设置栏中的空间观测中显示，双击可以查看，修改和删除。</w:t>
      </w:r>
    </w:p>
    <w:p>
      <w:pPr>
        <w:pStyle w:val="44"/>
        <w:ind w:firstLine="0" w:firstLineChars="0"/>
      </w:pPr>
      <w:r>
        <w:rPr>
          <w:rFonts w:hint="eastAsia"/>
          <w:b/>
          <w:bCs/>
        </w:rPr>
        <w:t>说明：</w:t>
      </w:r>
    </w:p>
    <w:p>
      <w:pPr>
        <w:pStyle w:val="44"/>
        <w:ind w:firstLine="480"/>
      </w:pPr>
      <w:r>
        <w:rPr>
          <w:rFonts w:hint="eastAsia"/>
        </w:rPr>
        <w:t>空间数据观测</w:t>
      </w:r>
      <w:r>
        <w:t>图是观察变量</w:t>
      </w:r>
      <w:r>
        <w:rPr>
          <w:rFonts w:hint="eastAsia"/>
        </w:rPr>
        <w:t>在观测线</w:t>
      </w:r>
      <w:r>
        <w:t>上</w:t>
      </w:r>
      <w:r>
        <w:rPr>
          <w:rFonts w:hint="eastAsia"/>
        </w:rPr>
        <w:t>的</w:t>
      </w:r>
      <w:r>
        <w:t>变化图像，什么时候输出是通过时间触发器控制，通常观察线段是平行于坐标轴，在一些情况下，可包括多个线段或弧线（例如观察曲面的能量，则观察线段是沿曲面的周长上），每个观察选项可观察各自的分量（如“</w:t>
      </w:r>
      <w:r>
        <w:rPr>
          <w:rFonts w:hint="eastAsia"/>
        </w:rPr>
        <w:t>场</w:t>
      </w:r>
      <w:r>
        <w:t>”</w:t>
      </w:r>
      <w:r>
        <w:rPr>
          <w:rFonts w:hint="eastAsia"/>
        </w:rPr>
        <w:t>选项</w:t>
      </w:r>
      <w:r>
        <w:t>是观察各场分量），且</w:t>
      </w:r>
      <w:r>
        <w:rPr>
          <w:rFonts w:hint="eastAsia"/>
        </w:rPr>
        <w:t>每个</w:t>
      </w:r>
      <w:r>
        <w:t>观察选项只</w:t>
      </w:r>
      <w:r>
        <w:rPr>
          <w:rFonts w:hint="eastAsia"/>
        </w:rPr>
        <w:t>能指定</w:t>
      </w:r>
      <w:r>
        <w:t>一个观察分量。</w:t>
      </w:r>
    </w:p>
    <w:p>
      <w:pPr>
        <w:pStyle w:val="44"/>
        <w:numPr>
          <w:ilvl w:val="0"/>
          <w:numId w:val="14"/>
        </w:numPr>
        <w:ind w:firstLineChars="0"/>
      </w:pPr>
      <w:r>
        <w:t>FFT</w:t>
      </w:r>
    </w:p>
    <w:p>
      <w:pPr>
        <w:pStyle w:val="44"/>
        <w:ind w:firstLine="480"/>
      </w:pPr>
      <w:r>
        <w:t>FFT 选项用来对观察数据进行傅立叶变换，默认的是没有傅立叶变换。你也可以选择观察傅立叶变换幅值或复数部份，默认的是观察FFT幅值。</w:t>
      </w:r>
    </w:p>
    <w:p>
      <w:pPr>
        <w:pStyle w:val="44"/>
        <w:ind w:firstLine="480"/>
      </w:pPr>
      <w:r>
        <w:t>FFT 计算</w:t>
      </w:r>
      <w:r>
        <w:rPr>
          <w:rFonts w:hint="eastAsia"/>
        </w:rPr>
        <w:t>公式</w:t>
      </w:r>
      <w:r>
        <w:t>如下：</w:t>
      </w:r>
    </w:p>
    <w:p>
      <w:pPr>
        <w:pStyle w:val="43"/>
        <w:spacing w:before="0" w:after="0"/>
        <w:ind w:firstLine="560"/>
        <w:jc w:val="center"/>
        <w:rPr>
          <w:rFonts w:ascii="Times New Roman" w:hAnsi="Times New Roman"/>
          <w:sz w:val="24"/>
        </w:rPr>
      </w:pPr>
      <w:r>
        <w:drawing>
          <wp:inline distT="0" distB="0" distL="0" distR="0">
            <wp:extent cx="2240280" cy="372745"/>
            <wp:effectExtent l="0" t="0" r="7620" b="825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171"/>
                    <a:srcRect t="27105" b="23498"/>
                    <a:stretch>
                      <a:fillRect/>
                    </a:stretch>
                  </pic:blipFill>
                  <pic:spPr>
                    <a:xfrm>
                      <a:off x="0" y="0"/>
                      <a:ext cx="2242799" cy="373438"/>
                    </a:xfrm>
                    <a:prstGeom prst="rect">
                      <a:avLst/>
                    </a:prstGeom>
                    <a:ln>
                      <a:noFill/>
                    </a:ln>
                  </pic:spPr>
                </pic:pic>
              </a:graphicData>
            </a:graphic>
          </wp:inline>
        </w:drawing>
      </w:r>
    </w:p>
    <w:p>
      <w:pPr>
        <w:pStyle w:val="44"/>
        <w:ind w:firstLine="480"/>
      </w:pPr>
      <w:r>
        <w:t>作为参考，FFT反变换是</w:t>
      </w:r>
      <w:r>
        <w:rPr>
          <w:rFonts w:hint="eastAsia"/>
        </w:rPr>
        <w:t>：</w:t>
      </w:r>
    </w:p>
    <w:p>
      <w:pPr>
        <w:pStyle w:val="43"/>
        <w:spacing w:before="0" w:after="0"/>
        <w:ind w:firstLine="560"/>
        <w:jc w:val="center"/>
        <w:rPr>
          <w:rFonts w:ascii="Times New Roman" w:hAnsi="Times New Roman"/>
          <w:sz w:val="24"/>
        </w:rPr>
      </w:pPr>
      <w:r>
        <w:drawing>
          <wp:inline distT="0" distB="0" distL="0" distR="0">
            <wp:extent cx="2066290" cy="285115"/>
            <wp:effectExtent l="0" t="0" r="10160"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172"/>
                    <a:srcRect t="28710" b="24600"/>
                    <a:stretch>
                      <a:fillRect/>
                    </a:stretch>
                  </pic:blipFill>
                  <pic:spPr>
                    <a:xfrm>
                      <a:off x="0" y="0"/>
                      <a:ext cx="2069796" cy="285740"/>
                    </a:xfrm>
                    <a:prstGeom prst="rect">
                      <a:avLst/>
                    </a:prstGeom>
                    <a:ln>
                      <a:noFill/>
                    </a:ln>
                  </pic:spPr>
                </pic:pic>
              </a:graphicData>
            </a:graphic>
          </wp:inline>
        </w:drawing>
      </w:r>
    </w:p>
    <w:p>
      <w:pPr>
        <w:pStyle w:val="44"/>
        <w:ind w:firstLine="480"/>
      </w:pPr>
      <w:r>
        <w:t>这里常数因子</w:t>
      </w:r>
      <w:r>
        <w:rPr>
          <w:rFonts w:hint="eastAsia"/>
        </w:rPr>
        <w:t>2</w:t>
      </w:r>
      <w:r>
        <w:t>π省略掉，因为在逆变换中的用波的数目代替波长，这样通过两个额外的因子来补偿，这仅在数据为实数时进行操作的。</w:t>
      </w:r>
    </w:p>
    <w:p>
      <w:pPr>
        <w:pStyle w:val="44"/>
        <w:ind w:firstLine="0" w:firstLineChars="0"/>
        <w:rPr>
          <w:b/>
          <w:bCs/>
        </w:rPr>
      </w:pPr>
      <w:r>
        <w:rPr>
          <w:rFonts w:hint="eastAsia"/>
          <w:b/>
          <w:bCs/>
        </w:rPr>
        <w:t>限定条件：</w:t>
      </w:r>
    </w:p>
    <w:p>
      <w:pPr>
        <w:pStyle w:val="44"/>
        <w:ind w:firstLine="480"/>
      </w:pPr>
      <w:r>
        <w:rPr>
          <w:rFonts w:hint="eastAsia"/>
        </w:rPr>
        <w:t>空间数据观测</w:t>
      </w:r>
      <w:r>
        <w:t>命令的总数不能超过50个</w:t>
      </w:r>
      <w:r>
        <w:rPr>
          <w:rFonts w:hint="eastAsia"/>
        </w:rPr>
        <w:t>。</w:t>
      </w:r>
    </w:p>
    <w:p>
      <w:pPr>
        <w:pStyle w:val="7"/>
      </w:pPr>
      <w:bookmarkStart w:id="173" w:name="_Toc32927346"/>
      <w:r>
        <w:rPr>
          <w:rFonts w:hint="eastAsia"/>
        </w:rPr>
        <w:t>4</w:t>
      </w:r>
      <w:r>
        <w:t xml:space="preserve">.3.2.2.5 </w:t>
      </w:r>
      <w:r>
        <w:rPr>
          <w:rFonts w:hint="eastAsia"/>
        </w:rPr>
        <w:t>时间数据观测</w:t>
      </w:r>
      <w:bookmarkEnd w:id="173"/>
    </w:p>
    <w:p>
      <w:pPr>
        <w:pStyle w:val="44"/>
        <w:ind w:firstLine="480"/>
      </w:pPr>
      <w:r>
        <w:rPr>
          <w:rFonts w:hint="eastAsia"/>
        </w:rPr>
        <w:t>点击按钮</w:t>
      </w:r>
      <w:r>
        <w:drawing>
          <wp:inline distT="0" distB="0" distL="0" distR="0">
            <wp:extent cx="663575" cy="231140"/>
            <wp:effectExtent l="0" t="0" r="317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73"/>
                    <a:stretch>
                      <a:fillRect/>
                    </a:stretch>
                  </pic:blipFill>
                  <pic:spPr>
                    <a:xfrm>
                      <a:off x="0" y="0"/>
                      <a:ext cx="677471" cy="235974"/>
                    </a:xfrm>
                    <a:prstGeom prst="rect">
                      <a:avLst/>
                    </a:prstGeom>
                  </pic:spPr>
                </pic:pic>
              </a:graphicData>
            </a:graphic>
          </wp:inline>
        </w:drawing>
      </w:r>
      <w:r>
        <w:rPr>
          <w:rFonts w:hint="eastAsia"/>
        </w:rPr>
        <w:t>，弹出时间数据观测设置对话框，如图4-66所示，在二维图中显示空间变化图。</w:t>
      </w:r>
    </w:p>
    <w:p>
      <w:pPr>
        <w:pStyle w:val="44"/>
        <w:ind w:firstLine="480"/>
      </w:pPr>
      <w:r>
        <w:rPr>
          <w:rFonts w:hint="eastAsia"/>
        </w:rPr>
        <w:t>时间观测</w:t>
      </w:r>
      <w:r>
        <w:t>可以观测模拟区域内一个点线、面上的物理</w:t>
      </w:r>
      <w:r>
        <w:rPr>
          <w:rFonts w:hint="eastAsia"/>
        </w:rPr>
        <w:t>场</w:t>
      </w:r>
      <w:r>
        <w:t>或是物理</w:t>
      </w:r>
      <w:r>
        <w:rPr>
          <w:rFonts w:hint="eastAsia"/>
        </w:rPr>
        <w:t>场</w:t>
      </w:r>
      <w:r>
        <w:t>的</w:t>
      </w:r>
      <w:r>
        <w:rPr>
          <w:rFonts w:hint="eastAsia"/>
        </w:rPr>
        <w:t>积分。因此我们</w:t>
      </w:r>
      <w:r>
        <w:t>首先</w:t>
      </w:r>
      <w:r>
        <w:rPr>
          <w:rFonts w:hint="eastAsia"/>
        </w:rPr>
        <w:t>点击</w:t>
      </w:r>
      <w:r>
        <w:t>“</w:t>
      </w:r>
      <w:r>
        <w:rPr>
          <w:rFonts w:hint="eastAsia"/>
        </w:rPr>
        <w:t>类型</w:t>
      </w:r>
      <w:r>
        <w:t>”</w:t>
      </w:r>
      <w:r>
        <w:rPr>
          <w:rFonts w:hint="eastAsia"/>
        </w:rPr>
        <w:t>前</w:t>
      </w:r>
      <w:r>
        <w:t>的下拉列表选择观测的参数是</w:t>
      </w:r>
      <w:r>
        <w:rPr>
          <w:rFonts w:hint="eastAsia"/>
        </w:rPr>
        <w:t>在</w:t>
      </w:r>
      <w:r>
        <w:t>点、线、面</w:t>
      </w:r>
      <w:r>
        <w:rPr>
          <w:rFonts w:hint="eastAsia"/>
        </w:rPr>
        <w:t>。此时在</w:t>
      </w:r>
      <w:r>
        <w:t>“</w:t>
      </w:r>
      <w:r>
        <w:rPr>
          <w:rFonts w:hint="eastAsia"/>
        </w:rPr>
        <w:t>类型</w:t>
      </w:r>
      <w:r>
        <w:t>”</w:t>
      </w:r>
      <w:r>
        <w:rPr>
          <w:rFonts w:hint="eastAsia"/>
        </w:rPr>
        <w:t>后</w:t>
      </w:r>
      <w:r>
        <w:t>的下拉列表中会</w:t>
      </w:r>
      <w:r>
        <w:rPr>
          <w:rFonts w:hint="eastAsia"/>
        </w:rPr>
        <w:t>列举</w:t>
      </w:r>
      <w:r>
        <w:t>出</w:t>
      </w:r>
      <w:r>
        <w:rPr>
          <w:rFonts w:hint="eastAsia"/>
        </w:rPr>
        <w:t>已定义</w:t>
      </w:r>
      <w:r>
        <w:t>的与之匹配的空间</w:t>
      </w:r>
      <w:r>
        <w:rPr>
          <w:rFonts w:hint="eastAsia"/>
        </w:rPr>
        <w:t>模型</w:t>
      </w:r>
      <w:r>
        <w:t>名称供选择，如若之前没有定义，则可以在</w:t>
      </w:r>
      <w:r>
        <w:rPr>
          <w:rFonts w:hint="eastAsia"/>
        </w:rPr>
        <w:t>“</w:t>
      </w:r>
      <w:r>
        <w:t>观测</w:t>
      </w:r>
      <w:r>
        <w:rPr>
          <w:rFonts w:hint="eastAsia"/>
        </w:rPr>
        <w:t>类型”</w:t>
      </w:r>
      <w:r>
        <w:t>下方输入</w:t>
      </w:r>
      <w:r>
        <w:rPr>
          <w:rFonts w:hint="eastAsia"/>
        </w:rPr>
        <w:t>正投影线</w:t>
      </w:r>
      <w:r>
        <w:t>的起点和止点坐标。</w:t>
      </w:r>
    </w:p>
    <w:p>
      <w:pPr>
        <w:pStyle w:val="44"/>
        <w:ind w:firstLine="480"/>
      </w:pPr>
      <w:r>
        <w:rPr>
          <w:rFonts w:hint="eastAsia"/>
        </w:rPr>
        <w:t>别名：只在</w:t>
      </w:r>
      <w:r>
        <w:t>需要时才输入别名，别名可以用于波导</w:t>
      </w:r>
      <w:r>
        <w:rPr>
          <w:rFonts w:hint="eastAsia"/>
        </w:rPr>
        <w:t>端口设置</w:t>
      </w:r>
      <w:r>
        <w:t>中的</w:t>
      </w:r>
      <w:r>
        <w:rPr>
          <w:rFonts w:hint="eastAsia"/>
        </w:rPr>
        <w:t>C</w:t>
      </w:r>
      <w:r>
        <w:t>IRCUIT选项</w:t>
      </w:r>
      <w:r>
        <w:rPr>
          <w:rFonts w:hint="eastAsia"/>
        </w:rPr>
        <w:t>。</w:t>
      </w:r>
      <w:r>
        <w:t>由于</w:t>
      </w:r>
      <w:r>
        <w:rPr>
          <w:rFonts w:hint="eastAsia"/>
        </w:rPr>
        <w:t>C</w:t>
      </w:r>
      <w:r>
        <w:t>IRCUIT</w:t>
      </w:r>
      <w:r>
        <w:rPr>
          <w:rFonts w:hint="eastAsia"/>
        </w:rPr>
        <w:t>在</w:t>
      </w:r>
      <w:r>
        <w:t>使用时必须有观测</w:t>
      </w:r>
      <w:r>
        <w:rPr>
          <w:rFonts w:hint="eastAsia"/>
        </w:rPr>
        <w:t>波导</w:t>
      </w:r>
      <w:r>
        <w:t>端口上电压随时间的</w:t>
      </w:r>
      <w:r>
        <w:rPr>
          <w:rFonts w:hint="eastAsia"/>
        </w:rPr>
        <w:t>变化</w:t>
      </w:r>
      <w:r>
        <w:t>关系，</w:t>
      </w:r>
      <w:r>
        <w:rPr>
          <w:rFonts w:hint="eastAsia"/>
        </w:rPr>
        <w:t>因此</w:t>
      </w:r>
      <w:r>
        <w:t>需要设置一个</w:t>
      </w:r>
      <w:r>
        <w:rPr>
          <w:rFonts w:hint="eastAsia"/>
        </w:rPr>
        <w:t>波导</w:t>
      </w:r>
      <w:r>
        <w:t>端口上电压的时间观测</w:t>
      </w:r>
      <w:r>
        <w:rPr>
          <w:rFonts w:hint="eastAsia"/>
        </w:rPr>
        <w:t>命令</w:t>
      </w:r>
      <w:r>
        <w:t>，并指定一个别名，并将该别名</w:t>
      </w:r>
      <w:r>
        <w:rPr>
          <w:rFonts w:hint="eastAsia"/>
        </w:rPr>
        <w:t>输入到“C</w:t>
      </w:r>
      <w:r>
        <w:t>IRCUIT</w:t>
      </w:r>
      <w:r>
        <w:rPr>
          <w:rFonts w:hint="eastAsia"/>
        </w:rPr>
        <w:t>输入</w:t>
      </w:r>
      <w:r>
        <w:t>时间</w:t>
      </w:r>
      <w:r>
        <w:rPr>
          <w:rFonts w:hint="eastAsia"/>
        </w:rPr>
        <w:t>”</w:t>
      </w:r>
      <w:r>
        <w:t>下的“OBSERVE名称”</w:t>
      </w:r>
      <w:r>
        <w:rPr>
          <w:rFonts w:hint="eastAsia"/>
        </w:rPr>
        <w:t>中（见</w:t>
      </w:r>
      <w:r>
        <w:t>4.3.1.1.1）</w:t>
      </w:r>
      <w:r>
        <w:rPr>
          <w:rFonts w:hint="eastAsia"/>
        </w:rPr>
        <w:t>。</w:t>
      </w:r>
    </w:p>
    <w:p>
      <w:pPr>
        <w:pStyle w:val="44"/>
        <w:ind w:firstLine="480"/>
      </w:pPr>
      <w:r>
        <w:rPr>
          <w:rFonts w:hint="eastAsia"/>
        </w:rPr>
        <w:t>观测项</w:t>
      </w:r>
      <w:r>
        <w:t>：包括物理场、场积分、</w:t>
      </w:r>
      <w:r>
        <w:rPr>
          <w:rFonts w:hint="eastAsia"/>
        </w:rPr>
        <w:t>场功率</w:t>
      </w:r>
      <w:r>
        <w:t>、场能量，用户可以根据需要进行选择</w:t>
      </w:r>
      <w:r>
        <w:rPr>
          <w:rFonts w:hint="eastAsia"/>
        </w:rPr>
        <w:t>，</w:t>
      </w:r>
      <w:r>
        <w:t>选定后再在下面的下拉列表中选择要观测的场分量。</w:t>
      </w:r>
    </w:p>
    <w:p>
      <w:pPr>
        <w:pStyle w:val="44"/>
        <w:ind w:firstLine="480"/>
      </w:pPr>
      <w:r>
        <w:rPr>
          <w:rFonts w:hint="eastAsia"/>
        </w:rPr>
        <w:t>时间范围：观测时间段，默认为0～10ns，选择该项可以进行修改。</w:t>
      </w:r>
    </w:p>
    <w:p>
      <w:pPr>
        <w:pStyle w:val="44"/>
        <w:ind w:firstLine="480"/>
      </w:pPr>
      <w:r>
        <w:rPr>
          <w:rFonts w:hint="eastAsia"/>
        </w:rPr>
        <w:t>进行快速傅立叶变化：对场的变量进行傅立叶数据处理（见</w:t>
      </w:r>
      <w:r>
        <w:t>4.3.2.2.4）</w:t>
      </w:r>
      <w:r>
        <w:rPr>
          <w:rFonts w:hint="eastAsia"/>
        </w:rPr>
        <w:t>。默认为不进行变换。</w:t>
      </w:r>
    </w:p>
    <w:p>
      <w:pPr>
        <w:pStyle w:val="44"/>
        <w:ind w:firstLine="480"/>
      </w:pPr>
      <w:r>
        <w:rPr>
          <w:rFonts w:hint="eastAsia"/>
        </w:rPr>
        <w:t>频率范围：傅立叶变换的频率范围，系统默认的傅立叶变换为实分析和频率范围0～0GHZ，选择此两项可以进行修改。</w:t>
      </w:r>
    </w:p>
    <w:p>
      <w:pPr>
        <w:pStyle w:val="44"/>
        <w:ind w:firstLine="480"/>
      </w:pPr>
      <w:r>
        <w:rPr>
          <w:rFonts w:hint="eastAsia"/>
        </w:rPr>
        <w:t>数据</w:t>
      </w:r>
      <w:r>
        <w:t>平滑处理：用户可以</w:t>
      </w:r>
      <w:r>
        <w:rPr>
          <w:rFonts w:hint="eastAsia"/>
        </w:rPr>
        <w:t>在</w:t>
      </w:r>
      <w:r>
        <w:t>指定的过滤时间参数间隔内进行时间平均或RC分析。</w:t>
      </w:r>
    </w:p>
    <w:p>
      <w:pPr>
        <w:pStyle w:val="39"/>
      </w:pPr>
      <w:r>
        <w:drawing>
          <wp:inline distT="0" distB="0" distL="114300" distR="114300">
            <wp:extent cx="3280410" cy="4058285"/>
            <wp:effectExtent l="0" t="0" r="15240" b="18415"/>
            <wp:docPr id="48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66"/>
                    <pic:cNvPicPr>
                      <a:picLocks noChangeAspect="1"/>
                    </pic:cNvPicPr>
                  </pic:nvPicPr>
                  <pic:blipFill>
                    <a:blip r:embed="rId174"/>
                    <a:stretch>
                      <a:fillRect/>
                    </a:stretch>
                  </pic:blipFill>
                  <pic:spPr>
                    <a:xfrm>
                      <a:off x="0" y="0"/>
                      <a:ext cx="3280410" cy="4058285"/>
                    </a:xfrm>
                    <a:prstGeom prst="rect">
                      <a:avLst/>
                    </a:prstGeom>
                    <a:noFill/>
                    <a:ln>
                      <a:noFill/>
                    </a:ln>
                  </pic:spPr>
                </pic:pic>
              </a:graphicData>
            </a:graphic>
          </wp:inline>
        </w:drawing>
      </w:r>
    </w:p>
    <w:p>
      <w:pPr>
        <w:pStyle w:val="55"/>
        <w:bidi w:val="0"/>
      </w:pPr>
      <w:r>
        <w:rPr>
          <w:rFonts w:hint="eastAsia"/>
        </w:rPr>
        <w:t>图4-66 时间观测设置</w:t>
      </w:r>
    </w:p>
    <w:p>
      <w:pPr>
        <w:pStyle w:val="44"/>
        <w:ind w:firstLine="480"/>
      </w:pPr>
      <w:r>
        <w:rPr>
          <w:rFonts w:hint="eastAsia"/>
        </w:rPr>
        <w:t>定义后的时间数据观测在观测设置面板的观测设置栏中的时间观测中显示，双击可以查看，修改和删除。</w:t>
      </w:r>
    </w:p>
    <w:p>
      <w:pPr>
        <w:pStyle w:val="44"/>
        <w:ind w:firstLine="0" w:firstLineChars="0"/>
        <w:rPr>
          <w:b/>
          <w:bCs/>
        </w:rPr>
      </w:pPr>
      <w:r>
        <w:rPr>
          <w:rFonts w:hint="eastAsia"/>
          <w:b/>
          <w:bCs/>
        </w:rPr>
        <w:t>说明：</w:t>
      </w:r>
    </w:p>
    <w:p>
      <w:pPr>
        <w:pStyle w:val="44"/>
        <w:ind w:firstLine="480"/>
      </w:pPr>
      <w:r>
        <w:rPr>
          <w:rFonts w:hint="eastAsia"/>
        </w:rPr>
        <w:t>时间数据观测</w:t>
      </w:r>
      <w:r>
        <w:t>命令为</w:t>
      </w:r>
      <w:r>
        <w:rPr>
          <w:rFonts w:hint="eastAsia"/>
        </w:rPr>
        <w:t>输出</w:t>
      </w:r>
      <w:r>
        <w:t>模拟变量</w:t>
      </w:r>
      <w:r>
        <w:rPr>
          <w:rFonts w:hint="eastAsia"/>
        </w:rPr>
        <w:t>随</w:t>
      </w:r>
      <w:r>
        <w:t>时间</w:t>
      </w:r>
      <w:r>
        <w:rPr>
          <w:rFonts w:hint="eastAsia"/>
        </w:rPr>
        <w:t>变化</w:t>
      </w:r>
      <w:r>
        <w:t>的一个功能。单独的命令由每一个变量类型构成(比如场变量)</w:t>
      </w:r>
      <w:r>
        <w:rPr>
          <w:rFonts w:hint="eastAsia"/>
        </w:rPr>
        <w:t>，</w:t>
      </w:r>
      <w:r>
        <w:t>因此每一个都需要不同的参量。不同的</w:t>
      </w:r>
      <w:r>
        <w:rPr>
          <w:rFonts w:hint="eastAsia"/>
        </w:rPr>
        <w:t>时间数据观测</w:t>
      </w:r>
      <w:r>
        <w:t>命令说明每一个不同的变量。</w:t>
      </w:r>
    </w:p>
    <w:p>
      <w:pPr>
        <w:pStyle w:val="44"/>
        <w:ind w:firstLine="0" w:firstLineChars="0"/>
        <w:rPr>
          <w:b/>
          <w:bCs/>
        </w:rPr>
      </w:pPr>
      <w:r>
        <w:rPr>
          <w:rFonts w:hint="eastAsia"/>
          <w:b/>
          <w:bCs/>
        </w:rPr>
        <w:t>各观测项的说明如下：</w:t>
      </w:r>
    </w:p>
    <w:p>
      <w:pPr>
        <w:pStyle w:val="44"/>
        <w:numPr>
          <w:ilvl w:val="0"/>
          <w:numId w:val="14"/>
        </w:numPr>
        <w:ind w:firstLineChars="0"/>
        <w:rPr>
          <w:b/>
          <w:bCs/>
        </w:rPr>
      </w:pPr>
      <w:r>
        <w:rPr>
          <w:rFonts w:hint="eastAsia"/>
          <w:b/>
          <w:bCs/>
        </w:rPr>
        <w:t>场</w:t>
      </w:r>
    </w:p>
    <w:p>
      <w:pPr>
        <w:pStyle w:val="44"/>
        <w:ind w:firstLine="480"/>
      </w:pPr>
      <w:r>
        <w:rPr>
          <w:rFonts w:hint="eastAsia"/>
        </w:rPr>
        <w:t>观察模拟区域内一点上场随</w:t>
      </w:r>
      <w:r>
        <w:t>时间</w:t>
      </w:r>
      <w:r>
        <w:rPr>
          <w:rFonts w:hint="eastAsia"/>
        </w:rPr>
        <w:t>的变化。</w:t>
      </w:r>
    </w:p>
    <w:p>
      <w:pPr>
        <w:pStyle w:val="44"/>
        <w:numPr>
          <w:ilvl w:val="0"/>
          <w:numId w:val="14"/>
        </w:numPr>
        <w:ind w:firstLineChars="0"/>
        <w:rPr>
          <w:b/>
          <w:bCs/>
        </w:rPr>
      </w:pPr>
      <w:r>
        <w:rPr>
          <w:rFonts w:hint="eastAsia"/>
          <w:b/>
          <w:bCs/>
        </w:rPr>
        <w:t>场积分</w:t>
      </w:r>
    </w:p>
    <w:p>
      <w:pPr>
        <w:pStyle w:val="44"/>
        <w:ind w:firstLine="480"/>
      </w:pPr>
      <w:r>
        <w:t>用以详细说电磁场的能量明随时域的变化。积分所得的总场的以及空间微分所得的单位分别是：DL (meters)，DA (meters squared)。</w:t>
      </w:r>
    </w:p>
    <w:p>
      <w:pPr>
        <w:pStyle w:val="44"/>
        <w:ind w:firstLine="480"/>
      </w:pPr>
      <w:r>
        <w:t>E.DL测量单位是V。</w:t>
      </w:r>
    </w:p>
    <w:p>
      <w:pPr>
        <w:pStyle w:val="44"/>
        <w:ind w:firstLine="480"/>
      </w:pPr>
      <w:r>
        <w:t>J.DA测量单位是A。</w:t>
      </w:r>
    </w:p>
    <w:p>
      <w:pPr>
        <w:pStyle w:val="44"/>
        <w:ind w:firstLine="480"/>
      </w:pPr>
      <w:r>
        <w:t>指定的物体必须和指定的积分类型相一致。</w:t>
      </w:r>
    </w:p>
    <w:p>
      <w:pPr>
        <w:pStyle w:val="44"/>
        <w:ind w:firstLine="480"/>
      </w:pPr>
      <w:r>
        <w:t>E.DL测量必须是</w:t>
      </w:r>
      <w:r>
        <w:rPr>
          <w:rFonts w:hint="eastAsia"/>
        </w:rPr>
        <w:t>线</w:t>
      </w:r>
      <w:r>
        <w:t>。</w:t>
      </w:r>
    </w:p>
    <w:p>
      <w:pPr>
        <w:pStyle w:val="44"/>
        <w:ind w:firstLine="480"/>
      </w:pPr>
      <w:r>
        <w:t>J.DA测量可以是</w:t>
      </w:r>
      <w:r>
        <w:rPr>
          <w:rFonts w:hint="eastAsia"/>
        </w:rPr>
        <w:t>面</w:t>
      </w:r>
      <w:r>
        <w:t>。</w:t>
      </w:r>
    </w:p>
    <w:p>
      <w:pPr>
        <w:pStyle w:val="44"/>
        <w:ind w:firstLine="480"/>
      </w:pPr>
      <w:r>
        <w:rPr>
          <w:rFonts w:hint="eastAsia"/>
        </w:rPr>
        <w:t>限定条件</w:t>
      </w:r>
      <w:r>
        <w:rPr>
          <w:rFonts w:hint="eastAsia"/>
          <w:b/>
          <w:bCs/>
        </w:rPr>
        <w:t>：</w:t>
      </w:r>
      <w:r>
        <w:rPr>
          <w:rFonts w:hint="eastAsia"/>
        </w:rPr>
        <w:t>所有物体必须是标准的投影。</w:t>
      </w:r>
    </w:p>
    <w:p>
      <w:pPr>
        <w:pStyle w:val="44"/>
        <w:numPr>
          <w:ilvl w:val="0"/>
          <w:numId w:val="14"/>
        </w:numPr>
        <w:ind w:firstLineChars="0"/>
        <w:rPr>
          <w:b/>
          <w:bCs/>
        </w:rPr>
      </w:pPr>
      <w:r>
        <w:rPr>
          <w:rFonts w:hint="eastAsia"/>
          <w:b/>
          <w:bCs/>
        </w:rPr>
        <w:t>场功率</w:t>
      </w:r>
    </w:p>
    <w:p>
      <w:pPr>
        <w:pStyle w:val="44"/>
        <w:ind w:firstLine="480"/>
      </w:pPr>
      <w:r>
        <w:t>详细说明功率随时间的变化的测量。结果的单位是瓦特。</w:t>
      </w:r>
    </w:p>
    <w:p>
      <w:pPr>
        <w:pStyle w:val="44"/>
        <w:ind w:firstLine="480"/>
      </w:pPr>
      <w:r>
        <w:t>S.DA功率变量对应整个区域的</w:t>
      </w:r>
      <w:r>
        <w:rPr>
          <w:rFonts w:hint="eastAsia"/>
        </w:rPr>
        <w:t>坡</w:t>
      </w:r>
      <w:r>
        <w:t>印廷矢量。所</w:t>
      </w:r>
      <w:r>
        <w:rPr>
          <w:rFonts w:hint="eastAsia"/>
        </w:rPr>
        <w:t>观测</w:t>
      </w:r>
      <w:r>
        <w:t>区域是</w:t>
      </w:r>
      <w:r>
        <w:rPr>
          <w:rFonts w:hint="eastAsia"/>
        </w:rPr>
        <w:t>一个</w:t>
      </w:r>
      <w:r>
        <w:t>面，由此，可以得出流出这个面的功率。</w:t>
      </w:r>
    </w:p>
    <w:p>
      <w:pPr>
        <w:pStyle w:val="44"/>
        <w:numPr>
          <w:ilvl w:val="0"/>
          <w:numId w:val="14"/>
        </w:numPr>
        <w:ind w:firstLineChars="0"/>
        <w:rPr>
          <w:b/>
          <w:bCs/>
        </w:rPr>
      </w:pPr>
      <w:r>
        <w:rPr>
          <w:rFonts w:hint="eastAsia"/>
          <w:b/>
          <w:bCs/>
        </w:rPr>
        <w:t>场能量</w:t>
      </w:r>
    </w:p>
    <w:p>
      <w:pPr>
        <w:pStyle w:val="44"/>
        <w:ind w:firstLine="480"/>
      </w:pPr>
      <w:r>
        <w:t>用以详细说电磁场的能量明随时域的变化。</w:t>
      </w:r>
    </w:p>
    <w:p>
      <w:pPr>
        <w:pStyle w:val="44"/>
        <w:ind w:firstLine="480"/>
      </w:pPr>
      <w:r>
        <w:t>变化的混合场包含的各部分均有各自详细的说明。例如，进入EM可获得总的电磁场的能量；电场和磁场的部分进入ELECTRIC和MAGNETIC可分别获得。</w:t>
      </w:r>
    </w:p>
    <w:p>
      <w:pPr>
        <w:pStyle w:val="44"/>
        <w:ind w:firstLine="480"/>
      </w:pPr>
      <w:r>
        <w:rPr>
          <w:rFonts w:hint="eastAsia"/>
        </w:rPr>
        <w:t>限定条件</w:t>
      </w:r>
      <w:r>
        <w:rPr>
          <w:rFonts w:hint="eastAsia"/>
          <w:b/>
          <w:bCs/>
        </w:rPr>
        <w:t>：</w:t>
      </w:r>
      <w:r>
        <w:t>实体若是面积必须是用</w:t>
      </w:r>
      <w:r>
        <w:rPr>
          <w:rFonts w:hint="eastAsia"/>
        </w:rPr>
        <w:t>已定义的面</w:t>
      </w:r>
      <w:r>
        <w:t>。</w:t>
      </w:r>
    </w:p>
    <w:p>
      <w:pPr>
        <w:pStyle w:val="44"/>
        <w:numPr>
          <w:ilvl w:val="0"/>
          <w:numId w:val="14"/>
        </w:numPr>
        <w:ind w:firstLineChars="0"/>
        <w:rPr>
          <w:b/>
          <w:bCs/>
        </w:rPr>
      </w:pPr>
      <w:r>
        <w:rPr>
          <w:rFonts w:hint="eastAsia"/>
          <w:b/>
          <w:bCs/>
        </w:rPr>
        <w:t>粒子统计（E</w:t>
      </w:r>
      <w:r>
        <w:rPr>
          <w:b/>
          <w:bCs/>
        </w:rPr>
        <w:t>MIT_EPS</w:t>
      </w:r>
      <w:r>
        <w:rPr>
          <w:rFonts w:hint="eastAsia"/>
          <w:b/>
          <w:bCs/>
        </w:rPr>
        <w:t>）</w:t>
      </w:r>
    </w:p>
    <w:p>
      <w:pPr>
        <w:pStyle w:val="44"/>
        <w:ind w:firstLine="480"/>
        <w:sectPr>
          <w:headerReference r:id="rId9" w:type="default"/>
          <w:pgSz w:w="11906" w:h="16838"/>
          <w:pgMar w:top="1440" w:right="1800" w:bottom="1440" w:left="1800" w:header="851" w:footer="992" w:gutter="0"/>
          <w:cols w:space="425" w:num="1"/>
          <w:docGrid w:type="lines" w:linePitch="312" w:charSpace="0"/>
        </w:sectPr>
      </w:pPr>
      <w:r>
        <w:t>用于</w:t>
      </w:r>
      <w:r>
        <w:rPr>
          <w:rFonts w:hint="eastAsia"/>
        </w:rPr>
        <w:t>观测</w:t>
      </w:r>
      <w:r>
        <w:t>指定</w:t>
      </w:r>
      <w:r>
        <w:rPr>
          <w:rFonts w:hint="eastAsia"/>
        </w:rPr>
        <w:t>的</w:t>
      </w:r>
      <w:r>
        <w:t>粒子统计变量</w:t>
      </w:r>
      <w:r>
        <w:rPr>
          <w:rFonts w:hint="eastAsia"/>
        </w:rPr>
        <w:t>对</w:t>
      </w:r>
      <w:r>
        <w:t>时间的变化关系。</w:t>
      </w:r>
      <w:r>
        <w:rPr>
          <w:rFonts w:hint="eastAsia"/>
        </w:rPr>
        <w:t>统计量将根据指定面</w:t>
      </w:r>
      <w:r>
        <w:t>积内的所有粒子计算。</w:t>
      </w:r>
    </w:p>
    <w:p/>
    <w:p>
      <w:pPr>
        <w:pStyle w:val="3"/>
      </w:pPr>
      <w:bookmarkStart w:id="174" w:name="_Toc32927347"/>
      <w:bookmarkStart w:id="175" w:name="_Toc17729577"/>
      <w:bookmarkStart w:id="176" w:name="_Toc19329"/>
      <w:bookmarkStart w:id="177" w:name="_Toc17068"/>
      <w:r>
        <w:rPr>
          <w:rFonts w:hint="eastAsia"/>
        </w:rPr>
        <w:t>5</w:t>
      </w:r>
      <w:r>
        <w:t xml:space="preserve"> </w:t>
      </w:r>
      <w:r>
        <w:rPr>
          <w:rFonts w:hint="eastAsia"/>
        </w:rPr>
        <w:t>任务控制</w:t>
      </w:r>
      <w:bookmarkEnd w:id="174"/>
      <w:bookmarkEnd w:id="175"/>
      <w:bookmarkEnd w:id="176"/>
      <w:bookmarkEnd w:id="177"/>
    </w:p>
    <w:p>
      <w:pPr>
        <w:pStyle w:val="44"/>
        <w:ind w:firstLine="480"/>
      </w:pPr>
      <w:r>
        <w:rPr>
          <w:rFonts w:hint="eastAsia"/>
        </w:rPr>
        <w:t>点击按钮</w:t>
      </w:r>
      <w:r>
        <w:rPr>
          <w:rFonts w:hint="eastAsia"/>
        </w:rPr>
        <w:drawing>
          <wp:inline distT="0" distB="0" distL="0" distR="0">
            <wp:extent cx="393700" cy="152400"/>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0" y="0"/>
                      <a:ext cx="393720" cy="152408"/>
                    </a:xfrm>
                    <a:prstGeom prst="rect">
                      <a:avLst/>
                    </a:prstGeom>
                  </pic:spPr>
                </pic:pic>
              </a:graphicData>
            </a:graphic>
          </wp:inline>
        </w:drawing>
      </w:r>
      <w:r>
        <w:rPr>
          <w:rFonts w:hint="eastAsia"/>
        </w:rPr>
        <w:t>开始进行模拟计算，进入任务控制面板，弹出登录窗口。本地连接无需注册账号。网络连接需要输入账号如图5-</w:t>
      </w:r>
      <w:r>
        <w:t>1</w:t>
      </w:r>
      <w:r>
        <w:rPr>
          <w:rFonts w:hint="eastAsia"/>
        </w:rPr>
        <w:t>所示。</w:t>
      </w:r>
    </w:p>
    <w:p>
      <w:pPr>
        <w:pStyle w:val="39"/>
        <w:bidi w:val="0"/>
      </w:pPr>
      <w:r>
        <w:drawing>
          <wp:inline distT="0" distB="0" distL="0" distR="0">
            <wp:extent cx="1714500" cy="189865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76">
                      <a:extLst>
                        <a:ext uri="{28A0092B-C50C-407E-A947-70E740481C1C}">
                          <a14:useLocalDpi xmlns:a14="http://schemas.microsoft.com/office/drawing/2010/main" val="0"/>
                        </a:ext>
                      </a:extLst>
                    </a:blip>
                    <a:stretch>
                      <a:fillRect/>
                    </a:stretch>
                  </pic:blipFill>
                  <pic:spPr>
                    <a:xfrm>
                      <a:off x="0" y="0"/>
                      <a:ext cx="1714588" cy="1898748"/>
                    </a:xfrm>
                    <a:prstGeom prst="rect">
                      <a:avLst/>
                    </a:prstGeom>
                  </pic:spPr>
                </pic:pic>
              </a:graphicData>
            </a:graphic>
          </wp:inline>
        </w:drawing>
      </w:r>
    </w:p>
    <w:p>
      <w:pPr>
        <w:pStyle w:val="55"/>
        <w:bidi w:val="0"/>
      </w:pPr>
      <w:r>
        <w:rPr>
          <w:rFonts w:hint="eastAsia"/>
        </w:rPr>
        <w:t>图5-1 登录界面</w:t>
      </w:r>
    </w:p>
    <w:p>
      <w:pPr>
        <w:pStyle w:val="44"/>
        <w:ind w:firstLine="480"/>
      </w:pPr>
      <w:r>
        <w:rPr>
          <w:rFonts w:hint="eastAsia"/>
        </w:rPr>
        <w:t>如果没有用户ID则需要注册，如图5-</w:t>
      </w:r>
      <w:r>
        <w:t>2</w:t>
      </w:r>
      <w:r>
        <w:rPr>
          <w:rFonts w:hint="eastAsia"/>
        </w:rPr>
        <w:t>所示。</w:t>
      </w:r>
    </w:p>
    <w:p>
      <w:pPr>
        <w:pStyle w:val="39"/>
      </w:pPr>
      <w:r>
        <w:drawing>
          <wp:inline distT="0" distB="0" distL="0" distR="0">
            <wp:extent cx="1720850" cy="20066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77">
                      <a:extLst>
                        <a:ext uri="{28A0092B-C50C-407E-A947-70E740481C1C}">
                          <a14:useLocalDpi xmlns:a14="http://schemas.microsoft.com/office/drawing/2010/main" val="0"/>
                        </a:ext>
                      </a:extLst>
                    </a:blip>
                    <a:stretch>
                      <a:fillRect/>
                    </a:stretch>
                  </pic:blipFill>
                  <pic:spPr>
                    <a:xfrm>
                      <a:off x="0" y="0"/>
                      <a:ext cx="1720938" cy="2006703"/>
                    </a:xfrm>
                    <a:prstGeom prst="rect">
                      <a:avLst/>
                    </a:prstGeom>
                  </pic:spPr>
                </pic:pic>
              </a:graphicData>
            </a:graphic>
          </wp:inline>
        </w:drawing>
      </w:r>
    </w:p>
    <w:p>
      <w:pPr>
        <w:pStyle w:val="55"/>
        <w:bidi w:val="0"/>
      </w:pPr>
      <w:r>
        <w:rPr>
          <w:rFonts w:hint="eastAsia"/>
        </w:rPr>
        <w:t>图5-2 注册界面</w:t>
      </w:r>
    </w:p>
    <w:p>
      <w:pPr>
        <w:pStyle w:val="44"/>
        <w:ind w:firstLine="480"/>
      </w:pPr>
      <w:r>
        <w:rPr>
          <w:rFonts w:hint="eastAsia"/>
        </w:rPr>
        <w:t>如图5-3所示，在任务控制面板中，模拟计算控制项包括运行任务，暂停或继续，定时器。状态显示项包括迭代次数（次），运行状态，消耗时间（时：分：秒），迭代时间（纳秒），粒子数目（个）。</w:t>
      </w:r>
    </w:p>
    <w:p>
      <w:pPr>
        <w:pStyle w:val="39"/>
        <w:bidi w:val="0"/>
      </w:pPr>
      <w:r>
        <w:drawing>
          <wp:inline distT="0" distB="0" distL="0" distR="0">
            <wp:extent cx="1689100" cy="2520950"/>
            <wp:effectExtent l="0" t="0" r="635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78">
                      <a:extLst>
                        <a:ext uri="{28A0092B-C50C-407E-A947-70E740481C1C}">
                          <a14:useLocalDpi xmlns:a14="http://schemas.microsoft.com/office/drawing/2010/main" val="0"/>
                        </a:ext>
                      </a:extLst>
                    </a:blip>
                    <a:stretch>
                      <a:fillRect/>
                    </a:stretch>
                  </pic:blipFill>
                  <pic:spPr>
                    <a:xfrm>
                      <a:off x="0" y="0"/>
                      <a:ext cx="1689187" cy="2521080"/>
                    </a:xfrm>
                    <a:prstGeom prst="rect">
                      <a:avLst/>
                    </a:prstGeom>
                  </pic:spPr>
                </pic:pic>
              </a:graphicData>
            </a:graphic>
          </wp:inline>
        </w:drawing>
      </w:r>
    </w:p>
    <w:p>
      <w:pPr>
        <w:pStyle w:val="55"/>
        <w:bidi w:val="0"/>
      </w:pPr>
      <w:r>
        <w:rPr>
          <w:rFonts w:hint="eastAsia"/>
        </w:rPr>
        <w:t>图5-3 任务控制面板</w:t>
      </w:r>
    </w:p>
    <w:p>
      <w:pPr>
        <w:pStyle w:val="4"/>
      </w:pPr>
      <w:bookmarkStart w:id="178" w:name="_Toc17729578"/>
      <w:bookmarkStart w:id="179" w:name="_Toc32927348"/>
      <w:bookmarkStart w:id="180" w:name="_Toc18802"/>
      <w:bookmarkStart w:id="181" w:name="_Toc13329"/>
      <w:r>
        <w:rPr>
          <w:rFonts w:hint="eastAsia"/>
        </w:rPr>
        <w:t>5</w:t>
      </w:r>
      <w:r>
        <w:t xml:space="preserve">.1 </w:t>
      </w:r>
      <w:r>
        <w:rPr>
          <w:rFonts w:hint="eastAsia"/>
        </w:rPr>
        <w:t>控制命令</w:t>
      </w:r>
      <w:bookmarkEnd w:id="178"/>
      <w:bookmarkEnd w:id="179"/>
      <w:bookmarkEnd w:id="180"/>
      <w:bookmarkEnd w:id="181"/>
    </w:p>
    <w:p>
      <w:pPr>
        <w:pStyle w:val="44"/>
        <w:ind w:firstLine="480"/>
      </w:pPr>
      <w:r>
        <w:rPr>
          <w:rFonts w:hint="eastAsia"/>
        </w:rPr>
        <w:t>串行运行：点击按钮</w:t>
      </w:r>
      <w:r>
        <w:rPr>
          <w:rFonts w:hint="eastAsia"/>
        </w:rPr>
        <w:drawing>
          <wp:inline distT="0" distB="0" distL="0" distR="0">
            <wp:extent cx="393700" cy="152400"/>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0" y="0"/>
                      <a:ext cx="393720" cy="152408"/>
                    </a:xfrm>
                    <a:prstGeom prst="rect">
                      <a:avLst/>
                    </a:prstGeom>
                  </pic:spPr>
                </pic:pic>
              </a:graphicData>
            </a:graphic>
          </wp:inline>
        </w:drawing>
      </w:r>
      <w:r>
        <w:rPr>
          <w:rFonts w:hint="eastAsia"/>
        </w:rPr>
        <w:t>即进行串行仿真。</w:t>
      </w:r>
    </w:p>
    <w:p>
      <w:pPr>
        <w:pStyle w:val="44"/>
        <w:ind w:firstLine="480"/>
      </w:pPr>
      <w:r>
        <w:rPr>
          <w:rFonts w:hint="eastAsia"/>
        </w:rPr>
        <w:t>并行运行：点击按钮</w:t>
      </w:r>
      <w:r>
        <w:rPr>
          <w:rFonts w:hint="eastAsia"/>
        </w:rPr>
        <w:drawing>
          <wp:inline distT="0" distB="0" distL="0" distR="0">
            <wp:extent cx="596900" cy="1524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79">
                      <a:extLst>
                        <a:ext uri="{28A0092B-C50C-407E-A947-70E740481C1C}">
                          <a14:useLocalDpi xmlns:a14="http://schemas.microsoft.com/office/drawing/2010/main" val="0"/>
                        </a:ext>
                      </a:extLst>
                    </a:blip>
                    <a:stretch>
                      <a:fillRect/>
                    </a:stretch>
                  </pic:blipFill>
                  <pic:spPr>
                    <a:xfrm>
                      <a:off x="0" y="0"/>
                      <a:ext cx="596931" cy="152408"/>
                    </a:xfrm>
                    <a:prstGeom prst="rect">
                      <a:avLst/>
                    </a:prstGeom>
                  </pic:spPr>
                </pic:pic>
              </a:graphicData>
            </a:graphic>
          </wp:inline>
        </w:drawing>
      </w:r>
      <w:r>
        <w:rPr>
          <w:rFonts w:hint="eastAsia"/>
        </w:rPr>
        <w:t>即出现并行仿真对话框。对话框如图5-4所示，可设置并行线程数，最大为99个。</w:t>
      </w:r>
    </w:p>
    <w:p>
      <w:pPr>
        <w:pStyle w:val="39"/>
      </w:pPr>
      <w:r>
        <w:drawing>
          <wp:inline distT="0" distB="0" distL="0" distR="0">
            <wp:extent cx="1924050" cy="9271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80">
                      <a:extLst>
                        <a:ext uri="{28A0092B-C50C-407E-A947-70E740481C1C}">
                          <a14:useLocalDpi xmlns:a14="http://schemas.microsoft.com/office/drawing/2010/main" val="0"/>
                        </a:ext>
                      </a:extLst>
                    </a:blip>
                    <a:stretch>
                      <a:fillRect/>
                    </a:stretch>
                  </pic:blipFill>
                  <pic:spPr>
                    <a:xfrm>
                      <a:off x="0" y="0"/>
                      <a:ext cx="1924149" cy="927148"/>
                    </a:xfrm>
                    <a:prstGeom prst="rect">
                      <a:avLst/>
                    </a:prstGeom>
                  </pic:spPr>
                </pic:pic>
              </a:graphicData>
            </a:graphic>
          </wp:inline>
        </w:drawing>
      </w:r>
    </w:p>
    <w:p>
      <w:pPr>
        <w:pStyle w:val="55"/>
        <w:bidi w:val="0"/>
      </w:pPr>
      <w:r>
        <w:rPr>
          <w:rFonts w:hint="eastAsia"/>
        </w:rPr>
        <w:t>图5-4</w:t>
      </w:r>
      <w:r>
        <w:t xml:space="preserve"> </w:t>
      </w:r>
      <w:r>
        <w:rPr>
          <w:rFonts w:hint="eastAsia"/>
        </w:rPr>
        <w:t>多线程计算对话框</w:t>
      </w:r>
    </w:p>
    <w:p>
      <w:pPr>
        <w:pStyle w:val="44"/>
        <w:ind w:firstLine="480"/>
      </w:pPr>
      <w:r>
        <w:rPr>
          <w:rFonts w:hint="eastAsia"/>
        </w:rPr>
        <w:t>暂停或继续：点击按钮</w:t>
      </w:r>
      <w:r>
        <w:rPr>
          <w:rFonts w:hint="eastAsia"/>
        </w:rPr>
        <w:drawing>
          <wp:inline distT="0" distB="0" distL="0" distR="0">
            <wp:extent cx="323850" cy="222250"/>
            <wp:effectExtent l="0" t="0" r="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81">
                      <a:extLst>
                        <a:ext uri="{28A0092B-C50C-407E-A947-70E740481C1C}">
                          <a14:useLocalDpi xmlns:a14="http://schemas.microsoft.com/office/drawing/2010/main" val="0"/>
                        </a:ext>
                      </a:extLst>
                    </a:blip>
                    <a:stretch>
                      <a:fillRect/>
                    </a:stretch>
                  </pic:blipFill>
                  <pic:spPr>
                    <a:xfrm>
                      <a:off x="0" y="0"/>
                      <a:ext cx="323867" cy="222261"/>
                    </a:xfrm>
                    <a:prstGeom prst="rect">
                      <a:avLst/>
                    </a:prstGeom>
                  </pic:spPr>
                </pic:pic>
              </a:graphicData>
            </a:graphic>
          </wp:inline>
        </w:drawing>
      </w:r>
      <w:r>
        <w:rPr>
          <w:rFonts w:hint="eastAsia"/>
        </w:rPr>
        <w:t>即暂停模拟计算。点击按钮</w:t>
      </w:r>
      <w:r>
        <w:drawing>
          <wp:inline distT="0" distB="0" distL="0" distR="0">
            <wp:extent cx="215900" cy="2159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noChangeArrowheads="1"/>
                    </pic:cNvPicPr>
                  </pic:nvPicPr>
                  <pic:blipFill>
                    <a:blip r:embed="rId182">
                      <a:extLst>
                        <a:ext uri="{28A0092B-C50C-407E-A947-70E740481C1C}">
                          <a14:useLocalDpi xmlns:a14="http://schemas.microsoft.com/office/drawing/2010/main" val="0"/>
                        </a:ext>
                      </a:extLst>
                    </a:blip>
                    <a:stretch>
                      <a:fillRect/>
                    </a:stretch>
                  </pic:blipFill>
                  <pic:spPr>
                    <a:xfrm>
                      <a:off x="0" y="0"/>
                      <a:ext cx="216000" cy="216000"/>
                    </a:xfrm>
                    <a:prstGeom prst="rect">
                      <a:avLst/>
                    </a:prstGeom>
                    <a:noFill/>
                    <a:ln>
                      <a:noFill/>
                    </a:ln>
                  </pic:spPr>
                </pic:pic>
              </a:graphicData>
            </a:graphic>
          </wp:inline>
        </w:drawing>
      </w:r>
      <w:r>
        <w:rPr>
          <w:rFonts w:hint="eastAsia"/>
        </w:rPr>
        <w:t>，可以从当前迭代次数继续进行模拟计算。</w:t>
      </w:r>
    </w:p>
    <w:p>
      <w:pPr>
        <w:pStyle w:val="44"/>
        <w:ind w:firstLine="480"/>
      </w:pPr>
      <w:r>
        <w:rPr>
          <w:rFonts w:hint="eastAsia"/>
        </w:rPr>
        <w:t>定时器：界面显示</w:t>
      </w:r>
      <w:r>
        <w:drawing>
          <wp:inline distT="0" distB="0" distL="0" distR="0">
            <wp:extent cx="215900" cy="215900"/>
            <wp:effectExtent l="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noChangeArrowheads="1"/>
                    </pic:cNvPicPr>
                  </pic:nvPicPr>
                  <pic:blipFill>
                    <a:blip r:embed="rId183">
                      <a:extLst>
                        <a:ext uri="{28A0092B-C50C-407E-A947-70E740481C1C}">
                          <a14:useLocalDpi xmlns:a14="http://schemas.microsoft.com/office/drawing/2010/main" val="0"/>
                        </a:ext>
                      </a:extLst>
                    </a:blip>
                    <a:stretch>
                      <a:fillRect/>
                    </a:stretch>
                  </pic:blipFill>
                  <pic:spPr>
                    <a:xfrm>
                      <a:off x="0" y="0"/>
                      <a:ext cx="216000" cy="216000"/>
                    </a:xfrm>
                    <a:prstGeom prst="rect">
                      <a:avLst/>
                    </a:prstGeom>
                    <a:noFill/>
                    <a:ln>
                      <a:noFill/>
                    </a:ln>
                  </pic:spPr>
                </pic:pic>
              </a:graphicData>
            </a:graphic>
          </wp:inline>
        </w:drawing>
      </w:r>
      <w:r>
        <w:rPr>
          <w:rFonts w:hint="eastAsia"/>
        </w:rPr>
        <w:t>表示定时器有效，处于打开状态，内核运行到定时器时刻，模拟将会自动暂停，以便用户观测，点击“运行”，内核才继续，定时器默认是关闭状态，显示为</w:t>
      </w:r>
      <w:r>
        <w:drawing>
          <wp:inline distT="0" distB="0" distL="0" distR="0">
            <wp:extent cx="215900" cy="215900"/>
            <wp:effectExtent l="0" t="0" r="0" b="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noChangeArrowheads="1"/>
                    </pic:cNvPicPr>
                  </pic:nvPicPr>
                  <pic:blipFill>
                    <a:blip r:embed="rId184">
                      <a:extLst>
                        <a:ext uri="{28A0092B-C50C-407E-A947-70E740481C1C}">
                          <a14:useLocalDpi xmlns:a14="http://schemas.microsoft.com/office/drawing/2010/main" val="0"/>
                        </a:ext>
                      </a:extLst>
                    </a:blip>
                    <a:stretch>
                      <a:fillRect/>
                    </a:stretch>
                  </pic:blipFill>
                  <pic:spPr>
                    <a:xfrm>
                      <a:off x="0" y="0"/>
                      <a:ext cx="216000" cy="216000"/>
                    </a:xfrm>
                    <a:prstGeom prst="rect">
                      <a:avLst/>
                    </a:prstGeom>
                    <a:noFill/>
                    <a:ln>
                      <a:noFill/>
                    </a:ln>
                  </pic:spPr>
                </pic:pic>
              </a:graphicData>
            </a:graphic>
          </wp:inline>
        </w:drawing>
      </w:r>
      <w:r>
        <w:rPr>
          <w:rFonts w:hint="eastAsia"/>
        </w:rPr>
        <w:t>。单击按钮，该按钮会在定时器(ON)和定时器(OFF)两者中转换。定时器(OFF)表示定时器失效，程序将一直运行下去，直至结束。</w:t>
      </w:r>
    </w:p>
    <w:p>
      <w:pPr>
        <w:pStyle w:val="44"/>
        <w:ind w:firstLine="480"/>
      </w:pPr>
      <w:r>
        <w:rPr>
          <w:rFonts w:hint="eastAsia"/>
        </w:rPr>
        <w:t>迭代次数：表示迭代次数的进度。</w:t>
      </w:r>
    </w:p>
    <w:p>
      <w:pPr>
        <w:pStyle w:val="4"/>
      </w:pPr>
      <w:bookmarkStart w:id="182" w:name="_Toc32927349"/>
      <w:bookmarkStart w:id="183" w:name="_Toc24435"/>
      <w:bookmarkStart w:id="184" w:name="_Toc21448"/>
      <w:r>
        <w:rPr>
          <w:rFonts w:hint="eastAsia"/>
        </w:rPr>
        <w:t>5</w:t>
      </w:r>
      <w:r>
        <w:t xml:space="preserve">.2 </w:t>
      </w:r>
      <w:r>
        <w:rPr>
          <w:rFonts w:hint="eastAsia"/>
        </w:rPr>
        <w:t>状态显示</w:t>
      </w:r>
      <w:bookmarkEnd w:id="182"/>
      <w:bookmarkEnd w:id="183"/>
      <w:bookmarkEnd w:id="184"/>
    </w:p>
    <w:p>
      <w:pPr>
        <w:pStyle w:val="44"/>
        <w:ind w:firstLine="480"/>
      </w:pPr>
      <w:r>
        <w:rPr>
          <w:rFonts w:hint="eastAsia"/>
        </w:rPr>
        <w:t>状态显示如图5-5所示，包括迭代次数（次），运行状态，消耗时间（时：分：秒），迭代时间（纳秒），粒子数目（个）。信息显示区显示了内核运行的状态，通过信息显示区用户可以很直观的了解内核运行的进程，如运行时间和剩余时间。</w:t>
      </w:r>
    </w:p>
    <w:p>
      <w:pPr>
        <w:pStyle w:val="44"/>
        <w:spacing w:line="240" w:lineRule="auto"/>
        <w:ind w:firstLine="0" w:firstLineChars="0"/>
        <w:jc w:val="center"/>
      </w:pPr>
      <w:r>
        <w:rPr>
          <w:rFonts w:hint="eastAsia"/>
        </w:rPr>
        <w:drawing>
          <wp:inline distT="0" distB="0" distL="114300" distR="114300">
            <wp:extent cx="2466975" cy="2076450"/>
            <wp:effectExtent l="0" t="0" r="9525" b="0"/>
            <wp:docPr id="36" name="图片 36" descr="截图202101142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图20210114205024"/>
                    <pic:cNvPicPr>
                      <a:picLocks noChangeAspect="1"/>
                    </pic:cNvPicPr>
                  </pic:nvPicPr>
                  <pic:blipFill>
                    <a:blip r:embed="rId185"/>
                    <a:stretch>
                      <a:fillRect/>
                    </a:stretch>
                  </pic:blipFill>
                  <pic:spPr>
                    <a:xfrm>
                      <a:off x="0" y="0"/>
                      <a:ext cx="2466975" cy="2076450"/>
                    </a:xfrm>
                    <a:prstGeom prst="rect">
                      <a:avLst/>
                    </a:prstGeom>
                  </pic:spPr>
                </pic:pic>
              </a:graphicData>
            </a:graphic>
          </wp:inline>
        </w:drawing>
      </w:r>
    </w:p>
    <w:p>
      <w:pPr>
        <w:pStyle w:val="55"/>
        <w:bidi w:val="0"/>
      </w:pPr>
      <w:r>
        <w:rPr>
          <w:rFonts w:hint="eastAsia"/>
        </w:rPr>
        <w:t>图5-5 状态显示</w:t>
      </w:r>
    </w:p>
    <w:p>
      <w:pPr>
        <w:pStyle w:val="44"/>
        <w:tabs>
          <w:tab w:val="left" w:pos="6094"/>
        </w:tabs>
        <w:spacing w:line="240" w:lineRule="auto"/>
        <w:ind w:firstLine="0" w:firstLineChars="0"/>
        <w:jc w:val="left"/>
        <w:rPr>
          <w:rFonts w:ascii="宋体" w:hAnsi="宋体"/>
          <w:sz w:val="18"/>
          <w:szCs w:val="18"/>
        </w:rPr>
        <w:sectPr>
          <w:headerReference r:id="rId10" w:type="default"/>
          <w:footerReference r:id="rId11" w:type="default"/>
          <w:pgSz w:w="11906" w:h="16838"/>
          <w:pgMar w:top="1440" w:right="1800" w:bottom="1440" w:left="1800" w:header="851" w:footer="992" w:gutter="0"/>
          <w:cols w:space="425" w:num="1"/>
          <w:docGrid w:type="lines" w:linePitch="312" w:charSpace="0"/>
        </w:sectPr>
      </w:pPr>
      <w:r>
        <w:rPr>
          <w:rFonts w:hint="eastAsia" w:ascii="宋体" w:hAnsi="宋体"/>
          <w:sz w:val="18"/>
          <w:szCs w:val="18"/>
        </w:rPr>
        <w:tab/>
      </w:r>
    </w:p>
    <w:p>
      <w:pPr>
        <w:pStyle w:val="3"/>
      </w:pPr>
      <w:bookmarkStart w:id="185" w:name="_Toc32927351"/>
      <w:bookmarkStart w:id="186" w:name="_Toc17729580"/>
      <w:bookmarkStart w:id="187" w:name="_Toc21918"/>
      <w:bookmarkStart w:id="188" w:name="_Toc11871"/>
      <w:r>
        <w:rPr>
          <w:rFonts w:hint="eastAsia"/>
        </w:rPr>
        <w:t>6</w:t>
      </w:r>
      <w:r>
        <w:t xml:space="preserve"> </w:t>
      </w:r>
      <w:r>
        <w:rPr>
          <w:rFonts w:hint="eastAsia"/>
        </w:rPr>
        <w:t>可视化</w:t>
      </w:r>
      <w:bookmarkEnd w:id="185"/>
      <w:bookmarkEnd w:id="186"/>
      <w:bookmarkEnd w:id="187"/>
      <w:bookmarkEnd w:id="188"/>
    </w:p>
    <w:p>
      <w:pPr>
        <w:pStyle w:val="44"/>
        <w:ind w:firstLine="480"/>
      </w:pPr>
      <w:r>
        <w:rPr>
          <w:rFonts w:hint="eastAsia"/>
        </w:rPr>
        <w:t>可视化部分有两种显示方式，分别为：实时显示和打开文件显示。</w:t>
      </w:r>
    </w:p>
    <w:p>
      <w:pPr>
        <w:pStyle w:val="44"/>
        <w:ind w:firstLine="480"/>
      </w:pPr>
      <w:r>
        <w:rPr>
          <w:rFonts w:hint="eastAsia"/>
        </w:rPr>
        <w:t>实时显示：内核运行过程中显示。如图6-1所示，在运行结果面板中，点击命令对应的条目后，向内核发送消息，收到计算结果，并展示绘图结果。可在绘图结果面板中通过结果图树状结构管理所有绘图。</w:t>
      </w:r>
    </w:p>
    <w:p>
      <w:pPr>
        <w:pStyle w:val="39"/>
      </w:pPr>
      <w:r>
        <w:drawing>
          <wp:inline distT="0" distB="0" distL="114300" distR="114300">
            <wp:extent cx="2924175" cy="2466975"/>
            <wp:effectExtent l="0" t="0" r="9525" b="9525"/>
            <wp:docPr id="48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68"/>
                    <pic:cNvPicPr>
                      <a:picLocks noChangeAspect="1"/>
                    </pic:cNvPicPr>
                  </pic:nvPicPr>
                  <pic:blipFill>
                    <a:blip r:embed="rId186"/>
                    <a:stretch>
                      <a:fillRect/>
                    </a:stretch>
                  </pic:blipFill>
                  <pic:spPr>
                    <a:xfrm>
                      <a:off x="0" y="0"/>
                      <a:ext cx="2924175" cy="2466975"/>
                    </a:xfrm>
                    <a:prstGeom prst="rect">
                      <a:avLst/>
                    </a:prstGeom>
                    <a:noFill/>
                    <a:ln>
                      <a:noFill/>
                    </a:ln>
                  </pic:spPr>
                </pic:pic>
              </a:graphicData>
            </a:graphic>
          </wp:inline>
        </w:drawing>
      </w:r>
    </w:p>
    <w:p>
      <w:pPr>
        <w:pStyle w:val="55"/>
        <w:bidi w:val="0"/>
      </w:pPr>
      <w:r>
        <w:rPr>
          <w:rFonts w:hint="eastAsia"/>
        </w:rPr>
        <w:t>图6-1 运行结果面板</w:t>
      </w:r>
    </w:p>
    <w:p>
      <w:pPr>
        <w:pStyle w:val="44"/>
        <w:ind w:firstLine="480"/>
      </w:pPr>
      <w:r>
        <w:rPr>
          <w:rFonts w:hint="eastAsia"/>
        </w:rPr>
        <w:t>打开文件显示：程序运行完成后生成数据文件</w:t>
      </w:r>
      <w:r>
        <w:rPr>
          <w:rFonts w:hint="eastAsia"/>
          <w:lang w:eastAsia="zh-CN"/>
        </w:rPr>
        <w:t>（</w:t>
      </w:r>
      <w:r>
        <w:rPr>
          <w:rFonts w:hint="eastAsia"/>
          <w:lang w:val="en-US" w:eastAsia="zh-CN"/>
        </w:rPr>
        <w:t>后缀为h5</w:t>
      </w:r>
      <w:r>
        <w:rPr>
          <w:rFonts w:hint="eastAsia"/>
          <w:lang w:eastAsia="zh-CN"/>
        </w:rPr>
        <w:t>）</w:t>
      </w:r>
      <w:r>
        <w:rPr>
          <w:rFonts w:hint="eastAsia"/>
        </w:rPr>
        <w:t>，可通过程序直接打开文件查看结果。如图6-2所示，在打开结果面板中生成结果图树状结构，可点击树状结构中的条目查看对应的绘图结果。</w:t>
      </w:r>
    </w:p>
    <w:p>
      <w:pPr>
        <w:pStyle w:val="39"/>
        <w:bidi w:val="0"/>
      </w:pPr>
      <w:r>
        <w:drawing>
          <wp:inline distT="0" distB="0" distL="114300" distR="114300">
            <wp:extent cx="2321560" cy="2727960"/>
            <wp:effectExtent l="0" t="0" r="2540" b="15240"/>
            <wp:docPr id="48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69"/>
                    <pic:cNvPicPr>
                      <a:picLocks noChangeAspect="1"/>
                    </pic:cNvPicPr>
                  </pic:nvPicPr>
                  <pic:blipFill>
                    <a:blip r:embed="rId187"/>
                    <a:stretch>
                      <a:fillRect/>
                    </a:stretch>
                  </pic:blipFill>
                  <pic:spPr>
                    <a:xfrm>
                      <a:off x="0" y="0"/>
                      <a:ext cx="2321560" cy="2727960"/>
                    </a:xfrm>
                    <a:prstGeom prst="rect">
                      <a:avLst/>
                    </a:prstGeom>
                    <a:noFill/>
                    <a:ln>
                      <a:noFill/>
                    </a:ln>
                  </pic:spPr>
                </pic:pic>
              </a:graphicData>
            </a:graphic>
          </wp:inline>
        </w:drawing>
      </w:r>
    </w:p>
    <w:p>
      <w:pPr>
        <w:pStyle w:val="55"/>
        <w:bidi w:val="0"/>
      </w:pPr>
      <w:r>
        <w:rPr>
          <w:rFonts w:hint="eastAsia"/>
        </w:rPr>
        <w:t>图6-2 打开结果面板</w:t>
      </w:r>
    </w:p>
    <w:p>
      <w:pPr>
        <w:pStyle w:val="4"/>
      </w:pPr>
      <w:bookmarkStart w:id="189" w:name="_Toc21381"/>
      <w:bookmarkStart w:id="190" w:name="_Toc32927352"/>
      <w:bookmarkStart w:id="191" w:name="_Toc17729581"/>
      <w:bookmarkStart w:id="192" w:name="_Toc28949"/>
      <w:r>
        <w:rPr>
          <w:rFonts w:hint="eastAsia"/>
        </w:rPr>
        <w:t>6</w:t>
      </w:r>
      <w:r>
        <w:t xml:space="preserve">.1 </w:t>
      </w:r>
      <w:r>
        <w:rPr>
          <w:rFonts w:hint="eastAsia"/>
        </w:rPr>
        <w:t>显示二维数据</w:t>
      </w:r>
      <w:bookmarkEnd w:id="189"/>
      <w:bookmarkEnd w:id="190"/>
      <w:bookmarkEnd w:id="191"/>
      <w:bookmarkEnd w:id="192"/>
    </w:p>
    <w:p>
      <w:pPr>
        <w:pStyle w:val="5"/>
      </w:pPr>
      <w:bookmarkStart w:id="193" w:name="_Toc24010"/>
      <w:bookmarkStart w:id="194" w:name="_Toc32927353"/>
      <w:bookmarkStart w:id="195" w:name="_Toc17729582"/>
      <w:bookmarkStart w:id="196" w:name="_Toc29296"/>
      <w:r>
        <w:rPr>
          <w:rFonts w:hint="eastAsia"/>
        </w:rPr>
        <w:t>6</w:t>
      </w:r>
      <w:r>
        <w:t xml:space="preserve">.1.1 </w:t>
      </w:r>
      <w:r>
        <w:rPr>
          <w:rFonts w:hint="eastAsia"/>
        </w:rPr>
        <w:t>结果显示</w:t>
      </w:r>
      <w:bookmarkEnd w:id="193"/>
      <w:bookmarkEnd w:id="194"/>
      <w:bookmarkEnd w:id="195"/>
      <w:bookmarkEnd w:id="196"/>
    </w:p>
    <w:p>
      <w:pPr>
        <w:pStyle w:val="6"/>
      </w:pPr>
      <w:bookmarkStart w:id="197" w:name="_Toc32927354"/>
      <w:bookmarkStart w:id="198" w:name="_Toc3863"/>
      <w:r>
        <w:rPr>
          <w:rFonts w:hint="eastAsia"/>
        </w:rPr>
        <w:t>6</w:t>
      </w:r>
      <w:r>
        <w:t xml:space="preserve">.1.1.1 </w:t>
      </w:r>
      <w:r>
        <w:rPr>
          <w:rFonts w:hint="eastAsia"/>
        </w:rPr>
        <w:t>二维等位图</w:t>
      </w:r>
      <w:bookmarkEnd w:id="197"/>
      <w:bookmarkEnd w:id="198"/>
    </w:p>
    <w:p>
      <w:pPr>
        <w:pStyle w:val="44"/>
        <w:ind w:firstLine="480"/>
        <w:rPr>
          <w:rFonts w:hint="default" w:eastAsia="宋体"/>
          <w:lang w:val="en-US" w:eastAsia="zh-CN"/>
        </w:rPr>
      </w:pPr>
      <w:r>
        <w:rPr>
          <w:rFonts w:hint="eastAsia"/>
        </w:rPr>
        <w:t>点击树结构中二维等位图分组下的条目，绘制出对应的二维等位图。如图6-3所示，灰色区域表示器件结构图，彩色部分表示的二维等位图。</w:t>
      </w:r>
      <w:r>
        <w:rPr>
          <w:rFonts w:hint="eastAsia"/>
          <w:lang w:val="en-US" w:eastAsia="zh-CN"/>
        </w:rPr>
        <w:t>下端</w:t>
      </w:r>
      <w:r>
        <w:rPr>
          <w:rFonts w:hint="eastAsia"/>
        </w:rPr>
        <w:t>为图形的参数信息，如观察时间，</w:t>
      </w:r>
      <w:r>
        <w:rPr>
          <w:rFonts w:hint="eastAsia"/>
          <w:lang w:val="en-US" w:eastAsia="zh-CN"/>
        </w:rPr>
        <w:t>观测面以及可选择按钮，如着色（开），等值线（开）和调整等值线等级。</w:t>
      </w:r>
    </w:p>
    <w:p>
      <w:pPr>
        <w:pStyle w:val="39"/>
        <w:bidi w:val="0"/>
      </w:pPr>
      <w:r>
        <w:drawing>
          <wp:inline distT="0" distB="0" distL="114300" distR="114300">
            <wp:extent cx="3576320" cy="2757805"/>
            <wp:effectExtent l="0" t="0" r="5080" b="4445"/>
            <wp:docPr id="49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71"/>
                    <pic:cNvPicPr>
                      <a:picLocks noChangeAspect="1"/>
                    </pic:cNvPicPr>
                  </pic:nvPicPr>
                  <pic:blipFill>
                    <a:blip r:embed="rId188"/>
                    <a:stretch>
                      <a:fillRect/>
                    </a:stretch>
                  </pic:blipFill>
                  <pic:spPr>
                    <a:xfrm>
                      <a:off x="0" y="0"/>
                      <a:ext cx="3576320" cy="2757805"/>
                    </a:xfrm>
                    <a:prstGeom prst="rect">
                      <a:avLst/>
                    </a:prstGeom>
                    <a:noFill/>
                    <a:ln>
                      <a:noFill/>
                    </a:ln>
                  </pic:spPr>
                </pic:pic>
              </a:graphicData>
            </a:graphic>
          </wp:inline>
        </w:drawing>
      </w:r>
    </w:p>
    <w:p>
      <w:pPr>
        <w:pStyle w:val="55"/>
        <w:bidi w:val="0"/>
      </w:pPr>
      <w:r>
        <w:rPr>
          <w:rFonts w:hint="eastAsia"/>
        </w:rPr>
        <w:t>图6-3 二维等位图</w:t>
      </w:r>
    </w:p>
    <w:p>
      <w:pPr>
        <w:pStyle w:val="6"/>
      </w:pPr>
      <w:bookmarkStart w:id="199" w:name="_Toc32927355"/>
      <w:bookmarkStart w:id="200" w:name="_Toc8043"/>
      <w:r>
        <w:rPr>
          <w:rFonts w:hint="eastAsia"/>
        </w:rPr>
        <w:t>6</w:t>
      </w:r>
      <w:r>
        <w:t xml:space="preserve">.1.1.2 </w:t>
      </w:r>
      <w:r>
        <w:rPr>
          <w:rFonts w:hint="eastAsia"/>
        </w:rPr>
        <w:t>相空间图</w:t>
      </w:r>
      <w:bookmarkEnd w:id="199"/>
      <w:bookmarkEnd w:id="200"/>
    </w:p>
    <w:p>
      <w:pPr>
        <w:pStyle w:val="44"/>
        <w:ind w:firstLine="480"/>
      </w:pPr>
      <w:r>
        <w:rPr>
          <w:rFonts w:hint="eastAsia"/>
        </w:rPr>
        <w:t>点击树结构中相空间图分组下的条目，绘制出对应的相空图。如图6-4所示，灰色区域表示器件结构图，彩色部分表示的相空间图。</w:t>
      </w:r>
      <w:r>
        <w:rPr>
          <w:rFonts w:hint="eastAsia"/>
          <w:lang w:val="en-US" w:eastAsia="zh-CN"/>
        </w:rPr>
        <w:t>下端</w:t>
      </w:r>
      <w:r>
        <w:rPr>
          <w:rFonts w:hint="eastAsia"/>
        </w:rPr>
        <w:t>为图形的参数信息，如观察时间，</w:t>
      </w:r>
      <w:r>
        <w:rPr>
          <w:rFonts w:hint="eastAsia"/>
          <w:lang w:val="en-US" w:eastAsia="zh-CN"/>
        </w:rPr>
        <w:t>观测</w:t>
      </w:r>
      <w:r>
        <w:rPr>
          <w:rFonts w:hint="eastAsia"/>
        </w:rPr>
        <w:t>分量。</w:t>
      </w:r>
    </w:p>
    <w:p>
      <w:pPr>
        <w:pStyle w:val="39"/>
        <w:bidi w:val="0"/>
      </w:pPr>
      <w:r>
        <w:drawing>
          <wp:inline distT="0" distB="0" distL="114300" distR="114300">
            <wp:extent cx="4046855" cy="3121660"/>
            <wp:effectExtent l="0" t="0" r="10795" b="2540"/>
            <wp:docPr id="49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72"/>
                    <pic:cNvPicPr>
                      <a:picLocks noChangeAspect="1"/>
                    </pic:cNvPicPr>
                  </pic:nvPicPr>
                  <pic:blipFill>
                    <a:blip r:embed="rId189"/>
                    <a:stretch>
                      <a:fillRect/>
                    </a:stretch>
                  </pic:blipFill>
                  <pic:spPr>
                    <a:xfrm>
                      <a:off x="0" y="0"/>
                      <a:ext cx="4046855" cy="3121660"/>
                    </a:xfrm>
                    <a:prstGeom prst="rect">
                      <a:avLst/>
                    </a:prstGeom>
                    <a:noFill/>
                    <a:ln>
                      <a:noFill/>
                    </a:ln>
                  </pic:spPr>
                </pic:pic>
              </a:graphicData>
            </a:graphic>
          </wp:inline>
        </w:drawing>
      </w:r>
    </w:p>
    <w:p>
      <w:pPr>
        <w:pStyle w:val="55"/>
        <w:bidi w:val="0"/>
      </w:pPr>
      <w:r>
        <w:rPr>
          <w:rFonts w:hint="eastAsia"/>
        </w:rPr>
        <w:t>图6-4 相空间图</w:t>
      </w:r>
    </w:p>
    <w:p>
      <w:pPr>
        <w:pStyle w:val="6"/>
      </w:pPr>
      <w:bookmarkStart w:id="201" w:name="_Toc32927356"/>
      <w:bookmarkStart w:id="202" w:name="_Toc8770"/>
      <w:r>
        <w:rPr>
          <w:rFonts w:hint="eastAsia"/>
        </w:rPr>
        <w:t>6</w:t>
      </w:r>
      <w:r>
        <w:t xml:space="preserve">.1.1.3 </w:t>
      </w:r>
      <w:r>
        <w:rPr>
          <w:rFonts w:hint="eastAsia"/>
        </w:rPr>
        <w:t>时间观测图</w:t>
      </w:r>
      <w:bookmarkEnd w:id="201"/>
      <w:bookmarkEnd w:id="202"/>
    </w:p>
    <w:p>
      <w:pPr>
        <w:pStyle w:val="44"/>
        <w:ind w:firstLine="480"/>
      </w:pPr>
      <w:r>
        <w:rPr>
          <w:rFonts w:hint="eastAsia"/>
        </w:rPr>
        <w:t>点击树结构中时间观测图分组下的条目，绘制出对应的时间观测图。如图6-5，表示时间观测图。</w:t>
      </w:r>
      <w:r>
        <w:rPr>
          <w:rFonts w:hint="eastAsia"/>
          <w:lang w:val="en-US" w:eastAsia="zh-CN"/>
        </w:rPr>
        <w:t>下端</w:t>
      </w:r>
      <w:r>
        <w:rPr>
          <w:rFonts w:hint="eastAsia"/>
        </w:rPr>
        <w:t>侧为图形的参数信息，如观察类型，观察范围。</w:t>
      </w:r>
    </w:p>
    <w:p>
      <w:pPr>
        <w:pStyle w:val="39"/>
      </w:pPr>
      <w:r>
        <w:drawing>
          <wp:inline distT="0" distB="0" distL="114300" distR="114300">
            <wp:extent cx="3534410" cy="2726055"/>
            <wp:effectExtent l="0" t="0" r="8890" b="17145"/>
            <wp:docPr id="49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73"/>
                    <pic:cNvPicPr>
                      <a:picLocks noChangeAspect="1"/>
                    </pic:cNvPicPr>
                  </pic:nvPicPr>
                  <pic:blipFill>
                    <a:blip r:embed="rId190"/>
                    <a:stretch>
                      <a:fillRect/>
                    </a:stretch>
                  </pic:blipFill>
                  <pic:spPr>
                    <a:xfrm>
                      <a:off x="0" y="0"/>
                      <a:ext cx="3534410" cy="2726055"/>
                    </a:xfrm>
                    <a:prstGeom prst="rect">
                      <a:avLst/>
                    </a:prstGeom>
                    <a:noFill/>
                    <a:ln>
                      <a:noFill/>
                    </a:ln>
                  </pic:spPr>
                </pic:pic>
              </a:graphicData>
            </a:graphic>
          </wp:inline>
        </w:drawing>
      </w:r>
    </w:p>
    <w:p>
      <w:pPr>
        <w:pStyle w:val="55"/>
        <w:bidi w:val="0"/>
      </w:pPr>
      <w:r>
        <w:rPr>
          <w:rFonts w:hint="eastAsia"/>
        </w:rPr>
        <w:t>图6-5 时间观测图</w:t>
      </w:r>
    </w:p>
    <w:p>
      <w:pPr>
        <w:pStyle w:val="6"/>
      </w:pPr>
      <w:bookmarkStart w:id="203" w:name="_Toc32927357"/>
      <w:bookmarkStart w:id="204" w:name="_Toc2616"/>
      <w:r>
        <w:rPr>
          <w:rFonts w:hint="eastAsia"/>
        </w:rPr>
        <w:t>6</w:t>
      </w:r>
      <w:r>
        <w:t xml:space="preserve">.1.1.4 </w:t>
      </w:r>
      <w:r>
        <w:rPr>
          <w:rFonts w:hint="eastAsia"/>
        </w:rPr>
        <w:t>器件结构图</w:t>
      </w:r>
      <w:bookmarkEnd w:id="203"/>
      <w:bookmarkEnd w:id="204"/>
    </w:p>
    <w:p>
      <w:pPr>
        <w:pStyle w:val="44"/>
        <w:ind w:firstLine="480"/>
        <w:rPr>
          <w:rFonts w:hint="default"/>
          <w:lang w:val="en-US"/>
        </w:rPr>
      </w:pPr>
      <w:r>
        <w:rPr>
          <w:rFonts w:hint="eastAsia"/>
        </w:rPr>
        <w:t>点击树结构中器件结构图分组下的条目，绘制出对应的器件结构图。如图6-6所示，灰色区域表示器件结构图。在直角坐标系下，剖面类型</w:t>
      </w:r>
      <w:r>
        <w:rPr>
          <w:rFonts w:hint="eastAsia"/>
          <w:lang w:val="en-US" w:eastAsia="zh-CN"/>
        </w:rPr>
        <w:t>为</w:t>
      </w:r>
      <w:r>
        <w:rPr>
          <w:rFonts w:hint="eastAsia"/>
        </w:rPr>
        <w:t>X-Y。在柱坐标系与</w:t>
      </w:r>
      <w:r>
        <w:rPr>
          <w:rFonts w:hint="eastAsia"/>
          <w:lang w:val="en-US" w:eastAsia="zh-CN"/>
        </w:rPr>
        <w:t>柱</w:t>
      </w:r>
      <w:r>
        <w:rPr>
          <w:rFonts w:hint="eastAsia"/>
        </w:rPr>
        <w:t>坐标系下，剖面类型</w:t>
      </w:r>
      <w:r>
        <w:rPr>
          <w:rFonts w:hint="eastAsia"/>
          <w:lang w:val="en-US" w:eastAsia="zh-CN"/>
        </w:rPr>
        <w:t>为Z-R。</w:t>
      </w:r>
    </w:p>
    <w:p>
      <w:pPr>
        <w:pStyle w:val="39"/>
      </w:pPr>
      <w:r>
        <w:drawing>
          <wp:inline distT="0" distB="0" distL="114300" distR="114300">
            <wp:extent cx="4266565" cy="3290570"/>
            <wp:effectExtent l="0" t="0" r="635" b="5080"/>
            <wp:docPr id="49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74"/>
                    <pic:cNvPicPr>
                      <a:picLocks noChangeAspect="1"/>
                    </pic:cNvPicPr>
                  </pic:nvPicPr>
                  <pic:blipFill>
                    <a:blip r:embed="rId191"/>
                    <a:stretch>
                      <a:fillRect/>
                    </a:stretch>
                  </pic:blipFill>
                  <pic:spPr>
                    <a:xfrm>
                      <a:off x="0" y="0"/>
                      <a:ext cx="4266565" cy="3290570"/>
                    </a:xfrm>
                    <a:prstGeom prst="rect">
                      <a:avLst/>
                    </a:prstGeom>
                    <a:noFill/>
                    <a:ln>
                      <a:noFill/>
                    </a:ln>
                  </pic:spPr>
                </pic:pic>
              </a:graphicData>
            </a:graphic>
          </wp:inline>
        </w:drawing>
      </w:r>
    </w:p>
    <w:p>
      <w:pPr>
        <w:pStyle w:val="55"/>
        <w:bidi w:val="0"/>
      </w:pPr>
      <w:r>
        <w:rPr>
          <w:rFonts w:hint="eastAsia"/>
        </w:rPr>
        <w:t>图6-6 器件结构图</w:t>
      </w:r>
    </w:p>
    <w:p>
      <w:pPr>
        <w:pStyle w:val="6"/>
      </w:pPr>
      <w:bookmarkStart w:id="205" w:name="_Toc32927358"/>
      <w:bookmarkStart w:id="206" w:name="_Toc7449"/>
      <w:r>
        <w:rPr>
          <w:rFonts w:hint="eastAsia"/>
        </w:rPr>
        <w:t>6</w:t>
      </w:r>
      <w:r>
        <w:t xml:space="preserve">.1.1.5 </w:t>
      </w:r>
      <w:r>
        <w:rPr>
          <w:rFonts w:hint="eastAsia"/>
        </w:rPr>
        <w:t>二维矢量图</w:t>
      </w:r>
      <w:bookmarkEnd w:id="205"/>
      <w:bookmarkEnd w:id="206"/>
    </w:p>
    <w:p>
      <w:pPr>
        <w:pStyle w:val="44"/>
        <w:ind w:firstLine="480"/>
        <w:rPr>
          <w:rFonts w:hint="eastAsia" w:eastAsia="宋体"/>
          <w:lang w:eastAsia="zh-CN"/>
        </w:rPr>
      </w:pPr>
      <w:r>
        <w:rPr>
          <w:rFonts w:hint="eastAsia"/>
        </w:rPr>
        <w:t>点击树结构中二位矢量图分组下的条目，绘制出对应的二维矢量图。如图6-7所示，灰色区域表示器件结构图，彩色部分表示的二维矢量图。</w:t>
      </w:r>
      <w:r>
        <w:rPr>
          <w:rFonts w:hint="eastAsia"/>
          <w:lang w:val="en-US" w:eastAsia="zh-CN"/>
        </w:rPr>
        <w:t>下端</w:t>
      </w:r>
      <w:r>
        <w:rPr>
          <w:rFonts w:hint="eastAsia"/>
        </w:rPr>
        <w:t>为图形的参数信息，如观察时间，观察分量</w:t>
      </w:r>
      <w:r>
        <w:rPr>
          <w:rFonts w:hint="eastAsia"/>
          <w:lang w:eastAsia="zh-CN"/>
        </w:rPr>
        <w:t>。</w:t>
      </w:r>
    </w:p>
    <w:p>
      <w:pPr>
        <w:pStyle w:val="39"/>
      </w:pPr>
      <w:r>
        <w:drawing>
          <wp:inline distT="0" distB="0" distL="114300" distR="114300">
            <wp:extent cx="3304540" cy="2548255"/>
            <wp:effectExtent l="0" t="0" r="10160" b="4445"/>
            <wp:docPr id="49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75"/>
                    <pic:cNvPicPr>
                      <a:picLocks noChangeAspect="1"/>
                    </pic:cNvPicPr>
                  </pic:nvPicPr>
                  <pic:blipFill>
                    <a:blip r:embed="rId192"/>
                    <a:stretch>
                      <a:fillRect/>
                    </a:stretch>
                  </pic:blipFill>
                  <pic:spPr>
                    <a:xfrm>
                      <a:off x="0" y="0"/>
                      <a:ext cx="3304540" cy="2548255"/>
                    </a:xfrm>
                    <a:prstGeom prst="rect">
                      <a:avLst/>
                    </a:prstGeom>
                    <a:noFill/>
                    <a:ln>
                      <a:noFill/>
                    </a:ln>
                  </pic:spPr>
                </pic:pic>
              </a:graphicData>
            </a:graphic>
          </wp:inline>
        </w:drawing>
      </w:r>
    </w:p>
    <w:p>
      <w:pPr>
        <w:pStyle w:val="55"/>
        <w:bidi w:val="0"/>
      </w:pPr>
      <w:r>
        <w:rPr>
          <w:rFonts w:hint="eastAsia"/>
        </w:rPr>
        <w:t>图6-7 二维矢量图</w:t>
      </w:r>
    </w:p>
    <w:p>
      <w:pPr>
        <w:pStyle w:val="6"/>
      </w:pPr>
      <w:bookmarkStart w:id="207" w:name="_Toc32927359"/>
      <w:bookmarkStart w:id="208" w:name="_Toc28569"/>
      <w:r>
        <w:rPr>
          <w:rFonts w:hint="eastAsia"/>
        </w:rPr>
        <w:t>6</w:t>
      </w:r>
      <w:r>
        <w:t xml:space="preserve">.1.1.6 </w:t>
      </w:r>
      <w:r>
        <w:rPr>
          <w:rFonts w:hint="eastAsia"/>
        </w:rPr>
        <w:t>空间变化图</w:t>
      </w:r>
      <w:bookmarkEnd w:id="207"/>
      <w:bookmarkEnd w:id="208"/>
    </w:p>
    <w:p>
      <w:pPr>
        <w:pStyle w:val="44"/>
        <w:ind w:firstLine="480"/>
      </w:pPr>
      <w:r>
        <w:rPr>
          <w:rFonts w:hint="eastAsia"/>
        </w:rPr>
        <w:t>点击树结构中空间变化图分组下的条目，绘制出对应的空间变化图。如图6-8，表示空间变化图。</w:t>
      </w:r>
      <w:r>
        <w:rPr>
          <w:rFonts w:hint="eastAsia"/>
          <w:lang w:val="en-US" w:eastAsia="zh-CN"/>
        </w:rPr>
        <w:t>下端</w:t>
      </w:r>
      <w:r>
        <w:rPr>
          <w:rFonts w:hint="eastAsia"/>
        </w:rPr>
        <w:t>为图形的参数信息，如图观察分量</w:t>
      </w:r>
      <w:r>
        <w:rPr>
          <w:rFonts w:hint="eastAsia"/>
          <w:lang w:eastAsia="zh-CN"/>
        </w:rPr>
        <w:t>，</w:t>
      </w:r>
      <w:r>
        <w:rPr>
          <w:rFonts w:hint="eastAsia"/>
          <w:lang w:val="en-US" w:eastAsia="zh-CN"/>
        </w:rPr>
        <w:t>观测面。</w:t>
      </w:r>
    </w:p>
    <w:p>
      <w:pPr>
        <w:pStyle w:val="39"/>
      </w:pPr>
      <w:r>
        <w:drawing>
          <wp:inline distT="0" distB="0" distL="114300" distR="114300">
            <wp:extent cx="4162425" cy="3209925"/>
            <wp:effectExtent l="0" t="0" r="9525" b="9525"/>
            <wp:docPr id="49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76"/>
                    <pic:cNvPicPr>
                      <a:picLocks noChangeAspect="1"/>
                    </pic:cNvPicPr>
                  </pic:nvPicPr>
                  <pic:blipFill>
                    <a:blip r:embed="rId193"/>
                    <a:stretch>
                      <a:fillRect/>
                    </a:stretch>
                  </pic:blipFill>
                  <pic:spPr>
                    <a:xfrm>
                      <a:off x="0" y="0"/>
                      <a:ext cx="4162425" cy="3209925"/>
                    </a:xfrm>
                    <a:prstGeom prst="rect">
                      <a:avLst/>
                    </a:prstGeom>
                    <a:noFill/>
                    <a:ln>
                      <a:noFill/>
                    </a:ln>
                  </pic:spPr>
                </pic:pic>
              </a:graphicData>
            </a:graphic>
          </wp:inline>
        </w:drawing>
      </w:r>
    </w:p>
    <w:p>
      <w:pPr>
        <w:pStyle w:val="55"/>
        <w:bidi w:val="0"/>
      </w:pPr>
      <w:r>
        <w:rPr>
          <w:rFonts w:hint="eastAsia"/>
        </w:rPr>
        <w:t>图6-8 空间变化图</w:t>
      </w:r>
    </w:p>
    <w:p>
      <w:pPr>
        <w:pStyle w:val="5"/>
      </w:pPr>
      <w:bookmarkStart w:id="209" w:name="_Toc32927360"/>
      <w:bookmarkStart w:id="210" w:name="_Toc894"/>
      <w:bookmarkStart w:id="211" w:name="_Toc17729583"/>
      <w:bookmarkStart w:id="212" w:name="_Toc21598"/>
      <w:r>
        <w:rPr>
          <w:rFonts w:hint="eastAsia"/>
        </w:rPr>
        <w:t>6</w:t>
      </w:r>
      <w:r>
        <w:t xml:space="preserve">.1.2 </w:t>
      </w:r>
      <w:r>
        <w:rPr>
          <w:rFonts w:hint="eastAsia"/>
        </w:rPr>
        <w:t>图形操作功能</w:t>
      </w:r>
      <w:bookmarkEnd w:id="209"/>
      <w:bookmarkEnd w:id="210"/>
      <w:bookmarkEnd w:id="211"/>
      <w:bookmarkEnd w:id="212"/>
    </w:p>
    <w:p>
      <w:pPr>
        <w:pStyle w:val="6"/>
      </w:pPr>
      <w:bookmarkStart w:id="213" w:name="_Toc32927361"/>
      <w:bookmarkStart w:id="214" w:name="_Toc22576"/>
      <w:r>
        <w:rPr>
          <w:rFonts w:hint="eastAsia"/>
        </w:rPr>
        <w:t>6</w:t>
      </w:r>
      <w:r>
        <w:t xml:space="preserve">.1.2.1 </w:t>
      </w:r>
      <w:r>
        <w:rPr>
          <w:rFonts w:hint="eastAsia"/>
        </w:rPr>
        <w:t>常见操作</w:t>
      </w:r>
      <w:bookmarkEnd w:id="213"/>
      <w:bookmarkEnd w:id="214"/>
    </w:p>
    <w:p>
      <w:pPr>
        <w:pStyle w:val="44"/>
        <w:rPr>
          <w:rFonts w:hint="default" w:eastAsia="宋体"/>
          <w:lang w:val="en-US" w:eastAsia="zh-CN"/>
        </w:rPr>
      </w:pPr>
      <w:r>
        <w:rPr>
          <w:rFonts w:hint="eastAsia"/>
          <w:lang w:val="en-US" w:eastAsia="zh-CN"/>
        </w:rPr>
        <w:t>观测图表</w:t>
      </w:r>
      <w:r>
        <w:rPr>
          <w:rFonts w:hint="eastAsia"/>
        </w:rPr>
        <w:t>放缩：用户</w:t>
      </w:r>
      <w:r>
        <w:rPr>
          <w:rFonts w:hint="eastAsia"/>
          <w:lang w:val="en-US" w:eastAsia="zh-CN"/>
        </w:rPr>
        <w:t>使用鼠标，点击右键拖拽鼠标框选需要放大的图表范围，图表的局部区域放大后，</w:t>
      </w:r>
      <w:r>
        <w:rPr>
          <w:rFonts w:hint="eastAsia"/>
        </w:rPr>
        <w:t>对应的坐标系的数值也发生相应变化。</w:t>
      </w:r>
      <w:r>
        <w:rPr>
          <w:rFonts w:hint="eastAsia"/>
          <w:lang w:val="en-US" w:eastAsia="zh-CN"/>
        </w:rPr>
        <w:t>如果需要进行缩小操作可点击撤销按钮</w:t>
      </w:r>
      <w:r>
        <w:drawing>
          <wp:inline distT="0" distB="0" distL="114300" distR="114300">
            <wp:extent cx="733425" cy="190500"/>
            <wp:effectExtent l="0" t="0" r="9525" b="0"/>
            <wp:docPr id="49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77"/>
                    <pic:cNvPicPr>
                      <a:picLocks noChangeAspect="1"/>
                    </pic:cNvPicPr>
                  </pic:nvPicPr>
                  <pic:blipFill>
                    <a:blip r:embed="rId194"/>
                    <a:stretch>
                      <a:fillRect/>
                    </a:stretch>
                  </pic:blipFill>
                  <pic:spPr>
                    <a:xfrm>
                      <a:off x="0" y="0"/>
                      <a:ext cx="733425" cy="190500"/>
                    </a:xfrm>
                    <a:prstGeom prst="rect">
                      <a:avLst/>
                    </a:prstGeom>
                    <a:noFill/>
                    <a:ln>
                      <a:noFill/>
                    </a:ln>
                  </pic:spPr>
                </pic:pic>
              </a:graphicData>
            </a:graphic>
          </wp:inline>
        </w:drawing>
      </w:r>
      <w:r>
        <w:rPr>
          <w:rFonts w:hint="eastAsia"/>
          <w:lang w:val="en-US" w:eastAsia="zh-CN"/>
        </w:rPr>
        <w:t>以此达到目的。</w:t>
      </w:r>
    </w:p>
    <w:p>
      <w:pPr>
        <w:pStyle w:val="44"/>
        <w:ind w:firstLine="480"/>
        <w:rPr>
          <w:rFonts w:hint="eastAsia"/>
        </w:rPr>
      </w:pPr>
      <w:r>
        <w:rPr>
          <w:rFonts w:hint="eastAsia"/>
        </w:rPr>
        <w:t>恢复操作：用户点击</w:t>
      </w:r>
      <w:r>
        <w:drawing>
          <wp:inline distT="0" distB="0" distL="114300" distR="114300">
            <wp:extent cx="762000" cy="219075"/>
            <wp:effectExtent l="0" t="0" r="0" b="9525"/>
            <wp:docPr id="50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80"/>
                    <pic:cNvPicPr>
                      <a:picLocks noChangeAspect="1"/>
                    </pic:cNvPicPr>
                  </pic:nvPicPr>
                  <pic:blipFill>
                    <a:blip r:embed="rId195"/>
                    <a:stretch>
                      <a:fillRect/>
                    </a:stretch>
                  </pic:blipFill>
                  <pic:spPr>
                    <a:xfrm>
                      <a:off x="0" y="0"/>
                      <a:ext cx="762000" cy="219075"/>
                    </a:xfrm>
                    <a:prstGeom prst="rect">
                      <a:avLst/>
                    </a:prstGeom>
                    <a:noFill/>
                    <a:ln>
                      <a:noFill/>
                    </a:ln>
                  </pic:spPr>
                </pic:pic>
              </a:graphicData>
            </a:graphic>
          </wp:inline>
        </w:drawing>
      </w:r>
      <w:r>
        <w:rPr>
          <w:rFonts w:hint="eastAsia"/>
        </w:rPr>
        <w:t>按钮后，图形恢复至初始样子。用户点击</w:t>
      </w:r>
      <w:r>
        <w:drawing>
          <wp:inline distT="0" distB="0" distL="114300" distR="114300">
            <wp:extent cx="733425" cy="190500"/>
            <wp:effectExtent l="0" t="0" r="9525" b="0"/>
            <wp:docPr id="49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78"/>
                    <pic:cNvPicPr>
                      <a:picLocks noChangeAspect="1"/>
                    </pic:cNvPicPr>
                  </pic:nvPicPr>
                  <pic:blipFill>
                    <a:blip r:embed="rId194"/>
                    <a:stretch>
                      <a:fillRect/>
                    </a:stretch>
                  </pic:blipFill>
                  <pic:spPr>
                    <a:xfrm>
                      <a:off x="0" y="0"/>
                      <a:ext cx="733425" cy="190500"/>
                    </a:xfrm>
                    <a:prstGeom prst="rect">
                      <a:avLst/>
                    </a:prstGeom>
                    <a:noFill/>
                    <a:ln>
                      <a:noFill/>
                    </a:ln>
                  </pic:spPr>
                </pic:pic>
              </a:graphicData>
            </a:graphic>
          </wp:inline>
        </w:drawing>
      </w:r>
      <w:r>
        <w:rPr>
          <w:rFonts w:hint="eastAsia"/>
        </w:rPr>
        <w:t>按钮，撤销上一步操作。用户点击</w:t>
      </w:r>
      <w:r>
        <w:drawing>
          <wp:inline distT="0" distB="0" distL="114300" distR="114300">
            <wp:extent cx="685800" cy="209550"/>
            <wp:effectExtent l="0" t="0" r="0" b="0"/>
            <wp:docPr id="49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79"/>
                    <pic:cNvPicPr>
                      <a:picLocks noChangeAspect="1"/>
                    </pic:cNvPicPr>
                  </pic:nvPicPr>
                  <pic:blipFill>
                    <a:blip r:embed="rId196"/>
                    <a:stretch>
                      <a:fillRect/>
                    </a:stretch>
                  </pic:blipFill>
                  <pic:spPr>
                    <a:xfrm>
                      <a:off x="0" y="0"/>
                      <a:ext cx="685800" cy="209550"/>
                    </a:xfrm>
                    <a:prstGeom prst="rect">
                      <a:avLst/>
                    </a:prstGeom>
                    <a:noFill/>
                    <a:ln>
                      <a:noFill/>
                    </a:ln>
                  </pic:spPr>
                </pic:pic>
              </a:graphicData>
            </a:graphic>
          </wp:inline>
        </w:drawing>
      </w:r>
      <w:r>
        <w:rPr>
          <w:rFonts w:hint="eastAsia"/>
        </w:rPr>
        <w:t>按钮，恢复为上一步操作。</w:t>
      </w:r>
    </w:p>
    <w:p>
      <w:pPr>
        <w:pStyle w:val="6"/>
      </w:pPr>
      <w:bookmarkStart w:id="215" w:name="_Toc8584"/>
      <w:r>
        <w:rPr>
          <w:rFonts w:hint="eastAsia"/>
        </w:rPr>
        <w:t>6</w:t>
      </w:r>
      <w:r>
        <w:t>.1.2.</w:t>
      </w:r>
      <w:r>
        <w:rPr>
          <w:rFonts w:hint="eastAsia"/>
          <w:lang w:val="en-US" w:eastAsia="zh-CN"/>
        </w:rPr>
        <w:t>2</w:t>
      </w:r>
      <w:r>
        <w:t xml:space="preserve"> </w:t>
      </w:r>
      <w:r>
        <w:rPr>
          <w:rFonts w:hint="eastAsia"/>
        </w:rPr>
        <w:t>设置标题和坐标轴</w:t>
      </w:r>
      <w:bookmarkEnd w:id="215"/>
    </w:p>
    <w:p>
      <w:pPr>
        <w:pStyle w:val="44"/>
        <w:ind w:firstLine="480"/>
      </w:pPr>
      <w:r>
        <w:rPr>
          <w:rFonts w:hint="eastAsia"/>
        </w:rPr>
        <w:t>用户点击</w:t>
      </w:r>
      <w:r>
        <w:rPr>
          <w:rFonts w:hint="eastAsia"/>
          <w:lang w:val="en-US" w:eastAsia="zh-CN"/>
        </w:rPr>
        <w:t>图表界面的坐标轴文字，界面将弹出如图6-9的提示框。用户可以在</w:t>
      </w:r>
      <w:r>
        <w:rPr>
          <w:rFonts w:hint="eastAsia"/>
        </w:rPr>
        <w:t>文本框</w:t>
      </w:r>
      <w:r>
        <w:rPr>
          <w:rFonts w:hint="eastAsia"/>
          <w:lang w:val="en-US" w:eastAsia="zh-CN"/>
        </w:rPr>
        <w:t>设置横轴</w:t>
      </w:r>
      <w:r>
        <w:rPr>
          <w:rFonts w:hint="eastAsia"/>
        </w:rPr>
        <w:t>标签，</w:t>
      </w:r>
      <w:r>
        <w:rPr>
          <w:rFonts w:hint="eastAsia"/>
          <w:lang w:val="en-US" w:eastAsia="zh-CN"/>
        </w:rPr>
        <w:t>纵轴</w:t>
      </w:r>
      <w:r>
        <w:rPr>
          <w:rFonts w:hint="eastAsia"/>
        </w:rPr>
        <w:t>标签</w:t>
      </w:r>
      <w:r>
        <w:rPr>
          <w:rFonts w:hint="eastAsia"/>
          <w:lang w:val="en-US" w:eastAsia="zh-CN"/>
        </w:rPr>
        <w:t>和下端的文本。</w:t>
      </w:r>
      <w:r>
        <w:rPr>
          <w:rFonts w:hint="eastAsia"/>
        </w:rPr>
        <w:t>点击确定后，完成设置，关闭任务面板。</w:t>
      </w:r>
    </w:p>
    <w:p>
      <w:pPr>
        <w:pStyle w:val="39"/>
      </w:pPr>
      <w:r>
        <w:drawing>
          <wp:inline distT="0" distB="0" distL="114300" distR="114300">
            <wp:extent cx="2676525" cy="2619375"/>
            <wp:effectExtent l="0" t="0" r="9525" b="9525"/>
            <wp:docPr id="2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3"/>
                    <pic:cNvPicPr>
                      <a:picLocks noChangeAspect="1"/>
                    </pic:cNvPicPr>
                  </pic:nvPicPr>
                  <pic:blipFill>
                    <a:blip r:embed="rId197"/>
                    <a:stretch>
                      <a:fillRect/>
                    </a:stretch>
                  </pic:blipFill>
                  <pic:spPr>
                    <a:xfrm>
                      <a:off x="0" y="0"/>
                      <a:ext cx="2676525" cy="2619375"/>
                    </a:xfrm>
                    <a:prstGeom prst="rect">
                      <a:avLst/>
                    </a:prstGeom>
                    <a:noFill/>
                    <a:ln>
                      <a:noFill/>
                    </a:ln>
                  </pic:spPr>
                </pic:pic>
              </a:graphicData>
            </a:graphic>
          </wp:inline>
        </w:drawing>
      </w:r>
    </w:p>
    <w:p>
      <w:pPr>
        <w:pStyle w:val="55"/>
        <w:bidi w:val="0"/>
      </w:pPr>
      <w:r>
        <w:rPr>
          <w:rFonts w:hint="eastAsia"/>
        </w:rPr>
        <w:t>图6-</w:t>
      </w:r>
      <w:r>
        <w:rPr>
          <w:rFonts w:hint="eastAsia"/>
          <w:lang w:val="en-US" w:eastAsia="zh-CN"/>
        </w:rPr>
        <w:t>9</w:t>
      </w:r>
      <w:r>
        <w:rPr>
          <w:rFonts w:hint="eastAsia"/>
        </w:rPr>
        <w:t xml:space="preserve"> 设置标题和坐标轴任务面板</w:t>
      </w:r>
    </w:p>
    <w:p>
      <w:pPr>
        <w:pStyle w:val="6"/>
      </w:pPr>
      <w:bookmarkStart w:id="216" w:name="_Toc17802"/>
      <w:r>
        <w:rPr>
          <w:rFonts w:hint="eastAsia"/>
        </w:rPr>
        <w:t>6</w:t>
      </w:r>
      <w:r>
        <w:t>.1.2.</w:t>
      </w:r>
      <w:r>
        <w:rPr>
          <w:rFonts w:hint="eastAsia"/>
          <w:lang w:val="en-US" w:eastAsia="zh-CN"/>
        </w:rPr>
        <w:t>3</w:t>
      </w:r>
      <w:r>
        <w:t xml:space="preserve"> </w:t>
      </w:r>
      <w:r>
        <w:rPr>
          <w:rFonts w:hint="eastAsia"/>
        </w:rPr>
        <w:t>标识坐标数据</w:t>
      </w:r>
      <w:bookmarkEnd w:id="216"/>
    </w:p>
    <w:p>
      <w:pPr>
        <w:pStyle w:val="44"/>
        <w:ind w:firstLine="480"/>
      </w:pPr>
      <w:r>
        <w:rPr>
          <w:rFonts w:hint="eastAsia"/>
        </w:rPr>
        <w:t>用户点击</w:t>
      </w:r>
      <w:r>
        <w:rPr>
          <w:rFonts w:hint="eastAsia"/>
          <w:lang w:val="en-US" w:eastAsia="zh-CN"/>
        </w:rPr>
        <w:t>图标界面的图形区域，</w:t>
      </w:r>
      <w:r>
        <w:rPr>
          <w:rFonts w:hint="eastAsia"/>
        </w:rPr>
        <w:t>此时，在</w:t>
      </w:r>
      <w:r>
        <w:rPr>
          <w:rFonts w:hint="eastAsia"/>
          <w:lang w:val="en-US" w:eastAsia="zh-CN"/>
        </w:rPr>
        <w:t>三</w:t>
      </w:r>
      <w:r>
        <w:rPr>
          <w:rFonts w:hint="eastAsia"/>
        </w:rPr>
        <w:t>维图形中任意一点点击鼠标右键，图上的相应位置显示该点对应坐标及相应的数据，如图6-1</w:t>
      </w:r>
      <w:r>
        <w:rPr>
          <w:rFonts w:hint="eastAsia"/>
          <w:lang w:val="en-US" w:eastAsia="zh-CN"/>
        </w:rPr>
        <w:t>0</w:t>
      </w:r>
      <w:r>
        <w:rPr>
          <w:rFonts w:hint="eastAsia"/>
        </w:rPr>
        <w:t>所示。</w:t>
      </w:r>
    </w:p>
    <w:p>
      <w:pPr>
        <w:pStyle w:val="39"/>
        <w:bidi w:val="0"/>
      </w:pPr>
      <w:r>
        <w:drawing>
          <wp:inline distT="0" distB="0" distL="114300" distR="114300">
            <wp:extent cx="4214495" cy="1995805"/>
            <wp:effectExtent l="0" t="0" r="14605" b="4445"/>
            <wp:docPr id="2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4"/>
                    <pic:cNvPicPr>
                      <a:picLocks noChangeAspect="1"/>
                    </pic:cNvPicPr>
                  </pic:nvPicPr>
                  <pic:blipFill>
                    <a:blip r:embed="rId198"/>
                    <a:stretch>
                      <a:fillRect/>
                    </a:stretch>
                  </pic:blipFill>
                  <pic:spPr>
                    <a:xfrm>
                      <a:off x="0" y="0"/>
                      <a:ext cx="4214495" cy="1995805"/>
                    </a:xfrm>
                    <a:prstGeom prst="rect">
                      <a:avLst/>
                    </a:prstGeom>
                    <a:noFill/>
                    <a:ln>
                      <a:noFill/>
                    </a:ln>
                  </pic:spPr>
                </pic:pic>
              </a:graphicData>
            </a:graphic>
          </wp:inline>
        </w:drawing>
      </w:r>
    </w:p>
    <w:p>
      <w:pPr>
        <w:pStyle w:val="55"/>
        <w:bidi w:val="0"/>
      </w:pPr>
      <w:r>
        <w:rPr>
          <w:rFonts w:hint="eastAsia"/>
        </w:rPr>
        <w:t>图6-1</w:t>
      </w:r>
      <w:r>
        <w:rPr>
          <w:rFonts w:hint="eastAsia"/>
          <w:lang w:val="en-US" w:eastAsia="zh-CN"/>
        </w:rPr>
        <w:t>0</w:t>
      </w:r>
      <w:r>
        <w:rPr>
          <w:rFonts w:hint="eastAsia"/>
        </w:rPr>
        <w:t xml:space="preserve"> 标识坐标数据结果</w:t>
      </w:r>
    </w:p>
    <w:p>
      <w:pPr>
        <w:pStyle w:val="6"/>
      </w:pPr>
      <w:bookmarkStart w:id="217" w:name="_Toc7703"/>
      <w:r>
        <w:rPr>
          <w:rFonts w:hint="eastAsia"/>
        </w:rPr>
        <w:t>6</w:t>
      </w:r>
      <w:r>
        <w:t>.1.2.</w:t>
      </w:r>
      <w:r>
        <w:rPr>
          <w:rFonts w:hint="eastAsia"/>
          <w:lang w:val="en-US" w:eastAsia="zh-CN"/>
        </w:rPr>
        <w:t>4</w:t>
      </w:r>
      <w:r>
        <w:t xml:space="preserve"> </w:t>
      </w:r>
      <w:r>
        <w:rPr>
          <w:rFonts w:hint="eastAsia"/>
        </w:rPr>
        <w:t>设置坐标范围</w:t>
      </w:r>
      <w:bookmarkEnd w:id="217"/>
    </w:p>
    <w:p>
      <w:pPr>
        <w:pStyle w:val="44"/>
        <w:ind w:firstLine="480"/>
      </w:pPr>
      <w:r>
        <w:rPr>
          <w:rFonts w:hint="eastAsia"/>
        </w:rPr>
        <w:t>用户点击</w:t>
      </w:r>
      <w:r>
        <w:rPr>
          <w:rFonts w:hint="eastAsia"/>
          <w:lang w:val="en-US" w:eastAsia="zh-CN"/>
        </w:rPr>
        <w:t>图表界面的坐标轴的某一处，将弹出如图6-11所示的对话框。此时，用户</w:t>
      </w:r>
      <w:r>
        <w:rPr>
          <w:rFonts w:hint="eastAsia"/>
        </w:rPr>
        <w:t>可以在</w:t>
      </w:r>
      <w:r>
        <w:rPr>
          <w:rFonts w:hint="eastAsia"/>
          <w:lang w:val="en-US" w:eastAsia="zh-CN"/>
        </w:rPr>
        <w:t>对话框</w:t>
      </w:r>
      <w:r>
        <w:rPr>
          <w:rFonts w:hint="eastAsia"/>
        </w:rPr>
        <w:t>设置</w:t>
      </w:r>
      <w:r>
        <w:rPr>
          <w:rFonts w:hint="eastAsia"/>
          <w:lang w:val="en-US" w:eastAsia="zh-CN"/>
        </w:rPr>
        <w:t>横</w:t>
      </w:r>
      <w:r>
        <w:rPr>
          <w:rFonts w:hint="eastAsia"/>
        </w:rPr>
        <w:t>轴与</w:t>
      </w:r>
      <w:r>
        <w:rPr>
          <w:rFonts w:hint="eastAsia"/>
          <w:lang w:val="en-US" w:eastAsia="zh-CN"/>
        </w:rPr>
        <w:t>纵轴</w:t>
      </w:r>
      <w:r>
        <w:rPr>
          <w:rFonts w:hint="eastAsia"/>
        </w:rPr>
        <w:t>的坐标范围，以对图形局部进行观察。点击确定后，完成设置，关闭任务面板。</w:t>
      </w:r>
    </w:p>
    <w:p>
      <w:pPr>
        <w:pStyle w:val="39"/>
      </w:pPr>
      <w:r>
        <w:drawing>
          <wp:inline distT="0" distB="0" distL="114300" distR="114300">
            <wp:extent cx="2630805" cy="2038350"/>
            <wp:effectExtent l="0" t="0" r="17145" b="0"/>
            <wp:docPr id="3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5"/>
                    <pic:cNvPicPr>
                      <a:picLocks noChangeAspect="1"/>
                    </pic:cNvPicPr>
                  </pic:nvPicPr>
                  <pic:blipFill>
                    <a:blip r:embed="rId199"/>
                    <a:stretch>
                      <a:fillRect/>
                    </a:stretch>
                  </pic:blipFill>
                  <pic:spPr>
                    <a:xfrm>
                      <a:off x="0" y="0"/>
                      <a:ext cx="2630805" cy="2038350"/>
                    </a:xfrm>
                    <a:prstGeom prst="rect">
                      <a:avLst/>
                    </a:prstGeom>
                    <a:noFill/>
                    <a:ln>
                      <a:noFill/>
                    </a:ln>
                  </pic:spPr>
                </pic:pic>
              </a:graphicData>
            </a:graphic>
          </wp:inline>
        </w:drawing>
      </w:r>
    </w:p>
    <w:p>
      <w:pPr>
        <w:pStyle w:val="55"/>
        <w:bidi w:val="0"/>
      </w:pPr>
      <w:r>
        <w:rPr>
          <w:rFonts w:hint="eastAsia"/>
        </w:rPr>
        <w:t>图6-1</w:t>
      </w:r>
      <w:r>
        <w:rPr>
          <w:rFonts w:hint="eastAsia"/>
          <w:lang w:val="en-US" w:eastAsia="zh-CN"/>
        </w:rPr>
        <w:t>1</w:t>
      </w:r>
      <w:r>
        <w:rPr>
          <w:rFonts w:hint="eastAsia"/>
        </w:rPr>
        <w:t xml:space="preserve"> 设置坐标范围任务面板</w:t>
      </w:r>
    </w:p>
    <w:p>
      <w:pPr>
        <w:pStyle w:val="6"/>
        <w:rPr>
          <w:rFonts w:hint="default" w:eastAsia="宋体"/>
          <w:lang w:val="en-US" w:eastAsia="zh-CN"/>
        </w:rPr>
      </w:pPr>
      <w:bookmarkStart w:id="218" w:name="_Toc14501"/>
      <w:r>
        <w:rPr>
          <w:rFonts w:hint="eastAsia"/>
        </w:rPr>
        <w:t>6</w:t>
      </w:r>
      <w:r>
        <w:t>.1.2.</w:t>
      </w:r>
      <w:r>
        <w:rPr>
          <w:rFonts w:hint="eastAsia"/>
          <w:lang w:val="en-US" w:eastAsia="zh-CN"/>
        </w:rPr>
        <w:t>5</w:t>
      </w:r>
      <w:r>
        <w:t xml:space="preserve"> </w:t>
      </w:r>
      <w:r>
        <w:rPr>
          <w:rFonts w:hint="eastAsia"/>
          <w:lang w:val="en-US" w:eastAsia="zh-CN"/>
        </w:rPr>
        <w:t>图表设置</w:t>
      </w:r>
      <w:bookmarkEnd w:id="218"/>
    </w:p>
    <w:p>
      <w:pPr>
        <w:pStyle w:val="44"/>
        <w:ind w:firstLine="480"/>
        <w:rPr>
          <w:rFonts w:hint="eastAsia"/>
          <w:lang w:val="en-US" w:eastAsia="zh-CN"/>
        </w:rPr>
      </w:pPr>
      <w:r>
        <w:rPr>
          <w:rFonts w:hint="eastAsia"/>
        </w:rPr>
        <w:t>用户点击</w:t>
      </w:r>
      <w:r>
        <w:rPr>
          <w:rFonts w:hint="eastAsia"/>
          <w:lang w:val="en-US" w:eastAsia="zh-CN"/>
        </w:rPr>
        <w:t>开始</w:t>
      </w:r>
      <w:r>
        <w:rPr>
          <w:rFonts w:hint="eastAsia"/>
        </w:rPr>
        <w:t>工作台下</w:t>
      </w:r>
      <w:r>
        <w:rPr>
          <w:rFonts w:hint="eastAsia"/>
          <w:lang w:val="en-US" w:eastAsia="zh-CN"/>
        </w:rPr>
        <w:t>编辑</w:t>
      </w:r>
      <w:r>
        <w:rPr>
          <w:rFonts w:hint="eastAsia"/>
        </w:rPr>
        <w:t>的</w:t>
      </w:r>
      <w:r>
        <w:drawing>
          <wp:inline distT="0" distB="0" distL="114300" distR="114300">
            <wp:extent cx="771525" cy="180975"/>
            <wp:effectExtent l="0" t="0" r="9525" b="9525"/>
            <wp:docPr id="3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6"/>
                    <pic:cNvPicPr>
                      <a:picLocks noChangeAspect="1"/>
                    </pic:cNvPicPr>
                  </pic:nvPicPr>
                  <pic:blipFill>
                    <a:blip r:embed="rId200"/>
                    <a:stretch>
                      <a:fillRect/>
                    </a:stretch>
                  </pic:blipFill>
                  <pic:spPr>
                    <a:xfrm>
                      <a:off x="0" y="0"/>
                      <a:ext cx="771525" cy="180975"/>
                    </a:xfrm>
                    <a:prstGeom prst="rect">
                      <a:avLst/>
                    </a:prstGeom>
                    <a:noFill/>
                    <a:ln>
                      <a:noFill/>
                    </a:ln>
                  </pic:spPr>
                </pic:pic>
              </a:graphicData>
            </a:graphic>
          </wp:inline>
        </w:drawing>
      </w:r>
      <w:r>
        <w:rPr>
          <w:rFonts w:hint="eastAsia"/>
        </w:rPr>
        <w:t>按钮，</w:t>
      </w:r>
      <w:r>
        <w:rPr>
          <w:rFonts w:hint="eastAsia"/>
          <w:lang w:val="en-US" w:eastAsia="zh-CN"/>
        </w:rPr>
        <w:t>将会弹出如图6-12的对话框，用户可以在此更改图表的常规设置。其中包括：</w:t>
      </w:r>
    </w:p>
    <w:p>
      <w:pPr>
        <w:pStyle w:val="44"/>
        <w:numPr>
          <w:ilvl w:val="0"/>
          <w:numId w:val="15"/>
        </w:numPr>
        <w:ind w:firstLine="480"/>
        <w:rPr>
          <w:rFonts w:hint="eastAsia"/>
          <w:lang w:val="en-US" w:eastAsia="zh-CN"/>
        </w:rPr>
      </w:pPr>
      <w:r>
        <w:rPr>
          <w:rFonts w:hint="eastAsia"/>
          <w:lang w:val="en-US" w:eastAsia="zh-CN"/>
        </w:rPr>
        <w:t>字体，单位大小，刻度颜色。数值颜色和刻度数值大小。</w:t>
      </w:r>
    </w:p>
    <w:p>
      <w:pPr>
        <w:pStyle w:val="44"/>
        <w:numPr>
          <w:ilvl w:val="0"/>
          <w:numId w:val="15"/>
        </w:numPr>
        <w:ind w:firstLine="480"/>
        <w:rPr>
          <w:rFonts w:hint="default"/>
          <w:lang w:val="en-US" w:eastAsia="zh-CN"/>
        </w:rPr>
      </w:pPr>
      <w:r>
        <w:rPr>
          <w:rFonts w:hint="eastAsia"/>
          <w:lang w:val="en-US" w:eastAsia="zh-CN"/>
        </w:rPr>
        <w:t>综合的线条颜色和大小，还可以切换图表的显示和隐藏。</w:t>
      </w:r>
    </w:p>
    <w:p>
      <w:pPr>
        <w:pStyle w:val="44"/>
        <w:numPr>
          <w:ilvl w:val="0"/>
          <w:numId w:val="15"/>
        </w:numPr>
        <w:ind w:firstLine="480"/>
        <w:rPr>
          <w:rFonts w:hint="default"/>
          <w:lang w:val="en-US" w:eastAsia="zh-CN"/>
        </w:rPr>
      </w:pPr>
      <w:r>
        <w:rPr>
          <w:rFonts w:hint="eastAsia"/>
          <w:lang w:val="en-US" w:eastAsia="zh-CN"/>
        </w:rPr>
        <w:t>等位图的图表风格，包括</w:t>
      </w:r>
      <w:r>
        <w:rPr>
          <w:rFonts w:hint="eastAsia"/>
        </w:rPr>
        <w:t>等比绘制等位图和等差绘制等位图切换功能</w:t>
      </w:r>
      <w:r>
        <w:rPr>
          <w:rFonts w:hint="eastAsia"/>
          <w:lang w:val="en-US" w:eastAsia="zh-CN"/>
        </w:rPr>
        <w:t>等。</w:t>
      </w:r>
    </w:p>
    <w:p>
      <w:pPr>
        <w:pStyle w:val="44"/>
        <w:numPr>
          <w:ilvl w:val="0"/>
          <w:numId w:val="15"/>
        </w:numPr>
        <w:ind w:firstLine="480"/>
        <w:rPr>
          <w:rFonts w:hint="default"/>
          <w:lang w:val="en-US" w:eastAsia="zh-CN"/>
        </w:rPr>
      </w:pPr>
      <w:r>
        <w:rPr>
          <w:rFonts w:hint="eastAsia"/>
          <w:lang w:val="en-US" w:eastAsia="zh-CN"/>
        </w:rPr>
        <w:t>结构图的属性填充颜色。</w:t>
      </w:r>
    </w:p>
    <w:p>
      <w:pPr>
        <w:pStyle w:val="44"/>
        <w:numPr>
          <w:ilvl w:val="0"/>
          <w:numId w:val="15"/>
        </w:numPr>
        <w:ind w:firstLine="480"/>
        <w:rPr>
          <w:rFonts w:hint="default"/>
          <w:lang w:val="en-US" w:eastAsia="zh-CN"/>
        </w:rPr>
      </w:pPr>
      <w:r>
        <w:rPr>
          <w:rFonts w:hint="eastAsia"/>
          <w:lang w:val="en-US" w:eastAsia="zh-CN"/>
        </w:rPr>
        <w:t>粒子图的粒子大小，颜色和抗锯齿。</w:t>
      </w:r>
    </w:p>
    <w:p>
      <w:pPr>
        <w:pStyle w:val="39"/>
      </w:pPr>
      <w:r>
        <w:drawing>
          <wp:inline distT="0" distB="0" distL="114300" distR="114300">
            <wp:extent cx="3726815" cy="3020060"/>
            <wp:effectExtent l="0" t="0" r="6985" b="8890"/>
            <wp:docPr id="3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7"/>
                    <pic:cNvPicPr>
                      <a:picLocks noChangeAspect="1"/>
                    </pic:cNvPicPr>
                  </pic:nvPicPr>
                  <pic:blipFill>
                    <a:blip r:embed="rId201"/>
                    <a:stretch>
                      <a:fillRect/>
                    </a:stretch>
                  </pic:blipFill>
                  <pic:spPr>
                    <a:xfrm>
                      <a:off x="0" y="0"/>
                      <a:ext cx="3726815" cy="3020060"/>
                    </a:xfrm>
                    <a:prstGeom prst="rect">
                      <a:avLst/>
                    </a:prstGeom>
                    <a:noFill/>
                    <a:ln>
                      <a:noFill/>
                    </a:ln>
                  </pic:spPr>
                </pic:pic>
              </a:graphicData>
            </a:graphic>
          </wp:inline>
        </w:drawing>
      </w:r>
    </w:p>
    <w:p>
      <w:pPr>
        <w:pStyle w:val="55"/>
        <w:bidi w:val="0"/>
      </w:pPr>
      <w:r>
        <w:rPr>
          <w:rFonts w:hint="eastAsia"/>
        </w:rPr>
        <w:t>图6-1</w:t>
      </w:r>
      <w:r>
        <w:rPr>
          <w:rFonts w:hint="eastAsia"/>
          <w:lang w:val="en-US" w:eastAsia="zh-CN"/>
        </w:rPr>
        <w:t>2</w:t>
      </w:r>
      <w:r>
        <w:rPr>
          <w:rFonts w:hint="eastAsia"/>
        </w:rPr>
        <w:t xml:space="preserve"> 等比绘制的二维等位图结果</w:t>
      </w:r>
    </w:p>
    <w:p>
      <w:pPr>
        <w:pStyle w:val="6"/>
      </w:pPr>
      <w:bookmarkStart w:id="219" w:name="_Toc26253"/>
      <w:r>
        <w:rPr>
          <w:rFonts w:hint="eastAsia"/>
        </w:rPr>
        <w:t>6</w:t>
      </w:r>
      <w:r>
        <w:t>.1.2.</w:t>
      </w:r>
      <w:r>
        <w:rPr>
          <w:rFonts w:hint="eastAsia"/>
          <w:lang w:val="en-US" w:eastAsia="zh-CN"/>
        </w:rPr>
        <w:t>6</w:t>
      </w:r>
      <w:r>
        <w:t xml:space="preserve"> </w:t>
      </w:r>
      <w:r>
        <w:rPr>
          <w:rFonts w:hint="eastAsia"/>
        </w:rPr>
        <w:t>输出数据</w:t>
      </w:r>
      <w:bookmarkEnd w:id="219"/>
    </w:p>
    <w:p>
      <w:pPr>
        <w:pStyle w:val="44"/>
        <w:ind w:firstLine="480"/>
        <w:rPr>
          <w:rFonts w:hint="eastAsia" w:eastAsia="宋体"/>
          <w:lang w:eastAsia="zh-CN"/>
        </w:rPr>
      </w:pPr>
      <w:r>
        <w:rPr>
          <w:rFonts w:hint="eastAsia"/>
        </w:rPr>
        <w:t>用户点击</w:t>
      </w:r>
      <w:r>
        <w:rPr>
          <w:rFonts w:hint="eastAsia"/>
          <w:lang w:val="en-US" w:eastAsia="zh-CN"/>
        </w:rPr>
        <w:t>开始工作台编辑下的Plot data export</w:t>
      </w:r>
      <w:r>
        <w:rPr>
          <w:rFonts w:hint="eastAsia"/>
        </w:rPr>
        <w:t>按钮，弹出保存对话框，可将图形输出为</w:t>
      </w:r>
      <w:r>
        <w:rPr>
          <w:rFonts w:hint="eastAsia"/>
          <w:lang w:val="en-US" w:eastAsia="zh-CN"/>
        </w:rPr>
        <w:t>.h5或者.png格式的</w:t>
      </w:r>
      <w:r>
        <w:rPr>
          <w:rFonts w:hint="eastAsia"/>
        </w:rPr>
        <w:t>图片</w:t>
      </w:r>
      <w:r>
        <w:rPr>
          <w:rFonts w:hint="eastAsia"/>
          <w:lang w:eastAsia="zh-CN"/>
        </w:rPr>
        <w:t>。</w:t>
      </w:r>
    </w:p>
    <w:p>
      <w:pPr>
        <w:pStyle w:val="44"/>
        <w:ind w:firstLine="480"/>
      </w:pPr>
    </w:p>
    <w:p>
      <w:pPr>
        <w:pStyle w:val="44"/>
        <w:ind w:firstLine="0" w:firstLineChars="0"/>
        <w:sectPr>
          <w:headerReference r:id="rId12" w:type="default"/>
          <w:pgSz w:w="11906" w:h="16838"/>
          <w:pgMar w:top="1440" w:right="1800" w:bottom="1440" w:left="1800" w:header="851" w:footer="992" w:gutter="0"/>
          <w:cols w:space="425" w:num="1"/>
          <w:docGrid w:type="lines" w:linePitch="312" w:charSpace="0"/>
        </w:sectPr>
      </w:pPr>
    </w:p>
    <w:p>
      <w:pPr>
        <w:pStyle w:val="2"/>
        <w:spacing w:before="120"/>
        <w:rPr>
          <w:szCs w:val="36"/>
        </w:rPr>
      </w:pPr>
      <w:bookmarkStart w:id="220" w:name="_Toc25998"/>
      <w:bookmarkStart w:id="221" w:name="_Toc23224"/>
      <w:r>
        <w:rPr>
          <w:rFonts w:hint="eastAsia"/>
          <w:szCs w:val="36"/>
        </w:rPr>
        <w:t>二、PICGUI-C-3D 用户手册</w:t>
      </w:r>
      <w:bookmarkEnd w:id="220"/>
    </w:p>
    <w:p>
      <w:pPr>
        <w:pStyle w:val="3"/>
        <w:rPr>
          <w:szCs w:val="36"/>
        </w:rPr>
      </w:pPr>
      <w:bookmarkStart w:id="222" w:name="_Toc2570"/>
      <w:r>
        <w:rPr>
          <w:rFonts w:hint="eastAsia"/>
          <w:szCs w:val="36"/>
        </w:rPr>
        <w:t>1</w:t>
      </w:r>
      <w:r>
        <w:rPr>
          <w:szCs w:val="36"/>
        </w:rPr>
        <w:t xml:space="preserve"> </w:t>
      </w:r>
      <w:r>
        <w:rPr>
          <w:rFonts w:hint="eastAsia"/>
          <w:szCs w:val="36"/>
        </w:rPr>
        <w:t>软件介绍</w:t>
      </w:r>
      <w:bookmarkEnd w:id="221"/>
      <w:bookmarkEnd w:id="222"/>
    </w:p>
    <w:p>
      <w:pPr>
        <w:pStyle w:val="4"/>
      </w:pPr>
      <w:bookmarkStart w:id="223" w:name="_Toc8013"/>
      <w:bookmarkStart w:id="224" w:name="_Toc17676"/>
      <w:r>
        <w:rPr>
          <w:rFonts w:hint="eastAsia"/>
        </w:rPr>
        <w:t>1.1</w:t>
      </w:r>
      <w:r>
        <w:t xml:space="preserve"> PICGUI-C </w:t>
      </w:r>
      <w:r>
        <w:rPr>
          <w:rFonts w:hint="eastAsia"/>
        </w:rPr>
        <w:t>概述</w:t>
      </w:r>
      <w:bookmarkEnd w:id="223"/>
      <w:bookmarkEnd w:id="224"/>
    </w:p>
    <w:p>
      <w:pPr>
        <w:pStyle w:val="44"/>
        <w:ind w:firstLine="480"/>
      </w:pPr>
      <w:r>
        <w:t>粒子模拟软件前后处理系统（简称“PICGUI-C”）采用客户端/服务器结构，CHIPIC引擎作为独立计算引擎存在，PICGUI-C作为CHIPIC引擎的GUI、任务控制和前后处理中心，主要实现几何建模、任务控制、后处理及表达等任务。服务器与客户端可运行在同一台机器上。</w:t>
      </w:r>
    </w:p>
    <w:p>
      <w:pPr>
        <w:pStyle w:val="44"/>
        <w:ind w:firstLine="480"/>
      </w:pPr>
      <w:r>
        <w:t>该软件的优点是采用了图形输入的方式，利用Visual C++及Python语言开发。本软件实现了GUI与CHIPIC引擎的分离，客户端只需要连接远程服务器即可进行模拟。由于本软件采用了图形输入的方式，可以使初学者较快速地掌握PIC模拟方法，若熟悉电磁场与粒子相互作用的PIC模拟方法的基本原理和算法对使用本软件帮助极大。</w:t>
      </w:r>
    </w:p>
    <w:p>
      <w:pPr>
        <w:pStyle w:val="44"/>
        <w:ind w:firstLine="480"/>
      </w:pPr>
      <w:r>
        <w:t>本使用手册主要针对</w:t>
      </w:r>
      <w:r>
        <w:rPr>
          <w:rFonts w:hint="eastAsia"/>
        </w:rPr>
        <w:t>客户端软件P</w:t>
      </w:r>
      <w:r>
        <w:t>ICGUI-C</w:t>
      </w:r>
      <w:r>
        <w:rPr>
          <w:rFonts w:hint="eastAsia"/>
        </w:rPr>
        <w:t>的</w:t>
      </w:r>
      <w:r>
        <w:t>前处理（工程设置、几何建模、物理设置）、任务控制和可视化等用户操作提供一般性的指导。</w:t>
      </w:r>
    </w:p>
    <w:p>
      <w:pPr>
        <w:pStyle w:val="4"/>
      </w:pPr>
      <w:bookmarkStart w:id="225" w:name="_Toc18703"/>
      <w:bookmarkStart w:id="226" w:name="_Toc13273"/>
      <w:r>
        <w:t xml:space="preserve">1.2 </w:t>
      </w:r>
      <w:r>
        <w:rPr>
          <w:rFonts w:hint="eastAsia"/>
        </w:rPr>
        <w:t>配置需求</w:t>
      </w:r>
      <w:bookmarkEnd w:id="225"/>
      <w:bookmarkEnd w:id="226"/>
    </w:p>
    <w:p>
      <w:pPr>
        <w:pStyle w:val="44"/>
        <w:ind w:firstLine="480"/>
      </w:pPr>
      <w:r>
        <w:rPr>
          <w:rFonts w:hint="eastAsia"/>
        </w:rPr>
        <w:t>客户端</w:t>
      </w:r>
    </w:p>
    <w:p>
      <w:pPr>
        <w:pStyle w:val="44"/>
        <w:ind w:firstLine="480"/>
      </w:pPr>
      <w:r>
        <w:rPr>
          <w:rFonts w:hint="eastAsia"/>
        </w:rPr>
        <w:t>操作系统：W</w:t>
      </w:r>
      <w:r>
        <w:t>indows 7</w:t>
      </w:r>
      <w:r>
        <w:rPr>
          <w:rFonts w:hint="eastAsia"/>
        </w:rPr>
        <w:t>及以上，需要6</w:t>
      </w:r>
      <w:r>
        <w:t>4</w:t>
      </w:r>
      <w:r>
        <w:rPr>
          <w:rFonts w:hint="eastAsia"/>
        </w:rPr>
        <w:t>位版本的操作系统。</w:t>
      </w:r>
    </w:p>
    <w:p>
      <w:pPr>
        <w:pStyle w:val="44"/>
        <w:ind w:firstLine="480"/>
      </w:pPr>
      <w:r>
        <w:rPr>
          <w:rFonts w:hint="eastAsia"/>
        </w:rPr>
        <w:t>必要组件： M</w:t>
      </w:r>
      <w:r>
        <w:t>icrosoft DirectX</w:t>
      </w:r>
      <w:r>
        <w:rPr>
          <w:rFonts w:hint="eastAsia"/>
        </w:rPr>
        <w:t>（</w:t>
      </w:r>
      <w:r>
        <w:t>9.0</w:t>
      </w:r>
      <w:r>
        <w:rPr>
          <w:rFonts w:hint="eastAsia"/>
        </w:rPr>
        <w:t>及以上），O</w:t>
      </w:r>
      <w:r>
        <w:t>penGL</w:t>
      </w:r>
    </w:p>
    <w:p>
      <w:pPr>
        <w:pStyle w:val="44"/>
        <w:ind w:firstLine="480"/>
      </w:pPr>
      <w:r>
        <w:rPr>
          <w:rFonts w:hint="eastAsia"/>
        </w:rPr>
        <w:t>CPU：i</w:t>
      </w:r>
      <w:r>
        <w:t>7</w:t>
      </w:r>
      <w:r>
        <w:rPr>
          <w:rFonts w:hint="eastAsia"/>
        </w:rPr>
        <w:t>或E</w:t>
      </w:r>
      <w:r>
        <w:t>3</w:t>
      </w:r>
      <w:r>
        <w:rPr>
          <w:rFonts w:hint="eastAsia"/>
        </w:rPr>
        <w:t>以上</w:t>
      </w:r>
    </w:p>
    <w:p>
      <w:pPr>
        <w:pStyle w:val="44"/>
        <w:ind w:firstLine="480"/>
      </w:pPr>
      <w:r>
        <w:rPr>
          <w:rFonts w:hint="eastAsia"/>
        </w:rPr>
        <w:t>内存：8GB以上</w:t>
      </w:r>
    </w:p>
    <w:p>
      <w:pPr>
        <w:pStyle w:val="44"/>
        <w:ind w:firstLine="480"/>
      </w:pPr>
      <w:r>
        <w:rPr>
          <w:rFonts w:hint="eastAsia"/>
        </w:rPr>
        <w:t>显卡：G</w:t>
      </w:r>
      <w:r>
        <w:t>TX 1060</w:t>
      </w:r>
      <w:r>
        <w:rPr>
          <w:rFonts w:hint="eastAsia"/>
        </w:rPr>
        <w:t>以上</w:t>
      </w:r>
    </w:p>
    <w:p>
      <w:pPr>
        <w:pStyle w:val="44"/>
        <w:ind w:firstLine="480"/>
      </w:pPr>
      <w:r>
        <w:rPr>
          <w:rFonts w:hint="eastAsia"/>
        </w:rPr>
        <w:t>显存：</w:t>
      </w:r>
      <w:r>
        <w:t>1</w:t>
      </w:r>
      <w:r>
        <w:rPr>
          <w:rFonts w:hint="eastAsia"/>
        </w:rPr>
        <w:t>GB以上</w:t>
      </w:r>
    </w:p>
    <w:p>
      <w:pPr>
        <w:pStyle w:val="44"/>
        <w:ind w:firstLine="480"/>
      </w:pPr>
      <w:r>
        <w:rPr>
          <w:rFonts w:hint="eastAsia"/>
        </w:rPr>
        <w:t>硬盘空间：</w:t>
      </w:r>
      <w:r>
        <w:t>512</w:t>
      </w:r>
      <w:r>
        <w:rPr>
          <w:rFonts w:hint="eastAsia"/>
        </w:rPr>
        <w:t>GB以上</w:t>
      </w:r>
    </w:p>
    <w:p>
      <w:pPr>
        <w:pStyle w:val="44"/>
        <w:ind w:firstLine="480"/>
      </w:pPr>
      <w:r>
        <w:rPr>
          <w:rFonts w:hint="eastAsia"/>
        </w:rPr>
        <w:t>服务端</w:t>
      </w:r>
    </w:p>
    <w:p>
      <w:pPr>
        <w:pStyle w:val="44"/>
        <w:ind w:firstLine="480"/>
      </w:pPr>
      <w:r>
        <w:rPr>
          <w:rFonts w:hint="eastAsia"/>
        </w:rPr>
        <w:t>操作系统：W</w:t>
      </w:r>
      <w:r>
        <w:t>indows 2008 Server</w:t>
      </w:r>
      <w:r>
        <w:rPr>
          <w:rFonts w:hint="eastAsia"/>
        </w:rPr>
        <w:t>及以上，3</w:t>
      </w:r>
      <w:r>
        <w:t>2</w:t>
      </w:r>
      <w:r>
        <w:rPr>
          <w:rFonts w:hint="eastAsia"/>
        </w:rPr>
        <w:t>位和6</w:t>
      </w:r>
      <w:r>
        <w:t>4</w:t>
      </w:r>
      <w:r>
        <w:rPr>
          <w:rFonts w:hint="eastAsia"/>
        </w:rPr>
        <w:t>位均可。</w:t>
      </w:r>
    </w:p>
    <w:p>
      <w:pPr>
        <w:pStyle w:val="44"/>
        <w:ind w:firstLine="480"/>
      </w:pPr>
      <w:r>
        <w:rPr>
          <w:rFonts w:hint="eastAsia"/>
        </w:rPr>
        <w:t>CPU：i</w:t>
      </w:r>
      <w:r>
        <w:t>7</w:t>
      </w:r>
      <w:r>
        <w:rPr>
          <w:rFonts w:hint="eastAsia"/>
        </w:rPr>
        <w:t>或E</w:t>
      </w:r>
      <w:r>
        <w:t>3</w:t>
      </w:r>
      <w:r>
        <w:rPr>
          <w:rFonts w:hint="eastAsia"/>
        </w:rPr>
        <w:t>以上</w:t>
      </w:r>
    </w:p>
    <w:p>
      <w:pPr>
        <w:pStyle w:val="44"/>
        <w:ind w:firstLine="480"/>
      </w:pPr>
      <w:r>
        <w:rPr>
          <w:rFonts w:hint="eastAsia"/>
        </w:rPr>
        <w:t>内存：8GB以上</w:t>
      </w:r>
    </w:p>
    <w:p>
      <w:pPr>
        <w:pStyle w:val="44"/>
        <w:ind w:firstLine="480"/>
      </w:pPr>
      <w:r>
        <w:rPr>
          <w:rFonts w:hint="eastAsia"/>
        </w:rPr>
        <w:t>硬盘空间：</w:t>
      </w:r>
      <w:r>
        <w:t>512G</w:t>
      </w:r>
      <w:r>
        <w:rPr>
          <w:rFonts w:hint="eastAsia"/>
        </w:rPr>
        <w:t>B以上</w:t>
      </w:r>
    </w:p>
    <w:p>
      <w:pPr>
        <w:pStyle w:val="4"/>
      </w:pPr>
      <w:bookmarkStart w:id="227" w:name="_Toc13882"/>
      <w:bookmarkStart w:id="228" w:name="_Toc31850"/>
      <w:r>
        <w:rPr>
          <w:rFonts w:hint="cs"/>
        </w:rPr>
        <w:t>1</w:t>
      </w:r>
      <w:r>
        <w:t xml:space="preserve">.3 </w:t>
      </w:r>
      <w:r>
        <w:rPr>
          <w:rFonts w:hint="eastAsia" w:ascii="宋体" w:hAnsi="宋体"/>
        </w:rPr>
        <w:t>菜单栏介绍</w:t>
      </w:r>
      <w:bookmarkEnd w:id="227"/>
      <w:bookmarkEnd w:id="228"/>
    </w:p>
    <w:p>
      <w:pPr>
        <w:pStyle w:val="44"/>
        <w:ind w:firstLine="480"/>
      </w:pPr>
      <w:r>
        <w:t>双击PICGUI-C.exe进入本程序初始窗口，如图1-1所示。本软件菜单栏上</w:t>
      </w:r>
      <w:r>
        <w:rPr>
          <w:rFonts w:hint="eastAsia"/>
        </w:rPr>
        <w:t>开始和其他</w:t>
      </w:r>
      <w:r>
        <w:t>菜单栏，</w:t>
      </w:r>
      <w:r>
        <w:rPr>
          <w:rFonts w:hint="eastAsia"/>
        </w:rPr>
        <w:t>点击新建后可以创建工程。</w:t>
      </w:r>
      <w:r>
        <w:t>以下将针对不同的菜单栏介绍其作用</w:t>
      </w:r>
      <w:r>
        <w:rPr>
          <w:rFonts w:hint="eastAsia"/>
        </w:rPr>
        <w:t>与</w:t>
      </w:r>
      <w:r>
        <w:t>用法。</w:t>
      </w:r>
    </w:p>
    <w:p>
      <w:pPr>
        <w:pStyle w:val="39"/>
        <w:bidi w:val="0"/>
      </w:pPr>
      <w:r>
        <w:drawing>
          <wp:inline distT="0" distB="0" distL="114300" distR="114300">
            <wp:extent cx="5266690" cy="2880360"/>
            <wp:effectExtent l="0" t="0" r="1016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5266690" cy="2880360"/>
                    </a:xfrm>
                    <a:prstGeom prst="rect">
                      <a:avLst/>
                    </a:prstGeom>
                    <a:noFill/>
                    <a:ln>
                      <a:noFill/>
                    </a:ln>
                  </pic:spPr>
                </pic:pic>
              </a:graphicData>
            </a:graphic>
          </wp:inline>
        </w:drawing>
      </w:r>
    </w:p>
    <w:p>
      <w:pPr>
        <w:pStyle w:val="55"/>
        <w:bidi w:val="0"/>
      </w:pPr>
      <w:r>
        <w:t>图1-1 PICGUI-C起始页面</w:t>
      </w:r>
    </w:p>
    <w:p>
      <w:pPr>
        <w:pStyle w:val="5"/>
      </w:pPr>
      <w:bookmarkStart w:id="229" w:name="_Toc31891"/>
      <w:bookmarkStart w:id="230" w:name="_Toc18043"/>
      <w:r>
        <w:rPr>
          <w:rFonts w:hint="eastAsia"/>
        </w:rPr>
        <w:t>1</w:t>
      </w:r>
      <w:r>
        <w:t>.3.</w:t>
      </w:r>
      <w:r>
        <w:rPr>
          <w:rFonts w:hint="eastAsia"/>
        </w:rPr>
        <w:t>1</w:t>
      </w:r>
      <w:r>
        <w:t xml:space="preserve"> </w:t>
      </w:r>
      <w:r>
        <w:rPr>
          <w:rFonts w:hint="eastAsia"/>
        </w:rPr>
        <w:t>开始</w:t>
      </w:r>
      <w:bookmarkEnd w:id="229"/>
      <w:bookmarkEnd w:id="230"/>
    </w:p>
    <w:p>
      <w:pPr>
        <w:ind w:firstLine="420"/>
      </w:pPr>
      <w:r>
        <w:rPr>
          <w:rFonts w:hint="eastAsia"/>
        </w:rPr>
        <w:t>“开始”状态栏。显示如图1-2所示。</w:t>
      </w:r>
    </w:p>
    <w:p>
      <w:pPr>
        <w:pStyle w:val="39"/>
        <w:bidi w:val="0"/>
      </w:pPr>
      <w:r>
        <w:drawing>
          <wp:inline distT="0" distB="0" distL="114300" distR="114300">
            <wp:extent cx="5031105" cy="496570"/>
            <wp:effectExtent l="0" t="0" r="17145"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2"/>
                    <a:stretch>
                      <a:fillRect/>
                    </a:stretch>
                  </pic:blipFill>
                  <pic:spPr>
                    <a:xfrm>
                      <a:off x="0" y="0"/>
                      <a:ext cx="5031105" cy="496570"/>
                    </a:xfrm>
                    <a:prstGeom prst="rect">
                      <a:avLst/>
                    </a:prstGeom>
                    <a:noFill/>
                    <a:ln>
                      <a:noFill/>
                    </a:ln>
                  </pic:spPr>
                </pic:pic>
              </a:graphicData>
            </a:graphic>
          </wp:inline>
        </w:drawing>
      </w:r>
    </w:p>
    <w:p>
      <w:pPr>
        <w:pStyle w:val="55"/>
        <w:bidi w:val="0"/>
      </w:pPr>
      <w:r>
        <w:rPr>
          <w:rFonts w:hint="eastAsia"/>
        </w:rPr>
        <w:t>图 1-2 开始状态栏</w:t>
      </w:r>
    </w:p>
    <w:p>
      <w:pPr>
        <w:pStyle w:val="6"/>
      </w:pPr>
      <w:bookmarkStart w:id="231" w:name="_Toc22632"/>
      <w:bookmarkStart w:id="232" w:name="_Toc5352"/>
      <w:r>
        <w:rPr>
          <w:rFonts w:hint="eastAsia"/>
        </w:rPr>
        <w:t>1</w:t>
      </w:r>
      <w:r>
        <w:t>.3.</w:t>
      </w:r>
      <w:r>
        <w:rPr>
          <w:rFonts w:hint="eastAsia"/>
        </w:rPr>
        <w:t>1.1</w:t>
      </w:r>
      <w:r>
        <w:t xml:space="preserve"> </w:t>
      </w:r>
      <w:r>
        <w:rPr>
          <w:rFonts w:hint="eastAsia"/>
        </w:rPr>
        <w:t>文件</w:t>
      </w:r>
      <w:bookmarkEnd w:id="231"/>
      <w:bookmarkEnd w:id="232"/>
    </w:p>
    <w:p>
      <w:pPr>
        <w:pStyle w:val="44"/>
        <w:ind w:firstLine="480"/>
      </w:pPr>
      <w:r>
        <w:t>“文件”菜单栏，显示如图1-</w:t>
      </w:r>
      <w:r>
        <w:rPr>
          <w:rFonts w:hint="eastAsia"/>
        </w:rPr>
        <w:t>3</w:t>
      </w:r>
      <w:r>
        <w:t>所示内容。其中，“</w:t>
      </w:r>
      <w:r>
        <w:rPr>
          <w:rFonts w:hint="eastAsia"/>
        </w:rPr>
        <w:t>新建</w:t>
      </w:r>
      <w:r>
        <w:t>”表示新建一个工程；“打开”表示打开一个工程（</w:t>
      </w:r>
      <w:r>
        <w:rPr>
          <w:rFonts w:hint="eastAsia"/>
        </w:rPr>
        <w:t>*.m2d、</w:t>
      </w:r>
      <w:r>
        <w:t>*.m3d或者*.</w:t>
      </w:r>
      <w:r>
        <w:rPr>
          <w:rFonts w:hint="eastAsia"/>
          <w:lang w:val="en-US" w:eastAsia="zh-CN"/>
        </w:rPr>
        <w:t>FCStd</w:t>
      </w:r>
      <w:r>
        <w:t>）；“全部关闭”表示关闭所有新建的工程；“保存”即是对当前工程进行保存；“另存为…”表示将当前工程另存到其他目录下</w:t>
      </w:r>
      <w:r>
        <w:rPr>
          <w:rFonts w:hint="eastAsia"/>
        </w:rPr>
        <w:t>。</w:t>
      </w:r>
    </w:p>
    <w:p>
      <w:pPr>
        <w:pStyle w:val="39"/>
        <w:bidi w:val="0"/>
      </w:pPr>
      <w:r>
        <w:rPr>
          <w:rFonts w:hint="eastAsia"/>
        </w:rPr>
        <w:drawing>
          <wp:inline distT="0" distB="0" distL="0" distR="0">
            <wp:extent cx="1924050" cy="1003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24050" cy="1003300"/>
                    </a:xfrm>
                    <a:prstGeom prst="rect">
                      <a:avLst/>
                    </a:prstGeom>
                  </pic:spPr>
                </pic:pic>
              </a:graphicData>
            </a:graphic>
          </wp:inline>
        </w:drawing>
      </w:r>
    </w:p>
    <w:p>
      <w:pPr>
        <w:pStyle w:val="55"/>
        <w:bidi w:val="0"/>
      </w:pPr>
      <w:r>
        <w:t>图1-</w:t>
      </w:r>
      <w:r>
        <w:rPr>
          <w:rFonts w:hint="eastAsia"/>
        </w:rPr>
        <w:t>3</w:t>
      </w:r>
      <w:r>
        <w:t xml:space="preserve"> 文件菜单栏</w:t>
      </w:r>
    </w:p>
    <w:p>
      <w:pPr>
        <w:pStyle w:val="6"/>
      </w:pPr>
      <w:bookmarkStart w:id="233" w:name="_Toc28416"/>
      <w:bookmarkStart w:id="234" w:name="_Toc7153"/>
      <w:r>
        <w:rPr>
          <w:rFonts w:hint="eastAsia"/>
        </w:rPr>
        <w:t>1</w:t>
      </w:r>
      <w:r>
        <w:t>.3</w:t>
      </w:r>
      <w:r>
        <w:rPr>
          <w:rFonts w:hint="eastAsia"/>
        </w:rPr>
        <w:t>.1</w:t>
      </w:r>
      <w:r>
        <w:t xml:space="preserve">.2 </w:t>
      </w:r>
      <w:r>
        <w:rPr>
          <w:rFonts w:hint="eastAsia"/>
        </w:rPr>
        <w:t>编辑</w:t>
      </w:r>
      <w:bookmarkEnd w:id="233"/>
      <w:bookmarkEnd w:id="234"/>
    </w:p>
    <w:p>
      <w:pPr>
        <w:pStyle w:val="44"/>
        <w:bidi w:val="0"/>
      </w:pPr>
      <w:bookmarkStart w:id="235" w:name="_Toc18661"/>
      <w:r>
        <w:rPr>
          <w:rFonts w:hint="eastAsia"/>
        </w:rPr>
        <w:t>“编辑”菜单栏，显示</w:t>
      </w:r>
      <w:r>
        <w:t>如图1-</w:t>
      </w:r>
      <w:r>
        <w:rPr>
          <w:rFonts w:hint="eastAsia"/>
        </w:rPr>
        <w:t>4</w:t>
      </w:r>
      <w:r>
        <w:t>所示</w:t>
      </w:r>
      <w:r>
        <w:rPr>
          <w:rFonts w:hint="eastAsia"/>
        </w:rPr>
        <w:t>内容</w:t>
      </w:r>
      <w:r>
        <w:t>。</w:t>
      </w:r>
    </w:p>
    <w:p>
      <w:pPr>
        <w:pStyle w:val="44"/>
        <w:bidi w:val="0"/>
        <w:rPr>
          <w:rFonts w:hint="default"/>
          <w:lang w:val="en-US" w:eastAsia="zh-CN"/>
        </w:rPr>
      </w:pPr>
      <w:r>
        <w:rPr>
          <w:rFonts w:hint="eastAsia"/>
        </w:rPr>
        <w:t>剪切，复制，粘贴，查找文本，撤销，重做（上次撤销的操作）</w:t>
      </w:r>
      <w:r>
        <w:rPr>
          <w:rFonts w:hint="eastAsia"/>
          <w:lang w:eastAsia="zh-CN"/>
        </w:rPr>
        <w:t>。</w:t>
      </w:r>
    </w:p>
    <w:p>
      <w:pPr>
        <w:pStyle w:val="39"/>
        <w:rPr>
          <w:rFonts w:hint="eastAsia"/>
        </w:rPr>
      </w:pPr>
      <w:r>
        <w:drawing>
          <wp:inline distT="0" distB="0" distL="114300" distR="114300">
            <wp:extent cx="1994535" cy="901065"/>
            <wp:effectExtent l="0" t="0" r="5715" b="133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03"/>
                    <a:stretch>
                      <a:fillRect/>
                    </a:stretch>
                  </pic:blipFill>
                  <pic:spPr>
                    <a:xfrm>
                      <a:off x="0" y="0"/>
                      <a:ext cx="1994535" cy="901065"/>
                    </a:xfrm>
                    <a:prstGeom prst="rect">
                      <a:avLst/>
                    </a:prstGeom>
                    <a:noFill/>
                    <a:ln>
                      <a:noFill/>
                    </a:ln>
                  </pic:spPr>
                </pic:pic>
              </a:graphicData>
            </a:graphic>
          </wp:inline>
        </w:drawing>
      </w:r>
    </w:p>
    <w:p>
      <w:pPr>
        <w:pStyle w:val="55"/>
        <w:bidi w:val="0"/>
      </w:pPr>
      <w:r>
        <w:rPr>
          <w:rFonts w:hint="eastAsia"/>
        </w:rPr>
        <w:t>图1-4 编辑菜单栏</w:t>
      </w:r>
    </w:p>
    <w:p>
      <w:pPr>
        <w:pStyle w:val="6"/>
      </w:pPr>
      <w:bookmarkStart w:id="236" w:name="_Toc1881"/>
      <w:r>
        <w:rPr>
          <w:rFonts w:hint="eastAsia"/>
        </w:rPr>
        <w:t>1.3.1.3 运行</w:t>
      </w:r>
      <w:bookmarkEnd w:id="235"/>
      <w:bookmarkEnd w:id="236"/>
    </w:p>
    <w:p>
      <w:pPr>
        <w:ind w:firstLine="420"/>
        <w:rPr>
          <w:rFonts w:ascii="Times New Roman" w:hAnsi="Times New Roman" w:eastAsia="宋体"/>
          <w:sz w:val="24"/>
          <w:szCs w:val="24"/>
        </w:rPr>
      </w:pPr>
      <w:r>
        <w:rPr>
          <w:rFonts w:hint="eastAsia" w:ascii="Times New Roman" w:hAnsi="Times New Roman" w:eastAsia="宋体"/>
          <w:sz w:val="24"/>
          <w:szCs w:val="24"/>
        </w:rPr>
        <w:t>“运行”菜单栏，显示如图1-5所示内容。其中“运行”表示运行/停止CHIPIC仿真程序。还有并行运行，优化算法，本地连接方式，打开log文件等。</w:t>
      </w:r>
    </w:p>
    <w:p>
      <w:pPr>
        <w:pStyle w:val="39"/>
        <w:bidi w:val="0"/>
      </w:pPr>
      <w:r>
        <w:drawing>
          <wp:inline distT="0" distB="0" distL="114300" distR="114300">
            <wp:extent cx="2152650" cy="904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2152650" cy="904875"/>
                    </a:xfrm>
                    <a:prstGeom prst="rect">
                      <a:avLst/>
                    </a:prstGeom>
                    <a:noFill/>
                    <a:ln>
                      <a:noFill/>
                    </a:ln>
                  </pic:spPr>
                </pic:pic>
              </a:graphicData>
            </a:graphic>
          </wp:inline>
        </w:drawing>
      </w:r>
    </w:p>
    <w:p>
      <w:pPr>
        <w:pStyle w:val="55"/>
        <w:bidi w:val="0"/>
        <w:rPr>
          <w:rFonts w:hint="eastAsia"/>
        </w:rPr>
      </w:pPr>
      <w:r>
        <w:rPr>
          <w:rFonts w:hint="eastAsia"/>
        </w:rPr>
        <w:t>图1-5 运行菜单栏</w:t>
      </w:r>
    </w:p>
    <w:p>
      <w:pPr>
        <w:pStyle w:val="6"/>
        <w:rPr>
          <w:rFonts w:hint="default" w:eastAsia="宋体"/>
          <w:lang w:val="en-US" w:eastAsia="zh-CN"/>
        </w:rPr>
      </w:pPr>
      <w:bookmarkStart w:id="237" w:name="_Toc32074"/>
      <w:r>
        <w:rPr>
          <w:rFonts w:hint="eastAsia"/>
        </w:rPr>
        <w:t>1</w:t>
      </w:r>
      <w:r>
        <w:t>.3</w:t>
      </w:r>
      <w:r>
        <w:rPr>
          <w:rFonts w:hint="eastAsia"/>
        </w:rPr>
        <w:t>.1</w:t>
      </w:r>
      <w:r>
        <w:t>.</w:t>
      </w:r>
      <w:r>
        <w:rPr>
          <w:rFonts w:hint="eastAsia"/>
          <w:lang w:val="en-US" w:eastAsia="zh-CN"/>
        </w:rPr>
        <w:t>4 后处理</w:t>
      </w:r>
      <w:bookmarkEnd w:id="237"/>
    </w:p>
    <w:p>
      <w:pPr>
        <w:pStyle w:val="44"/>
        <w:bidi w:val="0"/>
      </w:pPr>
      <w:r>
        <w:rPr>
          <w:rFonts w:hint="eastAsia"/>
        </w:rPr>
        <w:t>“</w:t>
      </w:r>
      <w:r>
        <w:rPr>
          <w:rFonts w:hint="eastAsia"/>
          <w:lang w:val="en-US" w:eastAsia="zh-CN"/>
        </w:rPr>
        <w:t>后处理</w:t>
      </w:r>
      <w:r>
        <w:rPr>
          <w:rFonts w:hint="eastAsia"/>
        </w:rPr>
        <w:t>”菜单栏，显示</w:t>
      </w:r>
      <w:r>
        <w:t>如图1-</w:t>
      </w:r>
      <w:r>
        <w:rPr>
          <w:rFonts w:hint="eastAsia"/>
          <w:lang w:val="en-US" w:eastAsia="zh-CN"/>
        </w:rPr>
        <w:t>6</w:t>
      </w:r>
      <w:r>
        <w:t>所示</w:t>
      </w:r>
      <w:r>
        <w:rPr>
          <w:rFonts w:hint="eastAsia"/>
        </w:rPr>
        <w:t>内容</w:t>
      </w:r>
      <w:r>
        <w:t>。</w:t>
      </w:r>
    </w:p>
    <w:p>
      <w:pPr>
        <w:pStyle w:val="44"/>
        <w:bidi w:val="0"/>
        <w:rPr>
          <w:rFonts w:hint="default"/>
          <w:lang w:val="en-US" w:eastAsia="zh-CN"/>
        </w:rPr>
      </w:pPr>
      <w:r>
        <w:rPr>
          <w:rFonts w:hint="eastAsia"/>
          <w:lang w:val="en-US" w:eastAsia="zh-CN"/>
        </w:rPr>
        <w:t>等位图着色，等值线。</w:t>
      </w:r>
    </w:p>
    <w:p>
      <w:pPr>
        <w:pStyle w:val="44"/>
        <w:bidi w:val="0"/>
        <w:rPr>
          <w:rFonts w:hint="default"/>
          <w:lang w:val="en-US" w:eastAsia="zh-CN"/>
        </w:rPr>
      </w:pPr>
      <w:r>
        <w:rPr>
          <w:rFonts w:hint="eastAsia"/>
          <w:lang w:val="en-US" w:eastAsia="zh-CN"/>
        </w:rPr>
        <w:t>图表设置（观测图表的属性设置），图表复位，图表网格，Plot data export（图表数据导出），Plot proportion。</w:t>
      </w:r>
    </w:p>
    <w:p>
      <w:pPr>
        <w:pStyle w:val="39"/>
        <w:rPr>
          <w:rFonts w:hint="eastAsia"/>
        </w:rPr>
      </w:pPr>
      <w:r>
        <w:drawing>
          <wp:inline distT="0" distB="0" distL="114300" distR="114300">
            <wp:extent cx="2438400" cy="981075"/>
            <wp:effectExtent l="0" t="0" r="0"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204"/>
                    <a:stretch>
                      <a:fillRect/>
                    </a:stretch>
                  </pic:blipFill>
                  <pic:spPr>
                    <a:xfrm>
                      <a:off x="0" y="0"/>
                      <a:ext cx="2438400" cy="981075"/>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6</w:t>
      </w:r>
      <w:r>
        <w:rPr>
          <w:rFonts w:hint="eastAsia"/>
        </w:rPr>
        <w:t xml:space="preserve"> 编辑菜单栏</w:t>
      </w:r>
    </w:p>
    <w:p>
      <w:pPr>
        <w:pStyle w:val="55"/>
        <w:bidi w:val="0"/>
        <w:jc w:val="both"/>
        <w:rPr>
          <w:rFonts w:hint="eastAsia"/>
        </w:rPr>
      </w:pPr>
    </w:p>
    <w:p>
      <w:pPr>
        <w:pStyle w:val="6"/>
      </w:pPr>
      <w:bookmarkStart w:id="238" w:name="_Toc20062"/>
      <w:bookmarkStart w:id="239" w:name="_Toc1518"/>
      <w:r>
        <w:rPr>
          <w:rFonts w:hint="eastAsia"/>
        </w:rPr>
        <w:t>1</w:t>
      </w:r>
      <w:r>
        <w:t>.3</w:t>
      </w:r>
      <w:r>
        <w:rPr>
          <w:rFonts w:hint="eastAsia"/>
        </w:rPr>
        <w:t>.1</w:t>
      </w:r>
      <w:r>
        <w:t>.</w:t>
      </w:r>
      <w:r>
        <w:rPr>
          <w:rFonts w:hint="eastAsia"/>
          <w:lang w:val="en-US" w:eastAsia="zh-CN"/>
        </w:rPr>
        <w:t>5</w:t>
      </w:r>
      <w:r>
        <w:rPr>
          <w:rFonts w:hint="eastAsia"/>
        </w:rPr>
        <w:t xml:space="preserve"> 帮助</w:t>
      </w:r>
      <w:bookmarkEnd w:id="238"/>
      <w:bookmarkEnd w:id="239"/>
    </w:p>
    <w:p>
      <w:pPr>
        <w:pStyle w:val="44"/>
        <w:ind w:firstLine="480"/>
      </w:pPr>
      <w:r>
        <w:rPr>
          <w:rFonts w:hint="eastAsia"/>
        </w:rPr>
        <w:t>“帮助”菜单栏，显示如图1-</w:t>
      </w:r>
      <w:r>
        <w:rPr>
          <w:rFonts w:hint="eastAsia"/>
          <w:lang w:val="en-US" w:eastAsia="zh-CN"/>
        </w:rPr>
        <w:t>7</w:t>
      </w:r>
      <w:r>
        <w:rPr>
          <w:rFonts w:hint="eastAsia"/>
        </w:rPr>
        <w:t>所示内容。其中“示例”中有一些例子供用户参考。用户手册可以查看软件相关的使用说明，命令手册可以查看相关设置的使用命令。</w:t>
      </w:r>
    </w:p>
    <w:p>
      <w:pPr>
        <w:pStyle w:val="39"/>
        <w:bidi w:val="0"/>
      </w:pPr>
      <w:r>
        <w:drawing>
          <wp:inline distT="0" distB="0" distL="114300" distR="114300">
            <wp:extent cx="2257425" cy="838200"/>
            <wp:effectExtent l="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5"/>
                    <a:stretch>
                      <a:fillRect/>
                    </a:stretch>
                  </pic:blipFill>
                  <pic:spPr>
                    <a:xfrm>
                      <a:off x="0" y="0"/>
                      <a:ext cx="2257425" cy="838200"/>
                    </a:xfrm>
                    <a:prstGeom prst="rect">
                      <a:avLst/>
                    </a:prstGeom>
                    <a:noFill/>
                    <a:ln>
                      <a:noFill/>
                    </a:ln>
                  </pic:spPr>
                </pic:pic>
              </a:graphicData>
            </a:graphic>
          </wp:inline>
        </w:drawing>
      </w:r>
    </w:p>
    <w:p>
      <w:pPr>
        <w:pStyle w:val="55"/>
        <w:bidi w:val="0"/>
      </w:pPr>
      <w:r>
        <w:rPr>
          <w:rFonts w:hint="eastAsia"/>
        </w:rPr>
        <w:t>图 1-</w:t>
      </w:r>
      <w:r>
        <w:rPr>
          <w:rFonts w:hint="eastAsia"/>
          <w:lang w:val="en-US" w:eastAsia="zh-CN"/>
        </w:rPr>
        <w:t>7</w:t>
      </w:r>
      <w:r>
        <w:rPr>
          <w:rFonts w:hint="eastAsia"/>
        </w:rPr>
        <w:t xml:space="preserve"> 帮助</w:t>
      </w:r>
    </w:p>
    <w:p>
      <w:pPr>
        <w:pStyle w:val="6"/>
      </w:pPr>
      <w:bookmarkStart w:id="240" w:name="_Toc32747"/>
      <w:bookmarkStart w:id="241" w:name="_Toc13257"/>
      <w:r>
        <w:rPr>
          <w:rFonts w:hint="eastAsia"/>
        </w:rPr>
        <w:t>1.3.1.</w:t>
      </w:r>
      <w:r>
        <w:rPr>
          <w:rFonts w:hint="eastAsia"/>
          <w:lang w:val="en-US" w:eastAsia="zh-CN"/>
        </w:rPr>
        <w:t>6</w:t>
      </w:r>
      <w:r>
        <w:rPr>
          <w:rFonts w:hint="eastAsia"/>
        </w:rPr>
        <w:t xml:space="preserve"> 工程设置</w:t>
      </w:r>
      <w:bookmarkEnd w:id="240"/>
      <w:bookmarkEnd w:id="241"/>
    </w:p>
    <w:p>
      <w:pPr>
        <w:pStyle w:val="44"/>
        <w:ind w:firstLine="480"/>
      </w:pPr>
      <w:r>
        <w:rPr>
          <w:rFonts w:hint="eastAsia"/>
        </w:rPr>
        <w:t>点击新建。选择3D进入建模页面。“工程设置”菜单栏如图1-</w:t>
      </w:r>
      <w:r>
        <w:rPr>
          <w:rFonts w:hint="eastAsia"/>
          <w:lang w:val="en-US" w:eastAsia="zh-CN"/>
        </w:rPr>
        <w:t>8</w:t>
      </w:r>
      <w:r>
        <w:rPr>
          <w:rFonts w:hint="eastAsia"/>
        </w:rPr>
        <w:t>所示，后续对工程设置详细说明。</w:t>
      </w:r>
    </w:p>
    <w:p>
      <w:pPr>
        <w:pStyle w:val="39"/>
        <w:bidi w:val="0"/>
      </w:pPr>
      <w:r>
        <w:drawing>
          <wp:inline distT="0" distB="0" distL="114300" distR="114300">
            <wp:extent cx="2686050" cy="923925"/>
            <wp:effectExtent l="0" t="0" r="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6"/>
                    <a:stretch>
                      <a:fillRect/>
                    </a:stretch>
                  </pic:blipFill>
                  <pic:spPr>
                    <a:xfrm>
                      <a:off x="0" y="0"/>
                      <a:ext cx="2686050" cy="923925"/>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8</w:t>
      </w:r>
      <w:r>
        <w:rPr>
          <w:rFonts w:hint="eastAsia"/>
        </w:rPr>
        <w:t xml:space="preserve"> 工程设置</w:t>
      </w:r>
    </w:p>
    <w:p>
      <w:pPr>
        <w:pStyle w:val="5"/>
      </w:pPr>
      <w:bookmarkStart w:id="242" w:name="_Toc29453"/>
      <w:bookmarkStart w:id="243" w:name="_Toc32080"/>
      <w:r>
        <w:rPr>
          <w:rFonts w:hint="eastAsia"/>
        </w:rPr>
        <w:t>1</w:t>
      </w:r>
      <w:r>
        <w:t>.3.</w:t>
      </w:r>
      <w:r>
        <w:rPr>
          <w:rFonts w:hint="eastAsia"/>
        </w:rPr>
        <w:t>2</w:t>
      </w:r>
      <w:r>
        <w:t xml:space="preserve"> </w:t>
      </w:r>
      <w:r>
        <w:rPr>
          <w:rFonts w:hint="eastAsia"/>
        </w:rPr>
        <w:t>建模</w:t>
      </w:r>
      <w:bookmarkEnd w:id="242"/>
      <w:bookmarkEnd w:id="243"/>
    </w:p>
    <w:p>
      <w:pPr>
        <w:pStyle w:val="44"/>
        <w:ind w:firstLine="480"/>
      </w:pPr>
      <w:r>
        <w:rPr>
          <w:rFonts w:hint="eastAsia"/>
        </w:rPr>
        <w:t>“建模”菜单栏如图1-</w:t>
      </w:r>
      <w:r>
        <w:rPr>
          <w:rFonts w:hint="eastAsia"/>
          <w:lang w:val="en-US" w:eastAsia="zh-CN"/>
        </w:rPr>
        <w:t>9</w:t>
      </w:r>
      <w:r>
        <w:rPr>
          <w:rFonts w:hint="eastAsia"/>
        </w:rPr>
        <w:t>所示。主要有一些视图选项，常用体，特殊体和复杂体相关设置，切开模型等使用设置。</w:t>
      </w:r>
    </w:p>
    <w:p>
      <w:pPr>
        <w:pStyle w:val="39"/>
        <w:bidi w:val="0"/>
      </w:pPr>
      <w:r>
        <w:drawing>
          <wp:inline distT="0" distB="0" distL="114300" distR="114300">
            <wp:extent cx="5263515" cy="481965"/>
            <wp:effectExtent l="0" t="0" r="13335" b="1333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7"/>
                    <a:stretch>
                      <a:fillRect/>
                    </a:stretch>
                  </pic:blipFill>
                  <pic:spPr>
                    <a:xfrm>
                      <a:off x="0" y="0"/>
                      <a:ext cx="5263515" cy="481965"/>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9</w:t>
      </w:r>
      <w:r>
        <w:rPr>
          <w:rFonts w:hint="eastAsia"/>
        </w:rPr>
        <w:t>建模</w:t>
      </w:r>
    </w:p>
    <w:p>
      <w:pPr>
        <w:pStyle w:val="5"/>
      </w:pPr>
      <w:bookmarkStart w:id="244" w:name="_Toc22844"/>
      <w:bookmarkStart w:id="245" w:name="_Toc26658"/>
      <w:r>
        <w:rPr>
          <w:rFonts w:hint="eastAsia"/>
        </w:rPr>
        <w:t>1</w:t>
      </w:r>
      <w:r>
        <w:t>.3.</w:t>
      </w:r>
      <w:r>
        <w:rPr>
          <w:rFonts w:hint="eastAsia"/>
        </w:rPr>
        <w:t>3物理设置</w:t>
      </w:r>
      <w:bookmarkEnd w:id="244"/>
      <w:bookmarkEnd w:id="245"/>
    </w:p>
    <w:p>
      <w:pPr>
        <w:pStyle w:val="44"/>
        <w:ind w:firstLine="480"/>
        <w:jc w:val="left"/>
      </w:pPr>
      <w:r>
        <w:rPr>
          <w:rFonts w:hint="eastAsia"/>
        </w:rPr>
        <w:t>“物理设置”菜单栏如图1-</w:t>
      </w:r>
      <w:r>
        <w:rPr>
          <w:rFonts w:hint="eastAsia"/>
          <w:lang w:val="en-US" w:eastAsia="zh-CN"/>
        </w:rPr>
        <w:t>10</w:t>
      </w:r>
      <w:r>
        <w:rPr>
          <w:rFonts w:hint="eastAsia"/>
        </w:rPr>
        <w:t>所示。主要包含边界设置，发射设置，观测设置，定时器设置和其他相关设置。每个菜单栏包括对应的物理设置。</w:t>
      </w:r>
    </w:p>
    <w:p>
      <w:pPr>
        <w:pStyle w:val="39"/>
        <w:bidi w:val="0"/>
      </w:pPr>
      <w:r>
        <w:drawing>
          <wp:inline distT="0" distB="0" distL="114300" distR="114300">
            <wp:extent cx="5266690" cy="577215"/>
            <wp:effectExtent l="0" t="0" r="10160" b="133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8"/>
                    <a:stretch>
                      <a:fillRect/>
                    </a:stretch>
                  </pic:blipFill>
                  <pic:spPr>
                    <a:xfrm>
                      <a:off x="0" y="0"/>
                      <a:ext cx="5266690" cy="577215"/>
                    </a:xfrm>
                    <a:prstGeom prst="rect">
                      <a:avLst/>
                    </a:prstGeom>
                    <a:noFill/>
                    <a:ln>
                      <a:noFill/>
                    </a:ln>
                  </pic:spPr>
                </pic:pic>
              </a:graphicData>
            </a:graphic>
          </wp:inline>
        </w:drawing>
      </w:r>
    </w:p>
    <w:p>
      <w:pPr>
        <w:pStyle w:val="55"/>
        <w:bidi w:val="0"/>
      </w:pPr>
      <w:r>
        <w:rPr>
          <w:rFonts w:hint="eastAsia"/>
        </w:rPr>
        <w:t>图1-</w:t>
      </w:r>
      <w:r>
        <w:rPr>
          <w:rFonts w:hint="eastAsia"/>
          <w:lang w:val="en-US" w:eastAsia="zh-CN"/>
        </w:rPr>
        <w:t>10</w:t>
      </w:r>
      <w:r>
        <w:rPr>
          <w:rFonts w:hint="eastAsia"/>
        </w:rPr>
        <w:t xml:space="preserve"> 物理设置</w:t>
      </w:r>
    </w:p>
    <w:p>
      <w:pPr>
        <w:pStyle w:val="39"/>
      </w:pPr>
    </w:p>
    <w:p>
      <w:pPr>
        <w:pStyle w:val="39"/>
        <w:sectPr>
          <w:headerReference r:id="rId13" w:type="default"/>
          <w:pgSz w:w="11906" w:h="16838"/>
          <w:pgMar w:top="1440" w:right="1800" w:bottom="1440" w:left="1800" w:header="851" w:footer="992" w:gutter="0"/>
          <w:cols w:space="425" w:num="1"/>
          <w:docGrid w:type="lines" w:linePitch="312" w:charSpace="0"/>
        </w:sectPr>
      </w:pPr>
    </w:p>
    <w:p>
      <w:pPr>
        <w:pStyle w:val="3"/>
      </w:pPr>
      <w:bookmarkStart w:id="246" w:name="_Toc8991"/>
      <w:bookmarkStart w:id="247" w:name="_Toc20327"/>
      <w:r>
        <w:rPr>
          <w:rFonts w:hint="eastAsia"/>
        </w:rPr>
        <w:t>2</w:t>
      </w:r>
      <w:r>
        <w:t xml:space="preserve"> </w:t>
      </w:r>
      <w:r>
        <w:rPr>
          <w:rFonts w:hint="eastAsia"/>
        </w:rPr>
        <w:t>安装和配置</w:t>
      </w:r>
      <w:r>
        <w:t>流程</w:t>
      </w:r>
      <w:bookmarkEnd w:id="246"/>
      <w:bookmarkEnd w:id="247"/>
    </w:p>
    <w:p>
      <w:pPr>
        <w:pStyle w:val="4"/>
      </w:pPr>
      <w:bookmarkStart w:id="248" w:name="_Toc24211"/>
      <w:bookmarkStart w:id="249" w:name="_Toc26773"/>
      <w:r>
        <w:rPr>
          <w:rFonts w:hint="eastAsia"/>
        </w:rPr>
        <w:t>2.1</w:t>
      </w:r>
      <w:r>
        <w:t xml:space="preserve"> </w:t>
      </w:r>
      <w:r>
        <w:rPr>
          <w:rFonts w:hint="eastAsia"/>
        </w:rPr>
        <w:t>本地运行方式</w:t>
      </w:r>
      <w:bookmarkEnd w:id="248"/>
      <w:bookmarkEnd w:id="249"/>
    </w:p>
    <w:p>
      <w:pPr>
        <w:pStyle w:val="44"/>
        <w:numPr>
          <w:ilvl w:val="0"/>
          <w:numId w:val="16"/>
        </w:numPr>
        <w:ind w:firstLineChars="0"/>
      </w:pPr>
      <w:r>
        <w:rPr>
          <w:rFonts w:hint="eastAsia"/>
        </w:rPr>
        <w:t>安装客户端软件</w:t>
      </w:r>
    </w:p>
    <w:p>
      <w:pPr>
        <w:pStyle w:val="44"/>
        <w:ind w:firstLine="480"/>
      </w:pPr>
      <w:r>
        <w:rPr>
          <w:rFonts w:hint="eastAsia"/>
        </w:rPr>
        <w:t>使用客户端安装程序安装客户端软件，注意</w:t>
      </w:r>
      <w:r>
        <w:rPr>
          <w:rFonts w:hint="eastAsia"/>
          <w:u w:val="single"/>
        </w:rPr>
        <w:t>安装路径不可以含有中文</w:t>
      </w:r>
      <w:r>
        <w:rPr>
          <w:rFonts w:hint="eastAsia"/>
        </w:rPr>
        <w:t>。</w:t>
      </w:r>
    </w:p>
    <w:p>
      <w:pPr>
        <w:pStyle w:val="44"/>
        <w:numPr>
          <w:ilvl w:val="0"/>
          <w:numId w:val="16"/>
        </w:numPr>
        <w:ind w:firstLineChars="0"/>
      </w:pPr>
      <w:r>
        <w:rPr>
          <w:rFonts w:hint="eastAsia"/>
        </w:rPr>
        <w:t>解压内核程序和服务端软件</w:t>
      </w:r>
    </w:p>
    <w:p>
      <w:pPr>
        <w:pStyle w:val="44"/>
        <w:ind w:firstLine="480"/>
      </w:pPr>
      <w:r>
        <w:rPr>
          <w:rFonts w:hint="eastAsia"/>
        </w:rPr>
        <w:t>将内核程序和服务端软件解压到便于查找的目录。为方便配置，请避免解压路径含有中文。</w:t>
      </w:r>
    </w:p>
    <w:p>
      <w:pPr>
        <w:pStyle w:val="44"/>
        <w:numPr>
          <w:ilvl w:val="0"/>
          <w:numId w:val="16"/>
        </w:numPr>
        <w:ind w:firstLineChars="0"/>
      </w:pPr>
      <w:r>
        <w:rPr>
          <w:rFonts w:hint="eastAsia"/>
        </w:rPr>
        <w:t>配置客户端软件</w:t>
      </w:r>
    </w:p>
    <w:p>
      <w:pPr>
        <w:pStyle w:val="44"/>
        <w:ind w:firstLine="480"/>
      </w:pPr>
      <w:r>
        <w:rPr>
          <w:rFonts w:hint="eastAsia"/>
        </w:rPr>
        <w:t>使用文本编辑器打开客户端软件目录下的c</w:t>
      </w:r>
      <w:r>
        <w:t>onfig.ini</w:t>
      </w:r>
      <w:r>
        <w:rPr>
          <w:rFonts w:hint="eastAsia"/>
        </w:rPr>
        <w:t>文件（如果没有显示文件拓展名则为c</w:t>
      </w:r>
      <w:r>
        <w:t>onfig</w:t>
      </w:r>
      <w:r>
        <w:rPr>
          <w:rFonts w:hint="eastAsia"/>
        </w:rPr>
        <w:t>文件），如图2</w:t>
      </w:r>
      <w:r>
        <w:t>-1</w:t>
      </w:r>
      <w:r>
        <w:rPr>
          <w:rFonts w:hint="eastAsia"/>
        </w:rPr>
        <w:t>所示。将“ip”设置为1</w:t>
      </w:r>
      <w:r>
        <w:t>27.0.0.1</w:t>
      </w:r>
      <w:r>
        <w:rPr>
          <w:rFonts w:hint="eastAsia"/>
        </w:rPr>
        <w:t>，并设置好“port”端口号（如3</w:t>
      </w:r>
      <w:r>
        <w:t>200</w:t>
      </w:r>
      <w:r>
        <w:rPr>
          <w:rFonts w:hint="eastAsia"/>
        </w:rPr>
        <w:t>）。“workpath”属性指定了默认的工作目录（临时目录），这里注意客户端软件的工作目录路径不可含有中文。</w:t>
      </w:r>
    </w:p>
    <w:p>
      <w:pPr>
        <w:pStyle w:val="39"/>
        <w:bidi w:val="0"/>
      </w:pPr>
      <w:r>
        <w:drawing>
          <wp:inline distT="0" distB="0" distL="0" distR="0">
            <wp:extent cx="3077845" cy="1907540"/>
            <wp:effectExtent l="0" t="0" r="8255" b="165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a:xfrm>
                      <a:off x="0" y="0"/>
                      <a:ext cx="3077927" cy="1908000"/>
                    </a:xfrm>
                    <a:prstGeom prst="rect">
                      <a:avLst/>
                    </a:prstGeom>
                    <a:noFill/>
                    <a:ln>
                      <a:noFill/>
                    </a:ln>
                  </pic:spPr>
                </pic:pic>
              </a:graphicData>
            </a:graphic>
          </wp:inline>
        </w:drawing>
      </w:r>
    </w:p>
    <w:p>
      <w:pPr>
        <w:pStyle w:val="55"/>
        <w:bidi w:val="0"/>
      </w:pPr>
      <w:r>
        <w:rPr>
          <w:rFonts w:hint="eastAsia"/>
        </w:rPr>
        <w:t>图2</w:t>
      </w:r>
      <w:r>
        <w:t xml:space="preserve">-1 </w:t>
      </w:r>
      <w:r>
        <w:rPr>
          <w:rFonts w:hint="eastAsia"/>
        </w:rPr>
        <w:t>配置客户端软件</w:t>
      </w:r>
    </w:p>
    <w:p>
      <w:pPr>
        <w:pStyle w:val="44"/>
        <w:numPr>
          <w:ilvl w:val="0"/>
          <w:numId w:val="16"/>
        </w:numPr>
        <w:ind w:firstLineChars="0"/>
      </w:pPr>
      <w:r>
        <w:rPr>
          <w:rFonts w:hint="eastAsia"/>
        </w:rPr>
        <w:t>配置服务端软件</w:t>
      </w:r>
    </w:p>
    <w:p>
      <w:pPr>
        <w:pStyle w:val="44"/>
        <w:ind w:firstLine="480"/>
      </w:pPr>
      <w:r>
        <w:rPr>
          <w:rFonts w:hint="eastAsia"/>
        </w:rPr>
        <w:t>使用文本编辑器打开服务端软件目录下的c</w:t>
      </w:r>
      <w:r>
        <w:t>onfig.ini</w:t>
      </w:r>
      <w:r>
        <w:rPr>
          <w:rFonts w:hint="eastAsia"/>
        </w:rPr>
        <w:t>文件（如果没有显示文件拓展名则为c</w:t>
      </w:r>
      <w:r>
        <w:t>onfig</w:t>
      </w:r>
      <w:r>
        <w:rPr>
          <w:rFonts w:hint="eastAsia"/>
        </w:rPr>
        <w:t>文件），如图2</w:t>
      </w:r>
      <w:r>
        <w:t>-2</w:t>
      </w:r>
      <w:r>
        <w:rPr>
          <w:rFonts w:hint="eastAsia"/>
        </w:rPr>
        <w:t>所示。将“workpath”属性设置为服务端软件的工作目录（即临时目录），“exepath”属性设置为内核程序的文件路径。将“ip”设置为1</w:t>
      </w:r>
      <w:r>
        <w:t>27.0.0.1</w:t>
      </w:r>
      <w:r>
        <w:rPr>
          <w:rFonts w:hint="eastAsia"/>
        </w:rPr>
        <w:t>，“port”端口号设置为与客户端的相同。如果服务端软件工作目录的路径或内核程序的路径包含中文，需要使用记事本程序将c</w:t>
      </w:r>
      <w:r>
        <w:t>onfig.ini</w:t>
      </w:r>
      <w:r>
        <w:rPr>
          <w:rFonts w:hint="eastAsia"/>
        </w:rPr>
        <w:t>另存为ANSI编码格式。</w:t>
      </w:r>
    </w:p>
    <w:p>
      <w:pPr>
        <w:pStyle w:val="39"/>
      </w:pPr>
      <w:r>
        <w:drawing>
          <wp:inline distT="0" distB="0" distL="0" distR="0">
            <wp:extent cx="4314825" cy="2483485"/>
            <wp:effectExtent l="0" t="0" r="9525" b="1206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a:xfrm>
                      <a:off x="0" y="0"/>
                      <a:ext cx="4315128" cy="2484000"/>
                    </a:xfrm>
                    <a:prstGeom prst="rect">
                      <a:avLst/>
                    </a:prstGeom>
                    <a:noFill/>
                    <a:ln>
                      <a:noFill/>
                    </a:ln>
                  </pic:spPr>
                </pic:pic>
              </a:graphicData>
            </a:graphic>
          </wp:inline>
        </w:drawing>
      </w:r>
      <w:r>
        <w:br w:type="textWrapping"/>
      </w:r>
      <w:r>
        <w:rPr>
          <w:rFonts w:hint="eastAsia" w:ascii="宋体" w:hAnsi="宋体" w:eastAsia="宋体"/>
        </w:rPr>
        <w:t>图2</w:t>
      </w:r>
      <w:r>
        <w:rPr>
          <w:rFonts w:ascii="宋体" w:hAnsi="宋体" w:eastAsia="宋体"/>
        </w:rPr>
        <w:t xml:space="preserve">-2 </w:t>
      </w:r>
      <w:r>
        <w:rPr>
          <w:rFonts w:hint="eastAsia" w:ascii="宋体" w:hAnsi="宋体" w:eastAsia="宋体"/>
        </w:rPr>
        <w:t>配置服务端软件</w:t>
      </w:r>
    </w:p>
    <w:p>
      <w:pPr>
        <w:pStyle w:val="4"/>
      </w:pPr>
      <w:bookmarkStart w:id="250" w:name="_Toc30093"/>
      <w:bookmarkStart w:id="251" w:name="_Toc7558"/>
      <w:r>
        <w:rPr>
          <w:rFonts w:hint="eastAsia"/>
        </w:rPr>
        <w:t>2.2</w:t>
      </w:r>
      <w:r>
        <w:t xml:space="preserve"> </w:t>
      </w:r>
      <w:r>
        <w:rPr>
          <w:rFonts w:hint="eastAsia"/>
        </w:rPr>
        <w:t>网络运行方式</w:t>
      </w:r>
      <w:bookmarkEnd w:id="250"/>
      <w:bookmarkEnd w:id="251"/>
    </w:p>
    <w:p>
      <w:pPr>
        <w:pStyle w:val="44"/>
        <w:ind w:firstLine="482"/>
        <w:outlineLvl w:val="2"/>
        <w:rPr>
          <w:b/>
          <w:bCs/>
        </w:rPr>
      </w:pPr>
      <w:bookmarkStart w:id="252" w:name="_Toc29940"/>
      <w:r>
        <w:rPr>
          <w:rFonts w:hint="eastAsia"/>
          <w:b/>
          <w:bCs/>
        </w:rPr>
        <w:t>2.2.1</w:t>
      </w:r>
      <w:r>
        <w:rPr>
          <w:b/>
          <w:bCs/>
        </w:rPr>
        <w:t xml:space="preserve"> </w:t>
      </w:r>
      <w:r>
        <w:rPr>
          <w:rFonts w:hint="eastAsia"/>
          <w:b/>
          <w:bCs/>
        </w:rPr>
        <w:t>客户端计算机</w:t>
      </w:r>
      <w:bookmarkEnd w:id="252"/>
    </w:p>
    <w:p>
      <w:pPr>
        <w:pStyle w:val="44"/>
        <w:numPr>
          <w:ilvl w:val="0"/>
          <w:numId w:val="17"/>
        </w:numPr>
        <w:ind w:firstLineChars="0"/>
      </w:pPr>
      <w:r>
        <w:rPr>
          <w:rFonts w:hint="eastAsia"/>
        </w:rPr>
        <w:t>安装客户端软件</w:t>
      </w:r>
    </w:p>
    <w:p>
      <w:pPr>
        <w:pStyle w:val="44"/>
        <w:ind w:firstLine="480"/>
      </w:pPr>
      <w:r>
        <w:rPr>
          <w:rFonts w:hint="eastAsia"/>
        </w:rPr>
        <w:t>使用客户端安装程序安装客户端软件，注意</w:t>
      </w:r>
      <w:r>
        <w:rPr>
          <w:rFonts w:hint="eastAsia"/>
          <w:u w:val="single"/>
        </w:rPr>
        <w:t>安装路径不可以含有中文</w:t>
      </w:r>
      <w:r>
        <w:rPr>
          <w:rFonts w:hint="eastAsia"/>
        </w:rPr>
        <w:t>。</w:t>
      </w:r>
    </w:p>
    <w:p>
      <w:pPr>
        <w:pStyle w:val="44"/>
        <w:numPr>
          <w:ilvl w:val="0"/>
          <w:numId w:val="17"/>
        </w:numPr>
        <w:ind w:firstLineChars="0"/>
      </w:pPr>
      <w:r>
        <w:rPr>
          <w:rFonts w:hint="eastAsia"/>
        </w:rPr>
        <w:t>配置客户端软件</w:t>
      </w:r>
    </w:p>
    <w:p>
      <w:pPr>
        <w:pStyle w:val="44"/>
        <w:ind w:firstLine="480"/>
      </w:pPr>
      <w:r>
        <w:rPr>
          <w:rFonts w:hint="eastAsia"/>
        </w:rPr>
        <w:t>使用文本编辑器打开客户端软件目录下的c</w:t>
      </w:r>
      <w:r>
        <w:t>onfig.ini</w:t>
      </w:r>
      <w:r>
        <w:rPr>
          <w:rFonts w:hint="eastAsia"/>
        </w:rPr>
        <w:t>文件（如果没有显示文件拓展名则为</w:t>
      </w:r>
      <w:r>
        <w:t>config文件）</w:t>
      </w:r>
      <w:r>
        <w:rPr>
          <w:rFonts w:hint="eastAsia"/>
        </w:rPr>
        <w:t>，如图2</w:t>
      </w:r>
      <w:r>
        <w:t>-1</w:t>
      </w:r>
      <w:r>
        <w:rPr>
          <w:rFonts w:hint="eastAsia"/>
        </w:rPr>
        <w:t>所示。将“ip”设置为服务器计算机的IP地址，并设置好“port”端口号（如3</w:t>
      </w:r>
      <w:r>
        <w:t>200</w:t>
      </w:r>
      <w:r>
        <w:rPr>
          <w:rFonts w:hint="eastAsia"/>
        </w:rPr>
        <w:t>）。“workpath”属性指定了默认的工作目录（临时目录），这里注意客户端软件的工作目录路径不可含有中文。</w:t>
      </w:r>
    </w:p>
    <w:p>
      <w:pPr>
        <w:pStyle w:val="44"/>
        <w:ind w:firstLine="482"/>
        <w:outlineLvl w:val="2"/>
        <w:rPr>
          <w:b/>
          <w:bCs/>
        </w:rPr>
      </w:pPr>
      <w:bookmarkStart w:id="253" w:name="_Toc25815"/>
      <w:r>
        <w:rPr>
          <w:rFonts w:hint="eastAsia"/>
          <w:b/>
          <w:bCs/>
        </w:rPr>
        <w:t>2.2.2</w:t>
      </w:r>
      <w:r>
        <w:rPr>
          <w:b/>
          <w:bCs/>
        </w:rPr>
        <w:t xml:space="preserve"> </w:t>
      </w:r>
      <w:r>
        <w:rPr>
          <w:rFonts w:hint="eastAsia"/>
          <w:b/>
          <w:bCs/>
        </w:rPr>
        <w:t>服务端计算机</w:t>
      </w:r>
      <w:bookmarkEnd w:id="253"/>
    </w:p>
    <w:p>
      <w:pPr>
        <w:pStyle w:val="44"/>
        <w:numPr>
          <w:ilvl w:val="0"/>
          <w:numId w:val="18"/>
        </w:numPr>
        <w:ind w:firstLineChars="0"/>
      </w:pPr>
      <w:r>
        <w:rPr>
          <w:rFonts w:hint="eastAsia"/>
        </w:rPr>
        <w:t>解压内核程序和服务端软件</w:t>
      </w:r>
    </w:p>
    <w:p>
      <w:pPr>
        <w:pStyle w:val="44"/>
        <w:ind w:firstLine="480"/>
      </w:pPr>
      <w:r>
        <w:rPr>
          <w:rFonts w:hint="eastAsia"/>
        </w:rPr>
        <w:t>将内核程序和服务端软件解压到便于查找的目录。为方便配置，请避免解压路径含有中文。</w:t>
      </w:r>
    </w:p>
    <w:p>
      <w:pPr>
        <w:pStyle w:val="44"/>
        <w:numPr>
          <w:ilvl w:val="0"/>
          <w:numId w:val="18"/>
        </w:numPr>
        <w:ind w:firstLineChars="0"/>
      </w:pPr>
      <w:r>
        <w:rPr>
          <w:rFonts w:hint="eastAsia"/>
        </w:rPr>
        <w:t>配置服务端软件</w:t>
      </w:r>
    </w:p>
    <w:p>
      <w:pPr>
        <w:pStyle w:val="44"/>
        <w:ind w:firstLine="480"/>
        <w:sectPr>
          <w:headerReference r:id="rId14" w:type="default"/>
          <w:pgSz w:w="11906" w:h="16838"/>
          <w:pgMar w:top="1440" w:right="1800" w:bottom="1440" w:left="1800" w:header="851" w:footer="992" w:gutter="0"/>
          <w:cols w:space="425" w:num="1"/>
          <w:docGrid w:type="lines" w:linePitch="312" w:charSpace="0"/>
        </w:sectPr>
      </w:pPr>
      <w:r>
        <w:rPr>
          <w:rFonts w:hint="eastAsia"/>
        </w:rPr>
        <w:t>使用文本编辑器打开服务端软件目录下的c</w:t>
      </w:r>
      <w:r>
        <w:t>onfig.ini</w:t>
      </w:r>
      <w:r>
        <w:rPr>
          <w:rFonts w:hint="eastAsia"/>
        </w:rPr>
        <w:t>文件（如果没有显示文件拓展名则为</w:t>
      </w:r>
      <w:r>
        <w:t>config文件）</w:t>
      </w:r>
      <w:r>
        <w:rPr>
          <w:rFonts w:hint="eastAsia"/>
        </w:rPr>
        <w:t>，如图2</w:t>
      </w:r>
      <w:r>
        <w:t>-2</w:t>
      </w:r>
      <w:r>
        <w:rPr>
          <w:rFonts w:hint="eastAsia"/>
        </w:rPr>
        <w:t>所示。将“workpath”属性设置为服务端软件的工作目录（即临时目录），“exepath”属性设置为内核程序的文件路径。将“ip”设置为客户端计算机的IP地址，“port”端口号设置为与客户端的相同。如果服务端软件工作目录的路径或内核程序的路径包含中文，需要使用记事本程序将c</w:t>
      </w:r>
      <w:r>
        <w:t>onfig.ini</w:t>
      </w:r>
      <w:r>
        <w:rPr>
          <w:rFonts w:hint="eastAsia"/>
        </w:rPr>
        <w:t>另存为ANSI编码格式。</w:t>
      </w:r>
    </w:p>
    <w:p>
      <w:pPr>
        <w:pStyle w:val="3"/>
      </w:pPr>
      <w:bookmarkStart w:id="254" w:name="_Toc22152"/>
      <w:bookmarkStart w:id="255" w:name="_Toc26588"/>
      <w:r>
        <w:rPr>
          <w:rFonts w:hint="eastAsia"/>
        </w:rPr>
        <w:t>3</w:t>
      </w:r>
      <w:r>
        <w:t xml:space="preserve"> 使用流程</w:t>
      </w:r>
      <w:bookmarkEnd w:id="254"/>
      <w:bookmarkEnd w:id="255"/>
    </w:p>
    <w:p>
      <w:pPr>
        <w:pStyle w:val="39"/>
        <w:bidi w:val="0"/>
      </w:pPr>
      <w:r>
        <mc:AlternateContent>
          <mc:Choice Requires="wpc">
            <w:drawing>
              <wp:inline distT="0" distB="0" distL="0" distR="0">
                <wp:extent cx="1341120" cy="4221480"/>
                <wp:effectExtent l="0" t="0" r="11430" b="7620"/>
                <wp:docPr id="34" name="画布 1"/>
                <wp:cNvGraphicFramePr/>
                <a:graphic xmlns:a="http://schemas.openxmlformats.org/drawingml/2006/main">
                  <a:graphicData uri="http://schemas.microsoft.com/office/word/2010/wordprocessingCanvas">
                    <wpc:wpc>
                      <wpc:bg>
                        <a:solidFill>
                          <a:prstClr val="white"/>
                        </a:solidFill>
                      </wpc:bg>
                      <wpc:whole/>
                      <wps:wsp>
                        <wps:cNvPr id="64" name="矩形 178"/>
                        <wps:cNvSpPr/>
                        <wps:spPr>
                          <a:xfrm>
                            <a:off x="180000" y="180000"/>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选择坐标系</w:t>
                              </w:r>
                            </w:p>
                          </w:txbxContent>
                        </wps:txbx>
                        <wps:bodyPr rot="0" spcFirstLastPara="0" vert="horz" wrap="square" lIns="73253" tIns="36627" rIns="73253" bIns="36627" numCol="1" spcCol="0" rtlCol="0" fromWordArt="0" anchor="ctr" anchorCtr="0" forceAA="0" compatLnSpc="1">
                          <a:noAutofit/>
                        </wps:bodyPr>
                      </wps:wsp>
                      <wps:wsp>
                        <wps:cNvPr id="69" name="直接箭头连接符 179"/>
                        <wps:cNvCnPr/>
                        <wps:spPr>
                          <a:xfrm>
                            <a:off x="656885" y="555285"/>
                            <a:ext cx="0" cy="318770"/>
                          </a:xfrm>
                          <a:prstGeom prst="straightConnector1">
                            <a:avLst/>
                          </a:prstGeom>
                          <a:noFill/>
                          <a:ln w="6350" cap="flat" cmpd="sng" algn="ctr">
                            <a:solidFill>
                              <a:sysClr val="windowText" lastClr="000000"/>
                            </a:solidFill>
                            <a:prstDash val="solid"/>
                            <a:miter lim="800000"/>
                            <a:tailEnd type="triangle"/>
                          </a:ln>
                          <a:effectLst/>
                        </wps:spPr>
                        <wps:bodyPr/>
                      </wps:wsp>
                      <wps:wsp>
                        <wps:cNvPr id="71" name="矩形 183"/>
                        <wps:cNvSpPr/>
                        <wps:spPr>
                          <a:xfrm>
                            <a:off x="180000" y="874055"/>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构建模型</w:t>
                              </w:r>
                            </w:p>
                          </w:txbxContent>
                        </wps:txbx>
                        <wps:bodyPr rot="0" spcFirstLastPara="0" vert="horz" wrap="square" lIns="73253" tIns="36627" rIns="73253" bIns="36627" numCol="1" spcCol="0" rtlCol="0" fromWordArt="0" anchor="ctr" anchorCtr="0" forceAA="0" compatLnSpc="1">
                          <a:noAutofit/>
                        </wps:bodyPr>
                      </wps:wsp>
                      <wps:wsp>
                        <wps:cNvPr id="73" name="直接箭头连接符 185"/>
                        <wps:cNvCnPr/>
                        <wps:spPr>
                          <a:xfrm>
                            <a:off x="656885" y="1249340"/>
                            <a:ext cx="0" cy="334010"/>
                          </a:xfrm>
                          <a:prstGeom prst="straightConnector1">
                            <a:avLst/>
                          </a:prstGeom>
                          <a:noFill/>
                          <a:ln w="6350" cap="flat" cmpd="sng" algn="ctr">
                            <a:solidFill>
                              <a:sysClr val="windowText" lastClr="000000"/>
                            </a:solidFill>
                            <a:prstDash val="solid"/>
                            <a:miter lim="800000"/>
                            <a:tailEnd type="triangle"/>
                          </a:ln>
                          <a:effectLst/>
                        </wps:spPr>
                        <wps:bodyPr/>
                      </wps:wsp>
                      <wps:wsp>
                        <wps:cNvPr id="74" name="矩形 186"/>
                        <wps:cNvSpPr/>
                        <wps:spPr>
                          <a:xfrm>
                            <a:off x="180000" y="1583985"/>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物理设置</w:t>
                              </w:r>
                            </w:p>
                          </w:txbxContent>
                        </wps:txbx>
                        <wps:bodyPr rot="0" spcFirstLastPara="0" vert="horz" wrap="square" lIns="73253" tIns="36627" rIns="73253" bIns="36627" numCol="1" spcCol="0" rtlCol="0" fromWordArt="0" anchor="ctr" anchorCtr="0" forceAA="0" compatLnSpc="1">
                          <a:noAutofit/>
                        </wps:bodyPr>
                      </wps:wsp>
                      <wps:wsp>
                        <wps:cNvPr id="75" name="直接箭头连接符 188"/>
                        <wps:cNvCnPr/>
                        <wps:spPr>
                          <a:xfrm>
                            <a:off x="656885" y="1959270"/>
                            <a:ext cx="0" cy="326390"/>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矩形 193"/>
                        <wps:cNvSpPr/>
                        <wps:spPr>
                          <a:xfrm>
                            <a:off x="180000" y="2285660"/>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任务控制</w:t>
                              </w:r>
                            </w:p>
                          </w:txbxContent>
                        </wps:txbx>
                        <wps:bodyPr rot="0" spcFirstLastPara="0" vert="horz" wrap="square" lIns="73253" tIns="36627" rIns="73253" bIns="36627" numCol="1" spcCol="0" rtlCol="0" fromWordArt="0" anchor="ctr" anchorCtr="0" forceAA="0" compatLnSpc="1">
                          <a:noAutofit/>
                        </wps:bodyPr>
                      </wps:wsp>
                      <wps:wsp>
                        <wps:cNvPr id="79" name="直接箭头连接符 199"/>
                        <wps:cNvCnPr/>
                        <wps:spPr>
                          <a:xfrm>
                            <a:off x="656885" y="2660945"/>
                            <a:ext cx="0" cy="335915"/>
                          </a:xfrm>
                          <a:prstGeom prst="straightConnector1">
                            <a:avLst/>
                          </a:prstGeom>
                          <a:noFill/>
                          <a:ln w="6350" cap="flat" cmpd="sng" algn="ctr">
                            <a:solidFill>
                              <a:sysClr val="windowText" lastClr="000000"/>
                            </a:solidFill>
                            <a:prstDash val="solid"/>
                            <a:miter lim="800000"/>
                            <a:tailEnd type="triangle"/>
                          </a:ln>
                          <a:effectLst/>
                        </wps:spPr>
                        <wps:bodyPr/>
                      </wps:wsp>
                      <wps:wsp>
                        <wps:cNvPr id="92" name="矩形 200"/>
                        <wps:cNvSpPr/>
                        <wps:spPr>
                          <a:xfrm>
                            <a:off x="180000" y="2996860"/>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显示数据</w:t>
                              </w:r>
                            </w:p>
                          </w:txbxContent>
                        </wps:txbx>
                        <wps:bodyPr rot="0" spcFirstLastPara="0" vert="horz" wrap="square" lIns="73253" tIns="36627" rIns="73253" bIns="36627" numCol="1" spcCol="0" rtlCol="0" fromWordArt="0" anchor="ctr" anchorCtr="0" forceAA="0" compatLnSpc="1">
                          <a:noAutofit/>
                        </wps:bodyPr>
                      </wps:wsp>
                      <wps:wsp>
                        <wps:cNvPr id="99" name="直接箭头连接符 201"/>
                        <wps:cNvCnPr/>
                        <wps:spPr>
                          <a:xfrm>
                            <a:off x="656885" y="3372145"/>
                            <a:ext cx="0" cy="318135"/>
                          </a:xfrm>
                          <a:prstGeom prst="straightConnector1">
                            <a:avLst/>
                          </a:prstGeom>
                          <a:noFill/>
                          <a:ln w="6350" cap="flat" cmpd="sng" algn="ctr">
                            <a:solidFill>
                              <a:sysClr val="windowText" lastClr="000000"/>
                            </a:solidFill>
                            <a:prstDash val="solid"/>
                            <a:miter lim="800000"/>
                            <a:tailEnd type="triangle"/>
                          </a:ln>
                          <a:effectLst/>
                        </wps:spPr>
                        <wps:bodyPr/>
                      </wps:wsp>
                      <wps:wsp>
                        <wps:cNvPr id="110" name="矩形 202"/>
                        <wps:cNvSpPr/>
                        <wps:spPr>
                          <a:xfrm>
                            <a:off x="180000" y="3690915"/>
                            <a:ext cx="953770" cy="374650"/>
                          </a:xfrm>
                          <a:prstGeom prst="rect">
                            <a:avLst/>
                          </a:prstGeom>
                          <a:solidFill>
                            <a:sysClr val="window" lastClr="FFFFFF"/>
                          </a:solidFill>
                          <a:ln w="28575" cap="flat" cmpd="sng" algn="ctr">
                            <a:solidFill>
                              <a:sysClr val="windowText" lastClr="000000"/>
                            </a:solidFill>
                            <a:prstDash val="solid"/>
                            <a:miter lim="800000"/>
                          </a:ln>
                          <a:effectLst/>
                        </wps:spPr>
                        <wps:txbx>
                          <w:txbxContent>
                            <w:p>
                              <w:pPr>
                                <w:jc w:val="center"/>
                                <w:rPr>
                                  <w:kern w:val="0"/>
                                  <w:sz w:val="24"/>
                                  <w:szCs w:val="24"/>
                                </w:rPr>
                              </w:pPr>
                              <w:r>
                                <w:rPr>
                                  <w:rFonts w:hint="eastAsia"/>
                                  <w:szCs w:val="21"/>
                                </w:rPr>
                                <w:t>退出程序</w:t>
                              </w:r>
                            </w:p>
                          </w:txbxContent>
                        </wps:txbx>
                        <wps:bodyPr rot="0" spcFirstLastPara="0" vert="horz" wrap="square" lIns="73253" tIns="36627" rIns="73253" bIns="36627" numCol="1" spcCol="0" rtlCol="0" fromWordArt="0" anchor="ctr" anchorCtr="0" forceAA="0" compatLnSpc="1">
                          <a:noAutofit/>
                        </wps:bodyPr>
                      </wps:wsp>
                    </wpc:wpc>
                  </a:graphicData>
                </a:graphic>
              </wp:inline>
            </w:drawing>
          </mc:Choice>
          <mc:Fallback>
            <w:pict>
              <v:group id="画布 1" o:spid="_x0000_s1026" o:spt="203" style="height:332.4pt;width:105.6pt;" coordsize="1341120,4221480" editas="canvas" o:gfxdata="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">
                <o:lock v:ext="edit" aspectratio="f"/>
                <v:shape id="画布 1" o:spid="_x0000_s1026" style="position:absolute;left:0;top:0;height:4221480;width:1341120;" fillcolor="#FFFFFF" filled="t" stroked="f" coordsize="21600,21600" o:gfxdata="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B8&#10;+0UQ1AAAAAUBAAAPAAAAAAAAAAEAIAAAACIAAABkcnMvZG93bnJldi54bWxQSwECFAAUAAAACACH&#10;TuJAB458fmIEAACpIAAADgAAAAAAAAABACAAAAAjAQAAZHJzL2Uyb0RvYy54bWxQSwUGAAAAAAYA&#10;BgBZAQAA9wcAAAAA&#10;">
                  <v:fill on="t" focussize="0,0"/>
                  <v:stroke on="f"/>
                  <v:imagedata o:title=""/>
                  <o:lock v:ext="edit" aspectratio="f"/>
                </v:shape>
                <v:rect id="矩形 178" o:spid="_x0000_s1026" o:spt="1" style="position:absolute;left:180000;top:180000;height:374650;width:953770;v-text-anchor:middle;" fillcolor="#FFFFFF" filled="t" stroked="t" coordsize="21600,21600" o:gfxdata="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QwI3yNYAAAAFAQAADwAAAAAA&#10;AAABACAAAAAiAAAAZHJzL2Rvd25yZXYueG1sUEsBAhQAFAAAAAgAh07iQNzRnYWHAgAADQUAAA4A&#10;AAAAAAAAAQAgAAAAJQEAAGRycy9lMm9Eb2MueG1sUEsFBgAAAAAGAAYAWQEAAB4GA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选择坐标系</w:t>
                        </w:r>
                      </w:p>
                    </w:txbxContent>
                  </v:textbox>
                </v:rect>
                <v:shape id="直接箭头连接符 179" o:spid="_x0000_s1026" o:spt="32" type="#_x0000_t32" style="position:absolute;left:656885;top:555285;height:318770;width:0;" filled="f" stroked="t" coordsize="21600,21600" o:gfxdata="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FuzadMA&#10;AAAFAQAADwAAAAAAAAABACAAAAAiAAAAZHJzL2Rvd25yZXYueG1sUEsBAhQAFAAAAAgAh07iQNBy&#10;0I8kAgAADwQAAA4AAAAAAAAAAQAgAAAAIgEAAGRycy9lMm9Eb2MueG1sUEsFBgAAAAAGAAYAWQEA&#10;ALgFAAAAAA==&#10;">
                  <v:fill on="f" focussize="0,0"/>
                  <v:stroke weight="0.5pt" color="#000000" miterlimit="8" joinstyle="miter" endarrow="block"/>
                  <v:imagedata o:title=""/>
                  <o:lock v:ext="edit" aspectratio="f"/>
                </v:shape>
                <v:rect id="矩形 183" o:spid="_x0000_s1026" o:spt="1" style="position:absolute;left:180000;top:874055;height:374650;width:953770;v-text-anchor:middle;" fillcolor="#FFFFFF" filled="t" stroked="t" coordsize="21600,21600" o:gfxdata="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QwI3yNYAAAAFAQAADwAA&#10;AAAAAAABACAAAAAiAAAAZHJzL2Rvd25yZXYueG1sUEsBAhQAFAAAAAgAh07iQOFrWgKKAgAADQUA&#10;AA4AAAAAAAAAAQAgAAAAJQEAAGRycy9lMm9Eb2MueG1sUEsFBgAAAAAGAAYAWQEAACEGA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构建模型</w:t>
                        </w:r>
                      </w:p>
                    </w:txbxContent>
                  </v:textbox>
                </v:rect>
                <v:shape id="直接箭头连接符 185" o:spid="_x0000_s1026" o:spt="32" type="#_x0000_t32" style="position:absolute;left:656885;top:1249340;height:334010;width:0;" filled="f" stroked="t" coordsize="21600,21600" o:gfxdata="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YW7Np0wAA&#10;AAUBAAAPAAAAAAAAAAEAIAAAACIAAABkcnMvZG93bnJldi54bWxQSwECFAAUAAAACACHTuJAofYv&#10;4iMCAAAQBAAADgAAAAAAAAABACAAAAAiAQAAZHJzL2Uyb0RvYy54bWxQSwUGAAAAAAYABgBZAQAA&#10;twUAAAAA&#10;">
                  <v:fill on="f" focussize="0,0"/>
                  <v:stroke weight="0.5pt" color="#000000" miterlimit="8" joinstyle="miter" endarrow="block"/>
                  <v:imagedata o:title=""/>
                  <o:lock v:ext="edit" aspectratio="f"/>
                </v:shape>
                <v:rect id="矩形 186" o:spid="_x0000_s1026" o:spt="1" style="position:absolute;left:180000;top:1583985;height:374650;width:953770;v-text-anchor:middle;" fillcolor="#FFFFFF" filled="t" stroked="t" coordsize="21600,21600" o:gfxdata="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EMCN8jWAAAABQEAAA8A&#10;AAAAAAAAAQAgAAAAIgAAAGRycy9kb3ducmV2LnhtbFBLAQIUABQAAAAIAIdO4kDeMBwIiwIAAA4F&#10;AAAOAAAAAAAAAAEAIAAAACUBAABkcnMvZTJvRG9jLnhtbFBLBQYAAAAABgAGAFkBAAAiBg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物理设置</w:t>
                        </w:r>
                      </w:p>
                    </w:txbxContent>
                  </v:textbox>
                </v:rect>
                <v:shape id="直接箭头连接符 188" o:spid="_x0000_s1026" o:spt="32" type="#_x0000_t32" style="position:absolute;left:656885;top:1959270;height:326390;width:0;" filled="f" stroked="t" coordsize="21600,21600" o:gfxdata="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hbs2nT&#10;AAAABQEAAA8AAAAAAAAAAQAgAAAAIgAAAGRycy9kb3ducmV2LnhtbFBLAQIUABQAAAAIAIdO4kDi&#10;7K1uJQIAABAEAAAOAAAAAAAAAAEAIAAAACIBAABkcnMvZTJvRG9jLnhtbFBLBQYAAAAABgAGAFkB&#10;AAC5BQAAAAA=&#10;">
                  <v:fill on="f" focussize="0,0"/>
                  <v:stroke weight="0.5pt" color="#000000" miterlimit="8" joinstyle="miter" endarrow="block"/>
                  <v:imagedata o:title=""/>
                  <o:lock v:ext="edit" aspectratio="f"/>
                </v:shape>
                <v:rect id="矩形 193" o:spid="_x0000_s1026" o:spt="1" style="position:absolute;left:180000;top:2285660;height:374650;width:953770;v-text-anchor:middle;" fillcolor="#FFFFFF" filled="t" stroked="t" coordsize="21600,21600" o:gfxdata="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EMCN8jWAAAABQEAAA8A&#10;AAAAAAAAAQAgAAAAIgAAAGRycy9kb3ducmV2LnhtbFBLAQIUABQAAAAIAIdO4kBLl+7piwIAAA4F&#10;AAAOAAAAAAAAAAEAIAAAACUBAABkcnMvZTJvRG9jLnhtbFBLBQYAAAAABgAGAFkBAAAiBg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任务控制</w:t>
                        </w:r>
                      </w:p>
                    </w:txbxContent>
                  </v:textbox>
                </v:rect>
                <v:shape id="直接箭头连接符 199" o:spid="_x0000_s1026" o:spt="32" type="#_x0000_t32" style="position:absolute;left:656885;top:2660945;height:335915;width:0;" filled="f" stroked="t" coordsize="21600,21600" o:gfxdata="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YW7Np&#10;0wAAAAUBAAAPAAAAAAAAAAEAIAAAACIAAABkcnMvZG93bnJldi54bWxQSwECFAAUAAAACACHTuJA&#10;n0/nxCYCAAAQBAAADgAAAAAAAAABACAAAAAiAQAAZHJzL2Uyb0RvYy54bWxQSwUGAAAAAAYABgBZ&#10;AQAAugUAAAAA&#10;">
                  <v:fill on="f" focussize="0,0"/>
                  <v:stroke weight="0.5pt" color="#000000" miterlimit="8" joinstyle="miter" endarrow="block"/>
                  <v:imagedata o:title=""/>
                  <o:lock v:ext="edit" aspectratio="f"/>
                </v:shape>
                <v:rect id="矩形 200" o:spid="_x0000_s1026" o:spt="1" style="position:absolute;left:180000;top:2996860;height:374650;width:953770;v-text-anchor:middle;" fillcolor="#FFFFFF" filled="t" stroked="t" coordsize="21600,21600" o:gfxdata="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QwI3yNYAAAAFAQAADwAA&#10;AAAAAAABACAAAAAiAAAAZHJzL2Rvd25yZXYueG1sUEsBAhQAFAAAAAgAh07iQGN8E3SKAgAADgUA&#10;AA4AAAAAAAAAAQAgAAAAJQEAAGRycy9lMm9Eb2MueG1sUEsFBgAAAAAGAAYAWQEAACEGAAAA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显示数据</w:t>
                        </w:r>
                      </w:p>
                    </w:txbxContent>
                  </v:textbox>
                </v:rect>
                <v:shape id="直接箭头连接符 201" o:spid="_x0000_s1026" o:spt="32" type="#_x0000_t32" style="position:absolute;left:656885;top:3372145;height:318135;width:0;" filled="f" stroked="t" coordsize="21600,21600" o:gfxdata="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FuzadMA&#10;AAAFAQAADwAAAAAAAAABACAAAAAiAAAAZHJzL2Rvd25yZXYueG1sUEsBAhQAFAAAAAgAh07iQIeO&#10;ZqIkAgAAEAQAAA4AAAAAAAAAAQAgAAAAIgEAAGRycy9lMm9Eb2MueG1sUEsFBgAAAAAGAAYAWQEA&#10;ALgFAAAAAA==&#10;">
                  <v:fill on="f" focussize="0,0"/>
                  <v:stroke weight="0.5pt" color="#000000" miterlimit="8" joinstyle="miter" endarrow="block"/>
                  <v:imagedata o:title=""/>
                  <o:lock v:ext="edit" aspectratio="f"/>
                </v:shape>
                <v:rect id="矩形 202" o:spid="_x0000_s1026" o:spt="1" style="position:absolute;left:180000;top:3690915;height:374650;width:953770;v-text-anchor:middle;" fillcolor="#FFFFFF" filled="t" stroked="t" coordsize="21600,21600" o:gfxdata="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QwI3yNYAAAAFAQAA&#10;DwAAAAAAAAABACAAAAAiAAAAZHJzL2Rvd25yZXYueG1sUEsBAhQAFAAAAAgAh07iQFDhkouNAgAA&#10;DwUAAA4AAAAAAAAAAQAgAAAAJQEAAGRycy9lMm9Eb2MueG1sUEsFBgAAAAAGAAYAWQEAACQGAAAA&#10;AA==&#10;">
                  <v:fill on="t" focussize="0,0"/>
                  <v:stroke weight="2.25pt" color="#000000" miterlimit="8" joinstyle="miter"/>
                  <v:imagedata o:title=""/>
                  <o:lock v:ext="edit" aspectratio="f"/>
                  <v:textbox inset="5.76795275590551pt,2.8840157480315pt,5.76795275590551pt,2.8840157480315pt">
                    <w:txbxContent>
                      <w:p>
                        <w:pPr>
                          <w:jc w:val="center"/>
                          <w:rPr>
                            <w:kern w:val="0"/>
                            <w:sz w:val="24"/>
                            <w:szCs w:val="24"/>
                          </w:rPr>
                        </w:pPr>
                        <w:r>
                          <w:rPr>
                            <w:rFonts w:hint="eastAsia"/>
                            <w:szCs w:val="21"/>
                          </w:rPr>
                          <w:t>退出程序</w:t>
                        </w:r>
                      </w:p>
                    </w:txbxContent>
                  </v:textbox>
                </v:rect>
                <w10:wrap type="none"/>
                <w10:anchorlock/>
              </v:group>
            </w:pict>
          </mc:Fallback>
        </mc:AlternateContent>
      </w:r>
    </w:p>
    <w:p>
      <w:pPr>
        <w:pStyle w:val="55"/>
        <w:bidi w:val="0"/>
      </w:pPr>
      <w:r>
        <w:rPr>
          <w:rFonts w:hint="eastAsia"/>
        </w:rPr>
        <w:t>图</w:t>
      </w:r>
      <w:r>
        <w:t xml:space="preserve">3-1 </w:t>
      </w:r>
      <w:r>
        <w:rPr>
          <w:rFonts w:hint="eastAsia"/>
        </w:rPr>
        <w:t>使用流程图</w:t>
      </w:r>
    </w:p>
    <w:p>
      <w:pPr>
        <w:pStyle w:val="44"/>
        <w:ind w:firstLine="480"/>
      </w:pPr>
      <w:r>
        <w:t>点击“新建”按钮后，弹出如图3-2所示的提示框，提示用户选择对应的坐标系</w:t>
      </w:r>
      <w:r>
        <w:rPr>
          <w:rFonts w:hint="eastAsia"/>
        </w:rPr>
        <w:t>（笛卡尔坐标系、极坐标系及柱坐标系）</w:t>
      </w:r>
      <w:r>
        <w:t>以及模型类型（3D）。</w:t>
      </w:r>
    </w:p>
    <w:p>
      <w:pPr>
        <w:pStyle w:val="39"/>
        <w:bidi w:val="0"/>
      </w:pPr>
      <w:r>
        <w:drawing>
          <wp:inline distT="0" distB="0" distL="114300" distR="114300">
            <wp:extent cx="5272405" cy="2272030"/>
            <wp:effectExtent l="0" t="0" r="4445"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1"/>
                    <a:stretch>
                      <a:fillRect/>
                    </a:stretch>
                  </pic:blipFill>
                  <pic:spPr>
                    <a:xfrm>
                      <a:off x="0" y="0"/>
                      <a:ext cx="5272405" cy="2272030"/>
                    </a:xfrm>
                    <a:prstGeom prst="rect">
                      <a:avLst/>
                    </a:prstGeom>
                    <a:noFill/>
                    <a:ln>
                      <a:noFill/>
                    </a:ln>
                  </pic:spPr>
                </pic:pic>
              </a:graphicData>
            </a:graphic>
          </wp:inline>
        </w:drawing>
      </w:r>
    </w:p>
    <w:p>
      <w:pPr>
        <w:pStyle w:val="39"/>
        <w:bidi w:val="0"/>
      </w:pPr>
      <w:r>
        <w:rPr>
          <w:rFonts w:hint="eastAsia"/>
        </w:rPr>
        <w:t>图3-2 新建工程</w:t>
      </w:r>
    </w:p>
    <w:p>
      <w:pPr>
        <w:pStyle w:val="44"/>
        <w:bidi w:val="0"/>
        <w:rPr>
          <w:rFonts w:hint="eastAsia"/>
        </w:rPr>
      </w:pPr>
      <w:r>
        <w:t>选择3D直角坐标系后，进入建模场景，如图3-3所示。</w:t>
      </w:r>
      <w:r>
        <w:rPr>
          <w:rFonts w:hint="eastAsia"/>
        </w:rPr>
        <w:t>在这里可以进行建模和物理设置。</w:t>
      </w:r>
    </w:p>
    <w:p>
      <w:pPr>
        <w:pStyle w:val="39"/>
        <w:bidi w:val="0"/>
      </w:pPr>
      <w:r>
        <w:drawing>
          <wp:inline distT="0" distB="0" distL="114300" distR="114300">
            <wp:extent cx="5266690" cy="2880360"/>
            <wp:effectExtent l="0" t="0" r="10160" b="1524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2"/>
                    <a:stretch>
                      <a:fillRect/>
                    </a:stretch>
                  </pic:blipFill>
                  <pic:spPr>
                    <a:xfrm>
                      <a:off x="0" y="0"/>
                      <a:ext cx="5266690" cy="2880360"/>
                    </a:xfrm>
                    <a:prstGeom prst="rect">
                      <a:avLst/>
                    </a:prstGeom>
                    <a:noFill/>
                    <a:ln>
                      <a:noFill/>
                    </a:ln>
                  </pic:spPr>
                </pic:pic>
              </a:graphicData>
            </a:graphic>
          </wp:inline>
        </w:drawing>
      </w:r>
    </w:p>
    <w:p>
      <w:pPr>
        <w:pStyle w:val="55"/>
        <w:bidi w:val="0"/>
      </w:pPr>
      <w:r>
        <w:t>图3-3 建模场景</w:t>
      </w:r>
    </w:p>
    <w:p>
      <w:pPr>
        <w:pStyle w:val="44"/>
        <w:ind w:firstLine="480"/>
      </w:pPr>
      <w:r>
        <w:rPr>
          <w:rFonts w:hint="eastAsia"/>
        </w:rPr>
        <w:t>建模和物理设置完成后点击运行按钮后，就可以运行了。如果切换把本地连接切换为网络连接，再点击运行按钮，此时</w:t>
      </w:r>
      <w:r>
        <w:t>PICGUI-C开始尝试连接服务器，连接成功后，弹出如下所示的登录面板。如果用户已有用户名和密码，可直接输入用户名和密码进行登录，若用户没有用户名和密码，需要先注册用户名和密码方可登录。登录成功后，服务器启动内核完成初始化工作。并将“任务控制”切换到“运行结果”页面上。如图3-</w:t>
      </w:r>
      <w:r>
        <w:rPr>
          <w:rFonts w:hint="eastAsia"/>
        </w:rPr>
        <w:t>4</w:t>
      </w:r>
      <w:r>
        <w:t>所示。</w:t>
      </w:r>
    </w:p>
    <w:p>
      <w:pPr>
        <w:pStyle w:val="39"/>
      </w:pPr>
      <w:r>
        <w:drawing>
          <wp:inline distT="0" distB="0" distL="114300" distR="114300">
            <wp:extent cx="5266690" cy="2880360"/>
            <wp:effectExtent l="0" t="0" r="10160" b="1524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13"/>
                    <a:stretch>
                      <a:fillRect/>
                    </a:stretch>
                  </pic:blipFill>
                  <pic:spPr>
                    <a:xfrm>
                      <a:off x="0" y="0"/>
                      <a:ext cx="5266690" cy="2880360"/>
                    </a:xfrm>
                    <a:prstGeom prst="rect">
                      <a:avLst/>
                    </a:prstGeom>
                    <a:noFill/>
                    <a:ln>
                      <a:noFill/>
                    </a:ln>
                  </pic:spPr>
                </pic:pic>
              </a:graphicData>
            </a:graphic>
          </wp:inline>
        </w:drawing>
      </w:r>
    </w:p>
    <w:p>
      <w:pPr>
        <w:pStyle w:val="55"/>
        <w:bidi w:val="0"/>
      </w:pPr>
      <w:r>
        <w:t>图3-</w:t>
      </w:r>
      <w:r>
        <w:rPr>
          <w:rFonts w:hint="eastAsia"/>
        </w:rPr>
        <w:t>4</w:t>
      </w:r>
      <w:r>
        <w:t xml:space="preserve"> 控制界面</w:t>
      </w:r>
    </w:p>
    <w:p>
      <w:pPr>
        <w:pStyle w:val="44"/>
        <w:ind w:firstLine="480"/>
      </w:pPr>
      <w:r>
        <w:rPr>
          <w:rFonts w:hint="eastAsia"/>
        </w:rPr>
        <w:t>在“运行结果”页面上，</w:t>
      </w:r>
      <w:r>
        <w:t>选择需要查看的结果，如图3-</w:t>
      </w:r>
      <w:r>
        <w:rPr>
          <w:rFonts w:hint="eastAsia"/>
        </w:rPr>
        <w:t>5</w:t>
      </w:r>
      <w:r>
        <w:t>所示。</w:t>
      </w:r>
    </w:p>
    <w:p>
      <w:pPr>
        <w:pStyle w:val="39"/>
      </w:pPr>
      <w:r>
        <w:drawing>
          <wp:inline distT="0" distB="0" distL="114300" distR="114300">
            <wp:extent cx="5266690" cy="2880360"/>
            <wp:effectExtent l="0" t="0" r="10160" b="1524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14"/>
                    <a:stretch>
                      <a:fillRect/>
                    </a:stretch>
                  </pic:blipFill>
                  <pic:spPr>
                    <a:xfrm>
                      <a:off x="0" y="0"/>
                      <a:ext cx="5266690" cy="2880360"/>
                    </a:xfrm>
                    <a:prstGeom prst="rect">
                      <a:avLst/>
                    </a:prstGeom>
                    <a:noFill/>
                    <a:ln>
                      <a:noFill/>
                    </a:ln>
                  </pic:spPr>
                </pic:pic>
              </a:graphicData>
            </a:graphic>
          </wp:inline>
        </w:drawing>
      </w:r>
    </w:p>
    <w:p>
      <w:pPr>
        <w:pStyle w:val="55"/>
        <w:bidi w:val="0"/>
      </w:pPr>
      <w:r>
        <w:t>图3-</w:t>
      </w:r>
      <w:r>
        <w:rPr>
          <w:rFonts w:hint="eastAsia"/>
        </w:rPr>
        <w:t>5</w:t>
      </w:r>
      <w:r>
        <w:t xml:space="preserve"> 运行结果展示</w:t>
      </w:r>
    </w:p>
    <w:p>
      <w:pPr>
        <w:pStyle w:val="44"/>
        <w:ind w:firstLine="480"/>
        <w:sectPr>
          <w:headerReference r:id="rId15" w:type="default"/>
          <w:pgSz w:w="11906" w:h="16838"/>
          <w:pgMar w:top="1440" w:right="1800" w:bottom="1440" w:left="1800" w:header="851" w:footer="992" w:gutter="0"/>
          <w:cols w:space="425" w:num="1"/>
          <w:docGrid w:type="lines" w:linePitch="312" w:charSpace="0"/>
        </w:sectPr>
      </w:pPr>
      <w:r>
        <w:t>至此，一个基本的流程演示结束，点击右上角“×”关闭程序。</w:t>
      </w:r>
    </w:p>
    <w:p>
      <w:pPr>
        <w:pStyle w:val="3"/>
        <w:rPr>
          <w:rFonts w:eastAsia="等线"/>
        </w:rPr>
      </w:pPr>
      <w:bookmarkStart w:id="256" w:name="_Toc31757"/>
      <w:bookmarkStart w:id="257" w:name="_Toc1844"/>
      <w:bookmarkStart w:id="258" w:name="OLE_LINK1"/>
      <w:r>
        <w:rPr>
          <w:rFonts w:hint="eastAsia"/>
        </w:rPr>
        <w:t>4</w:t>
      </w:r>
      <w:r>
        <w:t xml:space="preserve"> </w:t>
      </w:r>
      <w:r>
        <w:rPr>
          <w:rFonts w:hint="eastAsia"/>
        </w:rPr>
        <w:t>前处理</w:t>
      </w:r>
      <w:bookmarkEnd w:id="256"/>
      <w:bookmarkEnd w:id="257"/>
    </w:p>
    <w:p>
      <w:pPr>
        <w:pStyle w:val="4"/>
      </w:pPr>
      <w:bookmarkStart w:id="259" w:name="_Toc17295"/>
      <w:bookmarkStart w:id="260" w:name="_Toc3748"/>
      <w:r>
        <w:rPr>
          <w:rFonts w:hint="eastAsia"/>
        </w:rPr>
        <w:t>4.1</w:t>
      </w:r>
      <w:r>
        <w:t xml:space="preserve"> </w:t>
      </w:r>
      <w:r>
        <w:rPr>
          <w:rFonts w:hint="eastAsia" w:ascii="宋体" w:hAnsi="宋体"/>
        </w:rPr>
        <w:t>工程设置</w:t>
      </w:r>
      <w:bookmarkEnd w:id="259"/>
      <w:bookmarkEnd w:id="260"/>
    </w:p>
    <w:p>
      <w:pPr>
        <w:pStyle w:val="44"/>
        <w:ind w:firstLine="480"/>
      </w:pPr>
      <w:r>
        <w:t>“工程设置”主要用于设置工程的一些基本属性，如模型信息</w:t>
      </w:r>
      <w:r>
        <w:rPr>
          <w:rFonts w:hint="eastAsia"/>
        </w:rPr>
        <w:t>输入，运行处理选项，工作区间设置，自定义参数和数据导出设定，</w:t>
      </w:r>
      <w:r>
        <w:t>如图4-1所示。</w:t>
      </w:r>
    </w:p>
    <w:p>
      <w:pPr>
        <w:pStyle w:val="39"/>
      </w:pPr>
      <w:r>
        <w:drawing>
          <wp:inline distT="0" distB="0" distL="114300" distR="114300">
            <wp:extent cx="2733675" cy="885825"/>
            <wp:effectExtent l="0" t="0" r="9525" b="952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15"/>
                    <a:stretch>
                      <a:fillRect/>
                    </a:stretch>
                  </pic:blipFill>
                  <pic:spPr>
                    <a:xfrm>
                      <a:off x="0" y="0"/>
                      <a:ext cx="2733675" cy="885825"/>
                    </a:xfrm>
                    <a:prstGeom prst="rect">
                      <a:avLst/>
                    </a:prstGeom>
                    <a:noFill/>
                    <a:ln>
                      <a:noFill/>
                    </a:ln>
                  </pic:spPr>
                </pic:pic>
              </a:graphicData>
            </a:graphic>
          </wp:inline>
        </w:drawing>
      </w:r>
    </w:p>
    <w:p>
      <w:pPr>
        <w:pStyle w:val="55"/>
        <w:bidi w:val="0"/>
      </w:pPr>
      <w:r>
        <w:t>图 4-1 工程设置</w:t>
      </w:r>
    </w:p>
    <w:p>
      <w:pPr>
        <w:pStyle w:val="44"/>
        <w:ind w:firstLine="480"/>
      </w:pPr>
      <w:r>
        <w:t>工程设置的内容将会展现在M3D文件中，其中有些参数必须设置，否则会导致运算出错，例如工作区间设置等。</w:t>
      </w:r>
    </w:p>
    <w:p>
      <w:pPr>
        <w:pStyle w:val="5"/>
      </w:pPr>
      <w:bookmarkStart w:id="261" w:name="_Toc20620"/>
      <w:bookmarkStart w:id="262" w:name="_Toc27612"/>
      <w:r>
        <w:rPr>
          <w:rFonts w:hint="eastAsia"/>
        </w:rPr>
        <w:t>4.</w:t>
      </w:r>
      <w:r>
        <w:t xml:space="preserve">1.1 </w:t>
      </w:r>
      <w:r>
        <w:rPr>
          <w:rFonts w:hint="eastAsia"/>
        </w:rPr>
        <w:t>基本设置</w:t>
      </w:r>
      <w:bookmarkEnd w:id="261"/>
      <w:bookmarkEnd w:id="262"/>
    </w:p>
    <w:p>
      <w:pPr>
        <w:pStyle w:val="6"/>
        <w:rPr>
          <w:rFonts w:ascii="宋体" w:hAnsi="宋体" w:cs="宋体"/>
        </w:rPr>
      </w:pPr>
      <w:bookmarkStart w:id="263" w:name="_Toc7164"/>
      <w:bookmarkStart w:id="264" w:name="_Toc19918"/>
      <w:r>
        <w:t xml:space="preserve">4.1.1.1 </w:t>
      </w:r>
      <w:r>
        <w:rPr>
          <w:rFonts w:hint="eastAsia" w:ascii="宋体" w:hAnsi="宋体" w:cs="宋体"/>
        </w:rPr>
        <w:t>模型信息设置</w:t>
      </w:r>
      <w:bookmarkEnd w:id="263"/>
      <w:bookmarkEnd w:id="264"/>
    </w:p>
    <w:p>
      <w:pPr>
        <w:pStyle w:val="44"/>
        <w:ind w:firstLine="480"/>
      </w:pPr>
      <w:r>
        <w:t>用户可</w:t>
      </w:r>
      <w:r>
        <w:rPr>
          <w:rFonts w:hint="eastAsia"/>
        </w:rPr>
        <w:t>选择</w:t>
      </w:r>
      <w:r>
        <w:t>“模型信息</w:t>
      </w:r>
      <w:r>
        <w:rPr>
          <w:rFonts w:hint="eastAsia"/>
        </w:rPr>
        <w:t>输入</w:t>
      </w:r>
      <w:r>
        <w:t>”</w:t>
      </w:r>
      <w:r>
        <w:rPr>
          <w:rFonts w:hint="eastAsia"/>
        </w:rPr>
        <w:t>，对</w:t>
      </w:r>
      <w:r>
        <w:t>模型的名称、作者、机构以及备注信息</w:t>
      </w:r>
      <w:r>
        <w:rPr>
          <w:rFonts w:hint="eastAsia"/>
        </w:rPr>
        <w:t>进行设置</w:t>
      </w:r>
      <w:r>
        <w:t>，如图4-2所示。</w:t>
      </w:r>
    </w:p>
    <w:p>
      <w:pPr>
        <w:pStyle w:val="39"/>
        <w:bidi w:val="0"/>
      </w:pPr>
      <w:r>
        <w:drawing>
          <wp:inline distT="0" distB="0" distL="114300" distR="114300">
            <wp:extent cx="2223770" cy="1772920"/>
            <wp:effectExtent l="0" t="0" r="5080" b="1778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216"/>
                    <a:stretch>
                      <a:fillRect/>
                    </a:stretch>
                  </pic:blipFill>
                  <pic:spPr>
                    <a:xfrm>
                      <a:off x="0" y="0"/>
                      <a:ext cx="2223770" cy="1772920"/>
                    </a:xfrm>
                    <a:prstGeom prst="rect">
                      <a:avLst/>
                    </a:prstGeom>
                    <a:noFill/>
                    <a:ln>
                      <a:noFill/>
                    </a:ln>
                  </pic:spPr>
                </pic:pic>
              </a:graphicData>
            </a:graphic>
          </wp:inline>
        </w:drawing>
      </w:r>
    </w:p>
    <w:p>
      <w:pPr>
        <w:pStyle w:val="55"/>
        <w:bidi w:val="0"/>
      </w:pPr>
      <w:r>
        <w:t>图4-2 模型信息设置</w:t>
      </w:r>
    </w:p>
    <w:p>
      <w:pPr>
        <w:pStyle w:val="6"/>
      </w:pPr>
      <w:bookmarkStart w:id="265" w:name="_Toc19363"/>
      <w:bookmarkStart w:id="266" w:name="_Toc32409"/>
      <w:r>
        <w:rPr>
          <w:rFonts w:hint="eastAsia"/>
        </w:rPr>
        <w:t>4.</w:t>
      </w:r>
      <w:r>
        <w:t>1.1</w:t>
      </w:r>
      <w:r>
        <w:rPr>
          <w:rFonts w:hint="eastAsia"/>
        </w:rPr>
        <w:t>.2</w:t>
      </w:r>
      <w:r>
        <w:t xml:space="preserve"> </w:t>
      </w:r>
      <w:r>
        <w:rPr>
          <w:rFonts w:hint="eastAsia"/>
        </w:rPr>
        <w:t>工作区间设置</w:t>
      </w:r>
      <w:bookmarkEnd w:id="265"/>
      <w:bookmarkEnd w:id="266"/>
    </w:p>
    <w:p>
      <w:pPr>
        <w:pStyle w:val="44"/>
        <w:ind w:firstLine="480"/>
      </w:pPr>
      <w:r>
        <w:t>“</w:t>
      </w:r>
      <w:r>
        <w:rPr>
          <w:rFonts w:hint="eastAsia"/>
        </w:rPr>
        <w:t>工作区间设置</w:t>
      </w:r>
      <w:r>
        <w:t>”为用户提供设置场景中场范围的接口，如图4-3所示。</w:t>
      </w:r>
    </w:p>
    <w:p>
      <w:pPr>
        <w:pStyle w:val="44"/>
        <w:ind w:firstLine="480"/>
      </w:pPr>
      <w:r>
        <w:t>用户分别输入“名称”以及</w:t>
      </w:r>
      <w:r>
        <w:rPr>
          <w:rFonts w:hint="eastAsia"/>
        </w:rPr>
        <w:t>两</w:t>
      </w:r>
      <w:r>
        <w:t>个轴向的范围和</w:t>
      </w:r>
      <w:r>
        <w:rPr>
          <w:rFonts w:hint="eastAsia"/>
        </w:rPr>
        <w:t>网格大小</w:t>
      </w:r>
      <w:r>
        <w:t>，点击确</w:t>
      </w:r>
      <w:r>
        <w:rPr>
          <w:rFonts w:hint="eastAsia"/>
        </w:rPr>
        <w:t>定</w:t>
      </w:r>
      <w:r>
        <w:t>即可。</w:t>
      </w:r>
    </w:p>
    <w:p>
      <w:pPr>
        <w:pStyle w:val="39"/>
      </w:pPr>
      <w:r>
        <w:drawing>
          <wp:inline distT="0" distB="0" distL="114300" distR="114300">
            <wp:extent cx="2728595" cy="3068955"/>
            <wp:effectExtent l="0" t="0" r="14605" b="1714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217"/>
                    <a:stretch>
                      <a:fillRect/>
                    </a:stretch>
                  </pic:blipFill>
                  <pic:spPr>
                    <a:xfrm>
                      <a:off x="0" y="0"/>
                      <a:ext cx="2728595" cy="3068955"/>
                    </a:xfrm>
                    <a:prstGeom prst="rect">
                      <a:avLst/>
                    </a:prstGeom>
                    <a:noFill/>
                    <a:ln>
                      <a:noFill/>
                    </a:ln>
                  </pic:spPr>
                </pic:pic>
              </a:graphicData>
            </a:graphic>
          </wp:inline>
        </w:drawing>
      </w:r>
    </w:p>
    <w:p>
      <w:pPr>
        <w:pStyle w:val="55"/>
        <w:bidi w:val="0"/>
      </w:pPr>
      <w:r>
        <w:t>图4-3 工作区间设置</w:t>
      </w:r>
    </w:p>
    <w:p>
      <w:pPr>
        <w:pStyle w:val="5"/>
      </w:pPr>
      <w:bookmarkStart w:id="267" w:name="_Toc2876"/>
      <w:bookmarkStart w:id="268" w:name="_Toc24066"/>
      <w:r>
        <w:rPr>
          <w:rFonts w:hint="eastAsia"/>
        </w:rPr>
        <w:t>4.</w:t>
      </w:r>
      <w:r>
        <w:t xml:space="preserve">1.2 </w:t>
      </w:r>
      <w:r>
        <w:rPr>
          <w:rFonts w:hint="eastAsia"/>
        </w:rPr>
        <w:t>常规定义</w:t>
      </w:r>
      <w:bookmarkEnd w:id="267"/>
      <w:bookmarkEnd w:id="268"/>
    </w:p>
    <w:p>
      <w:pPr>
        <w:pStyle w:val="6"/>
      </w:pPr>
      <w:bookmarkStart w:id="269" w:name="_Toc4985"/>
      <w:bookmarkStart w:id="270" w:name="_Toc18776"/>
      <w:r>
        <w:rPr>
          <w:rFonts w:hint="eastAsia"/>
        </w:rPr>
        <w:t>4.1</w:t>
      </w:r>
      <w:r>
        <w:t xml:space="preserve">.2.1 </w:t>
      </w:r>
      <w:r>
        <w:rPr>
          <w:rFonts w:hint="eastAsia"/>
        </w:rPr>
        <w:t>材料定义</w:t>
      </w:r>
      <w:bookmarkEnd w:id="269"/>
      <w:bookmarkEnd w:id="270"/>
    </w:p>
    <w:p>
      <w:pPr>
        <w:pStyle w:val="44"/>
        <w:ind w:firstLine="480"/>
      </w:pPr>
      <w:r>
        <w:t>当使用其他材料时需要对材料进行设置。点击“</w:t>
      </w:r>
      <w:r>
        <w:rPr>
          <w:rFonts w:hint="eastAsia"/>
        </w:rPr>
        <w:t>物理设置</w:t>
      </w:r>
      <w:r>
        <w:t>”菜单栏下的</w:t>
      </w:r>
      <w:r>
        <w:rPr>
          <w:rFonts w:hint="eastAsia"/>
        </w:rPr>
        <w:t>“其他设置”中的</w:t>
      </w:r>
      <w:r>
        <w:t>“</w:t>
      </w:r>
      <w:r>
        <w:rPr>
          <w:rFonts w:hint="eastAsia"/>
        </w:rPr>
        <w:t>新型材料定义</w:t>
      </w:r>
      <w:r>
        <w:t>”</w:t>
      </w:r>
      <w:r>
        <w:rPr>
          <w:rFonts w:hint="eastAsia"/>
        </w:rPr>
        <w:t>，</w:t>
      </w:r>
      <w:r>
        <w:t>即可出现如图4-4所示的材料定义窗口。</w:t>
      </w:r>
    </w:p>
    <w:p>
      <w:pPr>
        <w:pStyle w:val="39"/>
      </w:pPr>
      <w:r>
        <w:drawing>
          <wp:inline distT="0" distB="0" distL="114300" distR="114300">
            <wp:extent cx="3907790" cy="1680210"/>
            <wp:effectExtent l="0" t="0" r="16510" b="1524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218"/>
                    <a:stretch>
                      <a:fillRect/>
                    </a:stretch>
                  </pic:blipFill>
                  <pic:spPr>
                    <a:xfrm>
                      <a:off x="0" y="0"/>
                      <a:ext cx="3907790" cy="1680210"/>
                    </a:xfrm>
                    <a:prstGeom prst="rect">
                      <a:avLst/>
                    </a:prstGeom>
                    <a:noFill/>
                    <a:ln>
                      <a:noFill/>
                    </a:ln>
                  </pic:spPr>
                </pic:pic>
              </a:graphicData>
            </a:graphic>
          </wp:inline>
        </w:drawing>
      </w:r>
    </w:p>
    <w:p>
      <w:pPr>
        <w:pStyle w:val="55"/>
        <w:bidi w:val="0"/>
      </w:pPr>
      <w:r>
        <w:t>图4-4 材料定义</w:t>
      </w:r>
    </w:p>
    <w:p>
      <w:pPr>
        <w:pStyle w:val="44"/>
        <w:ind w:firstLine="480"/>
      </w:pPr>
      <w:r>
        <w:t>名称</w:t>
      </w:r>
      <w:r>
        <w:rPr>
          <w:rFonts w:hint="eastAsia"/>
        </w:rPr>
        <w:t>：</w:t>
      </w:r>
      <w:r>
        <w:t>新材料名称，默认</w:t>
      </w:r>
      <w:r>
        <w:rPr>
          <w:rFonts w:hint="eastAsia"/>
        </w:rPr>
        <w:t>New</w:t>
      </w:r>
      <w:r>
        <w:t>Material，用户最好命名为实际的材料名(如银氦)，定义后可以在其它命令中调用，同时新材料名称将在</w:t>
      </w:r>
      <w:r>
        <w:rPr>
          <w:rFonts w:hint="eastAsia"/>
        </w:rPr>
        <w:t>边界设置</w:t>
      </w:r>
      <w:r>
        <w:t>中显示，双击进行查看和修改。</w:t>
      </w:r>
    </w:p>
    <w:p>
      <w:pPr>
        <w:pStyle w:val="44"/>
        <w:ind w:firstLine="480"/>
      </w:pPr>
      <w:r>
        <w:t>材料特性值</w:t>
      </w:r>
      <w:r>
        <w:rPr>
          <w:rFonts w:hint="eastAsia"/>
        </w:rPr>
        <w:t>：</w:t>
      </w:r>
      <w:r>
        <w:t>默认的数值为1，选中特性项便可以在输入新的数据(这些特性值用户可以查表获得)。</w:t>
      </w:r>
    </w:p>
    <w:p>
      <w:pPr>
        <w:pStyle w:val="44"/>
        <w:ind w:firstLine="480"/>
      </w:pPr>
      <w:r>
        <w:t>注意：</w:t>
      </w:r>
    </w:p>
    <w:p>
      <w:pPr>
        <w:pStyle w:val="44"/>
        <w:ind w:firstLine="480"/>
      </w:pPr>
      <w:r>
        <w:t>(1) 这里的材料名称，以及后面遇到的所有各类对象名称的命名都要以字母开头，只能含有字母、数字和下划线。</w:t>
      </w:r>
    </w:p>
    <w:p>
      <w:pPr>
        <w:pStyle w:val="44"/>
        <w:ind w:firstLine="480"/>
      </w:pPr>
      <w:r>
        <w:t>(2) 任何对象都不允许与其他对象重名，且不能与系统关键字以及系统常量冲突，否则软件会提示错误。</w:t>
      </w:r>
    </w:p>
    <w:bookmarkEnd w:id="258"/>
    <w:p>
      <w:pPr>
        <w:pStyle w:val="6"/>
      </w:pPr>
      <w:bookmarkStart w:id="271" w:name="_Toc19862"/>
      <w:bookmarkStart w:id="272" w:name="_Toc3543"/>
      <w:r>
        <w:rPr>
          <w:rFonts w:hint="eastAsia"/>
        </w:rPr>
        <w:t>4.</w:t>
      </w:r>
      <w:r>
        <w:t>1</w:t>
      </w:r>
      <w:r>
        <w:rPr>
          <w:rFonts w:hint="eastAsia"/>
        </w:rPr>
        <w:t>.2</w:t>
      </w:r>
      <w:r>
        <w:t xml:space="preserve">.2 </w:t>
      </w:r>
      <w:r>
        <w:rPr>
          <w:rFonts w:hint="eastAsia"/>
        </w:rPr>
        <w:t>场环境定义</w:t>
      </w:r>
      <w:bookmarkEnd w:id="271"/>
      <w:bookmarkEnd w:id="272"/>
    </w:p>
    <w:p>
      <w:pPr>
        <w:pStyle w:val="44"/>
        <w:ind w:firstLine="480"/>
      </w:pPr>
      <w:r>
        <w:t>点击“</w:t>
      </w:r>
      <w:r>
        <w:rPr>
          <w:rFonts w:hint="eastAsia"/>
        </w:rPr>
        <w:t>物理设置</w:t>
      </w:r>
      <w:r>
        <w:t>”菜单栏下的“</w:t>
      </w:r>
      <w:r>
        <w:rPr>
          <w:rFonts w:hint="eastAsia"/>
        </w:rPr>
        <w:t>场及函数定义</w:t>
      </w:r>
      <w:r>
        <w:t>”</w:t>
      </w:r>
      <w:r>
        <w:rPr>
          <w:rFonts w:hint="eastAsia"/>
        </w:rPr>
        <w:t>中</w:t>
      </w:r>
      <w:r>
        <w:t>，弹出如图4-5所示的场</w:t>
      </w:r>
      <w:r>
        <w:rPr>
          <w:rFonts w:hint="eastAsia"/>
        </w:rPr>
        <w:t>设置</w:t>
      </w:r>
      <w:r>
        <w:t>定义窗口。</w:t>
      </w:r>
    </w:p>
    <w:p>
      <w:pPr>
        <w:pStyle w:val="39"/>
      </w:pPr>
      <w:r>
        <w:drawing>
          <wp:inline distT="0" distB="0" distL="114300" distR="114300">
            <wp:extent cx="3107055" cy="3856355"/>
            <wp:effectExtent l="0" t="0" r="17145" b="1079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219"/>
                    <a:stretch>
                      <a:fillRect/>
                    </a:stretch>
                  </pic:blipFill>
                  <pic:spPr>
                    <a:xfrm>
                      <a:off x="0" y="0"/>
                      <a:ext cx="3107055" cy="3856355"/>
                    </a:xfrm>
                    <a:prstGeom prst="rect">
                      <a:avLst/>
                    </a:prstGeom>
                    <a:noFill/>
                    <a:ln>
                      <a:noFill/>
                    </a:ln>
                  </pic:spPr>
                </pic:pic>
              </a:graphicData>
            </a:graphic>
          </wp:inline>
        </w:drawing>
      </w:r>
    </w:p>
    <w:p>
      <w:pPr>
        <w:pStyle w:val="55"/>
        <w:bidi w:val="0"/>
      </w:pPr>
      <w:r>
        <w:t>图4-5 场设置</w:t>
      </w:r>
    </w:p>
    <w:p>
      <w:pPr>
        <w:pStyle w:val="44"/>
        <w:ind w:firstLine="480"/>
      </w:pPr>
      <w:r>
        <w:t>如上图所示：各分量默认值都为零，用户选择其中的分量进行设置；在方框里输入、初始的数值、表达式、或者函数</w:t>
      </w:r>
      <w:r>
        <w:rPr>
          <w:rFonts w:hint="eastAsia"/>
        </w:rPr>
        <w:t>（函数及表达式的</w:t>
      </w:r>
      <w:r>
        <w:t>书写需符合FORTRAN语言规范。）。</w:t>
      </w:r>
    </w:p>
    <w:p>
      <w:pPr>
        <w:pStyle w:val="44"/>
        <w:ind w:firstLine="480"/>
      </w:pPr>
      <w:r>
        <w:t>注意：在进行场环境初始化设置时，某个场分量可能会影响到整个模拟系统。</w:t>
      </w:r>
    </w:p>
    <w:p>
      <w:pPr>
        <w:pStyle w:val="6"/>
        <w:rPr>
          <w:sz w:val="24"/>
          <w:szCs w:val="24"/>
        </w:rPr>
      </w:pPr>
      <w:bookmarkStart w:id="273" w:name="_Toc28403"/>
      <w:bookmarkStart w:id="274" w:name="_Toc834"/>
      <w:r>
        <w:rPr>
          <w:rFonts w:hint="eastAsia"/>
        </w:rPr>
        <w:t>4.</w:t>
      </w:r>
      <w:r>
        <w:t xml:space="preserve">1.2.3 </w:t>
      </w:r>
      <w:r>
        <w:rPr>
          <w:rFonts w:hint="eastAsia"/>
        </w:rPr>
        <w:t>新型粒子定义</w:t>
      </w:r>
      <w:bookmarkEnd w:id="273"/>
      <w:bookmarkEnd w:id="274"/>
    </w:p>
    <w:p>
      <w:pPr>
        <w:pStyle w:val="44"/>
        <w:ind w:firstLine="480"/>
      </w:pPr>
      <w:r>
        <w:t>点击“</w:t>
      </w:r>
      <w:r>
        <w:rPr>
          <w:rFonts w:hint="eastAsia"/>
        </w:rPr>
        <w:t>物理设置</w:t>
      </w:r>
      <w:r>
        <w:t>”菜单栏</w:t>
      </w:r>
      <w:r>
        <w:rPr>
          <w:rFonts w:hint="eastAsia"/>
        </w:rPr>
        <w:t>下的</w:t>
      </w:r>
      <w:r>
        <w:drawing>
          <wp:inline distT="0" distB="0" distL="114300" distR="114300">
            <wp:extent cx="952500" cy="200025"/>
            <wp:effectExtent l="0" t="0" r="0" b="9525"/>
            <wp:docPr id="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
                    <pic:cNvPicPr>
                      <a:picLocks noChangeAspect="1"/>
                    </pic:cNvPicPr>
                  </pic:nvPicPr>
                  <pic:blipFill>
                    <a:blip r:embed="rId220"/>
                    <a:stretch>
                      <a:fillRect/>
                    </a:stretch>
                  </pic:blipFill>
                  <pic:spPr>
                    <a:xfrm>
                      <a:off x="0" y="0"/>
                      <a:ext cx="952500" cy="200025"/>
                    </a:xfrm>
                    <a:prstGeom prst="rect">
                      <a:avLst/>
                    </a:prstGeom>
                    <a:noFill/>
                    <a:ln>
                      <a:noFill/>
                    </a:ln>
                  </pic:spPr>
                </pic:pic>
              </a:graphicData>
            </a:graphic>
          </wp:inline>
        </w:drawing>
      </w:r>
      <w:r>
        <w:t>，便会弹出如图4-6所示</w:t>
      </w:r>
      <w:r>
        <w:rPr>
          <w:rFonts w:hint="eastAsia"/>
        </w:rPr>
        <w:t>对话框</w:t>
      </w:r>
      <w:r>
        <w:t>。</w:t>
      </w:r>
      <w:r>
        <w:rPr>
          <w:rFonts w:hint="eastAsia"/>
        </w:rPr>
        <w:t>‘粒子名称’</w:t>
      </w:r>
      <w:r>
        <w:t>默认IONS，用户最好命名为实际的</w:t>
      </w:r>
      <w:r>
        <w:rPr>
          <w:rFonts w:hint="eastAsia"/>
        </w:rPr>
        <w:t>元素</w:t>
      </w:r>
      <w:r>
        <w:t>名(如氦)，</w:t>
      </w:r>
      <w:r>
        <w:rPr>
          <w:rFonts w:hint="eastAsia"/>
        </w:rPr>
        <w:t>。‘电量单位’可设置新粒子相对于基元电荷的带电量，如：电子的电量单位为-</w:t>
      </w:r>
      <w:r>
        <w:t>1</w:t>
      </w:r>
      <w:r>
        <w:rPr>
          <w:rFonts w:hint="eastAsia"/>
        </w:rPr>
        <w:t>，质子则为+</w:t>
      </w:r>
      <w:r>
        <w:t>1</w:t>
      </w:r>
      <w:r>
        <w:rPr>
          <w:rFonts w:hint="eastAsia"/>
        </w:rPr>
        <w:t>。‘质量’用于指定新粒子相对于‘电子’或‘质子’等的质量。质量单位可在后面下拉框中选择。</w:t>
      </w:r>
    </w:p>
    <w:p>
      <w:pPr>
        <w:pStyle w:val="39"/>
        <w:rPr>
          <w:color w:val="FF0000"/>
        </w:rPr>
      </w:pPr>
      <w:r>
        <w:rPr>
          <w:color w:val="FF0000"/>
        </w:rPr>
        <w:drawing>
          <wp:inline distT="0" distB="0" distL="0" distR="0">
            <wp:extent cx="3267710" cy="969645"/>
            <wp:effectExtent l="0" t="0" r="889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45"/>
                    <a:stretch>
                      <a:fillRect/>
                    </a:stretch>
                  </pic:blipFill>
                  <pic:spPr>
                    <a:xfrm>
                      <a:off x="0" y="0"/>
                      <a:ext cx="3321202" cy="985775"/>
                    </a:xfrm>
                    <a:prstGeom prst="rect">
                      <a:avLst/>
                    </a:prstGeom>
                  </pic:spPr>
                </pic:pic>
              </a:graphicData>
            </a:graphic>
          </wp:inline>
        </w:drawing>
      </w:r>
    </w:p>
    <w:p>
      <w:pPr>
        <w:pStyle w:val="55"/>
        <w:bidi w:val="0"/>
      </w:pPr>
      <w:r>
        <w:t xml:space="preserve">图4-6 </w:t>
      </w:r>
      <w:r>
        <w:rPr>
          <w:rFonts w:hint="eastAsia"/>
        </w:rPr>
        <w:t>新型粒子定义</w:t>
      </w:r>
    </w:p>
    <w:p>
      <w:pPr>
        <w:pStyle w:val="5"/>
      </w:pPr>
      <w:bookmarkStart w:id="275" w:name="_Toc819"/>
      <w:bookmarkStart w:id="276" w:name="_Toc5883"/>
      <w:r>
        <w:rPr>
          <w:rFonts w:hint="eastAsia"/>
        </w:rPr>
        <w:t>4.</w:t>
      </w:r>
      <w:r>
        <w:t xml:space="preserve">1.3 </w:t>
      </w:r>
      <w:r>
        <w:rPr>
          <w:rFonts w:hint="eastAsia"/>
        </w:rPr>
        <w:t>算法设置</w:t>
      </w:r>
      <w:bookmarkEnd w:id="275"/>
      <w:bookmarkEnd w:id="276"/>
    </w:p>
    <w:p>
      <w:pPr>
        <w:pStyle w:val="6"/>
        <w:rPr>
          <w:highlight w:val="red"/>
        </w:rPr>
      </w:pPr>
      <w:bookmarkStart w:id="277" w:name="_Toc26399"/>
      <w:bookmarkStart w:id="278" w:name="_Toc2514"/>
      <w:r>
        <w:rPr>
          <w:rFonts w:hint="eastAsia"/>
        </w:rPr>
        <w:t>4.</w:t>
      </w:r>
      <w:r>
        <w:t>1.3</w:t>
      </w:r>
      <w:r>
        <w:rPr>
          <w:rFonts w:hint="eastAsia"/>
        </w:rPr>
        <w:t>.1</w:t>
      </w:r>
      <w:r>
        <w:t xml:space="preserve"> </w:t>
      </w:r>
      <w:r>
        <w:rPr>
          <w:rFonts w:hint="eastAsia"/>
        </w:rPr>
        <w:t>时域计算设置</w:t>
      </w:r>
      <w:bookmarkEnd w:id="277"/>
      <w:bookmarkEnd w:id="278"/>
    </w:p>
    <w:p>
      <w:pPr>
        <w:pStyle w:val="44"/>
        <w:ind w:firstLine="480"/>
      </w:pPr>
      <w:r>
        <w:rPr>
          <w:rFonts w:hint="eastAsia"/>
        </w:rPr>
        <w:t>在</w:t>
      </w:r>
      <w:r>
        <w:t>“</w:t>
      </w:r>
      <w:r>
        <w:rPr>
          <w:rFonts w:hint="eastAsia"/>
        </w:rPr>
        <w:t>物理设置</w:t>
      </w:r>
      <w:r>
        <w:t>”</w:t>
      </w:r>
      <w:r>
        <w:rPr>
          <w:rFonts w:hint="eastAsia"/>
        </w:rPr>
        <w:t>菜单</w:t>
      </w:r>
      <w:r>
        <w:t>栏</w:t>
      </w:r>
      <w:r>
        <w:rPr>
          <w:rFonts w:hint="eastAsia"/>
        </w:rPr>
        <w:t>下</w:t>
      </w:r>
      <w:r>
        <w:t>，选择“</w:t>
      </w:r>
      <w:r>
        <w:rPr>
          <w:rFonts w:hint="eastAsia"/>
        </w:rPr>
        <w:t>时域计算设置</w:t>
      </w:r>
      <w:r>
        <w:t>”选项即可对时域计算进行设置，输入对话框如图4-7所示。</w:t>
      </w:r>
    </w:p>
    <w:p>
      <w:pPr>
        <w:pStyle w:val="39"/>
      </w:pPr>
      <w:r>
        <w:drawing>
          <wp:inline distT="0" distB="0" distL="114300" distR="114300">
            <wp:extent cx="3303270" cy="3152775"/>
            <wp:effectExtent l="0" t="0" r="11430" b="9525"/>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221"/>
                    <a:stretch>
                      <a:fillRect/>
                    </a:stretch>
                  </pic:blipFill>
                  <pic:spPr>
                    <a:xfrm>
                      <a:off x="0" y="0"/>
                      <a:ext cx="3303270" cy="3152775"/>
                    </a:xfrm>
                    <a:prstGeom prst="rect">
                      <a:avLst/>
                    </a:prstGeom>
                    <a:noFill/>
                    <a:ln>
                      <a:noFill/>
                    </a:ln>
                  </pic:spPr>
                </pic:pic>
              </a:graphicData>
            </a:graphic>
          </wp:inline>
        </w:drawing>
      </w:r>
    </w:p>
    <w:p>
      <w:pPr>
        <w:pStyle w:val="55"/>
        <w:bidi w:val="0"/>
      </w:pPr>
      <w:r>
        <w:t>图4-7 时域计算设置</w:t>
      </w:r>
    </w:p>
    <w:p>
      <w:pPr>
        <w:pStyle w:val="44"/>
        <w:ind w:firstLine="480"/>
      </w:pPr>
      <w:r>
        <w:t>计算时间：默认值为20纳秒。用户可自行设置时间；场算法：有中心差分</w:t>
      </w:r>
      <w:r>
        <w:rPr>
          <w:rFonts w:hint="eastAsia"/>
        </w:rPr>
        <w:t>算法</w:t>
      </w:r>
      <w:r>
        <w:t>、时偏</w:t>
      </w:r>
      <w:r>
        <w:rPr>
          <w:rFonts w:hint="eastAsia"/>
        </w:rPr>
        <w:t>算法</w:t>
      </w:r>
      <w:r>
        <w:t>、HIGH_Q</w:t>
      </w:r>
      <w:r>
        <w:rPr>
          <w:rFonts w:hint="eastAsia"/>
        </w:rPr>
        <w:t>算法</w:t>
      </w:r>
      <w:r>
        <w:t>三个选项，默认为时偏</w:t>
      </w:r>
      <w:r>
        <w:rPr>
          <w:rFonts w:hint="eastAsia"/>
        </w:rPr>
        <w:t>算法</w:t>
      </w:r>
      <w:r>
        <w:t>；设置模式：默认不专门设定模式，即采用EM；设置步长：如果不选此项，系统会自动计算此步长，但如果用户想自己设置时间步长，可用此项（时间步长设置不合理很容易引起数值发散，所以建议一般不使用该项设置）。</w:t>
      </w:r>
    </w:p>
    <w:p>
      <w:pPr>
        <w:pStyle w:val="44"/>
        <w:ind w:firstLine="480"/>
      </w:pPr>
      <w:r>
        <w:rPr>
          <w:rFonts w:hint="eastAsia"/>
        </w:rPr>
        <w:t>注意：对于三种不同的场算法，分别具有不同的特点，用户可根据实际情况进行对应选择。</w:t>
      </w:r>
    </w:p>
    <w:p>
      <w:pPr>
        <w:pStyle w:val="44"/>
        <w:numPr>
          <w:ilvl w:val="0"/>
          <w:numId w:val="2"/>
        </w:numPr>
        <w:ind w:firstLineChars="0"/>
      </w:pPr>
      <w:r>
        <w:rPr>
          <w:rFonts w:hint="eastAsia"/>
        </w:rPr>
        <w:t>中心差分算法采用常规的F</w:t>
      </w:r>
      <w:r>
        <w:t>DTD</w:t>
      </w:r>
      <w:r>
        <w:rPr>
          <w:rFonts w:hint="eastAsia"/>
        </w:rPr>
        <w:t>方法</w:t>
      </w:r>
      <w:r>
        <w:t>求解时变的MAXWELL方程组</w:t>
      </w:r>
      <w:r>
        <w:rPr>
          <w:rFonts w:hint="eastAsia"/>
        </w:rPr>
        <w:t>，计算速度在三种算法中最快，但在相对论情况下，该算法可能产生数值噪声，使计算结果的产生偏差。</w:t>
      </w:r>
    </w:p>
    <w:p>
      <w:pPr>
        <w:pStyle w:val="44"/>
        <w:numPr>
          <w:ilvl w:val="0"/>
          <w:numId w:val="2"/>
        </w:numPr>
        <w:ind w:firstLineChars="0"/>
      </w:pPr>
      <w:r>
        <w:t>BIASED</w:t>
      </w:r>
      <w:r>
        <w:rPr>
          <w:rFonts w:hint="eastAsia"/>
        </w:rPr>
        <w:t>算法</w:t>
      </w:r>
      <w:r>
        <w:t>采用</w:t>
      </w:r>
      <w:r>
        <w:rPr>
          <w:rFonts w:hint="eastAsia"/>
        </w:rPr>
        <w:t>一种</w:t>
      </w:r>
      <w:r>
        <w:t>隐式差分</w:t>
      </w:r>
      <w:r>
        <w:rPr>
          <w:rFonts w:hint="eastAsia"/>
        </w:rPr>
        <w:t>求解算法</w:t>
      </w:r>
      <w:r>
        <w:t>来抑制相对论粒子、不符合统计规律的粒子以及数值不稳定性引起的噪声。</w:t>
      </w:r>
      <w:r>
        <w:rPr>
          <w:rFonts w:hint="eastAsia"/>
        </w:rPr>
        <w:t>由于</w:t>
      </w:r>
      <w:r>
        <w:t>这种算法能够很好的</w:t>
      </w:r>
      <w:r>
        <w:rPr>
          <w:rFonts w:hint="eastAsia"/>
        </w:rPr>
        <w:t>抑制</w:t>
      </w:r>
      <w:r>
        <w:t>高次的数值噪声，</w:t>
      </w:r>
      <w:r>
        <w:rPr>
          <w:rFonts w:hint="eastAsia"/>
        </w:rPr>
        <w:t>因此</w:t>
      </w:r>
      <w:r>
        <w:t>它适合应用到有相对论性的粒子情况。</w:t>
      </w:r>
      <w:r>
        <w:rPr>
          <w:rFonts w:hint="eastAsia"/>
        </w:rPr>
        <w:t>另外，</w:t>
      </w:r>
      <w:r>
        <w:t>这种算法</w:t>
      </w:r>
      <w:r>
        <w:rPr>
          <w:rFonts w:hint="eastAsia"/>
        </w:rPr>
        <w:t>对</w:t>
      </w:r>
      <w:r>
        <w:t>所有频率的电磁场有一个衰减</w:t>
      </w:r>
      <w:r>
        <w:rPr>
          <w:rFonts w:hint="eastAsia"/>
        </w:rPr>
        <w:t>作用。</w:t>
      </w:r>
      <w:r>
        <w:t>因此，</w:t>
      </w:r>
      <w:r>
        <w:rPr>
          <w:rFonts w:hint="eastAsia"/>
        </w:rPr>
        <w:t>该</w:t>
      </w:r>
      <w:r>
        <w:t>算法不适合应用于高Q值的腔和速调管中。</w:t>
      </w:r>
    </w:p>
    <w:p>
      <w:pPr>
        <w:pStyle w:val="44"/>
        <w:numPr>
          <w:ilvl w:val="0"/>
          <w:numId w:val="2"/>
        </w:numPr>
        <w:ind w:firstLineChars="0"/>
      </w:pPr>
      <w:r>
        <w:t>HIGH_Q</w:t>
      </w:r>
      <w:r>
        <w:rPr>
          <w:rFonts w:hint="eastAsia"/>
        </w:rPr>
        <w:t>算法</w:t>
      </w:r>
      <w:r>
        <w:t>用与时偏算法一样的方法对所用频率的电磁场进行衰减，但是对低频的衰减要少一些。这种算法</w:t>
      </w:r>
      <w:r>
        <w:rPr>
          <w:rFonts w:hint="eastAsia"/>
        </w:rPr>
        <w:t>适用于</w:t>
      </w:r>
      <w:r>
        <w:t>模拟包含有相对性粒子的高Q值腔</w:t>
      </w:r>
      <w:r>
        <w:rPr>
          <w:rFonts w:hint="eastAsia"/>
        </w:rPr>
        <w:t>和速调管等</w:t>
      </w:r>
      <w:r>
        <w:t>。</w:t>
      </w:r>
    </w:p>
    <w:p>
      <w:pPr>
        <w:pStyle w:val="44"/>
        <w:ind w:firstLine="480"/>
      </w:pPr>
      <w:r>
        <w:rPr>
          <w:rFonts w:hint="eastAsia"/>
        </w:rPr>
        <w:t>宏粒子合并：若计算过程中宏粒子数太多，用户可尝试勾选开启宏粒子合并勾选框。该功能选中后，软件在计算过程中会根据设置自动进行宏粒子合并。其中用户可以选择需要合并的粒子种类，‘每个网格区粒子数’用于限制模型中任意一个网格中指定类型粒子的宏粒子数的最大值，该网格中的宏粒子就会进行合并；‘最大宏粒子数’用于限制整个模拟空间中指定类型粒子的宏粒子数目的最大值。</w:t>
      </w:r>
    </w:p>
    <w:p>
      <w:pPr>
        <w:pStyle w:val="6"/>
      </w:pPr>
      <w:bookmarkStart w:id="279" w:name="_Toc31814"/>
      <w:bookmarkStart w:id="280" w:name="_Toc18804"/>
      <w:r>
        <w:rPr>
          <w:rFonts w:hint="eastAsia"/>
        </w:rPr>
        <w:t>4.1.3.2 宏粒子合并</w:t>
      </w:r>
      <w:bookmarkEnd w:id="279"/>
      <w:bookmarkEnd w:id="280"/>
    </w:p>
    <w:p>
      <w:pPr>
        <w:pStyle w:val="44"/>
        <w:ind w:firstLine="480"/>
      </w:pPr>
      <w:r>
        <w:rPr>
          <w:rFonts w:hint="eastAsia"/>
        </w:rPr>
        <w:t>点击</w:t>
      </w:r>
      <w:r>
        <w:drawing>
          <wp:inline distT="0" distB="0" distL="0" distR="0">
            <wp:extent cx="819150" cy="223520"/>
            <wp:effectExtent l="0" t="0" r="0" b="50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7"/>
                    <a:stretch>
                      <a:fillRect/>
                    </a:stretch>
                  </pic:blipFill>
                  <pic:spPr>
                    <a:xfrm>
                      <a:off x="0" y="0"/>
                      <a:ext cx="881726" cy="241097"/>
                    </a:xfrm>
                    <a:prstGeom prst="rect">
                      <a:avLst/>
                    </a:prstGeom>
                  </pic:spPr>
                </pic:pic>
              </a:graphicData>
            </a:graphic>
          </wp:inline>
        </w:drawing>
      </w:r>
      <w:r>
        <w:rPr>
          <w:rFonts w:hint="eastAsia"/>
        </w:rPr>
        <w:t>图标创建，弹出</w:t>
      </w:r>
      <w:r>
        <w:t>对话框如图4-</w:t>
      </w:r>
      <w:r>
        <w:rPr>
          <w:rFonts w:hint="eastAsia"/>
        </w:rPr>
        <w:t>8</w:t>
      </w:r>
      <w:r>
        <w:t>所示。</w:t>
      </w:r>
      <w:r>
        <w:rPr>
          <w:rFonts w:hint="eastAsia"/>
        </w:rPr>
        <w:t>宏粒子合并：若计算过程中宏粒子数太多，用户可尝试勾选开启宏粒子合并勾选框。该功能选中后，软件在计算过程中会根据设置自动进行宏粒子合并。其中用户可以选择需要合并的粒子种类，‘每个网格区粒子数’用于限制模型中任意一个网格中指定类型粒子的宏粒子数的最大值，该网格中的宏粒子就会进行合并；‘最大宏粒子数’用于限制整个模拟空间中指定类型粒子的宏粒子数目的最大值。</w:t>
      </w:r>
    </w:p>
    <w:p>
      <w:pPr>
        <w:pStyle w:val="39"/>
        <w:bidi w:val="0"/>
      </w:pPr>
      <w:r>
        <w:drawing>
          <wp:inline distT="0" distB="0" distL="114300" distR="114300">
            <wp:extent cx="2240280" cy="969645"/>
            <wp:effectExtent l="0" t="0" r="7620" b="1905"/>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222"/>
                    <a:stretch>
                      <a:fillRect/>
                    </a:stretch>
                  </pic:blipFill>
                  <pic:spPr>
                    <a:xfrm>
                      <a:off x="0" y="0"/>
                      <a:ext cx="2240280" cy="969645"/>
                    </a:xfrm>
                    <a:prstGeom prst="rect">
                      <a:avLst/>
                    </a:prstGeom>
                    <a:noFill/>
                    <a:ln>
                      <a:noFill/>
                    </a:ln>
                  </pic:spPr>
                </pic:pic>
              </a:graphicData>
            </a:graphic>
          </wp:inline>
        </w:drawing>
      </w:r>
    </w:p>
    <w:p>
      <w:pPr>
        <w:pStyle w:val="55"/>
        <w:bidi w:val="0"/>
      </w:pPr>
      <w:r>
        <w:rPr>
          <w:rFonts w:hint="eastAsia"/>
        </w:rPr>
        <w:t>图4-8 宏粒子合并</w:t>
      </w:r>
    </w:p>
    <w:p>
      <w:pPr>
        <w:pStyle w:val="5"/>
      </w:pPr>
      <w:bookmarkStart w:id="281" w:name="_Toc20797"/>
      <w:bookmarkStart w:id="282" w:name="_Toc7048"/>
      <w:r>
        <w:rPr>
          <w:rFonts w:hint="eastAsia"/>
        </w:rPr>
        <w:t>4.</w:t>
      </w:r>
      <w:r>
        <w:t xml:space="preserve">1.4 </w:t>
      </w:r>
      <w:r>
        <w:rPr>
          <w:rFonts w:hint="eastAsia"/>
        </w:rPr>
        <w:t>运行设置</w:t>
      </w:r>
      <w:bookmarkEnd w:id="281"/>
      <w:bookmarkEnd w:id="282"/>
    </w:p>
    <w:p>
      <w:pPr>
        <w:pStyle w:val="6"/>
      </w:pPr>
      <w:bookmarkStart w:id="283" w:name="_Toc20357"/>
      <w:bookmarkStart w:id="284" w:name="_Toc9745"/>
      <w:r>
        <w:rPr>
          <w:rFonts w:hint="eastAsia"/>
        </w:rPr>
        <w:t>4.</w:t>
      </w:r>
      <w:r>
        <w:t xml:space="preserve">1.4.1 </w:t>
      </w:r>
      <w:r>
        <w:rPr>
          <w:rFonts w:hint="eastAsia"/>
        </w:rPr>
        <w:t>数据处理设置</w:t>
      </w:r>
      <w:bookmarkEnd w:id="283"/>
      <w:bookmarkEnd w:id="284"/>
    </w:p>
    <w:p>
      <w:pPr>
        <w:pStyle w:val="44"/>
        <w:ind w:firstLine="480"/>
      </w:pPr>
      <w:r>
        <w:t>在“</w:t>
      </w:r>
      <w:r>
        <w:rPr>
          <w:rFonts w:hint="eastAsia"/>
        </w:rPr>
        <w:t>工程设置</w:t>
      </w:r>
      <w:r>
        <w:t>”菜单栏下点击“</w:t>
      </w:r>
      <w:r>
        <w:rPr>
          <w:rFonts w:hint="eastAsia"/>
        </w:rPr>
        <w:t>数据导出设定</w:t>
      </w:r>
      <w:r>
        <w:t>”项后，弹出如图4-</w:t>
      </w:r>
      <w:r>
        <w:rPr>
          <w:rFonts w:hint="eastAsia"/>
        </w:rPr>
        <w:t>9</w:t>
      </w:r>
      <w:r>
        <w:t>所示数据处理设置面板。</w:t>
      </w:r>
    </w:p>
    <w:p>
      <w:pPr>
        <w:pStyle w:val="39"/>
      </w:pPr>
      <w:r>
        <w:drawing>
          <wp:inline distT="0" distB="0" distL="114300" distR="114300">
            <wp:extent cx="2635250" cy="2648585"/>
            <wp:effectExtent l="0" t="0" r="12700" b="18415"/>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223"/>
                    <a:stretch>
                      <a:fillRect/>
                    </a:stretch>
                  </pic:blipFill>
                  <pic:spPr>
                    <a:xfrm>
                      <a:off x="0" y="0"/>
                      <a:ext cx="2635250" cy="2648585"/>
                    </a:xfrm>
                    <a:prstGeom prst="rect">
                      <a:avLst/>
                    </a:prstGeom>
                    <a:noFill/>
                    <a:ln>
                      <a:noFill/>
                    </a:ln>
                  </pic:spPr>
                </pic:pic>
              </a:graphicData>
            </a:graphic>
          </wp:inline>
        </w:drawing>
      </w:r>
    </w:p>
    <w:p>
      <w:pPr>
        <w:pStyle w:val="55"/>
        <w:bidi w:val="0"/>
      </w:pPr>
      <w:r>
        <w:t>图4-</w:t>
      </w:r>
      <w:r>
        <w:rPr>
          <w:rFonts w:hint="eastAsia"/>
        </w:rPr>
        <w:t>9</w:t>
      </w:r>
      <w:r>
        <w:t xml:space="preserve"> 数据处理设置</w:t>
      </w:r>
    </w:p>
    <w:p>
      <w:pPr>
        <w:pStyle w:val="44"/>
        <w:ind w:firstLine="480"/>
      </w:pPr>
      <w:r>
        <w:t>用户可根据需要进行相关项选择。导出数据默认只有“时间观测值”。导出格式默认选项为“文本格式”。计算完成后，相应的数据被存储到自动生成的几个文件中，可用来绘图分析。</w:t>
      </w:r>
    </w:p>
    <w:p>
      <w:pPr>
        <w:pStyle w:val="6"/>
        <w:rPr>
          <w:sz w:val="24"/>
          <w:szCs w:val="24"/>
        </w:rPr>
      </w:pPr>
      <w:bookmarkStart w:id="285" w:name="_Toc28119"/>
      <w:bookmarkStart w:id="286" w:name="_Toc10522"/>
      <w:r>
        <w:rPr>
          <w:rFonts w:hint="eastAsia"/>
        </w:rPr>
        <w:t>4.</w:t>
      </w:r>
      <w:r>
        <w:t xml:space="preserve">1.4.2 </w:t>
      </w:r>
      <w:r>
        <w:rPr>
          <w:rFonts w:hint="eastAsia"/>
        </w:rPr>
        <w:t>运行选项设置</w:t>
      </w:r>
      <w:bookmarkEnd w:id="285"/>
      <w:bookmarkEnd w:id="286"/>
    </w:p>
    <w:p>
      <w:pPr>
        <w:pStyle w:val="39"/>
        <w:ind w:firstLine="420"/>
        <w:jc w:val="left"/>
        <w:rPr>
          <w:rFonts w:eastAsia="宋体"/>
          <w:sz w:val="24"/>
          <w:szCs w:val="24"/>
        </w:rPr>
      </w:pPr>
      <w:r>
        <w:rPr>
          <w:rFonts w:hint="eastAsia" w:eastAsia="宋体"/>
          <w:sz w:val="24"/>
          <w:szCs w:val="24"/>
        </w:rPr>
        <w:t>在“开始”状态栏，</w:t>
      </w:r>
      <w:r>
        <w:rPr>
          <w:rFonts w:eastAsia="宋体"/>
          <w:sz w:val="24"/>
          <w:szCs w:val="24"/>
        </w:rPr>
        <w:t>选择“</w:t>
      </w:r>
      <w:r>
        <w:rPr>
          <w:rFonts w:hint="eastAsia" w:eastAsia="宋体"/>
          <w:sz w:val="24"/>
          <w:szCs w:val="24"/>
        </w:rPr>
        <w:t>运行处理选项</w:t>
      </w:r>
      <w:r>
        <w:rPr>
          <w:rFonts w:eastAsia="宋体"/>
          <w:sz w:val="24"/>
          <w:szCs w:val="24"/>
        </w:rPr>
        <w:t>”，便会弹出如图4-</w:t>
      </w:r>
      <w:r>
        <w:rPr>
          <w:rFonts w:hint="eastAsia"/>
          <w:sz w:val="24"/>
          <w:szCs w:val="24"/>
        </w:rPr>
        <w:t>10</w:t>
      </w:r>
      <w:r>
        <w:rPr>
          <w:rFonts w:eastAsia="宋体"/>
          <w:sz w:val="24"/>
          <w:szCs w:val="24"/>
        </w:rPr>
        <w:t>所示的运行选项</w:t>
      </w:r>
      <w:r>
        <w:rPr>
          <w:rFonts w:hint="eastAsia" w:eastAsia="宋体"/>
          <w:sz w:val="24"/>
          <w:szCs w:val="24"/>
        </w:rPr>
        <w:t>设</w:t>
      </w:r>
      <w:r>
        <w:rPr>
          <w:rFonts w:eastAsia="宋体"/>
          <w:sz w:val="24"/>
          <w:szCs w:val="24"/>
        </w:rPr>
        <w:t>置。</w:t>
      </w:r>
    </w:p>
    <w:p>
      <w:pPr>
        <w:pStyle w:val="39"/>
      </w:pPr>
      <w:r>
        <w:drawing>
          <wp:inline distT="0" distB="0" distL="114300" distR="114300">
            <wp:extent cx="2247900" cy="1704975"/>
            <wp:effectExtent l="0" t="0" r="0" b="9525"/>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224"/>
                    <a:stretch>
                      <a:fillRect/>
                    </a:stretch>
                  </pic:blipFill>
                  <pic:spPr>
                    <a:xfrm>
                      <a:off x="0" y="0"/>
                      <a:ext cx="2247900" cy="1704975"/>
                    </a:xfrm>
                    <a:prstGeom prst="rect">
                      <a:avLst/>
                    </a:prstGeom>
                    <a:noFill/>
                    <a:ln>
                      <a:noFill/>
                    </a:ln>
                  </pic:spPr>
                </pic:pic>
              </a:graphicData>
            </a:graphic>
          </wp:inline>
        </w:drawing>
      </w:r>
    </w:p>
    <w:p>
      <w:pPr>
        <w:pStyle w:val="55"/>
        <w:bidi w:val="0"/>
      </w:pPr>
      <w:r>
        <w:t>图4-</w:t>
      </w:r>
      <w:r>
        <w:rPr>
          <w:rFonts w:hint="eastAsia"/>
        </w:rPr>
        <w:t>10</w:t>
      </w:r>
      <w:r>
        <w:t xml:space="preserve"> 运行选项设置</w:t>
      </w:r>
    </w:p>
    <w:p>
      <w:pPr>
        <w:pStyle w:val="4"/>
      </w:pPr>
      <w:bookmarkStart w:id="287" w:name="_Toc21842"/>
      <w:bookmarkStart w:id="288" w:name="_Toc2374"/>
      <w:r>
        <w:t xml:space="preserve">4.2 </w:t>
      </w:r>
      <w:r>
        <w:rPr>
          <w:rFonts w:hint="eastAsia"/>
        </w:rPr>
        <w:t>几何建模</w:t>
      </w:r>
      <w:bookmarkEnd w:id="287"/>
      <w:bookmarkEnd w:id="288"/>
    </w:p>
    <w:p>
      <w:pPr>
        <w:pStyle w:val="44"/>
        <w:ind w:firstLine="480"/>
      </w:pPr>
      <w:r>
        <w:t>与CST方式类似，可以以CAD方式建立常见的三维模型，如点、线（投影直线和普通直线）、面（矩形面，正投影面、多边形面等）和体（正投影体、环形体、圆柱体、圆锥体等等）。几何建模方式又分为可视化建模与参数化建模两种方式。</w:t>
      </w:r>
    </w:p>
    <w:p>
      <w:pPr>
        <w:pStyle w:val="5"/>
      </w:pPr>
      <w:bookmarkStart w:id="289" w:name="_Toc28096"/>
      <w:bookmarkStart w:id="290" w:name="_Toc31066"/>
      <w:r>
        <w:rPr>
          <w:rFonts w:hint="eastAsia"/>
        </w:rPr>
        <w:t>4.</w:t>
      </w:r>
      <w:r>
        <w:t>2.1 可视化建模</w:t>
      </w:r>
      <w:bookmarkEnd w:id="289"/>
      <w:bookmarkEnd w:id="290"/>
    </w:p>
    <w:p>
      <w:pPr>
        <w:pStyle w:val="44"/>
        <w:ind w:firstLine="480"/>
      </w:pPr>
      <w:r>
        <w:t>可视化建模过程，即用户点击如图4-1</w:t>
      </w:r>
      <w:r>
        <w:rPr>
          <w:rFonts w:hint="eastAsia"/>
        </w:rPr>
        <w:t>1</w:t>
      </w:r>
      <w:r>
        <w:t>所示的工具栏上方模型图标，三维建模场景中就立刻显示出一个预制参数的模型元件。</w:t>
      </w:r>
    </w:p>
    <w:p>
      <w:pPr>
        <w:pStyle w:val="39"/>
        <w:ind w:left="-567" w:leftChars="-270" w:right="-483" w:rightChars="-230"/>
        <w:rPr>
          <w:rFonts w:ascii="宋体" w:hAnsi="宋体" w:eastAsia="宋体" w:cs="宋体"/>
          <w:sz w:val="24"/>
          <w:szCs w:val="24"/>
        </w:rPr>
      </w:pPr>
      <w:r>
        <w:rPr>
          <w:rFonts w:ascii="宋体" w:hAnsi="宋体" w:eastAsia="宋体" w:cs="宋体"/>
          <w:sz w:val="24"/>
          <w:szCs w:val="24"/>
        </w:rPr>
        <w:drawing>
          <wp:inline distT="0" distB="0" distL="114300" distR="114300">
            <wp:extent cx="5361940" cy="362585"/>
            <wp:effectExtent l="0" t="0" r="10160" b="18415"/>
            <wp:docPr id="1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 descr="IMG_256"/>
                    <pic:cNvPicPr>
                      <a:picLocks noChangeAspect="1"/>
                    </pic:cNvPicPr>
                  </pic:nvPicPr>
                  <pic:blipFill>
                    <a:blip r:embed="rId225"/>
                    <a:stretch>
                      <a:fillRect/>
                    </a:stretch>
                  </pic:blipFill>
                  <pic:spPr>
                    <a:xfrm>
                      <a:off x="0" y="0"/>
                      <a:ext cx="5361940" cy="362585"/>
                    </a:xfrm>
                    <a:prstGeom prst="rect">
                      <a:avLst/>
                    </a:prstGeom>
                    <a:noFill/>
                    <a:ln w="9525">
                      <a:noFill/>
                    </a:ln>
                  </pic:spPr>
                </pic:pic>
              </a:graphicData>
            </a:graphic>
          </wp:inline>
        </w:drawing>
      </w:r>
    </w:p>
    <w:p>
      <w:pPr>
        <w:pStyle w:val="55"/>
        <w:bidi w:val="0"/>
      </w:pPr>
      <w:r>
        <w:t>图4-1</w:t>
      </w:r>
      <w:r>
        <w:rPr>
          <w:rFonts w:hint="eastAsia"/>
        </w:rPr>
        <w:t>1</w:t>
      </w:r>
      <w:r>
        <w:t xml:space="preserve"> 可视化建模模型图标</w:t>
      </w:r>
    </w:p>
    <w:p>
      <w:pPr>
        <w:pStyle w:val="44"/>
        <w:spacing w:line="420" w:lineRule="exact"/>
        <w:ind w:firstLine="480"/>
      </w:pPr>
      <w:r>
        <w:t>其中依次表示的模型元件名称为：点、正投影线（即直线与坐标轴平行）、直线（任意两个点形成的任意直线）、正投影面、</w:t>
      </w:r>
      <w:r>
        <w:rPr>
          <w:rFonts w:hint="eastAsia"/>
        </w:rPr>
        <w:t>函数面、</w:t>
      </w:r>
      <w:r>
        <w:t>矩形面、多边形面、正投影体、环形体、圆柱体、</w:t>
      </w:r>
      <w:r>
        <w:rPr>
          <w:rFonts w:hint="eastAsia"/>
        </w:rPr>
        <w:t>圆台</w:t>
      </w:r>
      <w:r>
        <w:t>体、平行六面体、球体、楔形体、金字塔体、菱形体、挤出体、四面体、半圆环体、环形区域体、螺旋体、</w:t>
      </w:r>
      <w:r>
        <w:rPr>
          <w:rFonts w:hint="eastAsia"/>
        </w:rPr>
        <w:t>旋转体、</w:t>
      </w:r>
      <w:r>
        <w:t>阵列体、函数体</w:t>
      </w:r>
      <w:r>
        <w:rPr>
          <w:rFonts w:hint="eastAsia"/>
        </w:rPr>
        <w:t>、参数阵列体、草图挤出体、草图旋转体</w:t>
      </w:r>
      <w:r>
        <w:t>。</w:t>
      </w:r>
    </w:p>
    <w:p>
      <w:pPr>
        <w:pStyle w:val="6"/>
      </w:pPr>
      <w:bookmarkStart w:id="291" w:name="_Toc13637"/>
      <w:bookmarkStart w:id="292" w:name="_Toc21000"/>
      <w:r>
        <w:rPr>
          <w:rFonts w:hint="eastAsia"/>
        </w:rPr>
        <w:t>4</w:t>
      </w:r>
      <w:r>
        <w:t xml:space="preserve">.2.1.1 </w:t>
      </w:r>
      <w:r>
        <w:rPr>
          <w:rFonts w:hint="eastAsia"/>
        </w:rPr>
        <w:t>模型的坐标系规范</w:t>
      </w:r>
      <w:bookmarkEnd w:id="291"/>
      <w:bookmarkEnd w:id="292"/>
    </w:p>
    <w:p>
      <w:pPr>
        <w:pStyle w:val="44"/>
        <w:spacing w:line="420" w:lineRule="exact"/>
        <w:ind w:firstLine="480"/>
      </w:pPr>
      <w:r>
        <w:rPr>
          <w:rFonts w:hint="eastAsia"/>
        </w:rPr>
        <w:t>前面提到，我们建模前必须选取笛卡尔坐标系、极坐标系、柱坐标系中的一个作为整个模型构建的规范。在后面的空间建模即物理设置中，均应遵循已选定的坐标系规范。在笛卡尔坐标系中三个方向的先后顺序依次是X、Y、Z，我们定义它们对应的序号依次是1、2、3，那么在整个模型中我们可以用1、2、3分别指代与X、Y、Z三个方向相关的空间值或物理值（如：D</w:t>
      </w:r>
      <w:r>
        <w:t>X1</w:t>
      </w:r>
      <w:r>
        <w:rPr>
          <w:rFonts w:hint="eastAsia"/>
        </w:rPr>
        <w:t>、D</w:t>
      </w:r>
      <w:r>
        <w:t>X2</w:t>
      </w:r>
      <w:r>
        <w:rPr>
          <w:rFonts w:hint="eastAsia"/>
        </w:rPr>
        <w:t>、D</w:t>
      </w:r>
      <w:r>
        <w:t>X3</w:t>
      </w:r>
      <w:r>
        <w:rPr>
          <w:rFonts w:hint="eastAsia"/>
        </w:rPr>
        <w:t>分别代表X、Y、Z三个方向的网格大小；E</w:t>
      </w:r>
      <w:r>
        <w:t>1</w:t>
      </w:r>
      <w:r>
        <w:rPr>
          <w:rFonts w:hint="eastAsia"/>
        </w:rPr>
        <w:t>、E</w:t>
      </w:r>
      <w:r>
        <w:t>2</w:t>
      </w:r>
      <w:r>
        <w:rPr>
          <w:rFonts w:hint="eastAsia"/>
        </w:rPr>
        <w:t>、E</w:t>
      </w:r>
      <w:r>
        <w:t>3</w:t>
      </w:r>
      <w:r>
        <w:rPr>
          <w:rFonts w:hint="eastAsia"/>
        </w:rPr>
        <w:t>分别代表X、Y、Z三个方向的电场值等）。同理，在极坐标系中三个方向的先后顺序依次是</w:t>
      </w:r>
      <w:r>
        <w:t>R</w:t>
      </w:r>
      <w:r>
        <w:rPr>
          <w:rFonts w:hint="eastAsia"/>
        </w:rPr>
        <w:t>、</w:t>
      </w:r>
      <w:r>
        <w:t>T</w:t>
      </w:r>
      <w:r>
        <w:rPr>
          <w:rFonts w:hint="eastAsia"/>
        </w:rPr>
        <w:t>heta、Z，在柱坐标系中三个方向的先后顺序依次是Z、</w:t>
      </w:r>
      <w:r>
        <w:t>R</w:t>
      </w:r>
      <w:r>
        <w:rPr>
          <w:rFonts w:hint="eastAsia"/>
        </w:rPr>
        <w:t>、</w:t>
      </w:r>
      <w:r>
        <w:t>T</w:t>
      </w:r>
      <w:r>
        <w:rPr>
          <w:rFonts w:hint="eastAsia"/>
        </w:rPr>
        <w:t>heta。</w:t>
      </w:r>
    </w:p>
    <w:p>
      <w:pPr>
        <w:pStyle w:val="4"/>
      </w:pPr>
      <w:bookmarkStart w:id="293" w:name="_Toc29691"/>
      <w:bookmarkStart w:id="294" w:name="_Toc32044"/>
      <w:r>
        <w:rPr>
          <w:rFonts w:hint="eastAsia"/>
        </w:rPr>
        <w:t>4</w:t>
      </w:r>
      <w:r>
        <w:t xml:space="preserve">.2.2 </w:t>
      </w:r>
      <w:r>
        <w:rPr>
          <w:rFonts w:hint="eastAsia"/>
        </w:rPr>
        <w:t>参数</w:t>
      </w:r>
      <w:r>
        <w:t>化建模</w:t>
      </w:r>
      <w:bookmarkEnd w:id="293"/>
      <w:bookmarkEnd w:id="294"/>
    </w:p>
    <w:p>
      <w:pPr>
        <w:pStyle w:val="44"/>
        <w:spacing w:line="420" w:lineRule="exact"/>
        <w:ind w:firstLine="480"/>
      </w:pPr>
      <w:r>
        <w:t>参数化建模，即通过面板输入属性值，更改模型的形状属性或者外观属性，模型的参数面板较多，为方便用户阅读，将共有部分先统一讲解，后再针对各模型的定义对不同的属性进行叙述。</w:t>
      </w:r>
    </w:p>
    <w:p>
      <w:pPr>
        <w:pStyle w:val="5"/>
      </w:pPr>
      <w:bookmarkStart w:id="295" w:name="_Toc24825"/>
      <w:bookmarkStart w:id="296" w:name="_Toc3173"/>
      <w:r>
        <w:rPr>
          <w:rFonts w:hint="eastAsia"/>
        </w:rPr>
        <w:t>4</w:t>
      </w:r>
      <w:r>
        <w:t xml:space="preserve">.2.2.1 </w:t>
      </w:r>
      <w:r>
        <w:rPr>
          <w:rFonts w:hint="eastAsia"/>
        </w:rPr>
        <w:t>模型</w:t>
      </w:r>
      <w:r>
        <w:t>“视图”属性</w:t>
      </w:r>
      <w:r>
        <w:rPr>
          <w:rFonts w:hint="eastAsia"/>
        </w:rPr>
        <w:t>设置</w:t>
      </w:r>
      <w:bookmarkEnd w:id="295"/>
      <w:bookmarkEnd w:id="296"/>
    </w:p>
    <w:p>
      <w:pPr>
        <w:pStyle w:val="44"/>
        <w:spacing w:line="420" w:lineRule="exact"/>
        <w:ind w:firstLine="480"/>
      </w:pPr>
      <w:r>
        <w:t>“视图”属性面板是所有模型所共有的属性面板，默认情况下显示</w:t>
      </w:r>
      <w:r>
        <w:rPr>
          <w:rFonts w:hint="eastAsia"/>
        </w:rPr>
        <w:t>在建模场景右边</w:t>
      </w:r>
      <w:r>
        <w:t>，若模型属性未显示，可根据如下</w:t>
      </w:r>
      <w:r>
        <w:rPr>
          <w:rFonts w:hint="eastAsia"/>
        </w:rPr>
        <w:t>步骤</w:t>
      </w:r>
      <w:r>
        <w:t>显示属性面板：点击菜单栏</w:t>
      </w:r>
      <w:r>
        <w:rPr>
          <w:rFonts w:hint="eastAsia"/>
        </w:rPr>
        <w:t>中的</w:t>
      </w:r>
      <w:r>
        <w:t>视图</w:t>
      </w:r>
      <w:r>
        <w:rPr>
          <w:rFonts w:hint="eastAsia"/>
        </w:rPr>
        <w:t>，</w:t>
      </w:r>
      <w:r>
        <w:t>选择面板</w:t>
      </w:r>
      <w:r>
        <w:rPr>
          <w:rFonts w:hint="eastAsia"/>
        </w:rPr>
        <w:t>，</w:t>
      </w:r>
      <w:r>
        <w:t>选择属性浏览器，即可显示如图4-</w:t>
      </w:r>
      <w:r>
        <w:rPr>
          <w:rFonts w:hint="eastAsia"/>
        </w:rPr>
        <w:t>12</w:t>
      </w:r>
      <w:r>
        <w:t>所示“视图”属性面板。</w:t>
      </w:r>
      <w:r>
        <w:rPr>
          <w:rFonts w:hint="eastAsia"/>
        </w:rPr>
        <w:t>修</w:t>
      </w:r>
      <w:r>
        <w:t>改“视图”属性面板主要用于设置模型显示相关的属性。</w:t>
      </w:r>
    </w:p>
    <w:p>
      <w:pPr>
        <w:pStyle w:val="39"/>
      </w:pPr>
      <w:r>
        <w:drawing>
          <wp:inline distT="0" distB="0" distL="0" distR="0">
            <wp:extent cx="2640330" cy="3563620"/>
            <wp:effectExtent l="0" t="0" r="7620" b="17780"/>
            <wp:docPr id="14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3"/>
                    <pic:cNvPicPr>
                      <a:picLocks noChangeAspect="1" noChangeArrowheads="1"/>
                    </pic:cNvPicPr>
                  </pic:nvPicPr>
                  <pic:blipFill>
                    <a:blip r:embed="rId226">
                      <a:extLst>
                        <a:ext uri="{28A0092B-C50C-407E-A947-70E740481C1C}">
                          <a14:useLocalDpi xmlns:a14="http://schemas.microsoft.com/office/drawing/2010/main" val="0"/>
                        </a:ext>
                      </a:extLst>
                    </a:blip>
                    <a:stretch>
                      <a:fillRect/>
                    </a:stretch>
                  </pic:blipFill>
                  <pic:spPr>
                    <a:xfrm>
                      <a:off x="0" y="0"/>
                      <a:ext cx="2640949" cy="3564000"/>
                    </a:xfrm>
                    <a:prstGeom prst="rect">
                      <a:avLst/>
                    </a:prstGeom>
                    <a:noFill/>
                    <a:ln>
                      <a:noFill/>
                    </a:ln>
                  </pic:spPr>
                </pic:pic>
              </a:graphicData>
            </a:graphic>
          </wp:inline>
        </w:drawing>
      </w:r>
    </w:p>
    <w:p>
      <w:pPr>
        <w:pStyle w:val="55"/>
        <w:bidi w:val="0"/>
      </w:pPr>
      <w:r>
        <w:t>图4-</w:t>
      </w:r>
      <w:r>
        <w:rPr>
          <w:rFonts w:hint="eastAsia"/>
        </w:rPr>
        <w:t>12</w:t>
      </w:r>
      <w:r>
        <w:t xml:space="preserve"> 视图属性面板</w:t>
      </w:r>
    </w:p>
    <w:p>
      <w:pPr>
        <w:pStyle w:val="44"/>
        <w:spacing w:line="420" w:lineRule="exact"/>
        <w:ind w:firstLine="480"/>
      </w:pPr>
      <w:r>
        <w:t>其中，“Angular Deflection”表示角偏转量，范围0~180°；“Bounding Box”是一个布尔类型的属性，表示是否开启模型包围盒；“Deviation”表示模型偏移量；“Display Mode”表示显示模式，即“Shaded”、“Flat Line</w:t>
      </w:r>
      <w:r>
        <w:rPr>
          <w:rFonts w:hint="eastAsia"/>
        </w:rPr>
        <w:t>s</w:t>
      </w:r>
      <w:r>
        <w:t>”、“Wireframe”、“Points”；“Draw Style”表示图形绘制方式，即“Solid”、“Dashed”、“Dotted”、“Dashdot”；“Lighting”表示设置光照，“One side”与“Two side”分别表示“单向光”与“双向光”；“Line Color”与“Line Width”分别表示线条颜色与线条宽度；“Point Color”与“Point Width”分别表示点颜色与点宽度；“Selectable”表示该模型是否可被选中；“Selection Style”表示选择模型后的显示方式“BoundBox”表示选中模型后，将以包围盒方式显示该模型，“Shaded”表示选中模型后，以“Shaded”方式显示模型；“Shape Color”表示模型的颜色；“Transparency”表示模型的透明度；“Visibility”表示模型是否可见。</w:t>
      </w:r>
    </w:p>
    <w:p>
      <w:pPr>
        <w:pStyle w:val="5"/>
      </w:pPr>
      <w:bookmarkStart w:id="297" w:name="_Toc9168"/>
      <w:bookmarkStart w:id="298" w:name="_Toc23613"/>
      <w:r>
        <w:rPr>
          <w:rFonts w:hint="eastAsia"/>
        </w:rPr>
        <w:t>4</w:t>
      </w:r>
      <w:r>
        <w:t xml:space="preserve">.2.2.2 </w:t>
      </w:r>
      <w:r>
        <w:rPr>
          <w:rFonts w:hint="eastAsia"/>
        </w:rPr>
        <w:t>空间模型构建</w:t>
      </w:r>
      <w:bookmarkEnd w:id="297"/>
      <w:bookmarkEnd w:id="298"/>
    </w:p>
    <w:p>
      <w:pPr>
        <w:pStyle w:val="44"/>
        <w:ind w:firstLine="480"/>
      </w:pPr>
      <w:r>
        <w:rPr>
          <w:rFonts w:hint="eastAsia"/>
        </w:rPr>
        <w:t>根据实际建模的需求，P</w:t>
      </w:r>
      <w:r>
        <w:t>ICGUI_C</w:t>
      </w:r>
      <w:r>
        <w:rPr>
          <w:rFonts w:hint="eastAsia"/>
        </w:rPr>
        <w:t>提供了包括点、线，以及各种常见构型的面、体的参数化模型。通过点击所需构建模型对应的图标，在弹出的对话框中输入对应的参数即可完成模型的构建。以下对各个模型对话框中涉及的参数进行详细介绍。</w:t>
      </w:r>
    </w:p>
    <w:p>
      <w:pPr>
        <w:pStyle w:val="44"/>
        <w:ind w:firstLine="480"/>
      </w:pPr>
      <w:r>
        <w:rPr>
          <w:rFonts w:hint="eastAsia"/>
        </w:rPr>
        <w:t>首先，在所有模型的对话框中均存在如图4</w:t>
      </w:r>
      <w:r>
        <w:t>-1</w:t>
      </w:r>
      <w:r>
        <w:rPr>
          <w:rFonts w:hint="eastAsia"/>
        </w:rPr>
        <w:t>3所示的“Base”属性设置栏。</w:t>
      </w:r>
      <w:r>
        <w:t>“Label”表示模型的顺序以及对应的名称，改属性项具有固定的结构格式，即[i]_objName，其中“i”表示模型的顺序，“objName”表示模型的名称。用户可以按照此格式修改模型的顺序以及模型名称，亦可以直接输入模型名称，确认后，会自动为用户加上此时的顺序id。其下方的“Order”属性则是与上方“Label”属性格式中对应的顺序标识相对应，用户也可以</w:t>
      </w:r>
      <w:r>
        <w:rPr>
          <w:rFonts w:hint="eastAsia"/>
        </w:rPr>
        <w:t>双击</w:t>
      </w:r>
      <w:r>
        <w:t>“Order”栏</w:t>
      </w:r>
      <w:r>
        <w:rPr>
          <w:rFonts w:hint="eastAsia"/>
        </w:rPr>
        <w:t>，在此栏</w:t>
      </w:r>
      <w:r>
        <w:t>中直接输入</w:t>
      </w:r>
      <w:r>
        <w:rPr>
          <w:rFonts w:hint="eastAsia"/>
        </w:rPr>
        <w:t>或修改</w:t>
      </w:r>
      <w:r>
        <w:t>模型的顺序id。</w:t>
      </w:r>
      <w:r>
        <w:rPr>
          <w:rFonts w:hint="eastAsia"/>
        </w:rPr>
        <w:t>注意：模型的顺序i</w:t>
      </w:r>
      <w:r>
        <w:t>d</w:t>
      </w:r>
      <w:r>
        <w:rPr>
          <w:rFonts w:hint="eastAsia"/>
        </w:rPr>
        <w:t>对于具备属性的模型非常重要。例如，若多个不同模型存在空间重叠区域，则该重叠区域的属性与i</w:t>
      </w:r>
      <w:r>
        <w:t>d</w:t>
      </w:r>
      <w:r>
        <w:rPr>
          <w:rFonts w:hint="eastAsia"/>
        </w:rPr>
        <w:t>值最大的模型属性一致。</w:t>
      </w:r>
    </w:p>
    <w:p>
      <w:pPr>
        <w:pStyle w:val="39"/>
        <w:bidi w:val="0"/>
      </w:pPr>
      <w:r>
        <w:drawing>
          <wp:inline distT="0" distB="0" distL="0" distR="0">
            <wp:extent cx="4607560" cy="470535"/>
            <wp:effectExtent l="0" t="0" r="2540" b="571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227"/>
                    <a:srcRect t="13725" b="68661"/>
                    <a:stretch>
                      <a:fillRect/>
                    </a:stretch>
                  </pic:blipFill>
                  <pic:spPr>
                    <a:xfrm>
                      <a:off x="0" y="0"/>
                      <a:ext cx="4622545" cy="472587"/>
                    </a:xfrm>
                    <a:prstGeom prst="rect">
                      <a:avLst/>
                    </a:prstGeom>
                    <a:ln>
                      <a:noFill/>
                    </a:ln>
                  </pic:spPr>
                </pic:pic>
              </a:graphicData>
            </a:graphic>
          </wp:inline>
        </w:drawing>
      </w:r>
    </w:p>
    <w:p>
      <w:pPr>
        <w:pStyle w:val="55"/>
        <w:bidi w:val="0"/>
      </w:pPr>
      <w:r>
        <w:rPr>
          <w:rFonts w:hint="eastAsia"/>
        </w:rPr>
        <w:t>图4</w:t>
      </w:r>
      <w:r>
        <w:t>-1</w:t>
      </w:r>
      <w:r>
        <w:rPr>
          <w:rFonts w:hint="eastAsia"/>
        </w:rPr>
        <w:t>3 “Base”属性设置栏</w:t>
      </w:r>
    </w:p>
    <w:p>
      <w:pPr>
        <w:pStyle w:val="44"/>
        <w:ind w:firstLine="480"/>
      </w:pPr>
      <w:r>
        <w:rPr>
          <w:rFonts w:hint="eastAsia"/>
        </w:rPr>
        <w:t>图4</w:t>
      </w:r>
      <w:r>
        <w:t>-1</w:t>
      </w:r>
      <w:r>
        <w:rPr>
          <w:rFonts w:hint="eastAsia"/>
        </w:rPr>
        <w:t>4所示的</w:t>
      </w:r>
      <w:r>
        <w:t>“Non Uniform Grid”属性栏</w:t>
      </w:r>
      <w:r>
        <w:rPr>
          <w:rFonts w:hint="eastAsia"/>
        </w:rPr>
        <w:t>中，三个方向的网格在默认情况下按</w:t>
      </w:r>
      <w:r>
        <w:t>“工作区间设置”</w:t>
      </w:r>
      <w:r>
        <w:rPr>
          <w:rFonts w:hint="eastAsia"/>
        </w:rPr>
        <w:t>中定义的步长进行均匀划分（即：D</w:t>
      </w:r>
      <w:r>
        <w:t>X1</w:t>
      </w:r>
      <w:r>
        <w:rPr>
          <w:rFonts w:hint="eastAsia"/>
        </w:rPr>
        <w:t>，D</w:t>
      </w:r>
      <w:r>
        <w:t>X2</w:t>
      </w:r>
      <w:r>
        <w:rPr>
          <w:rFonts w:hint="eastAsia"/>
        </w:rPr>
        <w:t>，D</w:t>
      </w:r>
      <w:r>
        <w:t>X3</w:t>
      </w:r>
      <w:r>
        <w:rPr>
          <w:rFonts w:hint="eastAsia"/>
        </w:rPr>
        <w:t>）。若某个模型所在区域某个方向的网格需要细化或粗化，则可勾选该方向标识下Check前的勾选框，同时将Va</w:t>
      </w:r>
      <w:r>
        <w:t>lue</w:t>
      </w:r>
      <w:r>
        <w:rPr>
          <w:rFonts w:hint="eastAsia"/>
        </w:rPr>
        <w:t>后的参数改为想要的网格大小（可以是常数或参量）。这样软件会自动实现非均匀网格的划分。</w:t>
      </w:r>
    </w:p>
    <w:p>
      <w:pPr>
        <w:pStyle w:val="39"/>
        <w:bidi w:val="0"/>
      </w:pPr>
      <w:r>
        <w:drawing>
          <wp:inline distT="0" distB="0" distL="114300" distR="114300">
            <wp:extent cx="3542665" cy="1242695"/>
            <wp:effectExtent l="0" t="0" r="635" b="14605"/>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228"/>
                    <a:stretch>
                      <a:fillRect/>
                    </a:stretch>
                  </pic:blipFill>
                  <pic:spPr>
                    <a:xfrm>
                      <a:off x="0" y="0"/>
                      <a:ext cx="3542665" cy="1242695"/>
                    </a:xfrm>
                    <a:prstGeom prst="rect">
                      <a:avLst/>
                    </a:prstGeom>
                    <a:noFill/>
                    <a:ln>
                      <a:noFill/>
                    </a:ln>
                  </pic:spPr>
                </pic:pic>
              </a:graphicData>
            </a:graphic>
          </wp:inline>
        </w:drawing>
      </w:r>
    </w:p>
    <w:p>
      <w:pPr>
        <w:pStyle w:val="55"/>
        <w:bidi w:val="0"/>
      </w:pPr>
      <w:r>
        <w:rPr>
          <w:rFonts w:hint="eastAsia"/>
        </w:rPr>
        <w:t>图4</w:t>
      </w:r>
      <w:r>
        <w:t>-1</w:t>
      </w:r>
      <w:r>
        <w:rPr>
          <w:rFonts w:hint="eastAsia"/>
        </w:rPr>
        <w:t xml:space="preserve">4 </w:t>
      </w:r>
      <w:r>
        <w:t>“Non Uniform Grid”属性栏</w:t>
      </w:r>
    </w:p>
    <w:p>
      <w:pPr>
        <w:pStyle w:val="44"/>
        <w:ind w:firstLine="480"/>
      </w:pPr>
      <w:r>
        <w:t>“Attribute”是“体”独有的属性，</w:t>
      </w:r>
      <w:r>
        <w:rPr>
          <w:rFonts w:hint="eastAsia"/>
        </w:rPr>
        <w:t>该</w:t>
      </w:r>
      <w:r>
        <w:t>属性表示模型的性质。点击下拉列表后，出现如图4-</w:t>
      </w:r>
      <w:r>
        <w:rPr>
          <w:rFonts w:hint="eastAsia"/>
        </w:rPr>
        <w:t>15</w:t>
      </w:r>
      <w:r>
        <w:t>所示的列表选项。“NotDefine”表示该模型性质未定义；“Conductor”表示该模型是理想导体属性；“Custom”表示用户可以自定义该模型的</w:t>
      </w:r>
      <w:r>
        <w:rPr>
          <w:rFonts w:hint="eastAsia"/>
        </w:rPr>
        <w:t>各个方向的电导率及相对介电常数</w:t>
      </w:r>
      <w:r>
        <w:t>，“Void”表示该模型为真空区域。</w:t>
      </w:r>
    </w:p>
    <w:p>
      <w:pPr>
        <w:pStyle w:val="44"/>
        <w:spacing w:line="240" w:lineRule="auto"/>
        <w:ind w:firstLine="0" w:firstLineChars="0"/>
        <w:jc w:val="center"/>
      </w:pPr>
      <w:r>
        <w:drawing>
          <wp:inline distT="0" distB="0" distL="0" distR="0">
            <wp:extent cx="4285615" cy="893445"/>
            <wp:effectExtent l="0" t="0" r="635"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4298828" cy="896369"/>
                    </a:xfrm>
                    <a:prstGeom prst="rect">
                      <a:avLst/>
                    </a:prstGeom>
                    <a:noFill/>
                    <a:ln>
                      <a:noFill/>
                    </a:ln>
                  </pic:spPr>
                </pic:pic>
              </a:graphicData>
            </a:graphic>
          </wp:inline>
        </w:drawing>
      </w:r>
    </w:p>
    <w:p>
      <w:pPr>
        <w:pStyle w:val="55"/>
        <w:bidi w:val="0"/>
      </w:pPr>
      <w:r>
        <w:rPr>
          <w:rFonts w:hint="eastAsia"/>
        </w:rPr>
        <w:t>图4</w:t>
      </w:r>
      <w:r>
        <w:t>-1</w:t>
      </w:r>
      <w:r>
        <w:rPr>
          <w:rFonts w:hint="eastAsia"/>
        </w:rPr>
        <w:t xml:space="preserve">5 </w:t>
      </w:r>
      <w:r>
        <w:t>“Attribute”属性栏</w:t>
      </w:r>
    </w:p>
    <w:p>
      <w:pPr>
        <w:pStyle w:val="44"/>
        <w:ind w:firstLine="480"/>
      </w:pPr>
      <w:r>
        <w:rPr>
          <w:rFonts w:hint="eastAsia"/>
        </w:rPr>
        <w:t>注意：当选择</w:t>
      </w:r>
      <w:r>
        <w:t>“Custom”</w:t>
      </w:r>
      <w:r>
        <w:rPr>
          <w:rFonts w:hint="eastAsia"/>
        </w:rPr>
        <w:t>后会在</w:t>
      </w:r>
      <w:r>
        <w:t>“Attribute”属性栏</w:t>
      </w:r>
      <w:r>
        <w:rPr>
          <w:rFonts w:hint="eastAsia"/>
        </w:rPr>
        <w:t>下方出现如图4</w:t>
      </w:r>
      <w:r>
        <w:t>-1</w:t>
      </w:r>
      <w:r>
        <w:rPr>
          <w:rFonts w:hint="eastAsia"/>
        </w:rPr>
        <w:t>6所示对话框。用户可以分别设置该模型的电导率及相对介电常数。在这两个参数名后均有</w:t>
      </w:r>
      <w:r>
        <w:t>下拉列表</w:t>
      </w:r>
      <w:r>
        <w:rPr>
          <w:rFonts w:hint="eastAsia"/>
        </w:rPr>
        <w:t>，列表中包含有三个选项，其中“Is</w:t>
      </w:r>
      <w:r>
        <w:t>otropy</w:t>
      </w:r>
      <w:r>
        <w:rPr>
          <w:rFonts w:hint="eastAsia"/>
        </w:rPr>
        <w:t>”代表各向同性只需要输入一个参数，“</w:t>
      </w:r>
      <w:r>
        <w:t>A</w:t>
      </w:r>
      <w:r>
        <w:rPr>
          <w:rFonts w:hint="eastAsia"/>
        </w:rPr>
        <w:t>n</w:t>
      </w:r>
      <w:r>
        <w:t>i</w:t>
      </w:r>
      <w:r>
        <w:rPr>
          <w:rFonts w:hint="eastAsia"/>
        </w:rPr>
        <w:t>s</w:t>
      </w:r>
      <w:r>
        <w:t>otropy</w:t>
      </w:r>
      <w:r>
        <w:rPr>
          <w:rFonts w:hint="eastAsia"/>
        </w:rPr>
        <w:t>”代表各向异性，三个方向均需要输入相应的参数，“Not</w:t>
      </w:r>
      <w:r>
        <w:t>Define</w:t>
      </w:r>
      <w:r>
        <w:rPr>
          <w:rFonts w:hint="eastAsia"/>
        </w:rPr>
        <w:t>”代表未指定。</w:t>
      </w:r>
    </w:p>
    <w:p>
      <w:pPr>
        <w:pStyle w:val="39"/>
        <w:spacing w:before="0" w:after="0"/>
      </w:pPr>
      <w:r>
        <w:drawing>
          <wp:inline distT="0" distB="0" distL="0" distR="0">
            <wp:extent cx="4798695" cy="1605915"/>
            <wp:effectExtent l="0" t="0" r="1905" b="133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230"/>
                    <a:srcRect t="18698" b="50463"/>
                    <a:stretch>
                      <a:fillRect/>
                    </a:stretch>
                  </pic:blipFill>
                  <pic:spPr>
                    <a:xfrm>
                      <a:off x="0" y="0"/>
                      <a:ext cx="4822263" cy="1613774"/>
                    </a:xfrm>
                    <a:prstGeom prst="rect">
                      <a:avLst/>
                    </a:prstGeom>
                    <a:ln>
                      <a:noFill/>
                    </a:ln>
                  </pic:spPr>
                </pic:pic>
              </a:graphicData>
            </a:graphic>
          </wp:inline>
        </w:drawing>
      </w:r>
    </w:p>
    <w:p>
      <w:pPr>
        <w:pStyle w:val="55"/>
        <w:bidi w:val="0"/>
      </w:pPr>
      <w:r>
        <w:rPr>
          <w:rFonts w:hint="eastAsia"/>
        </w:rPr>
        <w:t>图4</w:t>
      </w:r>
      <w:r>
        <w:t>-1</w:t>
      </w:r>
      <w:r>
        <w:rPr>
          <w:rFonts w:hint="eastAsia"/>
        </w:rPr>
        <w:t xml:space="preserve">6 </w:t>
      </w:r>
      <w:r>
        <w:t>“Custom”</w:t>
      </w:r>
      <w:r>
        <w:rPr>
          <w:rFonts w:hint="eastAsia"/>
        </w:rPr>
        <w:t>对话框</w:t>
      </w:r>
    </w:p>
    <w:p>
      <w:pPr>
        <w:pStyle w:val="6"/>
      </w:pPr>
      <w:bookmarkStart w:id="299" w:name="_Toc28231"/>
      <w:bookmarkStart w:id="300" w:name="_Toc9698"/>
      <w:r>
        <w:rPr>
          <w:rFonts w:hint="eastAsia"/>
        </w:rPr>
        <w:t>4</w:t>
      </w:r>
      <w:r>
        <w:t xml:space="preserve">.2.2.2.1 </w:t>
      </w:r>
      <w:r>
        <w:rPr>
          <w:rFonts w:hint="eastAsia"/>
        </w:rPr>
        <w:t>点</w:t>
      </w:r>
      <w:bookmarkEnd w:id="299"/>
      <w:bookmarkEnd w:id="300"/>
    </w:p>
    <w:p>
      <w:pPr>
        <w:pStyle w:val="44"/>
        <w:ind w:firstLine="480"/>
      </w:pPr>
      <w:r>
        <w:rPr>
          <w:rFonts w:hint="eastAsia"/>
        </w:rPr>
        <w:t>点击</w:t>
      </w:r>
      <w:r>
        <w:drawing>
          <wp:inline distT="0" distB="0" distL="114300" distR="114300">
            <wp:extent cx="514350" cy="190500"/>
            <wp:effectExtent l="0" t="0" r="0" b="0"/>
            <wp:docPr id="14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6"/>
                    <pic:cNvPicPr>
                      <a:picLocks noChangeAspect="1"/>
                    </pic:cNvPicPr>
                  </pic:nvPicPr>
                  <pic:blipFill>
                    <a:blip r:embed="rId231"/>
                    <a:stretch>
                      <a:fillRect/>
                    </a:stretch>
                  </pic:blipFill>
                  <pic:spPr>
                    <a:xfrm>
                      <a:off x="0" y="0"/>
                      <a:ext cx="514350" cy="190500"/>
                    </a:xfrm>
                    <a:prstGeom prst="rect">
                      <a:avLst/>
                    </a:prstGeom>
                    <a:noFill/>
                    <a:ln>
                      <a:noFill/>
                    </a:ln>
                  </pic:spPr>
                </pic:pic>
              </a:graphicData>
            </a:graphic>
          </wp:inline>
        </w:drawing>
      </w:r>
      <w:r>
        <w:rPr>
          <w:rFonts w:hint="eastAsia"/>
        </w:rPr>
        <w:t>按钮构建。</w:t>
      </w:r>
      <w:r>
        <w:t>点的参数设置面板如图4-</w:t>
      </w:r>
      <w:r>
        <w:rPr>
          <w:rFonts w:hint="eastAsia"/>
        </w:rPr>
        <w:t>17</w:t>
      </w:r>
      <w:r>
        <w:t>所示，只需要输入一个三维坐标值即可表示一个点。</w:t>
      </w:r>
    </w:p>
    <w:p>
      <w:pPr>
        <w:pStyle w:val="39"/>
      </w:pPr>
      <w:r>
        <w:drawing>
          <wp:inline distT="0" distB="0" distL="114300" distR="114300">
            <wp:extent cx="3352800" cy="2933700"/>
            <wp:effectExtent l="0" t="0" r="0" b="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232"/>
                    <a:stretch>
                      <a:fillRect/>
                    </a:stretch>
                  </pic:blipFill>
                  <pic:spPr>
                    <a:xfrm>
                      <a:off x="0" y="0"/>
                      <a:ext cx="3352800" cy="2933700"/>
                    </a:xfrm>
                    <a:prstGeom prst="rect">
                      <a:avLst/>
                    </a:prstGeom>
                    <a:noFill/>
                    <a:ln>
                      <a:noFill/>
                    </a:ln>
                  </pic:spPr>
                </pic:pic>
              </a:graphicData>
            </a:graphic>
          </wp:inline>
        </w:drawing>
      </w:r>
    </w:p>
    <w:p>
      <w:pPr>
        <w:pStyle w:val="55"/>
        <w:bidi w:val="0"/>
      </w:pPr>
      <w:r>
        <w:t>图4-</w:t>
      </w:r>
      <w:r>
        <w:rPr>
          <w:rFonts w:hint="eastAsia"/>
        </w:rPr>
        <w:t>17</w:t>
      </w:r>
      <w:r>
        <w:t xml:space="preserve"> 点属性栏</w:t>
      </w:r>
    </w:p>
    <w:p>
      <w:pPr>
        <w:pStyle w:val="6"/>
      </w:pPr>
      <w:bookmarkStart w:id="301" w:name="_Toc1181"/>
      <w:bookmarkStart w:id="302" w:name="_Toc18519"/>
      <w:r>
        <w:rPr>
          <w:rFonts w:hint="eastAsia"/>
        </w:rPr>
        <w:t>4</w:t>
      </w:r>
      <w:r>
        <w:t xml:space="preserve">.2.2.2.2 </w:t>
      </w:r>
      <w:r>
        <w:rPr>
          <w:rFonts w:hint="eastAsia"/>
        </w:rPr>
        <w:t>正投影线</w:t>
      </w:r>
      <w:bookmarkEnd w:id="301"/>
      <w:bookmarkEnd w:id="302"/>
    </w:p>
    <w:p>
      <w:pPr>
        <w:pStyle w:val="44"/>
        <w:ind w:firstLine="480"/>
      </w:pPr>
      <w:r>
        <w:rPr>
          <w:rFonts w:hint="eastAsia"/>
        </w:rPr>
        <w:t>点击</w:t>
      </w:r>
      <w:r>
        <w:drawing>
          <wp:inline distT="0" distB="0" distL="114300" distR="114300">
            <wp:extent cx="742950" cy="171450"/>
            <wp:effectExtent l="0" t="0" r="0" b="0"/>
            <wp:docPr id="14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7"/>
                    <pic:cNvPicPr>
                      <a:picLocks noChangeAspect="1"/>
                    </pic:cNvPicPr>
                  </pic:nvPicPr>
                  <pic:blipFill>
                    <a:blip r:embed="rId233"/>
                    <a:stretch>
                      <a:fillRect/>
                    </a:stretch>
                  </pic:blipFill>
                  <pic:spPr>
                    <a:xfrm>
                      <a:off x="0" y="0"/>
                      <a:ext cx="742950" cy="171450"/>
                    </a:xfrm>
                    <a:prstGeom prst="rect">
                      <a:avLst/>
                    </a:prstGeom>
                    <a:noFill/>
                    <a:ln>
                      <a:noFill/>
                    </a:ln>
                  </pic:spPr>
                </pic:pic>
              </a:graphicData>
            </a:graphic>
          </wp:inline>
        </w:drawing>
      </w:r>
      <w:r>
        <w:rPr>
          <w:rFonts w:hint="eastAsia"/>
        </w:rPr>
        <w:t>按钮构建。</w:t>
      </w:r>
      <w:r>
        <w:t>正投影线</w:t>
      </w:r>
      <w:r>
        <w:rPr>
          <w:rFonts w:hint="eastAsia"/>
        </w:rPr>
        <w:t>为</w:t>
      </w:r>
      <w:r>
        <w:t>连接两个点之间的一条直线，但其</w:t>
      </w:r>
      <w:r>
        <w:rPr>
          <w:rFonts w:hint="eastAsia"/>
        </w:rPr>
        <w:t>必须</w:t>
      </w:r>
      <w:r>
        <w:t>与所在坐标系中的一</w:t>
      </w:r>
      <w:r>
        <w:rPr>
          <w:rFonts w:hint="eastAsia"/>
        </w:rPr>
        <w:t>根</w:t>
      </w:r>
      <w:r>
        <w:t>坐标轴平行。</w:t>
      </w:r>
      <w:r>
        <w:rPr>
          <w:rFonts w:hint="eastAsia"/>
        </w:rPr>
        <w:t>因此，</w:t>
      </w:r>
      <w:r>
        <w:t>用户需给定两个点坐标</w:t>
      </w:r>
      <w:r>
        <w:rPr>
          <w:rFonts w:hint="eastAsia"/>
        </w:rPr>
        <w:t>以及指定</w:t>
      </w:r>
      <w:r>
        <w:t>正投影</w:t>
      </w:r>
      <w:r>
        <w:rPr>
          <w:rFonts w:hint="eastAsia"/>
        </w:rPr>
        <w:t>线</w:t>
      </w:r>
      <w:r>
        <w:t>与</w:t>
      </w:r>
      <w:r>
        <w:rPr>
          <w:rFonts w:hint="eastAsia"/>
        </w:rPr>
        <w:t>哪</w:t>
      </w:r>
      <w:r>
        <w:t>根坐标轴平行，如图4-</w:t>
      </w:r>
      <w:r>
        <w:rPr>
          <w:rFonts w:hint="eastAsia"/>
        </w:rPr>
        <w:t>18</w:t>
      </w:r>
      <w:r>
        <w:t>所示。</w:t>
      </w:r>
      <w:r>
        <w:rPr>
          <w:rFonts w:hint="eastAsia"/>
        </w:rPr>
        <w:t>其中“</w:t>
      </w:r>
      <w:r>
        <w:t>Normal</w:t>
      </w:r>
      <w:r>
        <w:rPr>
          <w:rFonts w:hint="eastAsia"/>
        </w:rPr>
        <w:t>”后</w:t>
      </w:r>
      <w:r>
        <w:t>的下拉列表可以选择与正投影</w:t>
      </w:r>
      <w:r>
        <w:rPr>
          <w:rFonts w:hint="eastAsia"/>
        </w:rPr>
        <w:t>线的</w:t>
      </w:r>
      <w:r>
        <w:t>平行</w:t>
      </w:r>
      <w:r>
        <w:rPr>
          <w:rFonts w:hint="eastAsia"/>
        </w:rPr>
        <w:t>的坐标轴。这样</w:t>
      </w:r>
      <w:r>
        <w:t>对话框</w:t>
      </w:r>
      <w:r>
        <w:rPr>
          <w:rFonts w:hint="eastAsia"/>
        </w:rPr>
        <w:t>会只</w:t>
      </w:r>
      <w:r>
        <w:t>允许用户在</w:t>
      </w:r>
      <w:r>
        <w:rPr>
          <w:rFonts w:hint="eastAsia"/>
        </w:rPr>
        <w:t>与线</w:t>
      </w:r>
      <w:r>
        <w:t>平行</w:t>
      </w:r>
      <w:r>
        <w:rPr>
          <w:rFonts w:hint="eastAsia"/>
        </w:rPr>
        <w:t>方</w:t>
      </w:r>
      <w:r>
        <w:t>向上</w:t>
      </w:r>
      <w:r>
        <w:rPr>
          <w:rFonts w:hint="eastAsia"/>
        </w:rPr>
        <w:t>输入</w:t>
      </w:r>
      <w:r>
        <w:t>不同的两个坐标值，</w:t>
      </w:r>
      <w:r>
        <w:rPr>
          <w:rFonts w:hint="eastAsia"/>
        </w:rPr>
        <w:t>而</w:t>
      </w:r>
      <w:r>
        <w:t>另外两个方向上</w:t>
      </w:r>
      <w:r>
        <w:rPr>
          <w:rFonts w:hint="eastAsia"/>
        </w:rPr>
        <w:t>的</w:t>
      </w:r>
      <w:r>
        <w:t>坐标值必须相同</w:t>
      </w:r>
      <w:r>
        <w:rPr>
          <w:rFonts w:hint="eastAsia"/>
        </w:rPr>
        <w:t>，从而</w:t>
      </w:r>
      <w:r>
        <w:t>避免出现不必要的错误。</w:t>
      </w:r>
    </w:p>
    <w:p>
      <w:pPr>
        <w:pStyle w:val="39"/>
        <w:bidi w:val="0"/>
      </w:pPr>
      <w:r>
        <w:drawing>
          <wp:inline distT="0" distB="0" distL="114300" distR="114300">
            <wp:extent cx="3123565" cy="2854960"/>
            <wp:effectExtent l="0" t="0" r="635" b="254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234"/>
                    <a:stretch>
                      <a:fillRect/>
                    </a:stretch>
                  </pic:blipFill>
                  <pic:spPr>
                    <a:xfrm>
                      <a:off x="0" y="0"/>
                      <a:ext cx="3123565" cy="2854960"/>
                    </a:xfrm>
                    <a:prstGeom prst="rect">
                      <a:avLst/>
                    </a:prstGeom>
                    <a:noFill/>
                    <a:ln>
                      <a:noFill/>
                    </a:ln>
                  </pic:spPr>
                </pic:pic>
              </a:graphicData>
            </a:graphic>
          </wp:inline>
        </w:drawing>
      </w:r>
    </w:p>
    <w:p>
      <w:pPr>
        <w:pStyle w:val="55"/>
        <w:bidi w:val="0"/>
      </w:pPr>
      <w:r>
        <w:t>图4-</w:t>
      </w:r>
      <w:r>
        <w:rPr>
          <w:rFonts w:hint="eastAsia"/>
        </w:rPr>
        <w:t>18</w:t>
      </w:r>
      <w:r>
        <w:t xml:space="preserve"> 正投影线属性栏</w:t>
      </w:r>
    </w:p>
    <w:p>
      <w:pPr>
        <w:pStyle w:val="6"/>
      </w:pPr>
      <w:bookmarkStart w:id="303" w:name="_Toc5207"/>
      <w:bookmarkStart w:id="304" w:name="_Toc8694"/>
      <w:r>
        <w:rPr>
          <w:rFonts w:hint="eastAsia"/>
        </w:rPr>
        <w:t>4</w:t>
      </w:r>
      <w:r>
        <w:t xml:space="preserve">.2.2.2.3 </w:t>
      </w:r>
      <w:r>
        <w:rPr>
          <w:rFonts w:hint="eastAsia"/>
        </w:rPr>
        <w:t>任意直线</w:t>
      </w:r>
      <w:bookmarkEnd w:id="303"/>
      <w:bookmarkEnd w:id="304"/>
    </w:p>
    <w:p>
      <w:pPr>
        <w:pStyle w:val="44"/>
        <w:ind w:firstLine="480"/>
      </w:pPr>
      <w:r>
        <w:rPr>
          <w:rFonts w:hint="eastAsia"/>
        </w:rPr>
        <w:t>点击</w:t>
      </w:r>
      <w:r>
        <w:drawing>
          <wp:inline distT="0" distB="0" distL="114300" distR="114300">
            <wp:extent cx="523875" cy="161925"/>
            <wp:effectExtent l="0" t="0" r="9525" b="9525"/>
            <wp:docPr id="1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8"/>
                    <pic:cNvPicPr>
                      <a:picLocks noChangeAspect="1"/>
                    </pic:cNvPicPr>
                  </pic:nvPicPr>
                  <pic:blipFill>
                    <a:blip r:embed="rId235"/>
                    <a:stretch>
                      <a:fillRect/>
                    </a:stretch>
                  </pic:blipFill>
                  <pic:spPr>
                    <a:xfrm>
                      <a:off x="0" y="0"/>
                      <a:ext cx="523875" cy="161925"/>
                    </a:xfrm>
                    <a:prstGeom prst="rect">
                      <a:avLst/>
                    </a:prstGeom>
                    <a:noFill/>
                    <a:ln>
                      <a:noFill/>
                    </a:ln>
                  </pic:spPr>
                </pic:pic>
              </a:graphicData>
            </a:graphic>
          </wp:inline>
        </w:drawing>
      </w:r>
      <w:r>
        <w:rPr>
          <w:rFonts w:hint="eastAsia"/>
        </w:rPr>
        <w:t>按钮构建。任意</w:t>
      </w:r>
      <w:r>
        <w:t>直线与正投影线不同，它可以是</w:t>
      </w:r>
      <w:r>
        <w:rPr>
          <w:rFonts w:hint="eastAsia"/>
        </w:rPr>
        <w:t>空间中</w:t>
      </w:r>
      <w:r>
        <w:t>任意方向的直线，即</w:t>
      </w:r>
      <w:r>
        <w:rPr>
          <w:rFonts w:hint="eastAsia"/>
        </w:rPr>
        <w:t>可以不与任何</w:t>
      </w:r>
      <w:r>
        <w:t>坐标轴平行</w:t>
      </w:r>
      <w:r>
        <w:rPr>
          <w:rFonts w:hint="eastAsia"/>
        </w:rPr>
        <w:t>。因此</w:t>
      </w:r>
      <w:r>
        <w:t>，可以根据需要给定空间中任意两点</w:t>
      </w:r>
      <w:r>
        <w:rPr>
          <w:rFonts w:hint="eastAsia"/>
        </w:rPr>
        <w:t>的</w:t>
      </w:r>
      <w:r>
        <w:t>坐标连成一条直线，如图4-</w:t>
      </w:r>
      <w:r>
        <w:rPr>
          <w:rFonts w:hint="eastAsia"/>
        </w:rPr>
        <w:t>19</w:t>
      </w:r>
      <w:r>
        <w:t>所示。</w:t>
      </w:r>
    </w:p>
    <w:p>
      <w:pPr>
        <w:pStyle w:val="39"/>
      </w:pPr>
      <w:r>
        <w:drawing>
          <wp:inline distT="0" distB="0" distL="114300" distR="114300">
            <wp:extent cx="3662680" cy="3204845"/>
            <wp:effectExtent l="0" t="0" r="13970" b="1460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236"/>
                    <a:stretch>
                      <a:fillRect/>
                    </a:stretch>
                  </pic:blipFill>
                  <pic:spPr>
                    <a:xfrm>
                      <a:off x="0" y="0"/>
                      <a:ext cx="3662680" cy="3204845"/>
                    </a:xfrm>
                    <a:prstGeom prst="rect">
                      <a:avLst/>
                    </a:prstGeom>
                    <a:noFill/>
                    <a:ln>
                      <a:noFill/>
                    </a:ln>
                  </pic:spPr>
                </pic:pic>
              </a:graphicData>
            </a:graphic>
          </wp:inline>
        </w:drawing>
      </w:r>
    </w:p>
    <w:p>
      <w:pPr>
        <w:pStyle w:val="55"/>
        <w:bidi w:val="0"/>
      </w:pPr>
      <w:r>
        <w:t>图4-</w:t>
      </w:r>
      <w:r>
        <w:rPr>
          <w:rFonts w:hint="eastAsia"/>
        </w:rPr>
        <w:t>19</w:t>
      </w:r>
      <w:r>
        <w:t xml:space="preserve"> 直线属性栏</w:t>
      </w:r>
    </w:p>
    <w:p>
      <w:pPr>
        <w:pStyle w:val="6"/>
      </w:pPr>
      <w:bookmarkStart w:id="305" w:name="_Toc4393"/>
      <w:bookmarkStart w:id="306" w:name="_Toc21648"/>
      <w:r>
        <w:rPr>
          <w:rFonts w:hint="eastAsia"/>
        </w:rPr>
        <w:t>4</w:t>
      </w:r>
      <w:r>
        <w:t xml:space="preserve">.2.2.2.4 </w:t>
      </w:r>
      <w:r>
        <w:rPr>
          <w:rFonts w:hint="eastAsia"/>
        </w:rPr>
        <w:t>正投影面</w:t>
      </w:r>
      <w:bookmarkEnd w:id="305"/>
      <w:bookmarkEnd w:id="306"/>
    </w:p>
    <w:p>
      <w:pPr>
        <w:pStyle w:val="44"/>
        <w:ind w:firstLine="480"/>
      </w:pPr>
      <w:r>
        <w:rPr>
          <w:rFonts w:hint="eastAsia"/>
        </w:rPr>
        <w:t>点击</w:t>
      </w:r>
      <w:r>
        <w:drawing>
          <wp:inline distT="0" distB="0" distL="114300" distR="114300">
            <wp:extent cx="704850" cy="190500"/>
            <wp:effectExtent l="0" t="0" r="0" b="0"/>
            <wp:docPr id="1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9"/>
                    <pic:cNvPicPr>
                      <a:picLocks noChangeAspect="1"/>
                    </pic:cNvPicPr>
                  </pic:nvPicPr>
                  <pic:blipFill>
                    <a:blip r:embed="rId237"/>
                    <a:stretch>
                      <a:fillRect/>
                    </a:stretch>
                  </pic:blipFill>
                  <pic:spPr>
                    <a:xfrm>
                      <a:off x="0" y="0"/>
                      <a:ext cx="704850" cy="190500"/>
                    </a:xfrm>
                    <a:prstGeom prst="rect">
                      <a:avLst/>
                    </a:prstGeom>
                    <a:noFill/>
                    <a:ln>
                      <a:noFill/>
                    </a:ln>
                  </pic:spPr>
                </pic:pic>
              </a:graphicData>
            </a:graphic>
          </wp:inline>
        </w:drawing>
      </w:r>
      <w:r>
        <w:rPr>
          <w:rFonts w:hint="eastAsia"/>
        </w:rPr>
        <w:t>按钮构建。</w:t>
      </w:r>
      <w:r>
        <w:t>正投影面</w:t>
      </w:r>
      <w:r>
        <w:rPr>
          <w:rFonts w:hint="eastAsia"/>
        </w:rPr>
        <w:t>必须与坐标系中的一根坐标轴垂直，而它的四根边线则需分别与剩下的两根坐标轴平行。因此，用户只需指明其法向及两个对角点的坐标即可。需要</w:t>
      </w:r>
      <w:r>
        <w:t>特别注意的是：对话框中</w:t>
      </w:r>
      <w:r>
        <w:rPr>
          <w:rFonts w:hint="eastAsia"/>
        </w:rPr>
        <w:t>指定</w:t>
      </w:r>
      <w:r>
        <w:t>的</w:t>
      </w:r>
      <w:r>
        <w:rPr>
          <w:rFonts w:hint="eastAsia"/>
        </w:rPr>
        <w:t>法向上两个点</w:t>
      </w:r>
      <w:r>
        <w:t>的坐标值必须相同，而另外两个方向上</w:t>
      </w:r>
      <w:r>
        <w:rPr>
          <w:rFonts w:hint="eastAsia"/>
        </w:rPr>
        <w:t>，</w:t>
      </w:r>
      <w:r>
        <w:t>Point_1</w:t>
      </w:r>
      <w:r>
        <w:rPr>
          <w:rFonts w:hint="eastAsia"/>
        </w:rPr>
        <w:t>点（低点</w:t>
      </w:r>
      <w:r>
        <w:t>）</w:t>
      </w:r>
      <w:r>
        <w:rPr>
          <w:rFonts w:hint="eastAsia"/>
        </w:rPr>
        <w:t>输入</w:t>
      </w:r>
      <w:r>
        <w:t>的值</w:t>
      </w:r>
      <w:r>
        <w:rPr>
          <w:rFonts w:hint="eastAsia"/>
        </w:rPr>
        <w:t>必须比</w:t>
      </w:r>
      <w:r>
        <w:t>Point_2</w:t>
      </w:r>
      <w:r>
        <w:rPr>
          <w:rFonts w:hint="eastAsia"/>
        </w:rPr>
        <w:t>点（高点</w:t>
      </w:r>
      <w:r>
        <w:t>）</w:t>
      </w:r>
      <w:r>
        <w:rPr>
          <w:rFonts w:hint="eastAsia"/>
        </w:rPr>
        <w:t>同方向输入</w:t>
      </w:r>
      <w:r>
        <w:t>的值</w:t>
      </w:r>
      <w:r>
        <w:rPr>
          <w:rFonts w:hint="eastAsia"/>
        </w:rPr>
        <w:t>要小。如图4-20所示</w:t>
      </w:r>
    </w:p>
    <w:p>
      <w:pPr>
        <w:pStyle w:val="39"/>
        <w:spacing w:before="0" w:after="0"/>
      </w:pPr>
      <w:r>
        <w:drawing>
          <wp:inline distT="0" distB="0" distL="114300" distR="114300">
            <wp:extent cx="3500120" cy="3199765"/>
            <wp:effectExtent l="0" t="0" r="5080" b="635"/>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238"/>
                    <a:stretch>
                      <a:fillRect/>
                    </a:stretch>
                  </pic:blipFill>
                  <pic:spPr>
                    <a:xfrm>
                      <a:off x="0" y="0"/>
                      <a:ext cx="3500120" cy="3199765"/>
                    </a:xfrm>
                    <a:prstGeom prst="rect">
                      <a:avLst/>
                    </a:prstGeom>
                    <a:noFill/>
                    <a:ln>
                      <a:noFill/>
                    </a:ln>
                  </pic:spPr>
                </pic:pic>
              </a:graphicData>
            </a:graphic>
          </wp:inline>
        </w:drawing>
      </w:r>
    </w:p>
    <w:p>
      <w:pPr>
        <w:pStyle w:val="55"/>
        <w:bidi w:val="0"/>
      </w:pPr>
      <w:r>
        <w:t>图4-</w:t>
      </w:r>
      <w:r>
        <w:rPr>
          <w:rFonts w:hint="eastAsia"/>
        </w:rPr>
        <w:t>20</w:t>
      </w:r>
      <w:r>
        <w:t xml:space="preserve"> 正投影面属性栏</w:t>
      </w:r>
    </w:p>
    <w:p>
      <w:pPr>
        <w:pStyle w:val="44"/>
        <w:ind w:firstLine="0" w:firstLineChars="0"/>
        <w:rPr>
          <w:b/>
          <w:bCs/>
        </w:rPr>
      </w:pPr>
      <w:r>
        <w:rPr>
          <w:rFonts w:hint="eastAsia"/>
          <w:b/>
          <w:bCs/>
        </w:rPr>
        <w:t>说明：</w:t>
      </w:r>
    </w:p>
    <w:p>
      <w:pPr>
        <w:pStyle w:val="44"/>
        <w:ind w:firstLine="480"/>
      </w:pPr>
      <w:r>
        <w:rPr>
          <w:rFonts w:hint="eastAsia"/>
        </w:rPr>
        <w:t>该功能</w:t>
      </w:r>
      <w:r>
        <w:t>在</w:t>
      </w:r>
      <w:r>
        <w:rPr>
          <w:rFonts w:hint="eastAsia"/>
        </w:rPr>
        <w:t>直角</w:t>
      </w:r>
      <w:r>
        <w:t>坐标系中产生矩形形状，</w:t>
      </w:r>
      <w:r>
        <w:rPr>
          <w:rFonts w:hint="eastAsia"/>
        </w:rPr>
        <w:t>而在</w:t>
      </w:r>
      <w:r>
        <w:t>极坐标</w:t>
      </w:r>
      <w:r>
        <w:rPr>
          <w:rFonts w:hint="eastAsia"/>
        </w:rPr>
        <w:t>系中创建的则是圆面、扇形面</w:t>
      </w:r>
      <w:r>
        <w:t>或圆柱体的</w:t>
      </w:r>
      <w:r>
        <w:rPr>
          <w:rFonts w:hint="eastAsia"/>
        </w:rPr>
        <w:t>侧</w:t>
      </w:r>
      <w:r>
        <w:t>表面。</w:t>
      </w:r>
    </w:p>
    <w:p>
      <w:pPr>
        <w:pStyle w:val="6"/>
      </w:pPr>
      <w:bookmarkStart w:id="307" w:name="_Toc27176"/>
      <w:bookmarkStart w:id="308" w:name="_Toc14094"/>
      <w:r>
        <w:rPr>
          <w:rFonts w:hint="eastAsia"/>
        </w:rPr>
        <w:t>4</w:t>
      </w:r>
      <w:r>
        <w:t>.2.2.2.5 矩形面</w:t>
      </w:r>
      <w:bookmarkEnd w:id="307"/>
      <w:bookmarkEnd w:id="308"/>
    </w:p>
    <w:p>
      <w:pPr>
        <w:pStyle w:val="44"/>
        <w:ind w:firstLine="480"/>
      </w:pPr>
      <w:r>
        <w:rPr>
          <w:rFonts w:hint="eastAsia"/>
        </w:rPr>
        <w:t>点击</w:t>
      </w:r>
      <w:r>
        <w:drawing>
          <wp:inline distT="0" distB="0" distL="114300" distR="114300">
            <wp:extent cx="638175" cy="180975"/>
            <wp:effectExtent l="0" t="0" r="9525" b="9525"/>
            <wp:docPr id="1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0"/>
                    <pic:cNvPicPr>
                      <a:picLocks noChangeAspect="1"/>
                    </pic:cNvPicPr>
                  </pic:nvPicPr>
                  <pic:blipFill>
                    <a:blip r:embed="rId239"/>
                    <a:stretch>
                      <a:fillRect/>
                    </a:stretch>
                  </pic:blipFill>
                  <pic:spPr>
                    <a:xfrm>
                      <a:off x="0" y="0"/>
                      <a:ext cx="638175" cy="180975"/>
                    </a:xfrm>
                    <a:prstGeom prst="rect">
                      <a:avLst/>
                    </a:prstGeom>
                    <a:noFill/>
                    <a:ln>
                      <a:noFill/>
                    </a:ln>
                  </pic:spPr>
                </pic:pic>
              </a:graphicData>
            </a:graphic>
          </wp:inline>
        </w:drawing>
      </w:r>
      <w:r>
        <w:rPr>
          <w:rFonts w:hint="eastAsia"/>
        </w:rPr>
        <w:t>按钮构建。</w:t>
      </w:r>
      <w:r>
        <w:t>与正投影面类似，矩形面</w:t>
      </w:r>
      <w:r>
        <w:rPr>
          <w:rFonts w:hint="eastAsia"/>
        </w:rPr>
        <w:t>同样通过</w:t>
      </w:r>
      <w:r>
        <w:t>一个法向及两个</w:t>
      </w:r>
      <w:r>
        <w:rPr>
          <w:rFonts w:hint="eastAsia"/>
        </w:rPr>
        <w:t>对角点（低点</w:t>
      </w:r>
      <w:r>
        <w:t>和高点）确定，如图4-2</w:t>
      </w:r>
      <w:r>
        <w:rPr>
          <w:rFonts w:hint="eastAsia"/>
        </w:rPr>
        <w:t>1</w:t>
      </w:r>
      <w:r>
        <w:t>所示。</w:t>
      </w:r>
    </w:p>
    <w:p>
      <w:pPr>
        <w:pStyle w:val="39"/>
      </w:pPr>
      <w:r>
        <w:drawing>
          <wp:inline distT="0" distB="0" distL="114300" distR="114300">
            <wp:extent cx="3543300" cy="3238500"/>
            <wp:effectExtent l="0" t="0" r="0" b="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240"/>
                    <a:stretch>
                      <a:fillRect/>
                    </a:stretch>
                  </pic:blipFill>
                  <pic:spPr>
                    <a:xfrm>
                      <a:off x="0" y="0"/>
                      <a:ext cx="3543300" cy="3238500"/>
                    </a:xfrm>
                    <a:prstGeom prst="rect">
                      <a:avLst/>
                    </a:prstGeom>
                    <a:noFill/>
                    <a:ln>
                      <a:noFill/>
                    </a:ln>
                  </pic:spPr>
                </pic:pic>
              </a:graphicData>
            </a:graphic>
          </wp:inline>
        </w:drawing>
      </w:r>
    </w:p>
    <w:p>
      <w:pPr>
        <w:pStyle w:val="55"/>
        <w:bidi w:val="0"/>
      </w:pPr>
      <w:r>
        <w:t>图4-2</w:t>
      </w:r>
      <w:r>
        <w:rPr>
          <w:rFonts w:hint="eastAsia"/>
        </w:rPr>
        <w:t xml:space="preserve">1 </w:t>
      </w:r>
      <w:r>
        <w:t>矩形面属性栏</w:t>
      </w:r>
    </w:p>
    <w:p>
      <w:pPr>
        <w:pStyle w:val="44"/>
        <w:ind w:firstLine="0" w:firstLineChars="0"/>
        <w:rPr>
          <w:b/>
          <w:bCs/>
        </w:rPr>
      </w:pPr>
      <w:r>
        <w:rPr>
          <w:rFonts w:hint="eastAsia"/>
          <w:b/>
          <w:bCs/>
        </w:rPr>
        <w:t>说明：</w:t>
      </w:r>
    </w:p>
    <w:p>
      <w:pPr>
        <w:pStyle w:val="44"/>
        <w:ind w:firstLine="480"/>
      </w:pPr>
      <w:r>
        <w:rPr>
          <w:rFonts w:hint="eastAsia"/>
        </w:rPr>
        <w:t>矩形面</w:t>
      </w:r>
      <w:r>
        <w:t>仅限于</w:t>
      </w:r>
      <w:r>
        <w:rPr>
          <w:rFonts w:hint="eastAsia"/>
        </w:rPr>
        <w:t>直角</w:t>
      </w:r>
      <w:r>
        <w:t>坐标</w:t>
      </w:r>
      <w:r>
        <w:rPr>
          <w:rFonts w:hint="eastAsia"/>
        </w:rPr>
        <w:t>系中</w:t>
      </w:r>
      <w:r>
        <w:t>使用。</w:t>
      </w:r>
    </w:p>
    <w:p>
      <w:pPr>
        <w:pStyle w:val="6"/>
      </w:pPr>
      <w:bookmarkStart w:id="309" w:name="_Toc13945"/>
      <w:bookmarkStart w:id="310" w:name="_Toc13983"/>
      <w:r>
        <w:rPr>
          <w:rFonts w:hint="eastAsia"/>
        </w:rPr>
        <w:t>4</w:t>
      </w:r>
      <w:r>
        <w:t xml:space="preserve">.2.2.2.6 </w:t>
      </w:r>
      <w:r>
        <w:rPr>
          <w:rFonts w:hint="eastAsia"/>
        </w:rPr>
        <w:t>函数面</w:t>
      </w:r>
      <w:bookmarkEnd w:id="309"/>
      <w:bookmarkEnd w:id="310"/>
    </w:p>
    <w:p>
      <w:pPr>
        <w:pStyle w:val="44"/>
        <w:ind w:firstLine="480"/>
      </w:pPr>
      <w:r>
        <w:rPr>
          <w:rFonts w:hint="eastAsia"/>
        </w:rPr>
        <w:t>点击</w:t>
      </w:r>
      <w:r>
        <w:drawing>
          <wp:inline distT="0" distB="0" distL="114300" distR="114300">
            <wp:extent cx="590550" cy="161925"/>
            <wp:effectExtent l="0" t="0" r="0" b="9525"/>
            <wp:docPr id="1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1"/>
                    <pic:cNvPicPr>
                      <a:picLocks noChangeAspect="1"/>
                    </pic:cNvPicPr>
                  </pic:nvPicPr>
                  <pic:blipFill>
                    <a:blip r:embed="rId241"/>
                    <a:stretch>
                      <a:fillRect/>
                    </a:stretch>
                  </pic:blipFill>
                  <pic:spPr>
                    <a:xfrm>
                      <a:off x="0" y="0"/>
                      <a:ext cx="590550" cy="161925"/>
                    </a:xfrm>
                    <a:prstGeom prst="rect">
                      <a:avLst/>
                    </a:prstGeom>
                    <a:noFill/>
                    <a:ln>
                      <a:noFill/>
                    </a:ln>
                  </pic:spPr>
                </pic:pic>
              </a:graphicData>
            </a:graphic>
          </wp:inline>
        </w:drawing>
      </w:r>
      <w:r>
        <w:rPr>
          <w:rFonts w:hint="eastAsia"/>
        </w:rPr>
        <w:t>按钮构建。函数面是根据求解一个数学</w:t>
      </w:r>
      <w:r>
        <w:t>函数</w:t>
      </w:r>
      <w:r>
        <w:rPr>
          <w:rFonts w:hint="eastAsia"/>
        </w:rPr>
        <w:t>表达式在</w:t>
      </w:r>
      <w:r>
        <w:t>指定的</w:t>
      </w:r>
      <w:r>
        <w:rPr>
          <w:rFonts w:hint="eastAsia"/>
        </w:rPr>
        <w:t>由两个点（低点</w:t>
      </w:r>
      <w:r>
        <w:t>和高点</w:t>
      </w:r>
      <w:r>
        <w:rPr>
          <w:rFonts w:hint="eastAsia"/>
        </w:rPr>
        <w:t>，</w:t>
      </w:r>
      <w:r>
        <w:t>见正投影</w:t>
      </w:r>
      <w:r>
        <w:rPr>
          <w:rFonts w:hint="eastAsia"/>
        </w:rPr>
        <w:t>面</w:t>
      </w:r>
      <w:r>
        <w:t>）</w:t>
      </w:r>
      <w:r>
        <w:rPr>
          <w:rFonts w:hint="eastAsia"/>
        </w:rPr>
        <w:t>确定</w:t>
      </w:r>
      <w:r>
        <w:t>的正投影体</w:t>
      </w:r>
      <w:r>
        <w:rPr>
          <w:rFonts w:hint="eastAsia"/>
        </w:rPr>
        <w:t>区域中</w:t>
      </w:r>
      <w:r>
        <w:t>的值来确定</w:t>
      </w:r>
      <w:r>
        <w:rPr>
          <w:rFonts w:hint="eastAsia"/>
        </w:rPr>
        <w:t>，如图4-</w:t>
      </w:r>
      <w:r>
        <w:t>2</w:t>
      </w:r>
      <w:r>
        <w:rPr>
          <w:rFonts w:hint="eastAsia"/>
        </w:rPr>
        <w:t>2所示。函数面根据“E</w:t>
      </w:r>
      <w:r>
        <w:t>xpression</w:t>
      </w:r>
      <w:r>
        <w:rPr>
          <w:rFonts w:hint="eastAsia"/>
        </w:rPr>
        <w:t>”中定义的数学函数表达</w:t>
      </w:r>
      <w:r>
        <w:t>式</w:t>
      </w:r>
      <w:r>
        <w:rPr>
          <w:rFonts w:hint="eastAsia"/>
        </w:rPr>
        <w:t>生成（函数表达式的</w:t>
      </w:r>
      <w:r>
        <w:t>书写需符合FORTRAN语言规范）</w:t>
      </w:r>
      <w:r>
        <w:rPr>
          <w:rFonts w:hint="eastAsia"/>
        </w:rPr>
        <w:t>，两个点的坐标决定了</w:t>
      </w:r>
      <w:r>
        <w:t>该</w:t>
      </w:r>
      <w:r>
        <w:rPr>
          <w:rFonts w:hint="eastAsia"/>
        </w:rPr>
        <w:t>函数表达式的作用范围（即构建</w:t>
      </w:r>
      <w:r>
        <w:t>函数面</w:t>
      </w:r>
      <w:r>
        <w:rPr>
          <w:rFonts w:hint="eastAsia"/>
        </w:rPr>
        <w:t>只能</w:t>
      </w:r>
      <w:r>
        <w:t>出现在这两个点确定的正投影</w:t>
      </w:r>
      <w:r>
        <w:rPr>
          <w:rFonts w:hint="eastAsia"/>
        </w:rPr>
        <w:t>面</w:t>
      </w:r>
      <w:r>
        <w:t>区域</w:t>
      </w:r>
      <w:r>
        <w:rPr>
          <w:rFonts w:hint="eastAsia"/>
        </w:rPr>
        <w:t>内，</w:t>
      </w:r>
      <w:r>
        <w:t>参考正投影</w:t>
      </w:r>
      <w:r>
        <w:rPr>
          <w:rFonts w:hint="eastAsia"/>
        </w:rPr>
        <w:t>面</w:t>
      </w:r>
      <w:r>
        <w:t>）</w:t>
      </w:r>
      <w:r>
        <w:rPr>
          <w:rFonts w:hint="eastAsia"/>
        </w:rPr>
        <w:t>，“P</w:t>
      </w:r>
      <w:r>
        <w:t>recision</w:t>
      </w:r>
      <w:r>
        <w:rPr>
          <w:rFonts w:hint="eastAsia"/>
        </w:rPr>
        <w:t>”可以指定函数面</w:t>
      </w:r>
      <w:r>
        <w:t>在界面上的</w:t>
      </w:r>
      <w:r>
        <w:rPr>
          <w:rFonts w:hint="eastAsia"/>
        </w:rPr>
        <w:t>精度级别，</w:t>
      </w:r>
      <w:r>
        <w:t>数值越大</w:t>
      </w:r>
      <w:r>
        <w:rPr>
          <w:rFonts w:hint="eastAsia"/>
        </w:rPr>
        <w:t>函数面显示</w:t>
      </w:r>
      <w:r>
        <w:t>的</w:t>
      </w:r>
      <w:r>
        <w:rPr>
          <w:rFonts w:hint="eastAsia"/>
        </w:rPr>
        <w:t>分辨率</w:t>
      </w:r>
      <w:r>
        <w:t>就越高，但</w:t>
      </w:r>
      <w:r>
        <w:rPr>
          <w:rFonts w:hint="eastAsia"/>
        </w:rPr>
        <w:t>软件</w:t>
      </w:r>
      <w:r>
        <w:t>构建该面消耗的时间也越多</w:t>
      </w:r>
      <w:r>
        <w:rPr>
          <w:rFonts w:hint="eastAsia"/>
        </w:rPr>
        <w:t>。注意，数学函数表达式中的常数如果不带单位，则默认单位为米。</w:t>
      </w:r>
    </w:p>
    <w:p>
      <w:pPr>
        <w:pStyle w:val="39"/>
      </w:pPr>
      <w:r>
        <w:drawing>
          <wp:inline distT="0" distB="0" distL="114300" distR="114300">
            <wp:extent cx="3265805" cy="3150870"/>
            <wp:effectExtent l="0" t="0" r="10795" b="11430"/>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242"/>
                    <a:stretch>
                      <a:fillRect/>
                    </a:stretch>
                  </pic:blipFill>
                  <pic:spPr>
                    <a:xfrm>
                      <a:off x="0" y="0"/>
                      <a:ext cx="3265805" cy="3150870"/>
                    </a:xfrm>
                    <a:prstGeom prst="rect">
                      <a:avLst/>
                    </a:prstGeom>
                    <a:noFill/>
                    <a:ln>
                      <a:noFill/>
                    </a:ln>
                  </pic:spPr>
                </pic:pic>
              </a:graphicData>
            </a:graphic>
          </wp:inline>
        </w:drawing>
      </w:r>
    </w:p>
    <w:p>
      <w:pPr>
        <w:pStyle w:val="55"/>
        <w:bidi w:val="0"/>
      </w:pPr>
      <w:r>
        <w:t>图4-2</w:t>
      </w:r>
      <w:r>
        <w:rPr>
          <w:rFonts w:hint="eastAsia"/>
        </w:rPr>
        <w:t>2</w:t>
      </w:r>
      <w:r>
        <w:t xml:space="preserve"> </w:t>
      </w:r>
      <w:r>
        <w:rPr>
          <w:rFonts w:hint="eastAsia"/>
        </w:rPr>
        <w:t>函数</w:t>
      </w:r>
      <w:r>
        <w:t>面属性栏</w:t>
      </w:r>
    </w:p>
    <w:p>
      <w:pPr>
        <w:pStyle w:val="44"/>
        <w:ind w:firstLine="0" w:firstLineChars="0"/>
        <w:rPr>
          <w:b/>
          <w:bCs/>
        </w:rPr>
      </w:pPr>
      <w:r>
        <w:rPr>
          <w:rFonts w:hint="eastAsia"/>
          <w:b/>
          <w:bCs/>
        </w:rPr>
        <w:t>说明：</w:t>
      </w:r>
    </w:p>
    <w:p>
      <w:pPr>
        <w:pStyle w:val="44"/>
        <w:ind w:firstLine="480"/>
      </w:pPr>
      <w:r>
        <w:t>可用于在与一个坐标</w:t>
      </w:r>
      <w:r>
        <w:rPr>
          <w:rFonts w:hint="eastAsia"/>
        </w:rPr>
        <w:t>面平行</w:t>
      </w:r>
      <w:r>
        <w:t>的平面中创建任意</w:t>
      </w:r>
      <w:r>
        <w:rPr>
          <w:rFonts w:hint="eastAsia"/>
        </w:rPr>
        <w:t>一个数学函数能</w:t>
      </w:r>
      <w:r>
        <w:t>表达的形状区域。</w:t>
      </w:r>
      <w:r>
        <w:rPr>
          <w:rFonts w:hint="eastAsia"/>
        </w:rPr>
        <w:t>要使用该功能，需要先在E</w:t>
      </w:r>
      <w:r>
        <w:t>xpression</w:t>
      </w:r>
      <w:r>
        <w:rPr>
          <w:rFonts w:hint="eastAsia"/>
        </w:rPr>
        <w:t>属性输入一个数学函数表达式。面</w:t>
      </w:r>
      <w:r>
        <w:t>的形状由</w:t>
      </w:r>
      <w:r>
        <w:rPr>
          <w:rFonts w:hint="eastAsia"/>
        </w:rPr>
        <w:t>该表达式</w:t>
      </w:r>
      <w:r>
        <w:t>值的符号决定。</w:t>
      </w:r>
      <w:r>
        <w:rPr>
          <w:rFonts w:hint="eastAsia"/>
        </w:rPr>
        <w:t>表达式</w:t>
      </w:r>
      <w:r>
        <w:t>值为负的</w:t>
      </w:r>
      <w:r>
        <w:rPr>
          <w:rFonts w:hint="eastAsia"/>
        </w:rPr>
        <w:t>区域即所得的函数面</w:t>
      </w:r>
      <w:r>
        <w:t>，</w:t>
      </w:r>
      <w:r>
        <w:rPr>
          <w:rFonts w:hint="eastAsia"/>
        </w:rPr>
        <w:t>而</w:t>
      </w:r>
      <w:r>
        <w:t>在</w:t>
      </w:r>
      <w:r>
        <w:rPr>
          <w:rFonts w:hint="eastAsia"/>
        </w:rPr>
        <w:t>表达式</w:t>
      </w:r>
      <w:r>
        <w:t>值为零的</w:t>
      </w:r>
      <w:r>
        <w:rPr>
          <w:rFonts w:hint="eastAsia"/>
        </w:rPr>
        <w:t>区域即为</w:t>
      </w:r>
      <w:r>
        <w:t>函数</w:t>
      </w:r>
      <w:r>
        <w:rPr>
          <w:rFonts w:hint="eastAsia"/>
        </w:rPr>
        <w:t>面</w:t>
      </w:r>
      <w:r>
        <w:t>的</w:t>
      </w:r>
      <w:r>
        <w:rPr>
          <w:rFonts w:hint="eastAsia"/>
        </w:rPr>
        <w:t>外围线</w:t>
      </w:r>
      <w:r>
        <w:t>，</w:t>
      </w:r>
      <w:r>
        <w:rPr>
          <w:rFonts w:hint="eastAsia"/>
        </w:rPr>
        <w:t>表达式</w:t>
      </w:r>
      <w:r>
        <w:t>值</w:t>
      </w:r>
      <w:r>
        <w:rPr>
          <w:rFonts w:hint="eastAsia"/>
        </w:rPr>
        <w:t>为</w:t>
      </w:r>
      <w:r>
        <w:t>正</w:t>
      </w:r>
      <w:r>
        <w:rPr>
          <w:rFonts w:hint="eastAsia"/>
        </w:rPr>
        <w:t>的区域为函数面外部</w:t>
      </w:r>
      <w:r>
        <w:t>。</w:t>
      </w:r>
    </w:p>
    <w:p>
      <w:pPr>
        <w:pStyle w:val="6"/>
      </w:pPr>
      <w:bookmarkStart w:id="311" w:name="_Toc14984"/>
      <w:bookmarkStart w:id="312" w:name="_Toc16640"/>
      <w:r>
        <w:rPr>
          <w:rFonts w:hint="eastAsia"/>
        </w:rPr>
        <w:t>4</w:t>
      </w:r>
      <w:r>
        <w:t>.2.2.2.7 多边形面</w:t>
      </w:r>
      <w:bookmarkEnd w:id="311"/>
      <w:bookmarkEnd w:id="312"/>
    </w:p>
    <w:p>
      <w:pPr>
        <w:pStyle w:val="44"/>
        <w:ind w:firstLine="480"/>
      </w:pPr>
      <w:r>
        <w:rPr>
          <w:rFonts w:hint="eastAsia"/>
        </w:rPr>
        <w:t>点击</w:t>
      </w:r>
      <w:r>
        <w:drawing>
          <wp:inline distT="0" distB="0" distL="114300" distR="114300">
            <wp:extent cx="638175" cy="190500"/>
            <wp:effectExtent l="0" t="0" r="9525" b="0"/>
            <wp:docPr id="1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52"/>
                    <pic:cNvPicPr>
                      <a:picLocks noChangeAspect="1"/>
                    </pic:cNvPicPr>
                  </pic:nvPicPr>
                  <pic:blipFill>
                    <a:blip r:embed="rId243"/>
                    <a:stretch>
                      <a:fillRect/>
                    </a:stretch>
                  </pic:blipFill>
                  <pic:spPr>
                    <a:xfrm>
                      <a:off x="0" y="0"/>
                      <a:ext cx="638175" cy="190500"/>
                    </a:xfrm>
                    <a:prstGeom prst="rect">
                      <a:avLst/>
                    </a:prstGeom>
                    <a:noFill/>
                    <a:ln>
                      <a:noFill/>
                    </a:ln>
                  </pic:spPr>
                </pic:pic>
              </a:graphicData>
            </a:graphic>
          </wp:inline>
        </w:drawing>
      </w:r>
      <w:r>
        <w:rPr>
          <w:rFonts w:hint="eastAsia"/>
        </w:rPr>
        <w:t>按钮构建。</w:t>
      </w:r>
      <w:r>
        <w:t>多边形面由</w:t>
      </w:r>
      <w:r>
        <w:rPr>
          <w:rFonts w:hint="eastAsia"/>
        </w:rPr>
        <w:t>若干</w:t>
      </w:r>
      <w:r>
        <w:t>个数</w:t>
      </w:r>
      <w:r>
        <w:rPr>
          <w:rFonts w:hint="eastAsia"/>
        </w:rPr>
        <w:t>顶</w:t>
      </w:r>
      <w:r>
        <w:t>点确定，如图4-</w:t>
      </w:r>
      <w:r>
        <w:rPr>
          <w:rFonts w:hint="eastAsia"/>
        </w:rPr>
        <w:t>23</w:t>
      </w:r>
      <w:r>
        <w:t>所示，其中</w:t>
      </w:r>
      <w:r>
        <w:rPr>
          <w:rFonts w:hint="eastAsia"/>
        </w:rPr>
        <w:t>“N</w:t>
      </w:r>
      <w:r>
        <w:t>umbersofPoints</w:t>
      </w:r>
      <w:r>
        <w:rPr>
          <w:rFonts w:hint="eastAsia"/>
        </w:rPr>
        <w:t>”参数</w:t>
      </w:r>
      <w:r>
        <w:t>表示点的个数</w:t>
      </w:r>
      <w:r>
        <w:rPr>
          <w:rFonts w:hint="eastAsia"/>
        </w:rPr>
        <w:t>（</w:t>
      </w:r>
      <w:r>
        <w:t>图4-</w:t>
      </w:r>
      <w:r>
        <w:rPr>
          <w:rFonts w:hint="eastAsia"/>
        </w:rPr>
        <w:t>23即</w:t>
      </w:r>
      <w:r>
        <w:t>是构建一个三角形面），</w:t>
      </w:r>
      <w:r>
        <w:rPr>
          <w:rFonts w:hint="eastAsia"/>
        </w:rPr>
        <w:t>其余的点坐标</w:t>
      </w:r>
      <w:r>
        <w:t>表示</w:t>
      </w:r>
      <w:r>
        <w:rPr>
          <w:rFonts w:hint="eastAsia"/>
        </w:rPr>
        <w:t>组成多边形面顶点的坐标</w:t>
      </w:r>
      <w:r>
        <w:t>。</w:t>
      </w:r>
    </w:p>
    <w:p>
      <w:pPr>
        <w:pStyle w:val="39"/>
      </w:pPr>
      <w:r>
        <w:drawing>
          <wp:inline distT="0" distB="0" distL="114300" distR="114300">
            <wp:extent cx="3359150" cy="2110105"/>
            <wp:effectExtent l="0" t="0" r="12700" b="4445"/>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244"/>
                    <a:stretch>
                      <a:fillRect/>
                    </a:stretch>
                  </pic:blipFill>
                  <pic:spPr>
                    <a:xfrm>
                      <a:off x="0" y="0"/>
                      <a:ext cx="3359150" cy="2110105"/>
                    </a:xfrm>
                    <a:prstGeom prst="rect">
                      <a:avLst/>
                    </a:prstGeom>
                    <a:noFill/>
                    <a:ln>
                      <a:noFill/>
                    </a:ln>
                  </pic:spPr>
                </pic:pic>
              </a:graphicData>
            </a:graphic>
          </wp:inline>
        </w:drawing>
      </w:r>
    </w:p>
    <w:p>
      <w:pPr>
        <w:pStyle w:val="55"/>
        <w:bidi w:val="0"/>
      </w:pPr>
      <w:r>
        <w:t>图4-</w:t>
      </w:r>
      <w:r>
        <w:rPr>
          <w:rFonts w:hint="eastAsia"/>
        </w:rPr>
        <w:t>23</w:t>
      </w:r>
      <w:r>
        <w:t xml:space="preserve"> 多边形面属性栏</w:t>
      </w:r>
    </w:p>
    <w:p>
      <w:pPr>
        <w:pStyle w:val="44"/>
        <w:ind w:firstLine="0" w:firstLineChars="0"/>
        <w:rPr>
          <w:b/>
          <w:bCs/>
        </w:rPr>
      </w:pPr>
      <w:r>
        <w:rPr>
          <w:rFonts w:hint="eastAsia"/>
          <w:b/>
          <w:bCs/>
        </w:rPr>
        <w:t>说明：</w:t>
      </w:r>
    </w:p>
    <w:p>
      <w:pPr>
        <w:pStyle w:val="44"/>
        <w:ind w:firstLine="480"/>
      </w:pPr>
      <w:r>
        <w:t>可用于创建</w:t>
      </w:r>
      <w:r>
        <w:rPr>
          <w:rFonts w:hint="eastAsia"/>
        </w:rPr>
        <w:t>一个多边形面，该面</w:t>
      </w:r>
      <w:r>
        <w:t>由</w:t>
      </w:r>
      <w:r>
        <w:rPr>
          <w:rFonts w:hint="eastAsia"/>
        </w:rPr>
        <w:t>按输入顶</w:t>
      </w:r>
      <w:r>
        <w:t>点</w:t>
      </w:r>
      <w:r>
        <w:rPr>
          <w:rFonts w:hint="eastAsia"/>
        </w:rPr>
        <w:t>的顺序</w:t>
      </w:r>
      <w:r>
        <w:t>连接的</w:t>
      </w:r>
      <w:r>
        <w:rPr>
          <w:rFonts w:hint="eastAsia"/>
        </w:rPr>
        <w:t>折线围成</w:t>
      </w:r>
      <w:r>
        <w:t>。只需按顺序输入</w:t>
      </w:r>
      <w:r>
        <w:rPr>
          <w:rFonts w:hint="eastAsia"/>
        </w:rPr>
        <w:t>顶</w:t>
      </w:r>
      <w:r>
        <w:t>点的</w:t>
      </w:r>
      <w:r>
        <w:rPr>
          <w:rFonts w:hint="eastAsia"/>
        </w:rPr>
        <w:t>坐标即可</w:t>
      </w:r>
      <w:r>
        <w:t>。</w:t>
      </w:r>
      <w:r>
        <w:rPr>
          <w:rFonts w:hint="eastAsia"/>
        </w:rPr>
        <w:t>需要注意</w:t>
      </w:r>
      <w:r>
        <w:t>的是连接顶点的所有线</w:t>
      </w:r>
      <w:r>
        <w:rPr>
          <w:rFonts w:hint="eastAsia"/>
        </w:rPr>
        <w:t>除了</w:t>
      </w:r>
      <w:r>
        <w:t>顶点之外不能</w:t>
      </w:r>
      <w:r>
        <w:rPr>
          <w:rFonts w:hint="eastAsia"/>
        </w:rPr>
        <w:t>再</w:t>
      </w:r>
      <w:r>
        <w:t>有</w:t>
      </w:r>
      <w:r>
        <w:rPr>
          <w:rFonts w:hint="eastAsia"/>
        </w:rPr>
        <w:t>其它</w:t>
      </w:r>
      <w:r>
        <w:t>交</w:t>
      </w:r>
      <w:r>
        <w:rPr>
          <w:rFonts w:hint="eastAsia"/>
        </w:rPr>
        <w:t>点</w:t>
      </w:r>
      <w:r>
        <w:t>。</w:t>
      </w:r>
    </w:p>
    <w:p>
      <w:pPr>
        <w:pStyle w:val="6"/>
      </w:pPr>
      <w:bookmarkStart w:id="313" w:name="_Toc26243"/>
      <w:bookmarkStart w:id="314" w:name="_Toc19477"/>
      <w:r>
        <w:rPr>
          <w:rFonts w:hint="eastAsia"/>
        </w:rPr>
        <w:t>4</w:t>
      </w:r>
      <w:r>
        <w:t>.2.2.2.8 正投影体</w:t>
      </w:r>
      <w:bookmarkEnd w:id="313"/>
      <w:bookmarkEnd w:id="314"/>
    </w:p>
    <w:p>
      <w:pPr>
        <w:pStyle w:val="44"/>
        <w:ind w:firstLine="480"/>
      </w:pPr>
      <w:r>
        <w:rPr>
          <w:rFonts w:hint="eastAsia"/>
        </w:rPr>
        <w:t>点击</w:t>
      </w:r>
      <w:r>
        <w:drawing>
          <wp:inline distT="0" distB="0" distL="114300" distR="114300">
            <wp:extent cx="762000" cy="190500"/>
            <wp:effectExtent l="0" t="0" r="0" b="0"/>
            <wp:docPr id="15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3"/>
                    <pic:cNvPicPr>
                      <a:picLocks noChangeAspect="1"/>
                    </pic:cNvPicPr>
                  </pic:nvPicPr>
                  <pic:blipFill>
                    <a:blip r:embed="rId245"/>
                    <a:stretch>
                      <a:fillRect/>
                    </a:stretch>
                  </pic:blipFill>
                  <pic:spPr>
                    <a:xfrm>
                      <a:off x="0" y="0"/>
                      <a:ext cx="762000" cy="190500"/>
                    </a:xfrm>
                    <a:prstGeom prst="rect">
                      <a:avLst/>
                    </a:prstGeom>
                    <a:noFill/>
                    <a:ln>
                      <a:noFill/>
                    </a:ln>
                  </pic:spPr>
                </pic:pic>
              </a:graphicData>
            </a:graphic>
          </wp:inline>
        </w:drawing>
      </w:r>
      <w:r>
        <w:rPr>
          <w:rFonts w:hint="eastAsia"/>
        </w:rPr>
        <w:t>按钮构建。与</w:t>
      </w:r>
      <w:r>
        <w:t>正投影面</w:t>
      </w:r>
      <w:r>
        <w:rPr>
          <w:rFonts w:hint="eastAsia"/>
        </w:rPr>
        <w:t>类似</w:t>
      </w:r>
      <w:r>
        <w:t>，正投影体同样只需两个点即可指定，如图4-2</w:t>
      </w:r>
      <w:r>
        <w:rPr>
          <w:rFonts w:hint="eastAsia"/>
        </w:rPr>
        <w:t>4</w:t>
      </w:r>
      <w:r>
        <w:t>所示。</w:t>
      </w:r>
      <w:r>
        <w:rPr>
          <w:rFonts w:hint="eastAsia"/>
        </w:rPr>
        <w:t>需注意</w:t>
      </w:r>
      <w:r>
        <w:t>的是</w:t>
      </w:r>
      <w:r>
        <w:rPr>
          <w:rFonts w:hint="eastAsia"/>
        </w:rPr>
        <w:t>，在</w:t>
      </w:r>
      <w:r>
        <w:t>同一个方向上Point_1</w:t>
      </w:r>
      <w:r>
        <w:rPr>
          <w:rFonts w:hint="eastAsia"/>
        </w:rPr>
        <w:t>点（低点</w:t>
      </w:r>
      <w:r>
        <w:t>）</w:t>
      </w:r>
      <w:r>
        <w:rPr>
          <w:rFonts w:hint="eastAsia"/>
        </w:rPr>
        <w:t>输入</w:t>
      </w:r>
      <w:r>
        <w:t>的坐标值</w:t>
      </w:r>
      <w:r>
        <w:rPr>
          <w:rFonts w:hint="eastAsia"/>
        </w:rPr>
        <w:t>必须</w:t>
      </w:r>
      <w:r>
        <w:t>小于Point_2</w:t>
      </w:r>
      <w:r>
        <w:rPr>
          <w:rFonts w:hint="eastAsia"/>
        </w:rPr>
        <w:t>点（高点</w:t>
      </w:r>
      <w:r>
        <w:t>）</w:t>
      </w:r>
      <w:r>
        <w:rPr>
          <w:rFonts w:hint="eastAsia"/>
        </w:rPr>
        <w:t>输入</w:t>
      </w:r>
      <w:r>
        <w:t>的坐标值</w:t>
      </w:r>
      <w:r>
        <w:rPr>
          <w:rFonts w:hint="eastAsia"/>
        </w:rPr>
        <w:t>。</w:t>
      </w:r>
    </w:p>
    <w:p>
      <w:pPr>
        <w:pStyle w:val="39"/>
        <w:spacing w:before="0" w:after="0"/>
      </w:pPr>
      <w:r>
        <w:drawing>
          <wp:inline distT="0" distB="0" distL="114300" distR="114300">
            <wp:extent cx="3488690" cy="3406775"/>
            <wp:effectExtent l="0" t="0" r="16510" b="3175"/>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246"/>
                    <a:stretch>
                      <a:fillRect/>
                    </a:stretch>
                  </pic:blipFill>
                  <pic:spPr>
                    <a:xfrm>
                      <a:off x="0" y="0"/>
                      <a:ext cx="3488690" cy="3406775"/>
                    </a:xfrm>
                    <a:prstGeom prst="rect">
                      <a:avLst/>
                    </a:prstGeom>
                    <a:noFill/>
                    <a:ln>
                      <a:noFill/>
                    </a:ln>
                  </pic:spPr>
                </pic:pic>
              </a:graphicData>
            </a:graphic>
          </wp:inline>
        </w:drawing>
      </w:r>
    </w:p>
    <w:p>
      <w:pPr>
        <w:pStyle w:val="55"/>
        <w:bidi w:val="0"/>
      </w:pPr>
      <w:r>
        <w:t>图4-2</w:t>
      </w:r>
      <w:r>
        <w:rPr>
          <w:rFonts w:hint="eastAsia"/>
        </w:rPr>
        <w:t>4</w:t>
      </w:r>
      <w:r>
        <w:t xml:space="preserve"> 正投影</w:t>
      </w:r>
      <w:r>
        <w:rPr>
          <w:rFonts w:hint="eastAsia"/>
        </w:rPr>
        <w:t>体</w:t>
      </w:r>
      <w:r>
        <w:t>属性栏</w:t>
      </w:r>
    </w:p>
    <w:p>
      <w:pPr>
        <w:pStyle w:val="44"/>
        <w:ind w:firstLine="0" w:firstLineChars="0"/>
        <w:rPr>
          <w:b/>
          <w:bCs/>
        </w:rPr>
      </w:pPr>
      <w:r>
        <w:rPr>
          <w:rFonts w:hint="eastAsia"/>
          <w:b/>
          <w:bCs/>
        </w:rPr>
        <w:t>说明：</w:t>
      </w:r>
    </w:p>
    <w:p>
      <w:pPr>
        <w:pStyle w:val="44"/>
        <w:ind w:firstLine="480"/>
      </w:pPr>
      <w:r>
        <w:rPr>
          <w:rFonts w:hint="eastAsia"/>
        </w:rPr>
        <w:t>该功能构建</w:t>
      </w:r>
      <w:r>
        <w:t>的模型</w:t>
      </w:r>
      <w:r>
        <w:rPr>
          <w:rFonts w:hint="eastAsia"/>
        </w:rPr>
        <w:t>的</w:t>
      </w:r>
      <w:r>
        <w:t>所有棱线均</w:t>
      </w:r>
      <w:r>
        <w:rPr>
          <w:rFonts w:hint="eastAsia"/>
        </w:rPr>
        <w:t>分别</w:t>
      </w:r>
      <w:r>
        <w:t>与三根</w:t>
      </w:r>
      <w:r>
        <w:rPr>
          <w:rFonts w:hint="eastAsia"/>
        </w:rPr>
        <w:t>坐标轴</w:t>
      </w:r>
      <w:r>
        <w:t>平行。</w:t>
      </w:r>
      <w:r>
        <w:rPr>
          <w:rFonts w:hint="eastAsia"/>
        </w:rPr>
        <w:t>因此，</w:t>
      </w:r>
      <w:r>
        <w:t>在</w:t>
      </w:r>
      <w:r>
        <w:rPr>
          <w:rFonts w:hint="eastAsia"/>
        </w:rPr>
        <w:t>笛卡尔</w:t>
      </w:r>
      <w:r>
        <w:t>坐标系中</w:t>
      </w:r>
      <w:r>
        <w:rPr>
          <w:rFonts w:hint="eastAsia"/>
        </w:rPr>
        <w:t>将构建</w:t>
      </w:r>
      <w:r>
        <w:t>出一个长方体</w:t>
      </w:r>
      <w:r>
        <w:rPr>
          <w:rFonts w:hint="eastAsia"/>
        </w:rPr>
        <w:t>（如图</w:t>
      </w:r>
      <w:r>
        <w:t>4-2</w:t>
      </w:r>
      <w:r>
        <w:rPr>
          <w:rFonts w:hint="eastAsia"/>
        </w:rPr>
        <w:t>5</w:t>
      </w:r>
      <w:r>
        <w:t>所示），</w:t>
      </w:r>
      <w:r>
        <w:rPr>
          <w:rFonts w:hint="eastAsia"/>
        </w:rPr>
        <w:t>而在</w:t>
      </w:r>
      <w:r>
        <w:t>极坐标</w:t>
      </w:r>
      <w:r>
        <w:rPr>
          <w:rFonts w:hint="eastAsia"/>
        </w:rPr>
        <w:t>系和</w:t>
      </w:r>
      <w:r>
        <w:t>柱坐标系</w:t>
      </w:r>
      <w:r>
        <w:rPr>
          <w:rFonts w:hint="eastAsia"/>
        </w:rPr>
        <w:t>中创建的则是圆柱体、扇形体</w:t>
      </w:r>
      <w:r>
        <w:t>或</w:t>
      </w:r>
      <w:r>
        <w:rPr>
          <w:rFonts w:hint="eastAsia"/>
        </w:rPr>
        <w:t>空心</w:t>
      </w:r>
      <w:r>
        <w:t>圆柱体。</w:t>
      </w:r>
    </w:p>
    <w:p>
      <w:pPr>
        <w:pStyle w:val="39"/>
        <w:rPr>
          <w:rFonts w:eastAsia="宋体"/>
          <w:sz w:val="24"/>
          <w:szCs w:val="24"/>
        </w:rPr>
      </w:pPr>
      <w:r>
        <w:drawing>
          <wp:inline distT="0" distB="0" distL="0" distR="0">
            <wp:extent cx="2120265" cy="2159635"/>
            <wp:effectExtent l="0" t="0" r="13335" b="12065"/>
            <wp:docPr id="16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a:xfrm>
                      <a:off x="0" y="0"/>
                      <a:ext cx="2120553" cy="2160000"/>
                    </a:xfrm>
                    <a:prstGeom prst="rect">
                      <a:avLst/>
                    </a:prstGeom>
                    <a:noFill/>
                    <a:ln>
                      <a:noFill/>
                    </a:ln>
                  </pic:spPr>
                </pic:pic>
              </a:graphicData>
            </a:graphic>
          </wp:inline>
        </w:drawing>
      </w:r>
    </w:p>
    <w:p>
      <w:pPr>
        <w:pStyle w:val="55"/>
        <w:bidi w:val="0"/>
      </w:pPr>
      <w:r>
        <w:t>图4-2</w:t>
      </w:r>
      <w:r>
        <w:rPr>
          <w:rFonts w:hint="eastAsia"/>
        </w:rPr>
        <w:t>5</w:t>
      </w:r>
      <w:r>
        <w:t xml:space="preserve"> </w:t>
      </w:r>
      <w:r>
        <w:rPr>
          <w:rFonts w:hint="eastAsia"/>
        </w:rPr>
        <w:t>笛卡尔</w:t>
      </w:r>
      <w:r>
        <w:t>坐标系中的正投影</w:t>
      </w:r>
      <w:r>
        <w:rPr>
          <w:rFonts w:hint="eastAsia"/>
        </w:rPr>
        <w:t>体示意图</w:t>
      </w:r>
    </w:p>
    <w:p>
      <w:pPr>
        <w:pStyle w:val="6"/>
      </w:pPr>
      <w:bookmarkStart w:id="315" w:name="_Toc32927297"/>
      <w:bookmarkStart w:id="316" w:name="_Toc8334"/>
      <w:bookmarkStart w:id="317" w:name="_Toc7133"/>
      <w:r>
        <w:rPr>
          <w:rFonts w:hint="eastAsia"/>
        </w:rPr>
        <w:t>4</w:t>
      </w:r>
      <w:r>
        <w:t>.2.2.2.9 环形体</w:t>
      </w:r>
      <w:bookmarkEnd w:id="315"/>
      <w:bookmarkEnd w:id="316"/>
      <w:bookmarkEnd w:id="317"/>
    </w:p>
    <w:p>
      <w:pPr>
        <w:pStyle w:val="44"/>
        <w:ind w:firstLine="480"/>
      </w:pPr>
      <w:r>
        <w:rPr>
          <w:rFonts w:hint="eastAsia"/>
        </w:rPr>
        <w:t>点击</w:t>
      </w:r>
      <w:r>
        <w:drawing>
          <wp:inline distT="0" distB="0" distL="114300" distR="114300">
            <wp:extent cx="619125" cy="190500"/>
            <wp:effectExtent l="0" t="0" r="9525" b="0"/>
            <wp:docPr id="1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4"/>
                    <pic:cNvPicPr>
                      <a:picLocks noChangeAspect="1"/>
                    </pic:cNvPicPr>
                  </pic:nvPicPr>
                  <pic:blipFill>
                    <a:blip r:embed="rId248"/>
                    <a:stretch>
                      <a:fillRect/>
                    </a:stretch>
                  </pic:blipFill>
                  <pic:spPr>
                    <a:xfrm>
                      <a:off x="0" y="0"/>
                      <a:ext cx="619125" cy="190500"/>
                    </a:xfrm>
                    <a:prstGeom prst="rect">
                      <a:avLst/>
                    </a:prstGeom>
                    <a:noFill/>
                    <a:ln>
                      <a:noFill/>
                    </a:ln>
                  </pic:spPr>
                </pic:pic>
              </a:graphicData>
            </a:graphic>
          </wp:inline>
        </w:drawing>
      </w:r>
      <w:r>
        <w:rPr>
          <w:rFonts w:hint="eastAsia"/>
        </w:rPr>
        <w:t>按钮构建。</w:t>
      </w:r>
      <w:r>
        <w:t>环形体</w:t>
      </w:r>
      <w:r>
        <w:rPr>
          <w:rFonts w:hint="eastAsia"/>
        </w:rPr>
        <w:t>（即</w:t>
      </w:r>
      <w:r>
        <w:t>空心圆柱体）</w:t>
      </w:r>
      <w:r>
        <w:rPr>
          <w:rFonts w:hint="eastAsia"/>
        </w:rPr>
        <w:t>可以</w:t>
      </w:r>
      <w:r>
        <w:t>由</w:t>
      </w:r>
      <w:r>
        <w:rPr>
          <w:rFonts w:hint="eastAsia"/>
        </w:rPr>
        <w:t>上下底面</w:t>
      </w:r>
      <w:r>
        <w:t>中心点与</w:t>
      </w:r>
      <w:r>
        <w:rPr>
          <w:rFonts w:hint="eastAsia"/>
        </w:rPr>
        <w:t>底面内外</w:t>
      </w:r>
      <w:r>
        <w:t>半径</w:t>
      </w:r>
      <w:r>
        <w:rPr>
          <w:rFonts w:hint="eastAsia"/>
        </w:rPr>
        <w:t>确定</w:t>
      </w:r>
      <w:r>
        <w:t>，如</w:t>
      </w:r>
      <w:r>
        <w:rPr>
          <w:rFonts w:hint="eastAsia"/>
        </w:rPr>
        <w:t>图4</w:t>
      </w:r>
      <w:r>
        <w:t>-</w:t>
      </w:r>
      <w:r>
        <w:rPr>
          <w:rFonts w:hint="eastAsia"/>
        </w:rPr>
        <w:t>26</w:t>
      </w:r>
      <w:r>
        <w:t>所示。其中两个</w:t>
      </w:r>
      <w:r>
        <w:rPr>
          <w:rFonts w:hint="eastAsia"/>
        </w:rPr>
        <w:t>中心</w:t>
      </w:r>
      <w:r>
        <w:t>点</w:t>
      </w:r>
      <w:r>
        <w:rPr>
          <w:rFonts w:hint="eastAsia"/>
        </w:rPr>
        <w:t>可以</w:t>
      </w:r>
      <w:r>
        <w:t>确定了环形体的轴向，</w:t>
      </w:r>
      <w:r>
        <w:rPr>
          <w:rFonts w:hint="eastAsia"/>
        </w:rPr>
        <w:t>而“R</w:t>
      </w:r>
      <w:r>
        <w:t>adius_inside</w:t>
      </w:r>
      <w:r>
        <w:rPr>
          <w:rFonts w:hint="eastAsia"/>
        </w:rPr>
        <w:t>”和“R</w:t>
      </w:r>
      <w:r>
        <w:t>adius_out</w:t>
      </w:r>
      <w:r>
        <w:rPr>
          <w:rFonts w:hint="eastAsia"/>
        </w:rPr>
        <w:t>”</w:t>
      </w:r>
      <w:r>
        <w:t>分别为</w:t>
      </w:r>
      <w:r>
        <w:rPr>
          <w:rFonts w:hint="eastAsia"/>
        </w:rPr>
        <w:t>底面圆环</w:t>
      </w:r>
      <w:r>
        <w:t>的内半径与外半径。</w:t>
      </w:r>
    </w:p>
    <w:p>
      <w:pPr>
        <w:pStyle w:val="39"/>
      </w:pPr>
      <w:r>
        <w:drawing>
          <wp:inline distT="0" distB="0" distL="114300" distR="114300">
            <wp:extent cx="2645410" cy="2885440"/>
            <wp:effectExtent l="0" t="0" r="2540" b="10160"/>
            <wp:docPr id="9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9"/>
                    <pic:cNvPicPr>
                      <a:picLocks noChangeAspect="1"/>
                    </pic:cNvPicPr>
                  </pic:nvPicPr>
                  <pic:blipFill>
                    <a:blip r:embed="rId249"/>
                    <a:stretch>
                      <a:fillRect/>
                    </a:stretch>
                  </pic:blipFill>
                  <pic:spPr>
                    <a:xfrm>
                      <a:off x="0" y="0"/>
                      <a:ext cx="2645410" cy="2885440"/>
                    </a:xfrm>
                    <a:prstGeom prst="rect">
                      <a:avLst/>
                    </a:prstGeom>
                    <a:noFill/>
                    <a:ln>
                      <a:noFill/>
                    </a:ln>
                  </pic:spPr>
                </pic:pic>
              </a:graphicData>
            </a:graphic>
          </wp:inline>
        </w:drawing>
      </w:r>
    </w:p>
    <w:p>
      <w:pPr>
        <w:pStyle w:val="55"/>
        <w:bidi w:val="0"/>
      </w:pPr>
      <w:r>
        <w:t>图4-</w:t>
      </w:r>
      <w:r>
        <w:rPr>
          <w:rFonts w:hint="eastAsia"/>
        </w:rPr>
        <w:t>26</w:t>
      </w:r>
      <w:r>
        <w:t xml:space="preserve"> 环形体属性栏</w:t>
      </w:r>
    </w:p>
    <w:p>
      <w:pPr>
        <w:pStyle w:val="6"/>
      </w:pPr>
      <w:bookmarkStart w:id="318" w:name="_Toc32927298"/>
      <w:bookmarkStart w:id="319" w:name="_Toc17705"/>
      <w:bookmarkStart w:id="320" w:name="_Toc19039"/>
      <w:r>
        <w:rPr>
          <w:rFonts w:hint="eastAsia"/>
        </w:rPr>
        <w:t>4</w:t>
      </w:r>
      <w:r>
        <w:t>.2.2.2.10 圆柱体</w:t>
      </w:r>
      <w:bookmarkEnd w:id="318"/>
      <w:bookmarkEnd w:id="319"/>
      <w:bookmarkEnd w:id="320"/>
    </w:p>
    <w:p>
      <w:pPr>
        <w:pStyle w:val="44"/>
        <w:ind w:firstLine="480"/>
      </w:pPr>
      <w:r>
        <w:rPr>
          <w:rFonts w:hint="eastAsia"/>
        </w:rPr>
        <w:t>点击</w:t>
      </w:r>
      <w:r>
        <w:drawing>
          <wp:inline distT="0" distB="0" distL="114300" distR="114300">
            <wp:extent cx="590550" cy="200025"/>
            <wp:effectExtent l="0" t="0" r="0" b="9525"/>
            <wp:docPr id="16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5"/>
                    <pic:cNvPicPr>
                      <a:picLocks noChangeAspect="1"/>
                    </pic:cNvPicPr>
                  </pic:nvPicPr>
                  <pic:blipFill>
                    <a:blip r:embed="rId250"/>
                    <a:stretch>
                      <a:fillRect/>
                    </a:stretch>
                  </pic:blipFill>
                  <pic:spPr>
                    <a:xfrm>
                      <a:off x="0" y="0"/>
                      <a:ext cx="590550" cy="200025"/>
                    </a:xfrm>
                    <a:prstGeom prst="rect">
                      <a:avLst/>
                    </a:prstGeom>
                    <a:noFill/>
                    <a:ln>
                      <a:noFill/>
                    </a:ln>
                  </pic:spPr>
                </pic:pic>
              </a:graphicData>
            </a:graphic>
          </wp:inline>
        </w:drawing>
      </w:r>
      <w:r>
        <w:rPr>
          <w:rFonts w:hint="eastAsia"/>
        </w:rPr>
        <w:t>按钮构建。</w:t>
      </w:r>
      <w:r>
        <w:t>圆柱体环形体</w:t>
      </w:r>
      <w:r>
        <w:rPr>
          <w:rFonts w:hint="eastAsia"/>
        </w:rPr>
        <w:t>可以</w:t>
      </w:r>
      <w:r>
        <w:t>由</w:t>
      </w:r>
      <w:r>
        <w:rPr>
          <w:rFonts w:hint="eastAsia"/>
        </w:rPr>
        <w:t>上下底面</w:t>
      </w:r>
      <w:r>
        <w:t>中心点与</w:t>
      </w:r>
      <w:r>
        <w:rPr>
          <w:rFonts w:hint="eastAsia"/>
        </w:rPr>
        <w:t>底面</w:t>
      </w:r>
      <w:r>
        <w:t>半径</w:t>
      </w:r>
      <w:r>
        <w:rPr>
          <w:rFonts w:hint="eastAsia"/>
        </w:rPr>
        <w:t>确定</w:t>
      </w:r>
      <w:r>
        <w:t>，如</w:t>
      </w:r>
      <w:r>
        <w:rPr>
          <w:rFonts w:hint="eastAsia"/>
        </w:rPr>
        <w:t>图4</w:t>
      </w:r>
      <w:r>
        <w:t>-</w:t>
      </w:r>
      <w:r>
        <w:rPr>
          <w:rFonts w:hint="eastAsia"/>
        </w:rPr>
        <w:t>27</w:t>
      </w:r>
      <w:r>
        <w:t>所示。其中两个</w:t>
      </w:r>
      <w:r>
        <w:rPr>
          <w:rFonts w:hint="eastAsia"/>
        </w:rPr>
        <w:t>中心</w:t>
      </w:r>
      <w:r>
        <w:t>点</w:t>
      </w:r>
      <w:r>
        <w:rPr>
          <w:rFonts w:hint="eastAsia"/>
        </w:rPr>
        <w:t>可以</w:t>
      </w:r>
      <w:r>
        <w:t>确定了</w:t>
      </w:r>
      <w:r>
        <w:rPr>
          <w:rFonts w:hint="eastAsia"/>
        </w:rPr>
        <w:t>圆柱</w:t>
      </w:r>
      <w:r>
        <w:t>体的轴向，</w:t>
      </w:r>
      <w:r>
        <w:rPr>
          <w:rFonts w:hint="eastAsia"/>
        </w:rPr>
        <w:t>而“R</w:t>
      </w:r>
      <w:r>
        <w:t>adius</w:t>
      </w:r>
      <w:r>
        <w:rPr>
          <w:rFonts w:hint="eastAsia"/>
        </w:rPr>
        <w:t>”即</w:t>
      </w:r>
      <w:r>
        <w:t>为</w:t>
      </w:r>
      <w:r>
        <w:rPr>
          <w:rFonts w:hint="eastAsia"/>
        </w:rPr>
        <w:t>圆柱底面</w:t>
      </w:r>
      <w:r>
        <w:t>的半径。</w:t>
      </w:r>
    </w:p>
    <w:p>
      <w:pPr>
        <w:pStyle w:val="39"/>
      </w:pPr>
      <w:r>
        <w:drawing>
          <wp:inline distT="0" distB="0" distL="114300" distR="114300">
            <wp:extent cx="2996565" cy="3115945"/>
            <wp:effectExtent l="0" t="0" r="13335" b="8255"/>
            <wp:docPr id="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0"/>
                    <pic:cNvPicPr>
                      <a:picLocks noChangeAspect="1"/>
                    </pic:cNvPicPr>
                  </pic:nvPicPr>
                  <pic:blipFill>
                    <a:blip r:embed="rId251"/>
                    <a:stretch>
                      <a:fillRect/>
                    </a:stretch>
                  </pic:blipFill>
                  <pic:spPr>
                    <a:xfrm>
                      <a:off x="0" y="0"/>
                      <a:ext cx="2996565" cy="3115945"/>
                    </a:xfrm>
                    <a:prstGeom prst="rect">
                      <a:avLst/>
                    </a:prstGeom>
                    <a:noFill/>
                    <a:ln>
                      <a:noFill/>
                    </a:ln>
                  </pic:spPr>
                </pic:pic>
              </a:graphicData>
            </a:graphic>
          </wp:inline>
        </w:drawing>
      </w:r>
    </w:p>
    <w:p>
      <w:pPr>
        <w:pStyle w:val="55"/>
        <w:bidi w:val="0"/>
      </w:pPr>
      <w:r>
        <w:t>图4-</w:t>
      </w:r>
      <w:r>
        <w:rPr>
          <w:rFonts w:hint="eastAsia"/>
        </w:rPr>
        <w:t>27</w:t>
      </w:r>
      <w:r>
        <w:t xml:space="preserve"> 圆柱体属性栏</w:t>
      </w:r>
    </w:p>
    <w:p>
      <w:pPr>
        <w:pStyle w:val="6"/>
      </w:pPr>
      <w:bookmarkStart w:id="321" w:name="_Toc30992"/>
      <w:bookmarkStart w:id="322" w:name="_Toc32927299"/>
      <w:bookmarkStart w:id="323" w:name="_Toc21115"/>
      <w:r>
        <w:rPr>
          <w:rFonts w:hint="eastAsia"/>
        </w:rPr>
        <w:t>4</w:t>
      </w:r>
      <w:r>
        <w:t>.2.2.2.11 圆台体</w:t>
      </w:r>
      <w:bookmarkEnd w:id="321"/>
      <w:bookmarkEnd w:id="322"/>
      <w:bookmarkEnd w:id="323"/>
    </w:p>
    <w:p>
      <w:pPr>
        <w:pStyle w:val="44"/>
        <w:ind w:firstLine="480"/>
      </w:pPr>
      <w:r>
        <w:rPr>
          <w:rFonts w:hint="eastAsia"/>
        </w:rPr>
        <w:t>点击</w:t>
      </w:r>
      <w:r>
        <w:drawing>
          <wp:inline distT="0" distB="0" distL="114300" distR="114300">
            <wp:extent cx="533400" cy="190500"/>
            <wp:effectExtent l="0" t="0" r="0" b="0"/>
            <wp:docPr id="16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7"/>
                    <pic:cNvPicPr>
                      <a:picLocks noChangeAspect="1"/>
                    </pic:cNvPicPr>
                  </pic:nvPicPr>
                  <pic:blipFill>
                    <a:blip r:embed="rId252"/>
                    <a:stretch>
                      <a:fillRect/>
                    </a:stretch>
                  </pic:blipFill>
                  <pic:spPr>
                    <a:xfrm>
                      <a:off x="0" y="0"/>
                      <a:ext cx="533400" cy="190500"/>
                    </a:xfrm>
                    <a:prstGeom prst="rect">
                      <a:avLst/>
                    </a:prstGeom>
                    <a:noFill/>
                    <a:ln>
                      <a:noFill/>
                    </a:ln>
                  </pic:spPr>
                </pic:pic>
              </a:graphicData>
            </a:graphic>
          </wp:inline>
        </w:drawing>
      </w:r>
      <w:r>
        <w:rPr>
          <w:rFonts w:hint="eastAsia"/>
        </w:rPr>
        <w:t>按钮构建。</w:t>
      </w:r>
      <w:r>
        <w:t>圆台体</w:t>
      </w:r>
      <w:r>
        <w:rPr>
          <w:rFonts w:hint="eastAsia"/>
        </w:rPr>
        <w:t>可以</w:t>
      </w:r>
      <w:r>
        <w:t>由</w:t>
      </w:r>
      <w:r>
        <w:rPr>
          <w:rFonts w:hint="eastAsia"/>
        </w:rPr>
        <w:t>上下底面</w:t>
      </w:r>
      <w:r>
        <w:t>中心点与</w:t>
      </w:r>
      <w:r>
        <w:rPr>
          <w:rFonts w:hint="eastAsia"/>
        </w:rPr>
        <w:t>上下底面</w:t>
      </w:r>
      <w:r>
        <w:t>半径</w:t>
      </w:r>
      <w:r>
        <w:rPr>
          <w:rFonts w:hint="eastAsia"/>
        </w:rPr>
        <w:t>确定</w:t>
      </w:r>
      <w:r>
        <w:t>，如</w:t>
      </w:r>
      <w:r>
        <w:rPr>
          <w:rFonts w:hint="eastAsia"/>
        </w:rPr>
        <w:t>图4</w:t>
      </w:r>
      <w:r>
        <w:t>-</w:t>
      </w:r>
      <w:r>
        <w:rPr>
          <w:rFonts w:hint="eastAsia"/>
        </w:rPr>
        <w:t>28</w:t>
      </w:r>
      <w:r>
        <w:t>所示。其中</w:t>
      </w:r>
      <w:r>
        <w:rPr>
          <w:rFonts w:hint="eastAsia"/>
        </w:rPr>
        <w:t>“</w:t>
      </w:r>
      <w:r>
        <w:t>PPointBottom</w:t>
      </w:r>
      <w:r>
        <w:rPr>
          <w:rFonts w:hint="eastAsia"/>
        </w:rPr>
        <w:t>”为</w:t>
      </w:r>
      <w:r>
        <w:t>下底面</w:t>
      </w:r>
      <w:r>
        <w:rPr>
          <w:rFonts w:hint="eastAsia"/>
        </w:rPr>
        <w:t>中心</w:t>
      </w:r>
      <w:r>
        <w:t>点</w:t>
      </w:r>
      <w:r>
        <w:rPr>
          <w:rFonts w:hint="eastAsia"/>
        </w:rPr>
        <w:t>，“</w:t>
      </w:r>
      <w:r>
        <w:t>PointTop</w:t>
      </w:r>
      <w:r>
        <w:rPr>
          <w:rFonts w:hint="eastAsia"/>
        </w:rPr>
        <w:t>”为上</w:t>
      </w:r>
      <w:r>
        <w:t>底面</w:t>
      </w:r>
      <w:r>
        <w:rPr>
          <w:rFonts w:hint="eastAsia"/>
        </w:rPr>
        <w:t>中心</w:t>
      </w:r>
      <w:r>
        <w:t>点</w:t>
      </w:r>
      <w:r>
        <w:rPr>
          <w:rFonts w:hint="eastAsia"/>
        </w:rPr>
        <w:t>。 “R</w:t>
      </w:r>
      <w:r>
        <w:t>adiusBottom</w:t>
      </w:r>
      <w:r>
        <w:rPr>
          <w:rFonts w:hint="eastAsia"/>
        </w:rPr>
        <w:t>”</w:t>
      </w:r>
      <w:r>
        <w:t>为</w:t>
      </w:r>
      <w:r>
        <w:rPr>
          <w:rFonts w:hint="eastAsia"/>
        </w:rPr>
        <w:t>下底面</w:t>
      </w:r>
      <w:r>
        <w:t>的半径</w:t>
      </w:r>
      <w:r>
        <w:rPr>
          <w:rFonts w:hint="eastAsia"/>
        </w:rPr>
        <w:t>，“R</w:t>
      </w:r>
      <w:r>
        <w:t>adiusTop</w:t>
      </w:r>
      <w:r>
        <w:rPr>
          <w:rFonts w:hint="eastAsia"/>
        </w:rPr>
        <w:t>”</w:t>
      </w:r>
      <w:r>
        <w:t>为</w:t>
      </w:r>
      <w:r>
        <w:rPr>
          <w:rFonts w:hint="eastAsia"/>
        </w:rPr>
        <w:t>上底面</w:t>
      </w:r>
      <w:r>
        <w:t>的半径。</w:t>
      </w:r>
    </w:p>
    <w:p>
      <w:pPr>
        <w:pStyle w:val="39"/>
      </w:pPr>
      <w:r>
        <w:drawing>
          <wp:inline distT="0" distB="0" distL="114300" distR="114300">
            <wp:extent cx="2750185" cy="2964815"/>
            <wp:effectExtent l="0" t="0" r="12065" b="6985"/>
            <wp:docPr id="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
                    <pic:cNvPicPr>
                      <a:picLocks noChangeAspect="1"/>
                    </pic:cNvPicPr>
                  </pic:nvPicPr>
                  <pic:blipFill>
                    <a:blip r:embed="rId253"/>
                    <a:stretch>
                      <a:fillRect/>
                    </a:stretch>
                  </pic:blipFill>
                  <pic:spPr>
                    <a:xfrm>
                      <a:off x="0" y="0"/>
                      <a:ext cx="2750185" cy="2964815"/>
                    </a:xfrm>
                    <a:prstGeom prst="rect">
                      <a:avLst/>
                    </a:prstGeom>
                    <a:noFill/>
                    <a:ln>
                      <a:noFill/>
                    </a:ln>
                  </pic:spPr>
                </pic:pic>
              </a:graphicData>
            </a:graphic>
          </wp:inline>
        </w:drawing>
      </w:r>
    </w:p>
    <w:p>
      <w:pPr>
        <w:pStyle w:val="55"/>
        <w:bidi w:val="0"/>
      </w:pPr>
      <w:r>
        <w:t>图4-</w:t>
      </w:r>
      <w:r>
        <w:rPr>
          <w:rFonts w:hint="eastAsia"/>
        </w:rPr>
        <w:t>28</w:t>
      </w:r>
      <w:r>
        <w:t xml:space="preserve"> 圆台体属性栏</w:t>
      </w:r>
    </w:p>
    <w:p>
      <w:pPr>
        <w:pStyle w:val="6"/>
      </w:pPr>
      <w:bookmarkStart w:id="324" w:name="_Toc27238"/>
      <w:bookmarkStart w:id="325" w:name="_Toc32927300"/>
      <w:bookmarkStart w:id="326" w:name="_Toc30637"/>
      <w:r>
        <w:rPr>
          <w:rFonts w:hint="eastAsia"/>
        </w:rPr>
        <w:t>4</w:t>
      </w:r>
      <w:r>
        <w:t>.2.2.2.12 平行六面体</w:t>
      </w:r>
      <w:bookmarkEnd w:id="324"/>
      <w:bookmarkEnd w:id="325"/>
      <w:bookmarkEnd w:id="326"/>
    </w:p>
    <w:p>
      <w:pPr>
        <w:pStyle w:val="44"/>
        <w:ind w:firstLine="480"/>
      </w:pPr>
      <w:r>
        <w:rPr>
          <w:rFonts w:hint="eastAsia"/>
        </w:rPr>
        <w:t>点击</w:t>
      </w:r>
      <w:r>
        <w:drawing>
          <wp:inline distT="0" distB="0" distL="114300" distR="114300">
            <wp:extent cx="933450" cy="238125"/>
            <wp:effectExtent l="0" t="0" r="0" b="9525"/>
            <wp:docPr id="1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
                    <pic:cNvPicPr>
                      <a:picLocks noChangeAspect="1"/>
                    </pic:cNvPicPr>
                  </pic:nvPicPr>
                  <pic:blipFill>
                    <a:blip r:embed="rId254"/>
                    <a:stretch>
                      <a:fillRect/>
                    </a:stretch>
                  </pic:blipFill>
                  <pic:spPr>
                    <a:xfrm>
                      <a:off x="0" y="0"/>
                      <a:ext cx="933450" cy="238125"/>
                    </a:xfrm>
                    <a:prstGeom prst="rect">
                      <a:avLst/>
                    </a:prstGeom>
                    <a:noFill/>
                    <a:ln>
                      <a:noFill/>
                    </a:ln>
                  </pic:spPr>
                </pic:pic>
              </a:graphicData>
            </a:graphic>
          </wp:inline>
        </w:drawing>
      </w:r>
      <w:r>
        <w:rPr>
          <w:rFonts w:hint="eastAsia"/>
        </w:rPr>
        <w:t>构建。</w:t>
      </w:r>
      <w:r>
        <w:t>平行六面体</w:t>
      </w:r>
      <w:r>
        <w:rPr>
          <w:rFonts w:hint="eastAsia"/>
        </w:rPr>
        <w:t>可以</w:t>
      </w:r>
      <w:r>
        <w:t>由</w:t>
      </w:r>
      <w:r>
        <w:rPr>
          <w:rFonts w:hint="eastAsia"/>
        </w:rPr>
        <w:t>给定</w:t>
      </w:r>
      <w:r>
        <w:t>的四个</w:t>
      </w:r>
      <w:r>
        <w:rPr>
          <w:rFonts w:hint="eastAsia"/>
        </w:rPr>
        <w:t>相邻</w:t>
      </w:r>
      <w:r>
        <w:t>的顶点</w:t>
      </w:r>
      <w:r>
        <w:rPr>
          <w:rFonts w:hint="eastAsia"/>
        </w:rPr>
        <w:t>构成，</w:t>
      </w:r>
      <w:r>
        <w:t>如图4-</w:t>
      </w:r>
      <w:r>
        <w:rPr>
          <w:rFonts w:hint="eastAsia"/>
        </w:rPr>
        <w:t>29</w:t>
      </w:r>
      <w:r>
        <w:t>所示。</w:t>
      </w:r>
    </w:p>
    <w:p>
      <w:pPr>
        <w:pStyle w:val="39"/>
      </w:pPr>
      <w:r>
        <w:drawing>
          <wp:inline distT="0" distB="0" distL="114300" distR="114300">
            <wp:extent cx="3384550" cy="3648710"/>
            <wp:effectExtent l="0" t="0" r="6350" b="8890"/>
            <wp:docPr id="10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2"/>
                    <pic:cNvPicPr>
                      <a:picLocks noChangeAspect="1"/>
                    </pic:cNvPicPr>
                  </pic:nvPicPr>
                  <pic:blipFill>
                    <a:blip r:embed="rId255"/>
                    <a:stretch>
                      <a:fillRect/>
                    </a:stretch>
                  </pic:blipFill>
                  <pic:spPr>
                    <a:xfrm>
                      <a:off x="0" y="0"/>
                      <a:ext cx="3384550" cy="3648710"/>
                    </a:xfrm>
                    <a:prstGeom prst="rect">
                      <a:avLst/>
                    </a:prstGeom>
                    <a:noFill/>
                    <a:ln>
                      <a:noFill/>
                    </a:ln>
                  </pic:spPr>
                </pic:pic>
              </a:graphicData>
            </a:graphic>
          </wp:inline>
        </w:drawing>
      </w:r>
    </w:p>
    <w:p>
      <w:pPr>
        <w:pStyle w:val="55"/>
        <w:bidi w:val="0"/>
      </w:pPr>
      <w:r>
        <w:t>图4-</w:t>
      </w:r>
      <w:r>
        <w:rPr>
          <w:rFonts w:hint="eastAsia"/>
        </w:rPr>
        <w:t>29</w:t>
      </w:r>
      <w:r>
        <w:t xml:space="preserve"> 平行六面体属性栏</w:t>
      </w:r>
    </w:p>
    <w:p>
      <w:pPr>
        <w:pStyle w:val="44"/>
        <w:ind w:firstLine="0" w:firstLineChars="0"/>
        <w:rPr>
          <w:b/>
          <w:bCs/>
        </w:rPr>
      </w:pPr>
      <w:r>
        <w:rPr>
          <w:rFonts w:hint="eastAsia"/>
          <w:b/>
          <w:bCs/>
        </w:rPr>
        <w:t>说明：</w:t>
      </w:r>
    </w:p>
    <w:p>
      <w:pPr>
        <w:pStyle w:val="44"/>
        <w:ind w:firstLine="480"/>
      </w:pPr>
      <w:r>
        <w:rPr>
          <w:rFonts w:hint="eastAsia"/>
        </w:rPr>
        <w:t>首先</w:t>
      </w:r>
      <w:r>
        <w:t>需输入</w:t>
      </w:r>
      <w:r>
        <w:rPr>
          <w:rFonts w:hint="eastAsia"/>
        </w:rPr>
        <w:t>第</w:t>
      </w:r>
      <w:r>
        <w:t>一个点(</w:t>
      </w:r>
      <w:r>
        <w:rPr>
          <w:rFonts w:hint="eastAsia"/>
        </w:rPr>
        <w:t>P</w:t>
      </w:r>
      <w:r>
        <w:t>oint_0)</w:t>
      </w:r>
      <w:r>
        <w:rPr>
          <w:rFonts w:hint="eastAsia"/>
        </w:rPr>
        <w:t>，该点与其余</w:t>
      </w:r>
      <w:r>
        <w:t>三个点</w:t>
      </w:r>
      <w:r>
        <w:rPr>
          <w:rFonts w:hint="eastAsia"/>
        </w:rPr>
        <w:t>一一</w:t>
      </w:r>
      <w:r>
        <w:t>相连</w:t>
      </w:r>
      <w:r>
        <w:rPr>
          <w:rFonts w:hint="eastAsia"/>
        </w:rPr>
        <w:t>形成的三条线构成了所建平行六面体一个顶角所对应的三条棱</w:t>
      </w:r>
      <w:r>
        <w:t>，平行六面体</w:t>
      </w:r>
      <w:r>
        <w:rPr>
          <w:rFonts w:hint="eastAsia"/>
        </w:rPr>
        <w:t>其余</w:t>
      </w:r>
      <w:r>
        <w:t>的棱都会与这三条棱的其中</w:t>
      </w:r>
      <w:r>
        <w:rPr>
          <w:rFonts w:hint="eastAsia"/>
        </w:rPr>
        <w:t>之一</w:t>
      </w:r>
      <w:r>
        <w:t>平行，</w:t>
      </w:r>
      <w:r>
        <w:rPr>
          <w:rFonts w:hint="eastAsia"/>
        </w:rPr>
        <w:t>这样即可确定</w:t>
      </w:r>
      <w:r>
        <w:t>一个平行六面体。</w:t>
      </w:r>
      <w:r>
        <w:rPr>
          <w:rFonts w:hint="eastAsia"/>
        </w:rPr>
        <w:t>如图4-30所示</w:t>
      </w:r>
    </w:p>
    <w:p>
      <w:pPr>
        <w:pStyle w:val="39"/>
      </w:pPr>
      <w:r>
        <w:drawing>
          <wp:inline distT="0" distB="0" distL="0" distR="0">
            <wp:extent cx="3040380" cy="2159635"/>
            <wp:effectExtent l="0" t="0" r="7620" b="12065"/>
            <wp:docPr id="17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8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a:xfrm>
                      <a:off x="0" y="0"/>
                      <a:ext cx="3040903" cy="2160000"/>
                    </a:xfrm>
                    <a:prstGeom prst="rect">
                      <a:avLst/>
                    </a:prstGeom>
                    <a:noFill/>
                    <a:ln>
                      <a:noFill/>
                    </a:ln>
                  </pic:spPr>
                </pic:pic>
              </a:graphicData>
            </a:graphic>
          </wp:inline>
        </w:drawing>
      </w:r>
    </w:p>
    <w:p>
      <w:pPr>
        <w:pStyle w:val="55"/>
        <w:bidi w:val="0"/>
      </w:pPr>
      <w:r>
        <w:t>图4-</w:t>
      </w:r>
      <w:r>
        <w:rPr>
          <w:rFonts w:hint="eastAsia"/>
        </w:rPr>
        <w:t>30</w:t>
      </w:r>
      <w:r>
        <w:t xml:space="preserve"> 平行六面体</w:t>
      </w:r>
      <w:r>
        <w:rPr>
          <w:rFonts w:hint="eastAsia"/>
        </w:rPr>
        <w:t>顶点分布</w:t>
      </w:r>
      <w:r>
        <w:t>示意图</w:t>
      </w:r>
    </w:p>
    <w:p>
      <w:pPr>
        <w:pStyle w:val="6"/>
      </w:pPr>
      <w:bookmarkStart w:id="327" w:name="_Toc32927301"/>
      <w:bookmarkStart w:id="328" w:name="_Toc22705"/>
      <w:bookmarkStart w:id="329" w:name="_Toc9781"/>
      <w:r>
        <w:rPr>
          <w:rFonts w:hint="eastAsia"/>
        </w:rPr>
        <w:t>4</w:t>
      </w:r>
      <w:r>
        <w:t>.2.2.2.13 球体</w:t>
      </w:r>
      <w:bookmarkEnd w:id="327"/>
      <w:bookmarkEnd w:id="328"/>
      <w:bookmarkEnd w:id="329"/>
    </w:p>
    <w:p>
      <w:pPr>
        <w:pStyle w:val="44"/>
        <w:ind w:firstLine="480"/>
      </w:pPr>
      <w:r>
        <w:rPr>
          <w:rFonts w:hint="eastAsia"/>
        </w:rPr>
        <w:t>点击</w:t>
      </w:r>
      <w:r>
        <w:drawing>
          <wp:inline distT="0" distB="0" distL="114300" distR="114300">
            <wp:extent cx="504825" cy="190500"/>
            <wp:effectExtent l="0" t="0" r="9525" b="0"/>
            <wp:docPr id="2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58"/>
                    <pic:cNvPicPr>
                      <a:picLocks noChangeAspect="1"/>
                    </pic:cNvPicPr>
                  </pic:nvPicPr>
                  <pic:blipFill>
                    <a:blip r:embed="rId257"/>
                    <a:stretch>
                      <a:fillRect/>
                    </a:stretch>
                  </pic:blipFill>
                  <pic:spPr>
                    <a:xfrm>
                      <a:off x="0" y="0"/>
                      <a:ext cx="504825" cy="190500"/>
                    </a:xfrm>
                    <a:prstGeom prst="rect">
                      <a:avLst/>
                    </a:prstGeom>
                    <a:noFill/>
                    <a:ln>
                      <a:noFill/>
                    </a:ln>
                  </pic:spPr>
                </pic:pic>
              </a:graphicData>
            </a:graphic>
          </wp:inline>
        </w:drawing>
      </w:r>
      <w:r>
        <w:rPr>
          <w:rFonts w:hint="eastAsia"/>
        </w:rPr>
        <w:t>按钮构建。</w:t>
      </w:r>
      <w:r>
        <w:t>球体</w:t>
      </w:r>
      <w:r>
        <w:rPr>
          <w:rFonts w:hint="eastAsia"/>
        </w:rPr>
        <w:t>根据球心</w:t>
      </w:r>
      <w:r>
        <w:t>与</w:t>
      </w:r>
      <w:r>
        <w:rPr>
          <w:rFonts w:hint="eastAsia"/>
        </w:rPr>
        <w:t>它的</w:t>
      </w:r>
      <w:r>
        <w:t>半径</w:t>
      </w:r>
      <w:r>
        <w:rPr>
          <w:rFonts w:hint="eastAsia"/>
        </w:rPr>
        <w:t>确定</w:t>
      </w:r>
      <w:r>
        <w:t>，如图4-3</w:t>
      </w:r>
      <w:r>
        <w:rPr>
          <w:rFonts w:hint="eastAsia"/>
        </w:rPr>
        <w:t>1</w:t>
      </w:r>
      <w:r>
        <w:t>所示。</w:t>
      </w:r>
    </w:p>
    <w:p>
      <w:pPr>
        <w:pStyle w:val="39"/>
      </w:pPr>
      <w:r>
        <w:drawing>
          <wp:inline distT="0" distB="0" distL="114300" distR="114300">
            <wp:extent cx="3075940" cy="3003550"/>
            <wp:effectExtent l="0" t="0" r="10160" b="6350"/>
            <wp:docPr id="10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3"/>
                    <pic:cNvPicPr>
                      <a:picLocks noChangeAspect="1"/>
                    </pic:cNvPicPr>
                  </pic:nvPicPr>
                  <pic:blipFill>
                    <a:blip r:embed="rId258"/>
                    <a:stretch>
                      <a:fillRect/>
                    </a:stretch>
                  </pic:blipFill>
                  <pic:spPr>
                    <a:xfrm>
                      <a:off x="0" y="0"/>
                      <a:ext cx="3075940" cy="3003550"/>
                    </a:xfrm>
                    <a:prstGeom prst="rect">
                      <a:avLst/>
                    </a:prstGeom>
                    <a:noFill/>
                    <a:ln>
                      <a:noFill/>
                    </a:ln>
                  </pic:spPr>
                </pic:pic>
              </a:graphicData>
            </a:graphic>
          </wp:inline>
        </w:drawing>
      </w:r>
    </w:p>
    <w:p>
      <w:pPr>
        <w:pStyle w:val="55"/>
        <w:bidi w:val="0"/>
      </w:pPr>
      <w:r>
        <w:t>图4</w:t>
      </w:r>
      <w:r>
        <w:rPr>
          <w:rFonts w:hint="eastAsia"/>
        </w:rPr>
        <w:t>-</w:t>
      </w:r>
      <w:r>
        <w:t>3</w:t>
      </w:r>
      <w:r>
        <w:rPr>
          <w:rFonts w:hint="eastAsia"/>
        </w:rPr>
        <w:t>1</w:t>
      </w:r>
      <w:r>
        <w:t xml:space="preserve"> 球体属性栏</w:t>
      </w:r>
    </w:p>
    <w:p>
      <w:pPr>
        <w:pStyle w:val="6"/>
      </w:pPr>
      <w:bookmarkStart w:id="330" w:name="_Toc19096"/>
      <w:bookmarkStart w:id="331" w:name="_Toc32927302"/>
      <w:bookmarkStart w:id="332" w:name="_Toc31795"/>
      <w:r>
        <w:rPr>
          <w:rFonts w:hint="eastAsia"/>
        </w:rPr>
        <w:t>4</w:t>
      </w:r>
      <w:r>
        <w:t>.2.2.2.14 楔形体</w:t>
      </w:r>
      <w:bookmarkEnd w:id="330"/>
      <w:bookmarkEnd w:id="331"/>
      <w:bookmarkEnd w:id="332"/>
    </w:p>
    <w:p>
      <w:pPr>
        <w:pStyle w:val="44"/>
        <w:ind w:firstLine="480"/>
      </w:pPr>
      <w:r>
        <w:rPr>
          <w:rFonts w:hint="eastAsia"/>
        </w:rPr>
        <w:t>点击</w:t>
      </w:r>
      <w:r>
        <w:drawing>
          <wp:inline distT="0" distB="0" distL="114300" distR="114300">
            <wp:extent cx="628650" cy="190500"/>
            <wp:effectExtent l="0" t="0" r="0" b="0"/>
            <wp:docPr id="2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59"/>
                    <pic:cNvPicPr>
                      <a:picLocks noChangeAspect="1"/>
                    </pic:cNvPicPr>
                  </pic:nvPicPr>
                  <pic:blipFill>
                    <a:blip r:embed="rId259"/>
                    <a:stretch>
                      <a:fillRect/>
                    </a:stretch>
                  </pic:blipFill>
                  <pic:spPr>
                    <a:xfrm>
                      <a:off x="0" y="0"/>
                      <a:ext cx="628650" cy="190500"/>
                    </a:xfrm>
                    <a:prstGeom prst="rect">
                      <a:avLst/>
                    </a:prstGeom>
                    <a:noFill/>
                    <a:ln>
                      <a:noFill/>
                    </a:ln>
                  </pic:spPr>
                </pic:pic>
              </a:graphicData>
            </a:graphic>
          </wp:inline>
        </w:drawing>
      </w:r>
      <w:r>
        <w:rPr>
          <w:rFonts w:hint="eastAsia"/>
        </w:rPr>
        <w:t>按钮构建。</w:t>
      </w:r>
      <w:r>
        <w:t>楔形体由</w:t>
      </w:r>
      <w:r>
        <w:rPr>
          <w:rFonts w:hint="eastAsia"/>
        </w:rPr>
        <w:t>六</w:t>
      </w:r>
      <w:r>
        <w:t>个点构成，如图4-3</w:t>
      </w:r>
      <w:r>
        <w:rPr>
          <w:rFonts w:hint="eastAsia"/>
        </w:rPr>
        <w:t>2</w:t>
      </w:r>
      <w:r>
        <w:t>所示，其构成方式如图4-3</w:t>
      </w:r>
      <w:r>
        <w:rPr>
          <w:rFonts w:hint="eastAsia"/>
        </w:rPr>
        <w:t>3</w:t>
      </w:r>
      <w:r>
        <w:t>所示。</w:t>
      </w:r>
      <w:r>
        <w:rPr>
          <w:rFonts w:hint="eastAsia"/>
        </w:rPr>
        <w:t>其中“P</w:t>
      </w:r>
      <w:r>
        <w:t>oint_1</w:t>
      </w:r>
      <w:r>
        <w:rPr>
          <w:rFonts w:hint="eastAsia"/>
        </w:rPr>
        <w:t>”到“P</w:t>
      </w:r>
      <w:r>
        <w:t>oint_4</w:t>
      </w:r>
      <w:r>
        <w:rPr>
          <w:rFonts w:hint="eastAsia"/>
        </w:rPr>
        <w:t>”表示楔形体下底面四个角的坐标（从顶部向下看呈逆时针方向排列），“P</w:t>
      </w:r>
      <w:r>
        <w:t>oint_5</w:t>
      </w:r>
      <w:r>
        <w:rPr>
          <w:rFonts w:hint="eastAsia"/>
        </w:rPr>
        <w:t>”和“P</w:t>
      </w:r>
      <w:r>
        <w:t>oint_6</w:t>
      </w:r>
      <w:r>
        <w:rPr>
          <w:rFonts w:hint="eastAsia"/>
        </w:rPr>
        <w:t>”表示楔形体</w:t>
      </w:r>
      <w:r>
        <w:t>脊</w:t>
      </w:r>
      <w:r>
        <w:rPr>
          <w:rFonts w:hint="eastAsia"/>
        </w:rPr>
        <w:t>（底面上方线段）的两个点的坐标。</w:t>
      </w:r>
      <w:r>
        <w:t>脊</w:t>
      </w:r>
      <w:r>
        <w:rPr>
          <w:rFonts w:hint="eastAsia"/>
        </w:rPr>
        <w:t>必须与下底面的平行边平行，否则无法构成楔形体。</w:t>
      </w:r>
    </w:p>
    <w:p>
      <w:pPr>
        <w:pStyle w:val="39"/>
      </w:pPr>
      <w:r>
        <w:drawing>
          <wp:inline distT="0" distB="0" distL="114300" distR="114300">
            <wp:extent cx="3167380" cy="3736975"/>
            <wp:effectExtent l="0" t="0" r="13970" b="15875"/>
            <wp:docPr id="10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4"/>
                    <pic:cNvPicPr>
                      <a:picLocks noChangeAspect="1"/>
                    </pic:cNvPicPr>
                  </pic:nvPicPr>
                  <pic:blipFill>
                    <a:blip r:embed="rId260"/>
                    <a:stretch>
                      <a:fillRect/>
                    </a:stretch>
                  </pic:blipFill>
                  <pic:spPr>
                    <a:xfrm>
                      <a:off x="0" y="0"/>
                      <a:ext cx="3167380" cy="3736975"/>
                    </a:xfrm>
                    <a:prstGeom prst="rect">
                      <a:avLst/>
                    </a:prstGeom>
                    <a:noFill/>
                    <a:ln>
                      <a:noFill/>
                    </a:ln>
                  </pic:spPr>
                </pic:pic>
              </a:graphicData>
            </a:graphic>
          </wp:inline>
        </w:drawing>
      </w:r>
    </w:p>
    <w:p>
      <w:pPr>
        <w:pStyle w:val="55"/>
        <w:bidi w:val="0"/>
      </w:pPr>
      <w:r>
        <w:t>图4-3</w:t>
      </w:r>
      <w:r>
        <w:rPr>
          <w:rFonts w:hint="eastAsia"/>
        </w:rPr>
        <w:t>2</w:t>
      </w:r>
      <w:r>
        <w:t xml:space="preserve"> 楔形体属性栏</w:t>
      </w:r>
    </w:p>
    <w:p>
      <w:pPr>
        <w:pStyle w:val="44"/>
        <w:ind w:firstLine="0" w:firstLineChars="0"/>
        <w:rPr>
          <w:b/>
          <w:bCs/>
        </w:rPr>
      </w:pPr>
      <w:r>
        <w:rPr>
          <w:rFonts w:hint="eastAsia"/>
          <w:b/>
          <w:bCs/>
        </w:rPr>
        <w:t>说明：</w:t>
      </w:r>
    </w:p>
    <w:p>
      <w:pPr>
        <w:pStyle w:val="44"/>
        <w:ind w:firstLine="480"/>
      </w:pPr>
      <w:r>
        <w:rPr>
          <w:rFonts w:hint="eastAsia"/>
        </w:rPr>
        <w:t>不论在何种坐标系中该模型将</w:t>
      </w:r>
      <w:r>
        <w:t>产生</w:t>
      </w:r>
      <w:r>
        <w:rPr>
          <w:rFonts w:hint="eastAsia"/>
        </w:rPr>
        <w:t>一个</w:t>
      </w:r>
      <w:r>
        <w:t>任意</w:t>
      </w:r>
      <w:r>
        <w:rPr>
          <w:rFonts w:hint="eastAsia"/>
        </w:rPr>
        <w:t>取向</w:t>
      </w:r>
      <w:r>
        <w:t>且具有平坦表面的</w:t>
      </w:r>
      <w:r>
        <w:rPr>
          <w:rFonts w:hint="eastAsia"/>
        </w:rPr>
        <w:t>楔形体</w:t>
      </w:r>
      <w:r>
        <w:t>。输入指定</w:t>
      </w:r>
      <w:r>
        <w:rPr>
          <w:rFonts w:hint="eastAsia"/>
        </w:rPr>
        <w:t>底面</w:t>
      </w:r>
      <w:r>
        <w:t>顶点的四个角点，然后输入指定楔形</w:t>
      </w:r>
      <w:r>
        <w:rPr>
          <w:rFonts w:hint="eastAsia"/>
        </w:rPr>
        <w:t>体</w:t>
      </w:r>
      <w:r>
        <w:t>的脊的两个点。</w:t>
      </w:r>
    </w:p>
    <w:p>
      <w:pPr>
        <w:pStyle w:val="39"/>
      </w:pPr>
      <w:r>
        <w:drawing>
          <wp:inline distT="0" distB="0" distL="0" distR="0">
            <wp:extent cx="2692400" cy="2159635"/>
            <wp:effectExtent l="0" t="0" r="12700" b="12065"/>
            <wp:docPr id="173"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a:xfrm>
                      <a:off x="0" y="0"/>
                      <a:ext cx="2692980" cy="2160000"/>
                    </a:xfrm>
                    <a:prstGeom prst="rect">
                      <a:avLst/>
                    </a:prstGeom>
                    <a:noFill/>
                    <a:ln>
                      <a:noFill/>
                    </a:ln>
                  </pic:spPr>
                </pic:pic>
              </a:graphicData>
            </a:graphic>
          </wp:inline>
        </w:drawing>
      </w:r>
    </w:p>
    <w:p>
      <w:pPr>
        <w:pStyle w:val="55"/>
        <w:bidi w:val="0"/>
      </w:pPr>
      <w:r>
        <w:t>图4-3</w:t>
      </w:r>
      <w:r>
        <w:rPr>
          <w:rFonts w:hint="eastAsia"/>
        </w:rPr>
        <w:t>3</w:t>
      </w:r>
      <w:r>
        <w:t xml:space="preserve"> 楔形体构成方式</w:t>
      </w:r>
    </w:p>
    <w:p>
      <w:pPr>
        <w:pStyle w:val="6"/>
      </w:pPr>
      <w:bookmarkStart w:id="333" w:name="_Toc32927303"/>
      <w:bookmarkStart w:id="334" w:name="_Toc29562"/>
      <w:bookmarkStart w:id="335" w:name="_Toc25002"/>
      <w:r>
        <w:rPr>
          <w:rFonts w:hint="eastAsia"/>
        </w:rPr>
        <w:t>4</w:t>
      </w:r>
      <w:r>
        <w:t>.2.2.2.15 金字塔体</w:t>
      </w:r>
      <w:bookmarkEnd w:id="333"/>
      <w:bookmarkEnd w:id="334"/>
      <w:bookmarkEnd w:id="335"/>
    </w:p>
    <w:p>
      <w:pPr>
        <w:pStyle w:val="44"/>
        <w:ind w:firstLine="480"/>
      </w:pPr>
      <w:r>
        <w:rPr>
          <w:rFonts w:hint="eastAsia"/>
        </w:rPr>
        <w:t>点击</w:t>
      </w:r>
      <w:r>
        <w:drawing>
          <wp:inline distT="0" distB="0" distL="114300" distR="114300">
            <wp:extent cx="781050" cy="238125"/>
            <wp:effectExtent l="0" t="0" r="0" b="9525"/>
            <wp:docPr id="2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60"/>
                    <pic:cNvPicPr>
                      <a:picLocks noChangeAspect="1"/>
                    </pic:cNvPicPr>
                  </pic:nvPicPr>
                  <pic:blipFill>
                    <a:blip r:embed="rId262"/>
                    <a:stretch>
                      <a:fillRect/>
                    </a:stretch>
                  </pic:blipFill>
                  <pic:spPr>
                    <a:xfrm>
                      <a:off x="0" y="0"/>
                      <a:ext cx="781050" cy="238125"/>
                    </a:xfrm>
                    <a:prstGeom prst="rect">
                      <a:avLst/>
                    </a:prstGeom>
                    <a:noFill/>
                    <a:ln>
                      <a:noFill/>
                    </a:ln>
                  </pic:spPr>
                </pic:pic>
              </a:graphicData>
            </a:graphic>
          </wp:inline>
        </w:drawing>
      </w:r>
      <w:r>
        <w:rPr>
          <w:rFonts w:hint="eastAsia"/>
        </w:rPr>
        <w:t>按钮构建。</w:t>
      </w:r>
      <w:r>
        <w:t>金字塔体由</w:t>
      </w:r>
      <w:r>
        <w:rPr>
          <w:rFonts w:hint="eastAsia"/>
        </w:rPr>
        <w:t>五</w:t>
      </w:r>
      <w:r>
        <w:t>个点构成，如图4-</w:t>
      </w:r>
      <w:r>
        <w:rPr>
          <w:rFonts w:hint="eastAsia"/>
        </w:rPr>
        <w:t>34</w:t>
      </w:r>
      <w:r>
        <w:t>所示的属性。其构成方式如图4-</w:t>
      </w:r>
      <w:r>
        <w:rPr>
          <w:rFonts w:hint="eastAsia"/>
        </w:rPr>
        <w:t>35</w:t>
      </w:r>
      <w:r>
        <w:t>所示。</w:t>
      </w:r>
      <w:r>
        <w:rPr>
          <w:rFonts w:hint="eastAsia"/>
        </w:rPr>
        <w:t>其中“P</w:t>
      </w:r>
      <w:r>
        <w:t>oint_1</w:t>
      </w:r>
      <w:r>
        <w:rPr>
          <w:rFonts w:hint="eastAsia"/>
        </w:rPr>
        <w:t>”到“P</w:t>
      </w:r>
      <w:r>
        <w:t>oint_4</w:t>
      </w:r>
      <w:r>
        <w:rPr>
          <w:rFonts w:hint="eastAsia"/>
        </w:rPr>
        <w:t>”表示金字塔体底面角点的坐标，“P</w:t>
      </w:r>
      <w:r>
        <w:t>oint_5</w:t>
      </w:r>
      <w:r>
        <w:rPr>
          <w:rFonts w:hint="eastAsia"/>
        </w:rPr>
        <w:t>”表示金字塔体顶部角点的坐标。</w:t>
      </w:r>
    </w:p>
    <w:p>
      <w:pPr>
        <w:pStyle w:val="39"/>
      </w:pPr>
      <w:r>
        <w:drawing>
          <wp:inline distT="0" distB="0" distL="114300" distR="114300">
            <wp:extent cx="3178810" cy="3588385"/>
            <wp:effectExtent l="0" t="0" r="2540" b="12065"/>
            <wp:docPr id="1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5"/>
                    <pic:cNvPicPr>
                      <a:picLocks noChangeAspect="1"/>
                    </pic:cNvPicPr>
                  </pic:nvPicPr>
                  <pic:blipFill>
                    <a:blip r:embed="rId263"/>
                    <a:stretch>
                      <a:fillRect/>
                    </a:stretch>
                  </pic:blipFill>
                  <pic:spPr>
                    <a:xfrm>
                      <a:off x="0" y="0"/>
                      <a:ext cx="3178810" cy="3588385"/>
                    </a:xfrm>
                    <a:prstGeom prst="rect">
                      <a:avLst/>
                    </a:prstGeom>
                    <a:noFill/>
                    <a:ln>
                      <a:noFill/>
                    </a:ln>
                  </pic:spPr>
                </pic:pic>
              </a:graphicData>
            </a:graphic>
          </wp:inline>
        </w:drawing>
      </w:r>
    </w:p>
    <w:p>
      <w:pPr>
        <w:pStyle w:val="55"/>
        <w:bidi w:val="0"/>
      </w:pPr>
      <w:r>
        <w:t>图4-</w:t>
      </w:r>
      <w:r>
        <w:rPr>
          <w:rFonts w:hint="eastAsia"/>
        </w:rPr>
        <w:t>34</w:t>
      </w:r>
      <w:r>
        <w:t xml:space="preserve"> 金字塔体属性栏</w:t>
      </w:r>
    </w:p>
    <w:p>
      <w:pPr>
        <w:pStyle w:val="44"/>
        <w:ind w:firstLine="0" w:firstLineChars="0"/>
        <w:rPr>
          <w:b/>
          <w:bCs/>
        </w:rPr>
      </w:pPr>
      <w:r>
        <w:rPr>
          <w:rFonts w:hint="eastAsia"/>
          <w:b/>
          <w:bCs/>
        </w:rPr>
        <w:t>说明：</w:t>
      </w:r>
    </w:p>
    <w:p>
      <w:pPr>
        <w:pStyle w:val="44"/>
        <w:ind w:firstLine="480"/>
      </w:pPr>
      <w:r>
        <w:rPr>
          <w:rFonts w:hint="eastAsia"/>
        </w:rPr>
        <w:t>不论在何种坐标系中该模型</w:t>
      </w:r>
      <w:r>
        <w:t>将生成任意取向的</w:t>
      </w:r>
      <w:r>
        <w:rPr>
          <w:rFonts w:hint="eastAsia"/>
        </w:rPr>
        <w:t>金字塔体</w:t>
      </w:r>
      <w:r>
        <w:t>，并具有平坦的表面。输入指定</w:t>
      </w:r>
      <w:r>
        <w:rPr>
          <w:rFonts w:hint="eastAsia"/>
        </w:rPr>
        <w:t>底面</w:t>
      </w:r>
      <w:r>
        <w:t>的四个角点，然后输入指定金字塔顶点</w:t>
      </w:r>
      <w:r>
        <w:rPr>
          <w:rFonts w:hint="eastAsia"/>
        </w:rPr>
        <w:t>即可</w:t>
      </w:r>
      <w:r>
        <w:t>完成构建。</w:t>
      </w:r>
    </w:p>
    <w:p>
      <w:pPr>
        <w:pStyle w:val="39"/>
      </w:pPr>
      <w:r>
        <w:drawing>
          <wp:inline distT="0" distB="0" distL="0" distR="0">
            <wp:extent cx="2997835" cy="2159635"/>
            <wp:effectExtent l="0" t="0" r="12065" b="12065"/>
            <wp:docPr id="18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09"/>
                    <pic:cNvPicPr>
                      <a:picLocks noChangeAspect="1" noChangeArrowheads="1"/>
                    </pic:cNvPicPr>
                  </pic:nvPicPr>
                  <pic:blipFill>
                    <a:blip r:embed="rId264">
                      <a:extLst>
                        <a:ext uri="{28A0092B-C50C-407E-A947-70E740481C1C}">
                          <a14:useLocalDpi xmlns:a14="http://schemas.microsoft.com/office/drawing/2010/main" val="0"/>
                        </a:ext>
                      </a:extLst>
                    </a:blip>
                    <a:srcRect t="3299"/>
                    <a:stretch>
                      <a:fillRect/>
                    </a:stretch>
                  </pic:blipFill>
                  <pic:spPr>
                    <a:xfrm>
                      <a:off x="0" y="0"/>
                      <a:ext cx="2998041" cy="2160000"/>
                    </a:xfrm>
                    <a:prstGeom prst="rect">
                      <a:avLst/>
                    </a:prstGeom>
                    <a:noFill/>
                    <a:ln>
                      <a:noFill/>
                    </a:ln>
                  </pic:spPr>
                </pic:pic>
              </a:graphicData>
            </a:graphic>
          </wp:inline>
        </w:drawing>
      </w:r>
    </w:p>
    <w:p>
      <w:pPr>
        <w:pStyle w:val="55"/>
        <w:bidi w:val="0"/>
      </w:pPr>
      <w:r>
        <w:t>图4-</w:t>
      </w:r>
      <w:r>
        <w:rPr>
          <w:rFonts w:hint="eastAsia"/>
        </w:rPr>
        <w:t>35</w:t>
      </w:r>
      <w:r>
        <w:t xml:space="preserve"> 金字塔体构成方式</w:t>
      </w:r>
    </w:p>
    <w:p>
      <w:pPr>
        <w:pStyle w:val="6"/>
      </w:pPr>
      <w:bookmarkStart w:id="336" w:name="_Toc7744"/>
      <w:bookmarkStart w:id="337" w:name="_Toc32927304"/>
      <w:bookmarkStart w:id="338" w:name="_Toc5731"/>
      <w:r>
        <w:rPr>
          <w:rFonts w:hint="eastAsia"/>
        </w:rPr>
        <w:t>4</w:t>
      </w:r>
      <w:r>
        <w:t>.2.2.2.16 菱形体</w:t>
      </w:r>
      <w:bookmarkEnd w:id="336"/>
      <w:bookmarkEnd w:id="337"/>
      <w:bookmarkEnd w:id="338"/>
    </w:p>
    <w:p>
      <w:pPr>
        <w:pStyle w:val="44"/>
        <w:ind w:firstLine="480"/>
      </w:pPr>
      <w:r>
        <w:rPr>
          <w:rFonts w:hint="eastAsia"/>
        </w:rPr>
        <w:t>点击</w:t>
      </w:r>
      <w:r>
        <w:drawing>
          <wp:inline distT="0" distB="0" distL="114300" distR="114300">
            <wp:extent cx="638175" cy="219075"/>
            <wp:effectExtent l="0" t="0" r="9525" b="9525"/>
            <wp:docPr id="18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61"/>
                    <pic:cNvPicPr>
                      <a:picLocks noChangeAspect="1"/>
                    </pic:cNvPicPr>
                  </pic:nvPicPr>
                  <pic:blipFill>
                    <a:blip r:embed="rId265"/>
                    <a:stretch>
                      <a:fillRect/>
                    </a:stretch>
                  </pic:blipFill>
                  <pic:spPr>
                    <a:xfrm>
                      <a:off x="0" y="0"/>
                      <a:ext cx="638175" cy="219075"/>
                    </a:xfrm>
                    <a:prstGeom prst="rect">
                      <a:avLst/>
                    </a:prstGeom>
                    <a:noFill/>
                    <a:ln>
                      <a:noFill/>
                    </a:ln>
                  </pic:spPr>
                </pic:pic>
              </a:graphicData>
            </a:graphic>
          </wp:inline>
        </w:drawing>
      </w:r>
      <w:r>
        <w:rPr>
          <w:rFonts w:hint="eastAsia"/>
        </w:rPr>
        <w:t>按钮构建。</w:t>
      </w:r>
      <w:r>
        <w:t>菱形体由八个点构成，其属性栏如图4-</w:t>
      </w:r>
      <w:r>
        <w:rPr>
          <w:rFonts w:hint="eastAsia"/>
        </w:rPr>
        <w:t>36</w:t>
      </w:r>
      <w:r>
        <w:t>所示。其构成方式如图4-</w:t>
      </w:r>
      <w:r>
        <w:rPr>
          <w:rFonts w:hint="eastAsia"/>
        </w:rPr>
        <w:t>37</w:t>
      </w:r>
      <w:r>
        <w:t>所示。</w:t>
      </w:r>
      <w:r>
        <w:rPr>
          <w:rFonts w:hint="eastAsia"/>
        </w:rPr>
        <w:t>如果发现生成的菱形体形状异常，请仔细检查点的顺序是否与下方指示的相同。</w:t>
      </w:r>
    </w:p>
    <w:p>
      <w:pPr>
        <w:pStyle w:val="39"/>
      </w:pPr>
      <w:r>
        <w:drawing>
          <wp:inline distT="0" distB="0" distL="114300" distR="114300">
            <wp:extent cx="2864485" cy="3670300"/>
            <wp:effectExtent l="0" t="0" r="12065" b="6350"/>
            <wp:docPr id="1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6"/>
                    <pic:cNvPicPr>
                      <a:picLocks noChangeAspect="1"/>
                    </pic:cNvPicPr>
                  </pic:nvPicPr>
                  <pic:blipFill>
                    <a:blip r:embed="rId266"/>
                    <a:stretch>
                      <a:fillRect/>
                    </a:stretch>
                  </pic:blipFill>
                  <pic:spPr>
                    <a:xfrm>
                      <a:off x="0" y="0"/>
                      <a:ext cx="2864485" cy="3670300"/>
                    </a:xfrm>
                    <a:prstGeom prst="rect">
                      <a:avLst/>
                    </a:prstGeom>
                    <a:noFill/>
                    <a:ln>
                      <a:noFill/>
                    </a:ln>
                  </pic:spPr>
                </pic:pic>
              </a:graphicData>
            </a:graphic>
          </wp:inline>
        </w:drawing>
      </w:r>
    </w:p>
    <w:p>
      <w:pPr>
        <w:pStyle w:val="55"/>
        <w:bidi w:val="0"/>
      </w:pPr>
      <w:r>
        <w:t>图4-</w:t>
      </w:r>
      <w:r>
        <w:rPr>
          <w:rFonts w:hint="eastAsia"/>
        </w:rPr>
        <w:t>36</w:t>
      </w:r>
      <w:r>
        <w:t xml:space="preserve"> 菱形体属性栏</w:t>
      </w:r>
    </w:p>
    <w:p>
      <w:pPr>
        <w:pStyle w:val="44"/>
        <w:ind w:firstLine="0" w:firstLineChars="0"/>
        <w:rPr>
          <w:b/>
          <w:bCs/>
        </w:rPr>
      </w:pPr>
      <w:r>
        <w:rPr>
          <w:rFonts w:hint="eastAsia"/>
          <w:b/>
          <w:bCs/>
        </w:rPr>
        <w:t>说明：</w:t>
      </w:r>
    </w:p>
    <w:p>
      <w:pPr>
        <w:pStyle w:val="44"/>
        <w:ind w:firstLine="480"/>
      </w:pPr>
      <w:r>
        <w:rPr>
          <w:rFonts w:hint="eastAsia"/>
        </w:rPr>
        <w:t>不论在何种坐标系中该模型</w:t>
      </w:r>
      <w:r>
        <w:t>将产生任意</w:t>
      </w:r>
      <w:r>
        <w:rPr>
          <w:rFonts w:hint="eastAsia"/>
        </w:rPr>
        <w:t>取向</w:t>
      </w:r>
      <w:r>
        <w:t>且</w:t>
      </w:r>
      <w:r>
        <w:rPr>
          <w:rFonts w:hint="eastAsia"/>
        </w:rPr>
        <w:t>拥有</w:t>
      </w:r>
      <w:r>
        <w:t>平坦</w:t>
      </w:r>
      <w:r>
        <w:rPr>
          <w:rFonts w:hint="eastAsia"/>
        </w:rPr>
        <w:t>表面</w:t>
      </w:r>
      <w:r>
        <w:t>的</w:t>
      </w:r>
      <w:r>
        <w:rPr>
          <w:rFonts w:hint="eastAsia"/>
        </w:rPr>
        <w:t>菱形体</w:t>
      </w:r>
      <w:r>
        <w:t>。从任何方向面向菱形，以逆时针方向输入四个角点以指定正面。同样，以逆时针方向输入接下来的四个点以指定背面。注意！如果输入点的顺序与该</w:t>
      </w:r>
      <w:r>
        <w:rPr>
          <w:rFonts w:hint="eastAsia"/>
        </w:rPr>
        <w:t>规定</w:t>
      </w:r>
      <w:r>
        <w:t>不同，则结果将是带有孔的扭曲菱形。如果发生这种情况，请重新检查点定义和顺序。</w:t>
      </w:r>
    </w:p>
    <w:p>
      <w:pPr>
        <w:pStyle w:val="39"/>
      </w:pPr>
      <w:r>
        <w:drawing>
          <wp:inline distT="0" distB="0" distL="0" distR="0">
            <wp:extent cx="5294630" cy="2339340"/>
            <wp:effectExtent l="0" t="0" r="1270" b="3810"/>
            <wp:docPr id="18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5"/>
                    <pic:cNvPicPr>
                      <a:picLocks noChangeAspect="1" noChangeArrowheads="1"/>
                    </pic:cNvPicPr>
                  </pic:nvPicPr>
                  <pic:blipFill>
                    <a:blip r:embed="rId267">
                      <a:extLst>
                        <a:ext uri="{28A0092B-C50C-407E-A947-70E740481C1C}">
                          <a14:useLocalDpi xmlns:a14="http://schemas.microsoft.com/office/drawing/2010/main" val="0"/>
                        </a:ext>
                      </a:extLst>
                    </a:blip>
                    <a:srcRect l="2751" r="2427"/>
                    <a:stretch>
                      <a:fillRect/>
                    </a:stretch>
                  </pic:blipFill>
                  <pic:spPr>
                    <a:xfrm>
                      <a:off x="0" y="0"/>
                      <a:ext cx="5296468" cy="2340000"/>
                    </a:xfrm>
                    <a:prstGeom prst="rect">
                      <a:avLst/>
                    </a:prstGeom>
                    <a:noFill/>
                    <a:ln>
                      <a:noFill/>
                    </a:ln>
                  </pic:spPr>
                </pic:pic>
              </a:graphicData>
            </a:graphic>
          </wp:inline>
        </w:drawing>
      </w:r>
    </w:p>
    <w:p>
      <w:pPr>
        <w:pStyle w:val="55"/>
        <w:bidi w:val="0"/>
      </w:pPr>
      <w:r>
        <w:t>图4-</w:t>
      </w:r>
      <w:r>
        <w:rPr>
          <w:rFonts w:hint="eastAsia"/>
        </w:rPr>
        <w:t>37</w:t>
      </w:r>
      <w:r>
        <w:t xml:space="preserve"> 菱形体构成方式</w:t>
      </w:r>
    </w:p>
    <w:p>
      <w:pPr>
        <w:pStyle w:val="6"/>
      </w:pPr>
      <w:bookmarkStart w:id="339" w:name="_Toc2587"/>
      <w:bookmarkStart w:id="340" w:name="_Toc32927305"/>
      <w:bookmarkStart w:id="341" w:name="_Toc13961"/>
      <w:r>
        <w:rPr>
          <w:rFonts w:hint="eastAsia"/>
        </w:rPr>
        <w:t>4</w:t>
      </w:r>
      <w:r>
        <w:t>.2.2.2.17 挤出体</w:t>
      </w:r>
      <w:bookmarkEnd w:id="339"/>
      <w:bookmarkEnd w:id="340"/>
      <w:bookmarkEnd w:id="341"/>
    </w:p>
    <w:p>
      <w:pPr>
        <w:pStyle w:val="44"/>
        <w:ind w:firstLine="480"/>
      </w:pPr>
      <w:r>
        <w:rPr>
          <w:rFonts w:hint="eastAsia"/>
        </w:rPr>
        <w:t>点击</w:t>
      </w:r>
      <w:r>
        <w:drawing>
          <wp:inline distT="0" distB="0" distL="114300" distR="114300">
            <wp:extent cx="619125" cy="209550"/>
            <wp:effectExtent l="0" t="0" r="9525" b="0"/>
            <wp:docPr id="19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62"/>
                    <pic:cNvPicPr>
                      <a:picLocks noChangeAspect="1"/>
                    </pic:cNvPicPr>
                  </pic:nvPicPr>
                  <pic:blipFill>
                    <a:blip r:embed="rId268"/>
                    <a:stretch>
                      <a:fillRect/>
                    </a:stretch>
                  </pic:blipFill>
                  <pic:spPr>
                    <a:xfrm>
                      <a:off x="0" y="0"/>
                      <a:ext cx="619125" cy="209550"/>
                    </a:xfrm>
                    <a:prstGeom prst="rect">
                      <a:avLst/>
                    </a:prstGeom>
                    <a:noFill/>
                    <a:ln>
                      <a:noFill/>
                    </a:ln>
                  </pic:spPr>
                </pic:pic>
              </a:graphicData>
            </a:graphic>
          </wp:inline>
        </w:drawing>
      </w:r>
      <w:r>
        <w:rPr>
          <w:rFonts w:hint="eastAsia"/>
        </w:rPr>
        <w:t>按钮构建。</w:t>
      </w:r>
      <w:r>
        <w:t>挤出体由一个面与一条线所</w:t>
      </w:r>
      <w:r>
        <w:rPr>
          <w:rFonts w:hint="eastAsia"/>
        </w:rPr>
        <w:t>确定</w:t>
      </w:r>
      <w:r>
        <w:t>，</w:t>
      </w:r>
      <w:r>
        <w:rPr>
          <w:rFonts w:hint="eastAsia"/>
        </w:rPr>
        <w:t>表示由面按照线所定义的路径拉伸形成的一个形状。</w:t>
      </w:r>
      <w:r>
        <w:t>其属性栏如图4-3</w:t>
      </w:r>
      <w:r>
        <w:rPr>
          <w:rFonts w:hint="eastAsia"/>
        </w:rPr>
        <w:t>8</w:t>
      </w:r>
      <w:r>
        <w:t>所示，其构成方式如图4-3</w:t>
      </w:r>
      <w:r>
        <w:rPr>
          <w:rFonts w:hint="eastAsia"/>
        </w:rPr>
        <w:t>9</w:t>
      </w:r>
      <w:r>
        <w:t>所示。</w:t>
      </w:r>
      <w:r>
        <w:rPr>
          <w:rFonts w:hint="eastAsia"/>
        </w:rPr>
        <w:t>“面”和“线”需要事先</w:t>
      </w:r>
      <w:r>
        <w:t>定义</w:t>
      </w:r>
      <w:r>
        <w:rPr>
          <w:rFonts w:hint="eastAsia"/>
        </w:rPr>
        <w:t>。支持的面类型包括正投影面、矩形面和多边形面。</w:t>
      </w:r>
    </w:p>
    <w:p>
      <w:pPr>
        <w:pStyle w:val="39"/>
      </w:pPr>
      <w:r>
        <w:drawing>
          <wp:inline distT="0" distB="0" distL="114300" distR="114300">
            <wp:extent cx="4591050" cy="981075"/>
            <wp:effectExtent l="0" t="0" r="0" b="9525"/>
            <wp:docPr id="1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7"/>
                    <pic:cNvPicPr>
                      <a:picLocks noChangeAspect="1"/>
                    </pic:cNvPicPr>
                  </pic:nvPicPr>
                  <pic:blipFill>
                    <a:blip r:embed="rId269"/>
                    <a:stretch>
                      <a:fillRect/>
                    </a:stretch>
                  </pic:blipFill>
                  <pic:spPr>
                    <a:xfrm>
                      <a:off x="0" y="0"/>
                      <a:ext cx="4591050" cy="981075"/>
                    </a:xfrm>
                    <a:prstGeom prst="rect">
                      <a:avLst/>
                    </a:prstGeom>
                    <a:noFill/>
                    <a:ln>
                      <a:noFill/>
                    </a:ln>
                  </pic:spPr>
                </pic:pic>
              </a:graphicData>
            </a:graphic>
          </wp:inline>
        </w:drawing>
      </w:r>
    </w:p>
    <w:p>
      <w:pPr>
        <w:pStyle w:val="55"/>
        <w:bidi w:val="0"/>
      </w:pPr>
      <w:r>
        <w:t>图4-3</w:t>
      </w:r>
      <w:r>
        <w:rPr>
          <w:rFonts w:hint="eastAsia"/>
        </w:rPr>
        <w:t>8</w:t>
      </w:r>
      <w:r>
        <w:t xml:space="preserve"> 挤出体属性栏图</w:t>
      </w:r>
    </w:p>
    <w:p>
      <w:pPr>
        <w:pStyle w:val="44"/>
        <w:ind w:firstLine="0" w:firstLineChars="0"/>
        <w:rPr>
          <w:b/>
          <w:bCs/>
        </w:rPr>
      </w:pPr>
      <w:r>
        <w:rPr>
          <w:rFonts w:hint="eastAsia"/>
          <w:b/>
          <w:bCs/>
        </w:rPr>
        <w:t>说明：</w:t>
      </w:r>
    </w:p>
    <w:p>
      <w:pPr>
        <w:pStyle w:val="44"/>
        <w:ind w:firstLine="480"/>
      </w:pPr>
      <w:r>
        <w:t>通过在直线所定义的路径上</w:t>
      </w:r>
      <w:r>
        <w:rPr>
          <w:rFonts w:hint="eastAsia"/>
        </w:rPr>
        <w:t>拉伸</w:t>
      </w:r>
      <w:r>
        <w:t>一个区域</w:t>
      </w:r>
      <w:r>
        <w:rPr>
          <w:rFonts w:hint="eastAsia"/>
        </w:rPr>
        <w:t>，</w:t>
      </w:r>
      <w:r>
        <w:t>该区域垂直于</w:t>
      </w:r>
      <w:r>
        <w:rPr>
          <w:rFonts w:hint="eastAsia"/>
        </w:rPr>
        <w:t>直线</w:t>
      </w:r>
      <w:r>
        <w:t>横截面的形状</w:t>
      </w:r>
      <w:r>
        <w:rPr>
          <w:rFonts w:hint="eastAsia"/>
        </w:rPr>
        <w:t>即为</w:t>
      </w:r>
      <w:r>
        <w:t>用户选中的面</w:t>
      </w:r>
      <w:r>
        <w:rPr>
          <w:rFonts w:hint="eastAsia"/>
        </w:rPr>
        <w:t>在</w:t>
      </w:r>
      <w:r>
        <w:t>垂直于</w:t>
      </w:r>
      <w:r>
        <w:rPr>
          <w:rFonts w:hint="eastAsia"/>
        </w:rPr>
        <w:t>直线</w:t>
      </w:r>
      <w:r>
        <w:t>的</w:t>
      </w:r>
      <w:r>
        <w:rPr>
          <w:rFonts w:hint="eastAsia"/>
        </w:rPr>
        <w:t>面</w:t>
      </w:r>
      <w:r>
        <w:t>上的投影形状。</w:t>
      </w:r>
      <w:r>
        <w:rPr>
          <w:rFonts w:hint="eastAsia"/>
        </w:rPr>
        <w:t>属性</w:t>
      </w:r>
      <w:r>
        <w:t>中的</w:t>
      </w:r>
      <w:r>
        <w:rPr>
          <w:rFonts w:hint="eastAsia"/>
        </w:rPr>
        <w:t>面</w:t>
      </w:r>
      <w:r>
        <w:t>必须</w:t>
      </w:r>
      <w:r>
        <w:rPr>
          <w:rFonts w:hint="eastAsia"/>
        </w:rPr>
        <w:t>平行于</w:t>
      </w:r>
      <w:r>
        <w:t>三个坐标</w:t>
      </w:r>
      <w:r>
        <w:rPr>
          <w:rFonts w:hint="eastAsia"/>
        </w:rPr>
        <w:t>面的其中之一</w:t>
      </w:r>
      <w:r>
        <w:t>。</w:t>
      </w:r>
      <w:r>
        <w:rPr>
          <w:rFonts w:hint="eastAsia"/>
        </w:rPr>
        <w:t>挤出</w:t>
      </w:r>
      <w:r>
        <w:t>线必须具有垂直于该面的分量</w:t>
      </w:r>
      <w:r>
        <w:rPr>
          <w:rFonts w:hint="eastAsia"/>
        </w:rPr>
        <w:t>（不可平行于该面）</w:t>
      </w:r>
      <w:r>
        <w:t>，可以</w:t>
      </w:r>
      <w:r>
        <w:rPr>
          <w:rFonts w:hint="eastAsia"/>
        </w:rPr>
        <w:t>是直线或正投影线</w:t>
      </w:r>
      <w:r>
        <w:t>。使用</w:t>
      </w:r>
      <w:r>
        <w:rPr>
          <w:rFonts w:hint="eastAsia"/>
        </w:rPr>
        <w:t>挤出体时，</w:t>
      </w:r>
      <w:r>
        <w:t>最好是使</w:t>
      </w:r>
      <w:r>
        <w:rPr>
          <w:rFonts w:hint="eastAsia"/>
        </w:rPr>
        <w:t>选定面</w:t>
      </w:r>
      <w:r>
        <w:t>的</w:t>
      </w:r>
      <w:r>
        <w:rPr>
          <w:rFonts w:hint="eastAsia"/>
        </w:rPr>
        <w:t>低</w:t>
      </w:r>
      <w:r>
        <w:t>点与</w:t>
      </w:r>
      <w:r>
        <w:rPr>
          <w:rFonts w:hint="eastAsia"/>
        </w:rPr>
        <w:t>挤出</w:t>
      </w:r>
      <w:r>
        <w:t>线的起点</w:t>
      </w:r>
      <w:r>
        <w:rPr>
          <w:rFonts w:hint="eastAsia"/>
        </w:rPr>
        <w:t>一致，</w:t>
      </w:r>
      <w:r>
        <w:t>这样便于对构建模型</w:t>
      </w:r>
      <w:r>
        <w:rPr>
          <w:rFonts w:hint="eastAsia"/>
        </w:rPr>
        <w:t>结构</w:t>
      </w:r>
      <w:r>
        <w:t>的把握。</w:t>
      </w:r>
    </w:p>
    <w:p>
      <w:pPr>
        <w:pStyle w:val="39"/>
      </w:pPr>
      <w:r>
        <w:drawing>
          <wp:inline distT="0" distB="0" distL="0" distR="0">
            <wp:extent cx="3919855" cy="2051685"/>
            <wp:effectExtent l="0" t="0" r="4445" b="5715"/>
            <wp:docPr id="196"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1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a:xfrm>
                      <a:off x="0" y="0"/>
                      <a:ext cx="3920048" cy="2052000"/>
                    </a:xfrm>
                    <a:prstGeom prst="rect">
                      <a:avLst/>
                    </a:prstGeom>
                    <a:noFill/>
                    <a:ln>
                      <a:noFill/>
                    </a:ln>
                  </pic:spPr>
                </pic:pic>
              </a:graphicData>
            </a:graphic>
          </wp:inline>
        </w:drawing>
      </w:r>
    </w:p>
    <w:p>
      <w:pPr>
        <w:pStyle w:val="55"/>
        <w:bidi w:val="0"/>
      </w:pPr>
      <w:r>
        <w:rPr>
          <w:rFonts w:hint="eastAsia"/>
          <w:lang w:val="en-US" w:eastAsia="zh-CN"/>
        </w:rPr>
        <w:t>图</w:t>
      </w:r>
      <w:r>
        <w:t>4-3</w:t>
      </w:r>
      <w:r>
        <w:rPr>
          <w:rFonts w:hint="eastAsia"/>
        </w:rPr>
        <w:t>9</w:t>
      </w:r>
      <w:r>
        <w:t xml:space="preserve"> 挤出体构成方式</w:t>
      </w:r>
    </w:p>
    <w:p>
      <w:pPr>
        <w:pStyle w:val="6"/>
      </w:pPr>
      <w:bookmarkStart w:id="342" w:name="_Toc11449"/>
      <w:bookmarkStart w:id="343" w:name="_Toc32927306"/>
      <w:bookmarkStart w:id="344" w:name="_Toc4628"/>
      <w:r>
        <w:rPr>
          <w:rFonts w:hint="eastAsia"/>
        </w:rPr>
        <w:t>4</w:t>
      </w:r>
      <w:r>
        <w:t>.2.2.2.18 四面体</w:t>
      </w:r>
      <w:bookmarkEnd w:id="342"/>
      <w:bookmarkEnd w:id="343"/>
      <w:bookmarkEnd w:id="344"/>
    </w:p>
    <w:p>
      <w:pPr>
        <w:pStyle w:val="44"/>
        <w:ind w:firstLine="480"/>
      </w:pPr>
      <w:r>
        <w:rPr>
          <w:rFonts w:hint="eastAsia"/>
        </w:rPr>
        <w:t>点击</w:t>
      </w:r>
      <w:r>
        <w:drawing>
          <wp:inline distT="0" distB="0" distL="114300" distR="114300">
            <wp:extent cx="647700" cy="180975"/>
            <wp:effectExtent l="0" t="0" r="0" b="9525"/>
            <wp:docPr id="20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63"/>
                    <pic:cNvPicPr>
                      <a:picLocks noChangeAspect="1"/>
                    </pic:cNvPicPr>
                  </pic:nvPicPr>
                  <pic:blipFill>
                    <a:blip r:embed="rId271"/>
                    <a:stretch>
                      <a:fillRect/>
                    </a:stretch>
                  </pic:blipFill>
                  <pic:spPr>
                    <a:xfrm>
                      <a:off x="0" y="0"/>
                      <a:ext cx="647700" cy="180975"/>
                    </a:xfrm>
                    <a:prstGeom prst="rect">
                      <a:avLst/>
                    </a:prstGeom>
                    <a:noFill/>
                    <a:ln>
                      <a:noFill/>
                    </a:ln>
                  </pic:spPr>
                </pic:pic>
              </a:graphicData>
            </a:graphic>
          </wp:inline>
        </w:drawing>
      </w:r>
      <w:r>
        <w:rPr>
          <w:rFonts w:hint="eastAsia"/>
        </w:rPr>
        <w:t>按钮构建。</w:t>
      </w:r>
      <w:r>
        <w:t>四面体由</w:t>
      </w:r>
      <w:r>
        <w:rPr>
          <w:rFonts w:hint="eastAsia"/>
        </w:rPr>
        <w:t>四</w:t>
      </w:r>
      <w:r>
        <w:t>个</w:t>
      </w:r>
      <w:r>
        <w:rPr>
          <w:rFonts w:hint="eastAsia"/>
        </w:rPr>
        <w:t>顶</w:t>
      </w:r>
      <w:r>
        <w:t>点确定，其属性栏如图4-</w:t>
      </w:r>
      <w:r>
        <w:rPr>
          <w:rFonts w:hint="eastAsia"/>
        </w:rPr>
        <w:t>40</w:t>
      </w:r>
      <w:r>
        <w:t>所示，其中</w:t>
      </w:r>
      <w:r>
        <w:rPr>
          <w:rFonts w:hint="eastAsia"/>
        </w:rPr>
        <w:t>“P</w:t>
      </w:r>
      <w:r>
        <w:t>oint_1</w:t>
      </w:r>
      <w:r>
        <w:rPr>
          <w:rFonts w:hint="eastAsia"/>
        </w:rPr>
        <w:t>”、“P</w:t>
      </w:r>
      <w:r>
        <w:t>oint_2</w:t>
      </w:r>
      <w:r>
        <w:rPr>
          <w:rFonts w:hint="eastAsia"/>
        </w:rPr>
        <w:t>”与“P</w:t>
      </w:r>
      <w:r>
        <w:t>oint_3</w:t>
      </w:r>
      <w:r>
        <w:rPr>
          <w:rFonts w:hint="eastAsia"/>
        </w:rPr>
        <w:t>”</w:t>
      </w:r>
      <w:r>
        <w:t>确定一个</w:t>
      </w:r>
      <w:r>
        <w:rPr>
          <w:rFonts w:hint="eastAsia"/>
        </w:rPr>
        <w:t>底</w:t>
      </w:r>
      <w:r>
        <w:t>面，</w:t>
      </w:r>
      <w:r>
        <w:rPr>
          <w:rFonts w:hint="eastAsia"/>
        </w:rPr>
        <w:t>“P</w:t>
      </w:r>
      <w:r>
        <w:t>oint_4</w:t>
      </w:r>
      <w:r>
        <w:rPr>
          <w:rFonts w:hint="eastAsia"/>
        </w:rPr>
        <w:t>”为顶点</w:t>
      </w:r>
      <w:r>
        <w:t>，将</w:t>
      </w:r>
      <w:r>
        <w:rPr>
          <w:rFonts w:hint="eastAsia"/>
        </w:rPr>
        <w:t>顶</w:t>
      </w:r>
      <w:r>
        <w:t>点与</w:t>
      </w:r>
      <w:r>
        <w:rPr>
          <w:rFonts w:hint="eastAsia"/>
        </w:rPr>
        <w:t>底面上</w:t>
      </w:r>
      <w:r>
        <w:t>的三个点进行连接</w:t>
      </w:r>
      <w:r>
        <w:rPr>
          <w:rFonts w:hint="eastAsia"/>
        </w:rPr>
        <w:t>即</w:t>
      </w:r>
      <w:r>
        <w:t>构成一个四面体。</w:t>
      </w:r>
    </w:p>
    <w:p>
      <w:pPr>
        <w:pStyle w:val="39"/>
      </w:pPr>
      <w:r>
        <w:drawing>
          <wp:inline distT="0" distB="0" distL="114300" distR="114300">
            <wp:extent cx="3314065" cy="3573145"/>
            <wp:effectExtent l="0" t="0" r="635" b="8255"/>
            <wp:docPr id="11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8"/>
                    <pic:cNvPicPr>
                      <a:picLocks noChangeAspect="1"/>
                    </pic:cNvPicPr>
                  </pic:nvPicPr>
                  <pic:blipFill>
                    <a:blip r:embed="rId272"/>
                    <a:stretch>
                      <a:fillRect/>
                    </a:stretch>
                  </pic:blipFill>
                  <pic:spPr>
                    <a:xfrm>
                      <a:off x="0" y="0"/>
                      <a:ext cx="3314065" cy="3573145"/>
                    </a:xfrm>
                    <a:prstGeom prst="rect">
                      <a:avLst/>
                    </a:prstGeom>
                    <a:noFill/>
                    <a:ln>
                      <a:noFill/>
                    </a:ln>
                  </pic:spPr>
                </pic:pic>
              </a:graphicData>
            </a:graphic>
          </wp:inline>
        </w:drawing>
      </w:r>
    </w:p>
    <w:p>
      <w:pPr>
        <w:pStyle w:val="55"/>
        <w:bidi w:val="0"/>
      </w:pPr>
      <w:r>
        <w:t>图4-</w:t>
      </w:r>
      <w:r>
        <w:rPr>
          <w:rFonts w:hint="eastAsia"/>
        </w:rPr>
        <w:t>40</w:t>
      </w:r>
      <w:r>
        <w:t xml:space="preserve"> 四面体属性栏</w:t>
      </w:r>
    </w:p>
    <w:p>
      <w:pPr>
        <w:pStyle w:val="44"/>
        <w:ind w:firstLine="0" w:firstLineChars="0"/>
        <w:rPr>
          <w:b/>
          <w:bCs/>
        </w:rPr>
      </w:pPr>
      <w:r>
        <w:rPr>
          <w:rFonts w:hint="eastAsia"/>
          <w:b/>
          <w:bCs/>
        </w:rPr>
        <w:t>说明：</w:t>
      </w:r>
    </w:p>
    <w:p>
      <w:pPr>
        <w:pStyle w:val="44"/>
        <w:ind w:firstLine="480"/>
      </w:pPr>
      <w:r>
        <w:rPr>
          <w:rFonts w:hint="eastAsia"/>
        </w:rPr>
        <w:t>不论在何种坐标系中该模型</w:t>
      </w:r>
      <w:r>
        <w:t>将产生任意取向的四面体，并具有平坦的表面</w:t>
      </w:r>
      <w:r>
        <w:rPr>
          <w:rFonts w:hint="eastAsia"/>
        </w:rPr>
        <w:t>。</w:t>
      </w:r>
    </w:p>
    <w:p>
      <w:pPr>
        <w:pStyle w:val="6"/>
      </w:pPr>
      <w:bookmarkStart w:id="345" w:name="_Toc21056"/>
      <w:bookmarkStart w:id="346" w:name="_Toc32927307"/>
      <w:bookmarkStart w:id="347" w:name="_Toc8620"/>
      <w:r>
        <w:rPr>
          <w:rFonts w:hint="eastAsia"/>
        </w:rPr>
        <w:t>4</w:t>
      </w:r>
      <w:r>
        <w:t>.2.2.2.19 半圆环体</w:t>
      </w:r>
      <w:bookmarkEnd w:id="345"/>
      <w:bookmarkEnd w:id="346"/>
      <w:bookmarkEnd w:id="347"/>
    </w:p>
    <w:p>
      <w:pPr>
        <w:pStyle w:val="44"/>
        <w:ind w:firstLine="480"/>
      </w:pPr>
      <w:r>
        <w:rPr>
          <w:rFonts w:hint="eastAsia"/>
        </w:rPr>
        <w:t>点击</w:t>
      </w:r>
      <w:r>
        <w:drawing>
          <wp:inline distT="0" distB="0" distL="114300" distR="114300">
            <wp:extent cx="876300" cy="190500"/>
            <wp:effectExtent l="0" t="0" r="0" b="0"/>
            <wp:docPr id="2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64"/>
                    <pic:cNvPicPr>
                      <a:picLocks noChangeAspect="1"/>
                    </pic:cNvPicPr>
                  </pic:nvPicPr>
                  <pic:blipFill>
                    <a:blip r:embed="rId273"/>
                    <a:stretch>
                      <a:fillRect/>
                    </a:stretch>
                  </pic:blipFill>
                  <pic:spPr>
                    <a:xfrm>
                      <a:off x="0" y="0"/>
                      <a:ext cx="876300" cy="190500"/>
                    </a:xfrm>
                    <a:prstGeom prst="rect">
                      <a:avLst/>
                    </a:prstGeom>
                    <a:noFill/>
                    <a:ln>
                      <a:noFill/>
                    </a:ln>
                  </pic:spPr>
                </pic:pic>
              </a:graphicData>
            </a:graphic>
          </wp:inline>
        </w:drawing>
      </w:r>
      <w:r>
        <w:rPr>
          <w:rFonts w:hint="eastAsia"/>
        </w:rPr>
        <w:t>按钮构建。</w:t>
      </w:r>
      <w:r>
        <w:t>半圆环体由</w:t>
      </w:r>
      <w:r>
        <w:rPr>
          <w:rFonts w:hint="eastAsia"/>
        </w:rPr>
        <w:t>四</w:t>
      </w:r>
      <w:r>
        <w:t>个点与</w:t>
      </w:r>
      <w:r>
        <w:rPr>
          <w:rFonts w:hint="eastAsia"/>
        </w:rPr>
        <w:t>两</w:t>
      </w:r>
      <w:r>
        <w:t>个半径确定，其属性栏如图4-4</w:t>
      </w:r>
      <w:r>
        <w:rPr>
          <w:rFonts w:hint="eastAsia"/>
        </w:rPr>
        <w:t>1</w:t>
      </w:r>
      <w:r>
        <w:t>所示，该</w:t>
      </w:r>
      <w:r>
        <w:rPr>
          <w:rFonts w:hint="eastAsia"/>
        </w:rPr>
        <w:t>模型</w:t>
      </w:r>
      <w:r>
        <w:t>的构成方式如图4-4</w:t>
      </w:r>
      <w:r>
        <w:rPr>
          <w:rFonts w:hint="eastAsia"/>
        </w:rPr>
        <w:t>2</w:t>
      </w:r>
      <w:r>
        <w:t>所示。</w:t>
      </w:r>
      <w:r>
        <w:rPr>
          <w:rFonts w:hint="eastAsia"/>
        </w:rPr>
        <w:t>“Point</w:t>
      </w:r>
      <w:r>
        <w:t>1</w:t>
      </w:r>
      <w:r>
        <w:rPr>
          <w:rFonts w:hint="eastAsia"/>
        </w:rPr>
        <w:t>”表示半圆环体的中心点，“Point</w:t>
      </w:r>
      <w:r>
        <w:t>2</w:t>
      </w:r>
      <w:r>
        <w:rPr>
          <w:rFonts w:hint="eastAsia"/>
        </w:rPr>
        <w:t>”与“Point</w:t>
      </w:r>
      <w:r>
        <w:t>1</w:t>
      </w:r>
      <w:r>
        <w:rPr>
          <w:rFonts w:hint="eastAsia"/>
        </w:rPr>
        <w:t>”指定半圆环体的对称轴，“Point</w:t>
      </w:r>
      <w:r>
        <w:t>3</w:t>
      </w:r>
      <w:r>
        <w:rPr>
          <w:rFonts w:hint="eastAsia"/>
        </w:rPr>
        <w:t>”和“Point</w:t>
      </w:r>
      <w:r>
        <w:t>4</w:t>
      </w:r>
      <w:r>
        <w:rPr>
          <w:rFonts w:hint="eastAsia"/>
        </w:rPr>
        <w:t>”分别表示半圆环体弧段的起始点和终点（遵循右手定则）。“</w:t>
      </w:r>
      <w:r>
        <w:t>Inner</w:t>
      </w:r>
      <w:r>
        <w:rPr>
          <w:rFonts w:hint="eastAsia"/>
        </w:rPr>
        <w:t>Radius”表示半圆环体中心点到圆形横截面中心的距离，“</w:t>
      </w:r>
      <w:r>
        <w:t>Outer</w:t>
      </w:r>
      <w:r>
        <w:rPr>
          <w:rFonts w:hint="eastAsia"/>
        </w:rPr>
        <w:t>Radius”表示圆形横截面的半径。</w:t>
      </w:r>
    </w:p>
    <w:p>
      <w:pPr>
        <w:pStyle w:val="39"/>
      </w:pPr>
      <w:r>
        <w:drawing>
          <wp:inline distT="0" distB="0" distL="114300" distR="114300">
            <wp:extent cx="3167380" cy="3736975"/>
            <wp:effectExtent l="0" t="0" r="13970" b="15875"/>
            <wp:docPr id="1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9"/>
                    <pic:cNvPicPr>
                      <a:picLocks noChangeAspect="1"/>
                    </pic:cNvPicPr>
                  </pic:nvPicPr>
                  <pic:blipFill>
                    <a:blip r:embed="rId274"/>
                    <a:stretch>
                      <a:fillRect/>
                    </a:stretch>
                  </pic:blipFill>
                  <pic:spPr>
                    <a:xfrm>
                      <a:off x="0" y="0"/>
                      <a:ext cx="3167380" cy="3736975"/>
                    </a:xfrm>
                    <a:prstGeom prst="rect">
                      <a:avLst/>
                    </a:prstGeom>
                    <a:noFill/>
                    <a:ln>
                      <a:noFill/>
                    </a:ln>
                  </pic:spPr>
                </pic:pic>
              </a:graphicData>
            </a:graphic>
          </wp:inline>
        </w:drawing>
      </w:r>
    </w:p>
    <w:p>
      <w:pPr>
        <w:pStyle w:val="55"/>
        <w:bidi w:val="0"/>
      </w:pPr>
      <w:r>
        <w:t>图4-4</w:t>
      </w:r>
      <w:r>
        <w:rPr>
          <w:rFonts w:hint="eastAsia"/>
        </w:rPr>
        <w:t>1</w:t>
      </w:r>
      <w:r>
        <w:t xml:space="preserve"> 半圆环体属性栏</w:t>
      </w:r>
    </w:p>
    <w:p>
      <w:pPr>
        <w:pStyle w:val="44"/>
        <w:ind w:firstLine="0" w:firstLineChars="0"/>
        <w:rPr>
          <w:b/>
          <w:bCs/>
        </w:rPr>
      </w:pPr>
      <w:r>
        <w:rPr>
          <w:rFonts w:hint="eastAsia"/>
          <w:b/>
          <w:bCs/>
        </w:rPr>
        <w:t>说明：</w:t>
      </w:r>
    </w:p>
    <w:p>
      <w:pPr>
        <w:pStyle w:val="44"/>
        <w:ind w:firstLine="480"/>
      </w:pPr>
      <w:r>
        <w:rPr>
          <w:rFonts w:hint="eastAsia"/>
        </w:rPr>
        <w:t>在</w:t>
      </w:r>
      <w:r>
        <w:t>极坐标或柱坐标中，圆弧弧段的起点（Point3）</w:t>
      </w:r>
      <w:r>
        <w:rPr>
          <w:rFonts w:hint="eastAsia"/>
        </w:rPr>
        <w:t>角向</w:t>
      </w:r>
      <w:r>
        <w:t>的坐标值</w:t>
      </w:r>
      <w:r>
        <w:rPr>
          <w:rFonts w:hint="eastAsia"/>
        </w:rPr>
        <w:t>（假设</w:t>
      </w:r>
      <w:r>
        <w:t>为Theta3）可以大于和圆弧段的终点（Point4）</w:t>
      </w:r>
      <w:r>
        <w:rPr>
          <w:rFonts w:hint="eastAsia"/>
        </w:rPr>
        <w:t>的</w:t>
      </w:r>
      <w:r>
        <w:t>角向坐标值</w:t>
      </w:r>
      <w:r>
        <w:rPr>
          <w:rFonts w:hint="eastAsia"/>
        </w:rPr>
        <w:t>（假设</w:t>
      </w:r>
      <w:r>
        <w:t>为Theta4）。</w:t>
      </w:r>
      <w:r>
        <w:rPr>
          <w:rFonts w:hint="eastAsia"/>
        </w:rPr>
        <w:t>当</w:t>
      </w:r>
      <w:r>
        <w:t>出现这种情况时，程序会构建一段</w:t>
      </w:r>
      <w:r>
        <w:rPr>
          <w:rFonts w:hint="eastAsia"/>
        </w:rPr>
        <w:t>由</w:t>
      </w:r>
      <w:r>
        <w:t>Theta3—2</w:t>
      </w:r>
      <w:r>
        <w:rPr/>
        <w:sym w:font="Symbol" w:char="F070"/>
      </w:r>
      <w:r>
        <w:rPr>
          <w:rFonts w:hint="eastAsia"/>
        </w:rPr>
        <w:t>然后再</w:t>
      </w:r>
      <w:r>
        <w:t>由0—Theta4</w:t>
      </w:r>
      <w:r>
        <w:rPr>
          <w:rFonts w:hint="eastAsia"/>
        </w:rPr>
        <w:t>的</w:t>
      </w:r>
      <w:r>
        <w:t>圆弧段</w:t>
      </w:r>
      <w:r>
        <w:rPr>
          <w:rFonts w:hint="eastAsia"/>
        </w:rPr>
        <w:t>以保持</w:t>
      </w:r>
      <w:r>
        <w:t>其连续性。</w:t>
      </w:r>
    </w:p>
    <w:p>
      <w:pPr>
        <w:pStyle w:val="39"/>
      </w:pPr>
      <w:r>
        <w:drawing>
          <wp:inline distT="0" distB="0" distL="0" distR="0">
            <wp:extent cx="2448560" cy="1645920"/>
            <wp:effectExtent l="0" t="0" r="8890" b="1143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75"/>
                    <a:stretch>
                      <a:fillRect/>
                    </a:stretch>
                  </pic:blipFill>
                  <pic:spPr>
                    <a:xfrm>
                      <a:off x="0" y="0"/>
                      <a:ext cx="2463178" cy="1655518"/>
                    </a:xfrm>
                    <a:prstGeom prst="rect">
                      <a:avLst/>
                    </a:prstGeom>
                  </pic:spPr>
                </pic:pic>
              </a:graphicData>
            </a:graphic>
          </wp:inline>
        </w:drawing>
      </w:r>
    </w:p>
    <w:p>
      <w:pPr>
        <w:pStyle w:val="55"/>
        <w:bidi w:val="0"/>
      </w:pPr>
      <w:r>
        <w:t>图4-4</w:t>
      </w:r>
      <w:r>
        <w:rPr>
          <w:rFonts w:hint="eastAsia"/>
        </w:rPr>
        <w:t>2</w:t>
      </w:r>
      <w:r>
        <w:t xml:space="preserve"> 半圆环体构成方式</w:t>
      </w:r>
    </w:p>
    <w:p>
      <w:pPr>
        <w:pStyle w:val="6"/>
      </w:pPr>
      <w:bookmarkStart w:id="348" w:name="_Toc32927308"/>
      <w:bookmarkStart w:id="349" w:name="_Toc14773"/>
      <w:bookmarkStart w:id="350" w:name="_Toc15112"/>
      <w:r>
        <w:rPr>
          <w:rFonts w:hint="eastAsia"/>
        </w:rPr>
        <w:t>4</w:t>
      </w:r>
      <w:r>
        <w:t>.2.2.2.20 环形区域体</w:t>
      </w:r>
      <w:bookmarkEnd w:id="348"/>
      <w:bookmarkEnd w:id="349"/>
      <w:bookmarkEnd w:id="350"/>
    </w:p>
    <w:p>
      <w:pPr>
        <w:pStyle w:val="44"/>
        <w:ind w:firstLine="480"/>
      </w:pPr>
      <w:r>
        <w:rPr>
          <w:rFonts w:hint="eastAsia"/>
        </w:rPr>
        <w:t>点击</w:t>
      </w:r>
      <w:r>
        <w:drawing>
          <wp:inline distT="0" distB="0" distL="114300" distR="114300">
            <wp:extent cx="847725" cy="200025"/>
            <wp:effectExtent l="0" t="0" r="9525" b="9525"/>
            <wp:docPr id="2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65"/>
                    <pic:cNvPicPr>
                      <a:picLocks noChangeAspect="1"/>
                    </pic:cNvPicPr>
                  </pic:nvPicPr>
                  <pic:blipFill>
                    <a:blip r:embed="rId276"/>
                    <a:stretch>
                      <a:fillRect/>
                    </a:stretch>
                  </pic:blipFill>
                  <pic:spPr>
                    <a:xfrm>
                      <a:off x="0" y="0"/>
                      <a:ext cx="847725" cy="200025"/>
                    </a:xfrm>
                    <a:prstGeom prst="rect">
                      <a:avLst/>
                    </a:prstGeom>
                    <a:noFill/>
                    <a:ln>
                      <a:noFill/>
                    </a:ln>
                  </pic:spPr>
                </pic:pic>
              </a:graphicData>
            </a:graphic>
          </wp:inline>
        </w:drawing>
      </w:r>
      <w:r>
        <w:rPr>
          <w:rFonts w:hint="eastAsia"/>
        </w:rPr>
        <w:t>按钮构建。</w:t>
      </w:r>
      <w:r>
        <w:t>环形区域体</w:t>
      </w:r>
      <w:r>
        <w:rPr>
          <w:rFonts w:hint="eastAsia"/>
        </w:rPr>
        <w:t>同样</w:t>
      </w:r>
      <w:r>
        <w:t>由</w:t>
      </w:r>
      <w:r>
        <w:rPr>
          <w:rFonts w:hint="eastAsia"/>
        </w:rPr>
        <w:t>四</w:t>
      </w:r>
      <w:r>
        <w:t>个点和</w:t>
      </w:r>
      <w:r>
        <w:rPr>
          <w:rFonts w:hint="eastAsia"/>
        </w:rPr>
        <w:t>两</w:t>
      </w:r>
      <w:r>
        <w:t>个半径</w:t>
      </w:r>
      <w:r>
        <w:rPr>
          <w:rFonts w:hint="eastAsia"/>
        </w:rPr>
        <w:t>确定</w:t>
      </w:r>
      <w:r>
        <w:t>，环形区域体可以产生一个环弧形段</w:t>
      </w:r>
      <w:r>
        <w:rPr>
          <w:rFonts w:hint="eastAsia"/>
        </w:rPr>
        <w:t>，</w:t>
      </w:r>
      <w:r>
        <w:t>其属性栏如图4-4</w:t>
      </w:r>
      <w:r>
        <w:rPr>
          <w:rFonts w:hint="eastAsia"/>
        </w:rPr>
        <w:t>3</w:t>
      </w:r>
      <w:r>
        <w:t>所示，其构成方式如图4-4</w:t>
      </w:r>
      <w:r>
        <w:rPr>
          <w:rFonts w:hint="eastAsia"/>
        </w:rPr>
        <w:t>4</w:t>
      </w:r>
      <w:r>
        <w:t>所示。</w:t>
      </w:r>
      <w:r>
        <w:rPr>
          <w:rFonts w:hint="eastAsia"/>
        </w:rPr>
        <w:t>“P</w:t>
      </w:r>
      <w:r>
        <w:t>oint1</w:t>
      </w:r>
      <w:r>
        <w:rPr>
          <w:rFonts w:hint="eastAsia"/>
        </w:rPr>
        <w:t>”和“P</w:t>
      </w:r>
      <w:r>
        <w:t>oint2</w:t>
      </w:r>
      <w:r>
        <w:rPr>
          <w:rFonts w:hint="eastAsia"/>
        </w:rPr>
        <w:t>”除了</w:t>
      </w:r>
      <w:r>
        <w:t>用于指定轴线外，它们</w:t>
      </w:r>
      <w:r>
        <w:rPr>
          <w:rFonts w:hint="eastAsia"/>
        </w:rPr>
        <w:t>之间的距离还指定了环形区域体的高，“P</w:t>
      </w:r>
      <w:r>
        <w:t>oint3</w:t>
      </w:r>
      <w:r>
        <w:rPr>
          <w:rFonts w:hint="eastAsia"/>
        </w:rPr>
        <w:t>”和“P</w:t>
      </w:r>
      <w:r>
        <w:t>oint4</w:t>
      </w:r>
      <w:r>
        <w:rPr>
          <w:rFonts w:hint="eastAsia"/>
        </w:rPr>
        <w:t>”分别</w:t>
      </w:r>
      <w:r>
        <w:t>为环面中弧形段的起点和终点</w:t>
      </w:r>
      <w:r>
        <w:rPr>
          <w:rFonts w:hint="eastAsia"/>
        </w:rPr>
        <w:t>，“I</w:t>
      </w:r>
      <w:r>
        <w:t>nnerRadius</w:t>
      </w:r>
      <w:r>
        <w:rPr>
          <w:rFonts w:hint="eastAsia"/>
        </w:rPr>
        <w:t>”“O</w:t>
      </w:r>
      <w:r>
        <w:t>uterRadius</w:t>
      </w:r>
      <w:r>
        <w:rPr>
          <w:rFonts w:hint="eastAsia"/>
        </w:rPr>
        <w:t>”分别为组成环形区域体的</w:t>
      </w:r>
      <w:r>
        <w:t>环形的</w:t>
      </w:r>
      <w:r>
        <w:rPr>
          <w:rFonts w:hint="eastAsia"/>
        </w:rPr>
        <w:t>内外半径。</w:t>
      </w:r>
    </w:p>
    <w:p>
      <w:pPr>
        <w:pStyle w:val="39"/>
      </w:pPr>
      <w:r>
        <w:drawing>
          <wp:inline distT="0" distB="0" distL="114300" distR="114300">
            <wp:extent cx="3194050" cy="3768090"/>
            <wp:effectExtent l="0" t="0" r="6350" b="3810"/>
            <wp:docPr id="1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0"/>
                    <pic:cNvPicPr>
                      <a:picLocks noChangeAspect="1"/>
                    </pic:cNvPicPr>
                  </pic:nvPicPr>
                  <pic:blipFill>
                    <a:blip r:embed="rId277"/>
                    <a:stretch>
                      <a:fillRect/>
                    </a:stretch>
                  </pic:blipFill>
                  <pic:spPr>
                    <a:xfrm>
                      <a:off x="0" y="0"/>
                      <a:ext cx="3194050" cy="3768090"/>
                    </a:xfrm>
                    <a:prstGeom prst="rect">
                      <a:avLst/>
                    </a:prstGeom>
                    <a:noFill/>
                    <a:ln>
                      <a:noFill/>
                    </a:ln>
                  </pic:spPr>
                </pic:pic>
              </a:graphicData>
            </a:graphic>
          </wp:inline>
        </w:drawing>
      </w:r>
    </w:p>
    <w:p>
      <w:pPr>
        <w:pStyle w:val="55"/>
        <w:bidi w:val="0"/>
      </w:pPr>
      <w:r>
        <w:t>图4-4</w:t>
      </w:r>
      <w:r>
        <w:rPr>
          <w:rFonts w:hint="eastAsia"/>
        </w:rPr>
        <w:t>3</w:t>
      </w:r>
      <w:r>
        <w:t xml:space="preserve"> 环形区域体</w:t>
      </w:r>
    </w:p>
    <w:p>
      <w:pPr>
        <w:pStyle w:val="44"/>
        <w:ind w:firstLine="0" w:firstLineChars="0"/>
        <w:rPr>
          <w:b/>
          <w:bCs/>
        </w:rPr>
      </w:pPr>
      <w:r>
        <w:rPr>
          <w:rFonts w:hint="eastAsia"/>
          <w:b/>
          <w:bCs/>
        </w:rPr>
        <w:t>说明：</w:t>
      </w:r>
    </w:p>
    <w:p>
      <w:pPr>
        <w:pStyle w:val="39"/>
        <w:rPr>
          <w:rFonts w:ascii="宋体" w:hAnsi="宋体" w:eastAsia="宋体"/>
        </w:rPr>
      </w:pPr>
      <w:r>
        <w:drawing>
          <wp:inline distT="0" distB="0" distL="0" distR="0">
            <wp:extent cx="2503805" cy="2026920"/>
            <wp:effectExtent l="0" t="0" r="10795" b="11430"/>
            <wp:docPr id="22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1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a:xfrm>
                      <a:off x="0" y="0"/>
                      <a:ext cx="2535565" cy="2052876"/>
                    </a:xfrm>
                    <a:prstGeom prst="rect">
                      <a:avLst/>
                    </a:prstGeom>
                    <a:noFill/>
                    <a:ln>
                      <a:noFill/>
                    </a:ln>
                  </pic:spPr>
                </pic:pic>
              </a:graphicData>
            </a:graphic>
          </wp:inline>
        </w:drawing>
      </w:r>
    </w:p>
    <w:p>
      <w:pPr>
        <w:pStyle w:val="55"/>
        <w:bidi w:val="0"/>
      </w:pPr>
      <w:r>
        <w:t>图4-4</w:t>
      </w:r>
      <w:r>
        <w:rPr>
          <w:rFonts w:hint="eastAsia"/>
        </w:rPr>
        <w:t>4</w:t>
      </w:r>
      <w:r>
        <w:t xml:space="preserve"> 环形区域体构成方式</w:t>
      </w:r>
    </w:p>
    <w:p>
      <w:pPr>
        <w:pStyle w:val="44"/>
        <w:ind w:firstLine="480"/>
      </w:pPr>
      <w:r>
        <w:rPr>
          <w:rFonts w:hint="eastAsia"/>
        </w:rPr>
        <w:t>弧形</w:t>
      </w:r>
      <w:r>
        <w:t>段的起点（Point3）</w:t>
      </w:r>
      <w:r>
        <w:rPr>
          <w:rFonts w:hint="eastAsia"/>
        </w:rPr>
        <w:t>角向</w:t>
      </w:r>
      <w:r>
        <w:t>的坐标值</w:t>
      </w:r>
      <w:r>
        <w:rPr>
          <w:rFonts w:hint="eastAsia"/>
        </w:rPr>
        <w:t>（假设</w:t>
      </w:r>
      <w:r>
        <w:t>为Theta3）可以大于和圆弧段的终点（Point4）</w:t>
      </w:r>
      <w:r>
        <w:rPr>
          <w:rFonts w:hint="eastAsia"/>
        </w:rPr>
        <w:t>的</w:t>
      </w:r>
      <w:r>
        <w:t>角向坐标值</w:t>
      </w:r>
      <w:r>
        <w:rPr>
          <w:rFonts w:hint="eastAsia"/>
        </w:rPr>
        <w:t>（假设</w:t>
      </w:r>
      <w:r>
        <w:t>为Theta4）。</w:t>
      </w:r>
      <w:r>
        <w:rPr>
          <w:rFonts w:hint="eastAsia"/>
        </w:rPr>
        <w:t>当</w:t>
      </w:r>
      <w:r>
        <w:t>出现这种情况时，程序会构建一段</w:t>
      </w:r>
      <w:r>
        <w:rPr>
          <w:rFonts w:hint="eastAsia"/>
        </w:rPr>
        <w:t>由</w:t>
      </w:r>
      <w:r>
        <w:t>Theta3—2</w:t>
      </w:r>
      <w:r>
        <w:rPr/>
        <w:sym w:font="Symbol" w:char="F070"/>
      </w:r>
      <w:r>
        <w:rPr>
          <w:rFonts w:hint="eastAsia"/>
        </w:rPr>
        <w:t>然后</w:t>
      </w:r>
      <w:r>
        <w:t>在由0—Theta4</w:t>
      </w:r>
      <w:r>
        <w:rPr>
          <w:rFonts w:hint="eastAsia"/>
        </w:rPr>
        <w:t>的</w:t>
      </w:r>
      <w:r>
        <w:t>圆弧段</w:t>
      </w:r>
      <w:r>
        <w:rPr>
          <w:rFonts w:hint="eastAsia"/>
        </w:rPr>
        <w:t>以保持</w:t>
      </w:r>
      <w:r>
        <w:t>其连续性。注意弧形段的起点和终点的位置必须以右手螺旋法则来定义。</w:t>
      </w:r>
    </w:p>
    <w:p>
      <w:pPr>
        <w:pStyle w:val="6"/>
      </w:pPr>
      <w:bookmarkStart w:id="351" w:name="_Toc32927309"/>
      <w:bookmarkStart w:id="352" w:name="_Toc15020"/>
      <w:bookmarkStart w:id="353" w:name="_Toc29125"/>
      <w:r>
        <w:rPr>
          <w:rFonts w:hint="eastAsia"/>
        </w:rPr>
        <w:t>4</w:t>
      </w:r>
      <w:r>
        <w:t>.2.2.2.21 螺旋体</w:t>
      </w:r>
      <w:bookmarkEnd w:id="351"/>
      <w:bookmarkEnd w:id="352"/>
      <w:bookmarkEnd w:id="353"/>
    </w:p>
    <w:p>
      <w:pPr>
        <w:pStyle w:val="44"/>
        <w:ind w:firstLine="480"/>
      </w:pPr>
      <w:r>
        <w:rPr>
          <w:rFonts w:hint="eastAsia"/>
        </w:rPr>
        <w:t>点击</w:t>
      </w:r>
      <w:r>
        <w:drawing>
          <wp:inline distT="0" distB="0" distL="114300" distR="114300">
            <wp:extent cx="609600" cy="200025"/>
            <wp:effectExtent l="0" t="0" r="0" b="9525"/>
            <wp:docPr id="22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66"/>
                    <pic:cNvPicPr>
                      <a:picLocks noChangeAspect="1"/>
                    </pic:cNvPicPr>
                  </pic:nvPicPr>
                  <pic:blipFill>
                    <a:blip r:embed="rId279"/>
                    <a:stretch>
                      <a:fillRect/>
                    </a:stretch>
                  </pic:blipFill>
                  <pic:spPr>
                    <a:xfrm>
                      <a:off x="0" y="0"/>
                      <a:ext cx="609600" cy="200025"/>
                    </a:xfrm>
                    <a:prstGeom prst="rect">
                      <a:avLst/>
                    </a:prstGeom>
                    <a:noFill/>
                    <a:ln>
                      <a:noFill/>
                    </a:ln>
                  </pic:spPr>
                </pic:pic>
              </a:graphicData>
            </a:graphic>
          </wp:inline>
        </w:drawing>
      </w:r>
      <w:r>
        <w:rPr>
          <w:rFonts w:hint="eastAsia"/>
        </w:rPr>
        <w:t>按钮构建。</w:t>
      </w:r>
      <w:r>
        <w:t>螺旋体由</w:t>
      </w:r>
      <w:r>
        <w:rPr>
          <w:rFonts w:hint="eastAsia"/>
        </w:rPr>
        <w:t>三</w:t>
      </w:r>
      <w:r>
        <w:t>个点（基础点、顶点、开始点）、</w:t>
      </w:r>
      <w:r>
        <w:rPr>
          <w:rFonts w:hint="eastAsia"/>
        </w:rPr>
        <w:t>两</w:t>
      </w:r>
      <w:r>
        <w:t>个半径（内半径、外半径）和螺旋体线条的宽高所构成，其属性栏如图4-</w:t>
      </w:r>
      <w:r>
        <w:rPr>
          <w:rFonts w:hint="eastAsia"/>
        </w:rPr>
        <w:t>45</w:t>
      </w:r>
      <w:r>
        <w:t>所示。</w:t>
      </w:r>
      <w:r>
        <w:rPr>
          <w:rFonts w:hint="eastAsia"/>
        </w:rPr>
        <w:t>基础点“B</w:t>
      </w:r>
      <w:r>
        <w:t>ase Point</w:t>
      </w:r>
      <w:r>
        <w:rPr>
          <w:rFonts w:hint="eastAsia"/>
        </w:rPr>
        <w:t>”和顶点“T</w:t>
      </w:r>
      <w:r>
        <w:t>op Point</w:t>
      </w:r>
      <w:r>
        <w:rPr>
          <w:rFonts w:hint="eastAsia"/>
        </w:rPr>
        <w:t>” 的</w:t>
      </w:r>
      <w:r>
        <w:t>连线即为螺旋线的轴</w:t>
      </w:r>
      <w:r>
        <w:rPr>
          <w:rFonts w:hint="eastAsia"/>
        </w:rPr>
        <w:t>，“S</w:t>
      </w:r>
      <w:r>
        <w:t>tart Point</w:t>
      </w:r>
      <w:r>
        <w:rPr>
          <w:rFonts w:hint="eastAsia"/>
        </w:rPr>
        <w:t>”指定螺旋体线条的开始点，</w:t>
      </w:r>
      <w:r>
        <w:t>它位于垂直于轴线的平面中</w:t>
      </w:r>
      <w:r>
        <w:rPr>
          <w:rFonts w:hint="eastAsia"/>
        </w:rPr>
        <w:t>，“</w:t>
      </w:r>
      <w:r>
        <w:t>Radius_inside</w:t>
      </w:r>
      <w:r>
        <w:rPr>
          <w:rFonts w:hint="eastAsia"/>
        </w:rPr>
        <w:t>”“</w:t>
      </w:r>
      <w:r>
        <w:t>Radius_out</w:t>
      </w:r>
      <w:r>
        <w:rPr>
          <w:rFonts w:hint="eastAsia"/>
        </w:rPr>
        <w:t>”分别指定螺旋体的内外半径，二者</w:t>
      </w:r>
      <w:r>
        <w:t>之差即为螺旋线的厚度，</w:t>
      </w:r>
      <w:r>
        <w:rPr>
          <w:rFonts w:hint="eastAsia"/>
        </w:rPr>
        <w:t>“W</w:t>
      </w:r>
      <w:r>
        <w:t>idth</w:t>
      </w:r>
      <w:r>
        <w:rPr>
          <w:rFonts w:hint="eastAsia"/>
        </w:rPr>
        <w:t>”和“Pitch”分别指定螺旋体线条沿</w:t>
      </w:r>
      <w:r>
        <w:t>轴向</w:t>
      </w:r>
      <w:r>
        <w:rPr>
          <w:rFonts w:hint="eastAsia"/>
        </w:rPr>
        <w:t>的宽和两条</w:t>
      </w:r>
      <w:r>
        <w:t>螺旋线之间的</w:t>
      </w:r>
      <w:r>
        <w:rPr>
          <w:rFonts w:hint="eastAsia"/>
        </w:rPr>
        <w:t>间距。</w:t>
      </w:r>
    </w:p>
    <w:p>
      <w:pPr>
        <w:pStyle w:val="39"/>
      </w:pPr>
      <w:r>
        <w:drawing>
          <wp:inline distT="0" distB="0" distL="114300" distR="114300">
            <wp:extent cx="3084195" cy="3795395"/>
            <wp:effectExtent l="0" t="0" r="1905" b="14605"/>
            <wp:docPr id="1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41"/>
                    <pic:cNvPicPr>
                      <a:picLocks noChangeAspect="1"/>
                    </pic:cNvPicPr>
                  </pic:nvPicPr>
                  <pic:blipFill>
                    <a:blip r:embed="rId280"/>
                    <a:stretch>
                      <a:fillRect/>
                    </a:stretch>
                  </pic:blipFill>
                  <pic:spPr>
                    <a:xfrm>
                      <a:off x="0" y="0"/>
                      <a:ext cx="3084195" cy="3795395"/>
                    </a:xfrm>
                    <a:prstGeom prst="rect">
                      <a:avLst/>
                    </a:prstGeom>
                    <a:noFill/>
                    <a:ln>
                      <a:noFill/>
                    </a:ln>
                  </pic:spPr>
                </pic:pic>
              </a:graphicData>
            </a:graphic>
          </wp:inline>
        </w:drawing>
      </w:r>
    </w:p>
    <w:p>
      <w:pPr>
        <w:pStyle w:val="55"/>
        <w:bidi w:val="0"/>
      </w:pPr>
      <w:r>
        <w:t>图4-</w:t>
      </w:r>
      <w:r>
        <w:rPr>
          <w:rFonts w:hint="eastAsia"/>
        </w:rPr>
        <w:t>45</w:t>
      </w:r>
      <w:r>
        <w:t xml:space="preserve"> 螺旋体属性栏</w:t>
      </w:r>
    </w:p>
    <w:p>
      <w:pPr>
        <w:pStyle w:val="6"/>
      </w:pPr>
      <w:bookmarkStart w:id="354" w:name="_Toc32927310"/>
      <w:bookmarkStart w:id="355" w:name="_Toc12523"/>
      <w:bookmarkStart w:id="356" w:name="_Toc21229"/>
      <w:r>
        <w:rPr>
          <w:rFonts w:hint="eastAsia"/>
        </w:rPr>
        <w:t>4</w:t>
      </w:r>
      <w:r>
        <w:t xml:space="preserve">.2.2.2.22 </w:t>
      </w:r>
      <w:r>
        <w:rPr>
          <w:rFonts w:hint="eastAsia"/>
        </w:rPr>
        <w:t>旋转体</w:t>
      </w:r>
      <w:bookmarkEnd w:id="354"/>
      <w:bookmarkEnd w:id="355"/>
      <w:bookmarkEnd w:id="356"/>
    </w:p>
    <w:p>
      <w:pPr>
        <w:pStyle w:val="44"/>
        <w:ind w:firstLine="480"/>
      </w:pPr>
      <w:r>
        <w:rPr>
          <w:rFonts w:hint="eastAsia"/>
        </w:rPr>
        <w:t>点击</w:t>
      </w:r>
      <w:r>
        <w:drawing>
          <wp:inline distT="0" distB="0" distL="114300" distR="114300">
            <wp:extent cx="581025" cy="219075"/>
            <wp:effectExtent l="0" t="0" r="9525" b="9525"/>
            <wp:docPr id="22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67"/>
                    <pic:cNvPicPr>
                      <a:picLocks noChangeAspect="1"/>
                    </pic:cNvPicPr>
                  </pic:nvPicPr>
                  <pic:blipFill>
                    <a:blip r:embed="rId281"/>
                    <a:stretch>
                      <a:fillRect/>
                    </a:stretch>
                  </pic:blipFill>
                  <pic:spPr>
                    <a:xfrm>
                      <a:off x="0" y="0"/>
                      <a:ext cx="581025" cy="219075"/>
                    </a:xfrm>
                    <a:prstGeom prst="rect">
                      <a:avLst/>
                    </a:prstGeom>
                    <a:noFill/>
                    <a:ln>
                      <a:noFill/>
                    </a:ln>
                  </pic:spPr>
                </pic:pic>
              </a:graphicData>
            </a:graphic>
          </wp:inline>
        </w:drawing>
      </w:r>
      <w:r>
        <w:rPr>
          <w:rFonts w:hint="eastAsia"/>
        </w:rPr>
        <w:t>按钮构建。旋转体是要先选择一个需要旋转的面，随后设置两个</w:t>
      </w:r>
      <w:r>
        <w:t>点，它们之间的连线即为</w:t>
      </w:r>
      <w:r>
        <w:rPr>
          <w:rFonts w:hint="eastAsia"/>
        </w:rPr>
        <w:t>旋转轴，旋转面</w:t>
      </w:r>
      <w:r>
        <w:t>绕轴旋转一周即可得到</w:t>
      </w:r>
      <w:r>
        <w:rPr>
          <w:rFonts w:hint="eastAsia"/>
        </w:rPr>
        <w:t>旋转体，其属性栏如图4-</w:t>
      </w:r>
      <w:r>
        <w:t>4</w:t>
      </w:r>
      <w:r>
        <w:rPr>
          <w:rFonts w:hint="eastAsia"/>
        </w:rPr>
        <w:t>6所示。其中要旋转的面需要提前建出才可在“B</w:t>
      </w:r>
      <w:r>
        <w:t>ase</w:t>
      </w:r>
      <w:r>
        <w:rPr>
          <w:rFonts w:hint="eastAsia"/>
        </w:rPr>
        <w:t>A</w:t>
      </w:r>
      <w:r>
        <w:t>rea</w:t>
      </w:r>
      <w:r>
        <w:rPr>
          <w:rFonts w:hint="eastAsia"/>
        </w:rPr>
        <w:t>”下拉</w:t>
      </w:r>
      <w:r>
        <w:t>列表</w:t>
      </w:r>
      <w:r>
        <w:rPr>
          <w:rFonts w:hint="eastAsia"/>
        </w:rPr>
        <w:t>中选取。</w:t>
      </w:r>
    </w:p>
    <w:p>
      <w:pPr>
        <w:pStyle w:val="39"/>
      </w:pPr>
      <w:r>
        <w:drawing>
          <wp:inline distT="0" distB="0" distL="114300" distR="114300">
            <wp:extent cx="3486150" cy="3582035"/>
            <wp:effectExtent l="0" t="0" r="0" b="18415"/>
            <wp:docPr id="1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2"/>
                    <pic:cNvPicPr>
                      <a:picLocks noChangeAspect="1"/>
                    </pic:cNvPicPr>
                  </pic:nvPicPr>
                  <pic:blipFill>
                    <a:blip r:embed="rId282"/>
                    <a:stretch>
                      <a:fillRect/>
                    </a:stretch>
                  </pic:blipFill>
                  <pic:spPr>
                    <a:xfrm>
                      <a:off x="0" y="0"/>
                      <a:ext cx="3486150" cy="3582035"/>
                    </a:xfrm>
                    <a:prstGeom prst="rect">
                      <a:avLst/>
                    </a:prstGeom>
                    <a:noFill/>
                    <a:ln>
                      <a:noFill/>
                    </a:ln>
                  </pic:spPr>
                </pic:pic>
              </a:graphicData>
            </a:graphic>
          </wp:inline>
        </w:drawing>
      </w:r>
    </w:p>
    <w:p>
      <w:pPr>
        <w:pStyle w:val="55"/>
        <w:bidi w:val="0"/>
      </w:pPr>
      <w:r>
        <w:t>图4-</w:t>
      </w:r>
      <w:r>
        <w:rPr>
          <w:rFonts w:hint="eastAsia"/>
        </w:rPr>
        <w:t>46旋转</w:t>
      </w:r>
      <w:r>
        <w:t>体属性栏</w:t>
      </w:r>
    </w:p>
    <w:p>
      <w:pPr>
        <w:pStyle w:val="44"/>
        <w:ind w:firstLine="0" w:firstLineChars="0"/>
        <w:rPr>
          <w:b/>
          <w:bCs/>
        </w:rPr>
      </w:pPr>
      <w:r>
        <w:rPr>
          <w:rFonts w:hint="eastAsia"/>
          <w:b/>
          <w:bCs/>
        </w:rPr>
        <w:t>说明：</w:t>
      </w:r>
    </w:p>
    <w:p>
      <w:pPr>
        <w:pStyle w:val="44"/>
        <w:ind w:firstLine="480"/>
      </w:pPr>
      <w:r>
        <w:rPr>
          <w:rFonts w:hint="eastAsia"/>
        </w:rPr>
        <w:t>旋转体</w:t>
      </w:r>
      <w:r>
        <w:t>通过围绕对称轴旋转来创建</w:t>
      </w:r>
      <w:r>
        <w:rPr>
          <w:rFonts w:hint="eastAsia"/>
        </w:rPr>
        <w:t>模型</w:t>
      </w:r>
      <w:r>
        <w:t>。</w:t>
      </w:r>
      <w:r>
        <w:rPr>
          <w:rFonts w:hint="eastAsia"/>
        </w:rPr>
        <w:t>“</w:t>
      </w:r>
      <w:r>
        <w:t>Point_Base</w:t>
      </w:r>
      <w:r>
        <w:rPr>
          <w:rFonts w:hint="eastAsia"/>
        </w:rPr>
        <w:t>”</w:t>
      </w:r>
      <w:r>
        <w:t>和</w:t>
      </w:r>
      <w:r>
        <w:rPr>
          <w:rFonts w:hint="eastAsia"/>
        </w:rPr>
        <w:t>“</w:t>
      </w:r>
      <w:r>
        <w:t>Point_Top</w:t>
      </w:r>
      <w:r>
        <w:rPr>
          <w:rFonts w:hint="eastAsia"/>
        </w:rPr>
        <w:t>”用于</w:t>
      </w:r>
      <w:r>
        <w:t>确定旋转轴。</w:t>
      </w:r>
      <w:r>
        <w:rPr>
          <w:rFonts w:hint="eastAsia"/>
        </w:rPr>
        <w:t>注意</w:t>
      </w:r>
      <w:r>
        <w:t>，</w:t>
      </w:r>
      <w:r>
        <w:rPr>
          <w:rFonts w:hint="eastAsia"/>
        </w:rPr>
        <w:t>面</w:t>
      </w:r>
      <w:r>
        <w:t>和对称轴必须位于同一平面上。</w:t>
      </w:r>
    </w:p>
    <w:p>
      <w:pPr>
        <w:pStyle w:val="6"/>
      </w:pPr>
      <w:bookmarkStart w:id="357" w:name="_Toc32927311"/>
      <w:bookmarkStart w:id="358" w:name="_Toc28726"/>
      <w:bookmarkStart w:id="359" w:name="_Toc12053"/>
      <w:r>
        <w:rPr>
          <w:rFonts w:hint="eastAsia"/>
        </w:rPr>
        <w:t>4</w:t>
      </w:r>
      <w:r>
        <w:t>.2.2.2.23 阵列体</w:t>
      </w:r>
      <w:bookmarkEnd w:id="357"/>
      <w:bookmarkEnd w:id="358"/>
      <w:bookmarkEnd w:id="359"/>
    </w:p>
    <w:p>
      <w:pPr>
        <w:pStyle w:val="44"/>
        <w:ind w:firstLine="480"/>
      </w:pPr>
      <w:r>
        <w:rPr>
          <w:rFonts w:hint="eastAsia"/>
        </w:rPr>
        <w:t>点击</w:t>
      </w:r>
      <w:r>
        <w:drawing>
          <wp:inline distT="0" distB="0" distL="114300" distR="114300">
            <wp:extent cx="647700" cy="209550"/>
            <wp:effectExtent l="0" t="0" r="0" b="0"/>
            <wp:docPr id="23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68"/>
                    <pic:cNvPicPr>
                      <a:picLocks noChangeAspect="1"/>
                    </pic:cNvPicPr>
                  </pic:nvPicPr>
                  <pic:blipFill>
                    <a:blip r:embed="rId283"/>
                    <a:stretch>
                      <a:fillRect/>
                    </a:stretch>
                  </pic:blipFill>
                  <pic:spPr>
                    <a:xfrm>
                      <a:off x="0" y="0"/>
                      <a:ext cx="647700" cy="209550"/>
                    </a:xfrm>
                    <a:prstGeom prst="rect">
                      <a:avLst/>
                    </a:prstGeom>
                    <a:noFill/>
                    <a:ln>
                      <a:noFill/>
                    </a:ln>
                  </pic:spPr>
                </pic:pic>
              </a:graphicData>
            </a:graphic>
          </wp:inline>
        </w:drawing>
      </w:r>
      <w:r>
        <w:rPr>
          <w:rFonts w:hint="eastAsia"/>
        </w:rPr>
        <w:t>按钮构建。</w:t>
      </w:r>
      <w:r>
        <w:t>阵列体的属性结构如图4-</w:t>
      </w:r>
      <w:r>
        <w:rPr>
          <w:rFonts w:hint="eastAsia"/>
        </w:rPr>
        <w:t>47</w:t>
      </w:r>
      <w:r>
        <w:t>所示，在使用阵列体之前，需先选择一个</w:t>
      </w:r>
      <w:r>
        <w:rPr>
          <w:rFonts w:hint="eastAsia"/>
        </w:rPr>
        <w:t>已构建</w:t>
      </w:r>
      <w:r>
        <w:t>的体作为基础元件，然后点击阵列图标对其进行阵列操作。</w:t>
      </w:r>
    </w:p>
    <w:p>
      <w:pPr>
        <w:pStyle w:val="39"/>
      </w:pPr>
      <w:r>
        <w:drawing>
          <wp:inline distT="0" distB="0" distL="114300" distR="114300">
            <wp:extent cx="3572510" cy="2734310"/>
            <wp:effectExtent l="0" t="0" r="8890" b="8890"/>
            <wp:docPr id="1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3"/>
                    <pic:cNvPicPr>
                      <a:picLocks noChangeAspect="1"/>
                    </pic:cNvPicPr>
                  </pic:nvPicPr>
                  <pic:blipFill>
                    <a:blip r:embed="rId284"/>
                    <a:stretch>
                      <a:fillRect/>
                    </a:stretch>
                  </pic:blipFill>
                  <pic:spPr>
                    <a:xfrm>
                      <a:off x="0" y="0"/>
                      <a:ext cx="3572510" cy="2734310"/>
                    </a:xfrm>
                    <a:prstGeom prst="rect">
                      <a:avLst/>
                    </a:prstGeom>
                    <a:noFill/>
                    <a:ln>
                      <a:noFill/>
                    </a:ln>
                  </pic:spPr>
                </pic:pic>
              </a:graphicData>
            </a:graphic>
          </wp:inline>
        </w:drawing>
      </w:r>
    </w:p>
    <w:p>
      <w:pPr>
        <w:pStyle w:val="55"/>
        <w:bidi w:val="0"/>
      </w:pPr>
      <w:r>
        <w:t>图4-</w:t>
      </w:r>
      <w:r>
        <w:rPr>
          <w:rFonts w:hint="eastAsia"/>
        </w:rPr>
        <w:t>47</w:t>
      </w:r>
      <w:r>
        <w:t xml:space="preserve"> 阵列体属性栏</w:t>
      </w:r>
    </w:p>
    <w:p>
      <w:pPr>
        <w:pStyle w:val="44"/>
        <w:ind w:firstLine="480"/>
      </w:pPr>
      <w:r>
        <w:t>其中阵列方式分为：线性阵列</w:t>
      </w:r>
      <w:r>
        <w:rPr>
          <w:rFonts w:hint="eastAsia"/>
        </w:rPr>
        <w:t>（“l</w:t>
      </w:r>
      <w:r>
        <w:t>inear</w:t>
      </w:r>
      <w:r>
        <w:rPr>
          <w:rFonts w:hint="eastAsia"/>
        </w:rPr>
        <w:t>”）</w:t>
      </w:r>
      <w:r>
        <w:t>、矩形</w:t>
      </w:r>
      <w:r>
        <w:rPr>
          <w:rFonts w:hint="eastAsia"/>
        </w:rPr>
        <w:t>阵列（“</w:t>
      </w:r>
      <w:r>
        <w:t>ortho</w:t>
      </w:r>
      <w:r>
        <w:rPr>
          <w:rFonts w:hint="eastAsia"/>
        </w:rPr>
        <w:t>”）</w:t>
      </w:r>
      <w:r>
        <w:t>和圆形阵列</w:t>
      </w:r>
      <w:r>
        <w:rPr>
          <w:rFonts w:hint="eastAsia"/>
        </w:rPr>
        <w:t>（“</w:t>
      </w:r>
      <w:r>
        <w:t>polar</w:t>
      </w:r>
      <w:r>
        <w:rPr>
          <w:rFonts w:hint="eastAsia"/>
        </w:rPr>
        <w:t>”）</w:t>
      </w:r>
      <w:r>
        <w:t>，不同的阵列方式，可操作的属性栏不同。</w:t>
      </w:r>
      <w:r>
        <w:rPr>
          <w:rFonts w:hint="eastAsia"/>
        </w:rPr>
        <w:t>线性阵列在直角坐标系下可分别设置X、Y、Z方向变化周期；在柱坐标和极坐标系下可分别设置R、</w:t>
      </w:r>
      <w:r>
        <w:t>θ</w:t>
      </w:r>
      <w:r>
        <w:rPr>
          <w:rFonts w:hint="eastAsia"/>
        </w:rPr>
        <w:t>、Z方向变化周期。矩形阵列在直角坐标系下有XY面、XZ面、YZ面三种矩形面，在柱坐标和极坐标系下只有RZ面一种矩形面，可分别设置矩形面对应两个方向上的变化周期和模型个数。圆形阵列在直角坐标系下有X轴、Y轴、Z轴三种圆心轴，在柱坐标和极坐标系下只有Z轴一种圆心轴，可分别设置圆心轴对应的阵列模型数。</w:t>
      </w:r>
    </w:p>
    <w:p>
      <w:pPr>
        <w:pStyle w:val="6"/>
      </w:pPr>
      <w:bookmarkStart w:id="360" w:name="_Toc32224"/>
      <w:bookmarkStart w:id="361" w:name="_Toc29295"/>
      <w:r>
        <w:rPr>
          <w:rFonts w:hint="eastAsia"/>
        </w:rPr>
        <w:t>4</w:t>
      </w:r>
      <w:r>
        <w:t>.2.2.2.24 函数体</w:t>
      </w:r>
      <w:bookmarkEnd w:id="360"/>
      <w:bookmarkEnd w:id="361"/>
    </w:p>
    <w:p>
      <w:pPr>
        <w:pStyle w:val="44"/>
        <w:ind w:firstLine="480"/>
      </w:pPr>
      <w:r>
        <w:rPr>
          <w:rFonts w:hint="eastAsia"/>
        </w:rPr>
        <w:t>点击</w:t>
      </w:r>
      <w:r>
        <w:drawing>
          <wp:inline distT="0" distB="0" distL="114300" distR="114300">
            <wp:extent cx="628650" cy="219075"/>
            <wp:effectExtent l="0" t="0" r="0" b="9525"/>
            <wp:docPr id="24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69"/>
                    <pic:cNvPicPr>
                      <a:picLocks noChangeAspect="1"/>
                    </pic:cNvPicPr>
                  </pic:nvPicPr>
                  <pic:blipFill>
                    <a:blip r:embed="rId285"/>
                    <a:stretch>
                      <a:fillRect/>
                    </a:stretch>
                  </pic:blipFill>
                  <pic:spPr>
                    <a:xfrm>
                      <a:off x="0" y="0"/>
                      <a:ext cx="628650" cy="219075"/>
                    </a:xfrm>
                    <a:prstGeom prst="rect">
                      <a:avLst/>
                    </a:prstGeom>
                    <a:noFill/>
                    <a:ln>
                      <a:noFill/>
                    </a:ln>
                  </pic:spPr>
                </pic:pic>
              </a:graphicData>
            </a:graphic>
          </wp:inline>
        </w:drawing>
      </w:r>
      <w:r>
        <w:rPr>
          <w:rFonts w:hint="eastAsia"/>
        </w:rPr>
        <w:t>按钮构建。</w:t>
      </w:r>
      <w:r>
        <w:t>函数体由一</w:t>
      </w:r>
      <w:r>
        <w:rPr>
          <w:rFonts w:hint="eastAsia"/>
        </w:rPr>
        <w:t>个数学</w:t>
      </w:r>
      <w:r>
        <w:t>函数表达式与两个点所</w:t>
      </w:r>
      <w:r>
        <w:rPr>
          <w:rFonts w:hint="eastAsia"/>
        </w:rPr>
        <w:t>确定</w:t>
      </w:r>
      <w:r>
        <w:t>，其属性栏如图4-</w:t>
      </w:r>
      <w:r>
        <w:rPr>
          <w:rFonts w:hint="eastAsia"/>
        </w:rPr>
        <w:t>48</w:t>
      </w:r>
      <w:r>
        <w:t>所示。</w:t>
      </w:r>
    </w:p>
    <w:p>
      <w:pPr>
        <w:pStyle w:val="39"/>
      </w:pPr>
      <w:r>
        <w:drawing>
          <wp:inline distT="0" distB="0" distL="114300" distR="114300">
            <wp:extent cx="3147060" cy="3706495"/>
            <wp:effectExtent l="0" t="0" r="15240" b="8255"/>
            <wp:docPr id="1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4"/>
                    <pic:cNvPicPr>
                      <a:picLocks noChangeAspect="1"/>
                    </pic:cNvPicPr>
                  </pic:nvPicPr>
                  <pic:blipFill>
                    <a:blip r:embed="rId286"/>
                    <a:stretch>
                      <a:fillRect/>
                    </a:stretch>
                  </pic:blipFill>
                  <pic:spPr>
                    <a:xfrm>
                      <a:off x="0" y="0"/>
                      <a:ext cx="3147060" cy="3706495"/>
                    </a:xfrm>
                    <a:prstGeom prst="rect">
                      <a:avLst/>
                    </a:prstGeom>
                    <a:noFill/>
                    <a:ln>
                      <a:noFill/>
                    </a:ln>
                  </pic:spPr>
                </pic:pic>
              </a:graphicData>
            </a:graphic>
          </wp:inline>
        </w:drawing>
      </w:r>
    </w:p>
    <w:p>
      <w:pPr>
        <w:pStyle w:val="55"/>
        <w:bidi w:val="0"/>
      </w:pPr>
      <w:r>
        <w:t>图4-</w:t>
      </w:r>
      <w:r>
        <w:rPr>
          <w:rFonts w:hint="eastAsia"/>
        </w:rPr>
        <w:t>48</w:t>
      </w:r>
      <w:r>
        <w:t xml:space="preserve"> 函数体属性栏</w:t>
      </w:r>
    </w:p>
    <w:p>
      <w:pPr>
        <w:pStyle w:val="44"/>
        <w:ind w:firstLine="480"/>
      </w:pPr>
      <w:r>
        <w:t>其中，“Expression”</w:t>
      </w:r>
      <w:r>
        <w:rPr>
          <w:rFonts w:hint="eastAsia"/>
        </w:rPr>
        <w:t>为</w:t>
      </w:r>
      <w:r>
        <w:t>表示函数体的</w:t>
      </w:r>
      <w:r>
        <w:rPr>
          <w:rFonts w:hint="eastAsia"/>
        </w:rPr>
        <w:t>数学</w:t>
      </w:r>
      <w:r>
        <w:t>函数表达式</w:t>
      </w:r>
      <w:r>
        <w:rPr>
          <w:rFonts w:hint="eastAsia"/>
        </w:rPr>
        <w:t>（函数表达式的</w:t>
      </w:r>
      <w:r>
        <w:t>书写需符合FORTRAN语言规范），</w:t>
      </w:r>
      <w:r>
        <w:rPr>
          <w:rFonts w:hint="eastAsia"/>
        </w:rPr>
        <w:t>“</w:t>
      </w:r>
      <w:r>
        <w:t>Point_1</w:t>
      </w:r>
      <w:r>
        <w:rPr>
          <w:rFonts w:hint="eastAsia"/>
        </w:rPr>
        <w:t>”</w:t>
      </w:r>
      <w:r>
        <w:t>和</w:t>
      </w:r>
      <w:r>
        <w:rPr>
          <w:rFonts w:hint="eastAsia"/>
        </w:rPr>
        <w:t>“</w:t>
      </w:r>
      <w:r>
        <w:t>Point_2</w:t>
      </w:r>
      <w:r>
        <w:rPr>
          <w:rFonts w:hint="eastAsia"/>
        </w:rPr>
        <w:t>”两个点的坐标决定了</w:t>
      </w:r>
      <w:r>
        <w:t>该</w:t>
      </w:r>
      <w:r>
        <w:rPr>
          <w:rFonts w:hint="eastAsia"/>
        </w:rPr>
        <w:t>函数表达式的作用范围（即构建</w:t>
      </w:r>
      <w:r>
        <w:t>函数面</w:t>
      </w:r>
      <w:r>
        <w:rPr>
          <w:rFonts w:hint="eastAsia"/>
        </w:rPr>
        <w:t>只能</w:t>
      </w:r>
      <w:r>
        <w:t>出现在这两个点确定的正投影</w:t>
      </w:r>
      <w:r>
        <w:rPr>
          <w:rFonts w:hint="eastAsia"/>
        </w:rPr>
        <w:t>体</w:t>
      </w:r>
      <w:r>
        <w:t>区域</w:t>
      </w:r>
      <w:r>
        <w:rPr>
          <w:rFonts w:hint="eastAsia"/>
        </w:rPr>
        <w:t>内，</w:t>
      </w:r>
      <w:r>
        <w:t>参考正投影</w:t>
      </w:r>
      <w:r>
        <w:rPr>
          <w:rFonts w:hint="eastAsia"/>
        </w:rPr>
        <w:t>体</w:t>
      </w:r>
      <w:r>
        <w:t>）</w:t>
      </w:r>
      <w:r>
        <w:rPr>
          <w:rFonts w:hint="eastAsia"/>
        </w:rPr>
        <w:t>，“P</w:t>
      </w:r>
      <w:r>
        <w:t>recision</w:t>
      </w:r>
      <w:r>
        <w:rPr>
          <w:rFonts w:hint="eastAsia"/>
        </w:rPr>
        <w:t>”可以指定函数体</w:t>
      </w:r>
      <w:r>
        <w:t>在界面上的</w:t>
      </w:r>
      <w:r>
        <w:rPr>
          <w:rFonts w:hint="eastAsia"/>
        </w:rPr>
        <w:t>精度级别，</w:t>
      </w:r>
      <w:r>
        <w:t>数值越大</w:t>
      </w:r>
      <w:r>
        <w:rPr>
          <w:rFonts w:hint="eastAsia"/>
        </w:rPr>
        <w:t>函数面显示</w:t>
      </w:r>
      <w:r>
        <w:t>的</w:t>
      </w:r>
      <w:r>
        <w:rPr>
          <w:rFonts w:hint="eastAsia"/>
        </w:rPr>
        <w:t>分辨率</w:t>
      </w:r>
      <w:r>
        <w:t>就越高，但</w:t>
      </w:r>
      <w:r>
        <w:rPr>
          <w:rFonts w:hint="eastAsia"/>
        </w:rPr>
        <w:t>软件</w:t>
      </w:r>
      <w:r>
        <w:t>构建该面消耗的时间也越多</w:t>
      </w:r>
      <w:r>
        <w:rPr>
          <w:rFonts w:hint="eastAsia"/>
        </w:rPr>
        <w:t>。注意，数学函数表达式中的常数如果不带单位，则默认单位为米。</w:t>
      </w:r>
    </w:p>
    <w:p>
      <w:pPr>
        <w:pStyle w:val="44"/>
        <w:ind w:firstLine="0" w:firstLineChars="0"/>
        <w:rPr>
          <w:b/>
          <w:bCs/>
        </w:rPr>
      </w:pPr>
      <w:r>
        <w:rPr>
          <w:rFonts w:hint="eastAsia"/>
          <w:b/>
          <w:bCs/>
        </w:rPr>
        <w:t>说明：</w:t>
      </w:r>
    </w:p>
    <w:p>
      <w:pPr>
        <w:pStyle w:val="44"/>
        <w:ind w:firstLine="480"/>
      </w:pPr>
      <w:r>
        <w:t>可用于在一个</w:t>
      </w:r>
      <w:r>
        <w:rPr>
          <w:rFonts w:hint="eastAsia"/>
        </w:rPr>
        <w:t>正投影体空间</w:t>
      </w:r>
      <w:r>
        <w:t>区域中创建任意</w:t>
      </w:r>
      <w:r>
        <w:rPr>
          <w:rFonts w:hint="eastAsia"/>
        </w:rPr>
        <w:t>一个数学函数能</w:t>
      </w:r>
      <w:r>
        <w:t>表达的形状区域。</w:t>
      </w:r>
      <w:r>
        <w:rPr>
          <w:rFonts w:hint="eastAsia"/>
        </w:rPr>
        <w:t>要使用该功能，需要先在E</w:t>
      </w:r>
      <w:r>
        <w:t>xpression</w:t>
      </w:r>
      <w:r>
        <w:rPr>
          <w:rFonts w:hint="eastAsia"/>
        </w:rPr>
        <w:t>属性输入一个数学函数表达式。面</w:t>
      </w:r>
      <w:r>
        <w:t>的形状由</w:t>
      </w:r>
      <w:r>
        <w:rPr>
          <w:rFonts w:hint="eastAsia"/>
        </w:rPr>
        <w:t>该表达式</w:t>
      </w:r>
      <w:r>
        <w:t>值的符号决定。</w:t>
      </w:r>
      <w:r>
        <w:rPr>
          <w:rFonts w:hint="eastAsia"/>
        </w:rPr>
        <w:t>表达式</w:t>
      </w:r>
      <w:r>
        <w:t>值为负的</w:t>
      </w:r>
      <w:r>
        <w:rPr>
          <w:rFonts w:hint="eastAsia"/>
        </w:rPr>
        <w:t>区域即所得的函数体</w:t>
      </w:r>
      <w:r>
        <w:t>，</w:t>
      </w:r>
      <w:r>
        <w:rPr>
          <w:rFonts w:hint="eastAsia"/>
        </w:rPr>
        <w:t>而</w:t>
      </w:r>
      <w:r>
        <w:t>在</w:t>
      </w:r>
      <w:r>
        <w:rPr>
          <w:rFonts w:hint="eastAsia"/>
        </w:rPr>
        <w:t>表达式</w:t>
      </w:r>
      <w:r>
        <w:t>值为零的</w:t>
      </w:r>
      <w:r>
        <w:rPr>
          <w:rFonts w:hint="eastAsia"/>
        </w:rPr>
        <w:t>区域即为</w:t>
      </w:r>
      <w:r>
        <w:t>函数体的表面，</w:t>
      </w:r>
      <w:r>
        <w:rPr>
          <w:rFonts w:hint="eastAsia"/>
        </w:rPr>
        <w:t>表达式</w:t>
      </w:r>
      <w:r>
        <w:t>值</w:t>
      </w:r>
      <w:r>
        <w:rPr>
          <w:rFonts w:hint="eastAsia"/>
        </w:rPr>
        <w:t>为</w:t>
      </w:r>
      <w:r>
        <w:t>正</w:t>
      </w:r>
      <w:r>
        <w:rPr>
          <w:rFonts w:hint="eastAsia"/>
        </w:rPr>
        <w:t>的区域为函数体外部</w:t>
      </w:r>
      <w:r>
        <w:t>。</w:t>
      </w:r>
    </w:p>
    <w:p>
      <w:pPr>
        <w:pStyle w:val="6"/>
      </w:pPr>
      <w:bookmarkStart w:id="362" w:name="_Toc31474"/>
      <w:bookmarkStart w:id="363" w:name="_Toc10785"/>
      <w:r>
        <w:rPr>
          <w:rFonts w:hint="eastAsia"/>
        </w:rPr>
        <w:t>4</w:t>
      </w:r>
      <w:r>
        <w:t xml:space="preserve">.2.2.2.25 </w:t>
      </w:r>
      <w:r>
        <w:rPr>
          <w:rFonts w:hint="eastAsia"/>
        </w:rPr>
        <w:t>参数阵列体</w:t>
      </w:r>
      <w:bookmarkEnd w:id="362"/>
      <w:bookmarkEnd w:id="363"/>
    </w:p>
    <w:p>
      <w:pPr>
        <w:pStyle w:val="44"/>
        <w:ind w:firstLine="480"/>
      </w:pPr>
      <w:r>
        <w:rPr>
          <w:rFonts w:hint="eastAsia"/>
        </w:rPr>
        <w:t>点击</w:t>
      </w:r>
      <w:r>
        <w:drawing>
          <wp:inline distT="0" distB="0" distL="114300" distR="114300">
            <wp:extent cx="838200" cy="190500"/>
            <wp:effectExtent l="0" t="0" r="0" b="0"/>
            <wp:docPr id="24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70"/>
                    <pic:cNvPicPr>
                      <a:picLocks noChangeAspect="1"/>
                    </pic:cNvPicPr>
                  </pic:nvPicPr>
                  <pic:blipFill>
                    <a:blip r:embed="rId287"/>
                    <a:stretch>
                      <a:fillRect/>
                    </a:stretch>
                  </pic:blipFill>
                  <pic:spPr>
                    <a:xfrm>
                      <a:off x="0" y="0"/>
                      <a:ext cx="838200" cy="190500"/>
                    </a:xfrm>
                    <a:prstGeom prst="rect">
                      <a:avLst/>
                    </a:prstGeom>
                    <a:noFill/>
                    <a:ln>
                      <a:noFill/>
                    </a:ln>
                  </pic:spPr>
                </pic:pic>
              </a:graphicData>
            </a:graphic>
          </wp:inline>
        </w:drawing>
      </w:r>
      <w:r>
        <w:rPr>
          <w:rFonts w:hint="eastAsia"/>
        </w:rPr>
        <w:t>按钮构建。参数阵列体属性结构如图4-49所示，在创建参数阵列体之前，需要先使用变量定义功能提前定义好变量，然后选择一个模型类型。当前只有环形体、正投影体与圆柱体可供选择。</w:t>
      </w:r>
    </w:p>
    <w:p>
      <w:pPr>
        <w:pStyle w:val="39"/>
      </w:pPr>
      <w:r>
        <w:drawing>
          <wp:inline distT="0" distB="0" distL="114300" distR="114300">
            <wp:extent cx="3636010" cy="3098800"/>
            <wp:effectExtent l="0" t="0" r="2540" b="6350"/>
            <wp:docPr id="1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5"/>
                    <pic:cNvPicPr>
                      <a:picLocks noChangeAspect="1"/>
                    </pic:cNvPicPr>
                  </pic:nvPicPr>
                  <pic:blipFill>
                    <a:blip r:embed="rId288"/>
                    <a:stretch>
                      <a:fillRect/>
                    </a:stretch>
                  </pic:blipFill>
                  <pic:spPr>
                    <a:xfrm>
                      <a:off x="0" y="0"/>
                      <a:ext cx="3636010" cy="3098800"/>
                    </a:xfrm>
                    <a:prstGeom prst="rect">
                      <a:avLst/>
                    </a:prstGeom>
                    <a:noFill/>
                    <a:ln>
                      <a:noFill/>
                    </a:ln>
                  </pic:spPr>
                </pic:pic>
              </a:graphicData>
            </a:graphic>
          </wp:inline>
        </w:drawing>
      </w:r>
    </w:p>
    <w:p>
      <w:pPr>
        <w:pStyle w:val="39"/>
      </w:pPr>
      <w:r>
        <w:rPr>
          <w:rFonts w:ascii="宋体" w:hAnsi="宋体" w:eastAsia="宋体"/>
        </w:rPr>
        <w:t>图4-</w:t>
      </w:r>
      <w:r>
        <w:rPr>
          <w:rFonts w:hint="eastAsia" w:ascii="宋体" w:hAnsi="宋体" w:eastAsia="宋体"/>
        </w:rPr>
        <w:t>4</w:t>
      </w:r>
      <w:r>
        <w:rPr>
          <w:rFonts w:hint="eastAsia" w:ascii="宋体" w:hAnsi="宋体"/>
        </w:rPr>
        <w:t>9</w:t>
      </w:r>
      <w:r>
        <w:rPr>
          <w:rFonts w:ascii="宋体" w:hAnsi="宋体" w:eastAsia="宋体"/>
        </w:rPr>
        <w:t xml:space="preserve"> </w:t>
      </w:r>
      <w:r>
        <w:rPr>
          <w:rFonts w:hint="eastAsia" w:ascii="宋体" w:hAnsi="宋体" w:eastAsia="宋体"/>
        </w:rPr>
        <w:t>参数</w:t>
      </w:r>
      <w:r>
        <w:rPr>
          <w:rFonts w:ascii="宋体" w:hAnsi="宋体" w:eastAsia="宋体"/>
        </w:rPr>
        <w:t>阵列体属性栏</w:t>
      </w:r>
    </w:p>
    <w:p>
      <w:pPr>
        <w:pStyle w:val="44"/>
        <w:ind w:firstLine="480"/>
      </w:pPr>
      <w:r>
        <w:rPr>
          <w:rFonts w:hint="eastAsia"/>
        </w:rPr>
        <w:t>在创建参数阵列体前应输入变量 '</w:t>
      </w:r>
      <w:r>
        <w:t xml:space="preserve">i' </w:t>
      </w:r>
      <w:r>
        <w:rPr>
          <w:rFonts w:hint="eastAsia"/>
        </w:rPr>
        <w:t>的起止范围，并输入参数，随后软件便可以根据参数起止范围逐一建模。</w:t>
      </w:r>
    </w:p>
    <w:p>
      <w:pPr>
        <w:pStyle w:val="6"/>
      </w:pPr>
      <w:bookmarkStart w:id="364" w:name="_Toc32927314"/>
      <w:bookmarkStart w:id="365" w:name="_Toc14203"/>
      <w:bookmarkStart w:id="366" w:name="_Toc8766"/>
      <w:r>
        <w:rPr>
          <w:rFonts w:hint="eastAsia"/>
        </w:rPr>
        <w:t>4</w:t>
      </w:r>
      <w:r>
        <w:t xml:space="preserve">.2.2.2.26 </w:t>
      </w:r>
      <w:r>
        <w:rPr>
          <w:rFonts w:hint="eastAsia"/>
        </w:rPr>
        <w:t>草图拉伸体</w:t>
      </w:r>
      <w:bookmarkEnd w:id="364"/>
      <w:bookmarkEnd w:id="365"/>
      <w:bookmarkEnd w:id="366"/>
    </w:p>
    <w:p>
      <w:pPr>
        <w:pStyle w:val="44"/>
        <w:ind w:firstLine="480"/>
      </w:pPr>
      <w:r>
        <w:rPr>
          <w:rFonts w:hint="eastAsia"/>
        </w:rPr>
        <w:t>点击</w:t>
      </w:r>
      <w:r>
        <w:drawing>
          <wp:inline distT="0" distB="0" distL="114300" distR="114300">
            <wp:extent cx="895350" cy="190500"/>
            <wp:effectExtent l="0" t="0" r="0" b="0"/>
            <wp:docPr id="1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6"/>
                    <pic:cNvPicPr>
                      <a:picLocks noChangeAspect="1"/>
                    </pic:cNvPicPr>
                  </pic:nvPicPr>
                  <pic:blipFill>
                    <a:blip r:embed="rId289"/>
                    <a:stretch>
                      <a:fillRect/>
                    </a:stretch>
                  </pic:blipFill>
                  <pic:spPr>
                    <a:xfrm>
                      <a:off x="0" y="0"/>
                      <a:ext cx="895350" cy="190500"/>
                    </a:xfrm>
                    <a:prstGeom prst="rect">
                      <a:avLst/>
                    </a:prstGeom>
                    <a:noFill/>
                    <a:ln>
                      <a:noFill/>
                    </a:ln>
                  </pic:spPr>
                </pic:pic>
              </a:graphicData>
            </a:graphic>
          </wp:inline>
        </w:drawing>
      </w:r>
      <w:r>
        <w:rPr>
          <w:rFonts w:hint="eastAsia"/>
        </w:rPr>
        <w:t>按钮构建。与</w:t>
      </w:r>
      <w:r>
        <w:t>挤出体类似，</w:t>
      </w:r>
      <w:r>
        <w:rPr>
          <w:rFonts w:hint="eastAsia"/>
        </w:rPr>
        <w:t>草图拉伸体是在已有的草图面的基础上按照某一方向进行拉伸的产物，其属性栏如下图4-50所示。选择一个基础面，然后指定拉伸长度和每次增加的步长，就可以构建草图拉伸体。支持的面类型为正投影面、矩形面和多边形面。</w:t>
      </w:r>
    </w:p>
    <w:p>
      <w:pPr>
        <w:pStyle w:val="39"/>
      </w:pPr>
      <w:r>
        <w:drawing>
          <wp:inline distT="0" distB="0" distL="114300" distR="114300">
            <wp:extent cx="3336925" cy="2672080"/>
            <wp:effectExtent l="0" t="0" r="15875" b="13970"/>
            <wp:docPr id="1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7"/>
                    <pic:cNvPicPr>
                      <a:picLocks noChangeAspect="1"/>
                    </pic:cNvPicPr>
                  </pic:nvPicPr>
                  <pic:blipFill>
                    <a:blip r:embed="rId290"/>
                    <a:stretch>
                      <a:fillRect/>
                    </a:stretch>
                  </pic:blipFill>
                  <pic:spPr>
                    <a:xfrm>
                      <a:off x="0" y="0"/>
                      <a:ext cx="3336925" cy="2672080"/>
                    </a:xfrm>
                    <a:prstGeom prst="rect">
                      <a:avLst/>
                    </a:prstGeom>
                    <a:noFill/>
                    <a:ln>
                      <a:noFill/>
                    </a:ln>
                  </pic:spPr>
                </pic:pic>
              </a:graphicData>
            </a:graphic>
          </wp:inline>
        </w:drawing>
      </w:r>
    </w:p>
    <w:p>
      <w:pPr>
        <w:pStyle w:val="55"/>
        <w:bidi w:val="0"/>
      </w:pPr>
      <w:r>
        <w:t>图4-</w:t>
      </w:r>
      <w:r>
        <w:rPr>
          <w:rFonts w:hint="eastAsia"/>
        </w:rPr>
        <w:t>50</w:t>
      </w:r>
      <w:r>
        <w:t xml:space="preserve"> </w:t>
      </w:r>
      <w:r>
        <w:rPr>
          <w:rFonts w:hint="eastAsia"/>
        </w:rPr>
        <w:t>草图拉伸</w:t>
      </w:r>
      <w:r>
        <w:t>体属性栏</w:t>
      </w:r>
    </w:p>
    <w:p>
      <w:pPr>
        <w:pStyle w:val="6"/>
      </w:pPr>
      <w:bookmarkStart w:id="367" w:name="_Toc32927315"/>
      <w:bookmarkStart w:id="368" w:name="_Toc13525"/>
      <w:bookmarkStart w:id="369" w:name="_Toc12024"/>
      <w:r>
        <w:rPr>
          <w:rFonts w:hint="eastAsia"/>
        </w:rPr>
        <w:t>4</w:t>
      </w:r>
      <w:r>
        <w:t xml:space="preserve">.2.2.2.27 </w:t>
      </w:r>
      <w:r>
        <w:rPr>
          <w:rFonts w:hint="eastAsia"/>
        </w:rPr>
        <w:t>草图旋转体</w:t>
      </w:r>
      <w:bookmarkEnd w:id="367"/>
      <w:bookmarkEnd w:id="368"/>
      <w:bookmarkEnd w:id="369"/>
    </w:p>
    <w:p>
      <w:pPr>
        <w:pStyle w:val="44"/>
        <w:ind w:firstLine="480"/>
      </w:pPr>
      <w:r>
        <w:rPr>
          <w:rFonts w:hint="eastAsia"/>
        </w:rPr>
        <w:t>点击</w:t>
      </w:r>
      <w:r>
        <w:rPr>
          <w:rFonts w:ascii="宋体" w:hAnsi="宋体" w:cs="宋体"/>
        </w:rPr>
        <w:drawing>
          <wp:inline distT="0" distB="0" distL="114300" distR="114300">
            <wp:extent cx="1000125" cy="247650"/>
            <wp:effectExtent l="0" t="0" r="9525" b="0"/>
            <wp:docPr id="28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72" descr="IMG_256"/>
                    <pic:cNvPicPr>
                      <a:picLocks noChangeAspect="1"/>
                    </pic:cNvPicPr>
                  </pic:nvPicPr>
                  <pic:blipFill>
                    <a:blip r:embed="rId291"/>
                    <a:stretch>
                      <a:fillRect/>
                    </a:stretch>
                  </pic:blipFill>
                  <pic:spPr>
                    <a:xfrm>
                      <a:off x="0" y="0"/>
                      <a:ext cx="1000125" cy="247650"/>
                    </a:xfrm>
                    <a:prstGeom prst="rect">
                      <a:avLst/>
                    </a:prstGeom>
                    <a:noFill/>
                    <a:ln w="9525">
                      <a:noFill/>
                    </a:ln>
                  </pic:spPr>
                </pic:pic>
              </a:graphicData>
            </a:graphic>
          </wp:inline>
        </w:drawing>
      </w:r>
      <w:r>
        <w:rPr>
          <w:rFonts w:hint="eastAsia"/>
        </w:rPr>
        <w:t>按钮构建。与</w:t>
      </w:r>
      <w:r>
        <w:t>旋转体类似，</w:t>
      </w:r>
      <w:r>
        <w:rPr>
          <w:rFonts w:hint="eastAsia" w:ascii="宋体" w:hAnsi="宋体"/>
        </w:rPr>
        <w:t>草图旋转体是在已有的草图面的基础上，选定一个轴，然后绕轴旋转得到的，其属性栏如下图</w:t>
      </w:r>
      <w:r>
        <w:rPr>
          <w:rFonts w:hint="eastAsia"/>
        </w:rPr>
        <w:t>4-</w:t>
      </w:r>
      <w:r>
        <w:t>5</w:t>
      </w:r>
      <w:r>
        <w:rPr>
          <w:rFonts w:hint="eastAsia"/>
        </w:rPr>
        <w:t>1所示。指定一个基础面，然后使用“P</w:t>
      </w:r>
      <w:r>
        <w:t>oint_Base</w:t>
      </w:r>
      <w:r>
        <w:rPr>
          <w:rFonts w:hint="eastAsia"/>
        </w:rPr>
        <w:t>”和“P</w:t>
      </w:r>
      <w:r>
        <w:t>oint_Top</w:t>
      </w:r>
      <w:r>
        <w:rPr>
          <w:rFonts w:hint="eastAsia"/>
        </w:rPr>
        <w:t>”指定旋转体的旋转轴，即可构建一个草图旋转体。</w:t>
      </w:r>
    </w:p>
    <w:p>
      <w:pPr>
        <w:pStyle w:val="39"/>
      </w:pPr>
      <w:r>
        <w:drawing>
          <wp:inline distT="0" distB="0" distL="114300" distR="114300">
            <wp:extent cx="3315335" cy="2991485"/>
            <wp:effectExtent l="0" t="0" r="18415" b="18415"/>
            <wp:docPr id="1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8"/>
                    <pic:cNvPicPr>
                      <a:picLocks noChangeAspect="1"/>
                    </pic:cNvPicPr>
                  </pic:nvPicPr>
                  <pic:blipFill>
                    <a:blip r:embed="rId292"/>
                    <a:stretch>
                      <a:fillRect/>
                    </a:stretch>
                  </pic:blipFill>
                  <pic:spPr>
                    <a:xfrm>
                      <a:off x="0" y="0"/>
                      <a:ext cx="3315335" cy="2991485"/>
                    </a:xfrm>
                    <a:prstGeom prst="rect">
                      <a:avLst/>
                    </a:prstGeom>
                    <a:noFill/>
                    <a:ln>
                      <a:noFill/>
                    </a:ln>
                  </pic:spPr>
                </pic:pic>
              </a:graphicData>
            </a:graphic>
          </wp:inline>
        </w:drawing>
      </w:r>
    </w:p>
    <w:p>
      <w:pPr>
        <w:pStyle w:val="55"/>
        <w:bidi w:val="0"/>
      </w:pPr>
      <w:r>
        <w:t>图4-5</w:t>
      </w:r>
      <w:r>
        <w:rPr>
          <w:rFonts w:hint="eastAsia"/>
        </w:rPr>
        <w:t>1</w:t>
      </w:r>
      <w:r>
        <w:t xml:space="preserve"> </w:t>
      </w:r>
      <w:r>
        <w:rPr>
          <w:rFonts w:hint="eastAsia"/>
        </w:rPr>
        <w:t>草图旋转</w:t>
      </w:r>
      <w:r>
        <w:t>体属性栏</w:t>
      </w:r>
    </w:p>
    <w:p>
      <w:pPr>
        <w:pStyle w:val="4"/>
      </w:pPr>
      <w:bookmarkStart w:id="370" w:name="_Toc31061"/>
      <w:bookmarkStart w:id="371" w:name="_Toc29064"/>
      <w:r>
        <w:rPr>
          <w:rFonts w:hint="eastAsia"/>
        </w:rPr>
        <w:t>4</w:t>
      </w:r>
      <w:r>
        <w:t xml:space="preserve">.2.3 </w:t>
      </w:r>
      <w:r>
        <w:rPr>
          <w:rFonts w:hint="eastAsia"/>
        </w:rPr>
        <w:t>其他建模工具</w:t>
      </w:r>
      <w:bookmarkEnd w:id="370"/>
      <w:bookmarkEnd w:id="371"/>
    </w:p>
    <w:p>
      <w:pPr>
        <w:pStyle w:val="5"/>
      </w:pPr>
      <w:bookmarkStart w:id="372" w:name="_Toc32927317"/>
      <w:bookmarkStart w:id="373" w:name="_Toc13793"/>
      <w:bookmarkStart w:id="374" w:name="_Toc22484"/>
      <w:r>
        <w:rPr>
          <w:rFonts w:hint="eastAsia"/>
        </w:rPr>
        <w:t>4</w:t>
      </w:r>
      <w:r>
        <w:t xml:space="preserve">.2.3.1 </w:t>
      </w:r>
      <w:r>
        <w:rPr>
          <w:rFonts w:hint="eastAsia"/>
        </w:rPr>
        <w:t>裁剪场景</w:t>
      </w:r>
      <w:bookmarkEnd w:id="372"/>
      <w:bookmarkEnd w:id="373"/>
      <w:bookmarkEnd w:id="374"/>
    </w:p>
    <w:p>
      <w:pPr>
        <w:pStyle w:val="44"/>
        <w:ind w:firstLine="480"/>
      </w:pPr>
      <w:r>
        <w:rPr>
          <w:rFonts w:hint="eastAsia"/>
        </w:rPr>
        <w:t>裁剪场景需要用到工具栏中的“切开模型”，点击该图标后，出现如图4-</w:t>
      </w:r>
      <w:r>
        <w:t>5</w:t>
      </w:r>
      <w:r>
        <w:rPr>
          <w:rFonts w:hint="eastAsia"/>
        </w:rPr>
        <w:t>2所示的面板，面板上方输入三个轴向表示裁剪平面的法向，下方的滑动条表示该法向方向上的偏移。点击“确定”后，即可获得场景中模型的截面图。</w:t>
      </w:r>
    </w:p>
    <w:p>
      <w:pPr>
        <w:pStyle w:val="39"/>
      </w:pPr>
      <w:r>
        <w:drawing>
          <wp:inline distT="0" distB="0" distL="114300" distR="114300">
            <wp:extent cx="4018280" cy="2790190"/>
            <wp:effectExtent l="0" t="0" r="1270" b="10160"/>
            <wp:docPr id="3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1"/>
                    <pic:cNvPicPr>
                      <a:picLocks noChangeAspect="1"/>
                    </pic:cNvPicPr>
                  </pic:nvPicPr>
                  <pic:blipFill>
                    <a:blip r:embed="rId293"/>
                    <a:stretch>
                      <a:fillRect/>
                    </a:stretch>
                  </pic:blipFill>
                  <pic:spPr>
                    <a:xfrm>
                      <a:off x="0" y="0"/>
                      <a:ext cx="4018280" cy="2790190"/>
                    </a:xfrm>
                    <a:prstGeom prst="rect">
                      <a:avLst/>
                    </a:prstGeom>
                    <a:noFill/>
                    <a:ln>
                      <a:noFill/>
                    </a:ln>
                  </pic:spPr>
                </pic:pic>
              </a:graphicData>
            </a:graphic>
          </wp:inline>
        </w:drawing>
      </w:r>
    </w:p>
    <w:p>
      <w:pPr>
        <w:pStyle w:val="55"/>
        <w:bidi w:val="0"/>
      </w:pPr>
      <w:r>
        <w:rPr>
          <w:rFonts w:hint="eastAsia"/>
        </w:rPr>
        <w:t>图4-</w:t>
      </w:r>
      <w:r>
        <w:t>5</w:t>
      </w:r>
      <w:r>
        <w:rPr>
          <w:rFonts w:hint="eastAsia"/>
        </w:rPr>
        <w:t>2</w:t>
      </w:r>
      <w:r>
        <w:t xml:space="preserve"> </w:t>
      </w:r>
      <w:r>
        <w:rPr>
          <w:rFonts w:hint="eastAsia"/>
        </w:rPr>
        <w:t>裁剪平面面板</w:t>
      </w:r>
    </w:p>
    <w:p>
      <w:pPr>
        <w:pStyle w:val="5"/>
      </w:pPr>
      <w:bookmarkStart w:id="375" w:name="_Toc25353"/>
      <w:bookmarkStart w:id="376" w:name="_Toc8814"/>
      <w:r>
        <w:rPr>
          <w:rFonts w:hint="eastAsia"/>
        </w:rPr>
        <w:t>4</w:t>
      </w:r>
      <w:r>
        <w:t xml:space="preserve">.2.3.2 </w:t>
      </w:r>
      <w:r>
        <w:rPr>
          <w:rFonts w:hint="eastAsia"/>
        </w:rPr>
        <w:t>模型复制</w:t>
      </w:r>
      <w:bookmarkEnd w:id="375"/>
      <w:bookmarkEnd w:id="376"/>
    </w:p>
    <w:p>
      <w:pPr>
        <w:pStyle w:val="44"/>
        <w:ind w:firstLine="480"/>
      </w:pPr>
      <w:r>
        <w:rPr>
          <w:rFonts w:hint="eastAsia"/>
        </w:rPr>
        <w:t>选择对应需要复制的模型，使用快捷键“Ctrl</w:t>
      </w:r>
      <w:r>
        <w:t>+</w:t>
      </w:r>
      <w:r>
        <w:rPr>
          <w:rFonts w:hint="eastAsia"/>
        </w:rPr>
        <w:t>C”或者工具栏图标</w:t>
      </w:r>
      <w:r>
        <w:drawing>
          <wp:inline distT="0" distB="0" distL="114300" distR="114300">
            <wp:extent cx="647700" cy="171450"/>
            <wp:effectExtent l="0" t="0" r="0" b="0"/>
            <wp:docPr id="32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74"/>
                    <pic:cNvPicPr>
                      <a:picLocks noChangeAspect="1"/>
                    </pic:cNvPicPr>
                  </pic:nvPicPr>
                  <pic:blipFill>
                    <a:blip r:embed="rId294"/>
                    <a:stretch>
                      <a:fillRect/>
                    </a:stretch>
                  </pic:blipFill>
                  <pic:spPr>
                    <a:xfrm>
                      <a:off x="0" y="0"/>
                      <a:ext cx="647700" cy="171450"/>
                    </a:xfrm>
                    <a:prstGeom prst="rect">
                      <a:avLst/>
                    </a:prstGeom>
                    <a:noFill/>
                    <a:ln>
                      <a:noFill/>
                    </a:ln>
                  </pic:spPr>
                </pic:pic>
              </a:graphicData>
            </a:graphic>
          </wp:inline>
        </w:drawing>
      </w:r>
      <w:r>
        <w:rPr>
          <w:rFonts w:hint="eastAsia"/>
        </w:rPr>
        <w:t>即可将模型复制到剪贴板，然后按快捷键“C</w:t>
      </w:r>
      <w:r>
        <w:t>trl+V</w:t>
      </w:r>
      <w:r>
        <w:rPr>
          <w:rFonts w:hint="eastAsia"/>
        </w:rPr>
        <w:t>”或工具栏图标</w:t>
      </w:r>
      <w:r>
        <w:drawing>
          <wp:inline distT="0" distB="0" distL="114300" distR="114300">
            <wp:extent cx="647700" cy="190500"/>
            <wp:effectExtent l="0" t="0" r="0" b="0"/>
            <wp:docPr id="32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75"/>
                    <pic:cNvPicPr>
                      <a:picLocks noChangeAspect="1"/>
                    </pic:cNvPicPr>
                  </pic:nvPicPr>
                  <pic:blipFill>
                    <a:blip r:embed="rId295"/>
                    <a:stretch>
                      <a:fillRect/>
                    </a:stretch>
                  </pic:blipFill>
                  <pic:spPr>
                    <a:xfrm>
                      <a:off x="0" y="0"/>
                      <a:ext cx="647700" cy="190500"/>
                    </a:xfrm>
                    <a:prstGeom prst="rect">
                      <a:avLst/>
                    </a:prstGeom>
                    <a:noFill/>
                    <a:ln>
                      <a:noFill/>
                    </a:ln>
                  </pic:spPr>
                </pic:pic>
              </a:graphicData>
            </a:graphic>
          </wp:inline>
        </w:drawing>
      </w:r>
      <w:r>
        <w:rPr>
          <w:rFonts w:hint="eastAsia"/>
        </w:rPr>
        <w:t>即可创建模型的复制体。</w:t>
      </w:r>
    </w:p>
    <w:p>
      <w:pPr>
        <w:pStyle w:val="5"/>
      </w:pPr>
      <w:bookmarkStart w:id="377" w:name="_Toc28759"/>
      <w:bookmarkStart w:id="378" w:name="_Toc29651"/>
      <w:r>
        <w:rPr>
          <w:rFonts w:hint="eastAsia"/>
        </w:rPr>
        <w:t>4</w:t>
      </w:r>
      <w:r>
        <w:t xml:space="preserve">.2.3.3 </w:t>
      </w:r>
      <w:r>
        <w:rPr>
          <w:rFonts w:hint="eastAsia"/>
        </w:rPr>
        <w:t>变量定义</w:t>
      </w:r>
      <w:bookmarkEnd w:id="377"/>
      <w:bookmarkEnd w:id="378"/>
    </w:p>
    <w:p>
      <w:pPr>
        <w:pStyle w:val="44"/>
        <w:ind w:firstLine="480"/>
      </w:pPr>
      <w:r>
        <w:rPr>
          <w:rFonts w:hint="eastAsia"/>
        </w:rPr>
        <w:t>使用工具栏中的图标</w:t>
      </w:r>
      <w:r>
        <w:drawing>
          <wp:inline distT="0" distB="0" distL="114300" distR="114300">
            <wp:extent cx="1104900" cy="190500"/>
            <wp:effectExtent l="0" t="0" r="0" b="0"/>
            <wp:docPr id="1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9"/>
                    <pic:cNvPicPr>
                      <a:picLocks noChangeAspect="1"/>
                    </pic:cNvPicPr>
                  </pic:nvPicPr>
                  <pic:blipFill>
                    <a:blip r:embed="rId296"/>
                    <a:stretch>
                      <a:fillRect/>
                    </a:stretch>
                  </pic:blipFill>
                  <pic:spPr>
                    <a:xfrm>
                      <a:off x="0" y="0"/>
                      <a:ext cx="1104900" cy="190500"/>
                    </a:xfrm>
                    <a:prstGeom prst="rect">
                      <a:avLst/>
                    </a:prstGeom>
                    <a:noFill/>
                    <a:ln>
                      <a:noFill/>
                    </a:ln>
                  </pic:spPr>
                </pic:pic>
              </a:graphicData>
            </a:graphic>
          </wp:inline>
        </w:drawing>
      </w:r>
      <w:r>
        <w:rPr>
          <w:rFonts w:hint="eastAsia"/>
        </w:rPr>
        <w:t>完成变量定义。可以</w:t>
      </w:r>
      <w:r>
        <w:t>用常量、常量表达式、</w:t>
      </w:r>
      <w:r>
        <w:rPr>
          <w:rFonts w:hint="eastAsia"/>
        </w:rPr>
        <w:t>包含</w:t>
      </w:r>
      <w:r>
        <w:t>已定义的变量的表达式给新定义变量赋值。</w:t>
      </w:r>
      <w:r>
        <w:rPr>
          <w:rFonts w:hint="eastAsia"/>
        </w:rPr>
        <w:t>表达式的</w:t>
      </w:r>
      <w:r>
        <w:t>书写需符合FORTRAN语言规范。</w:t>
      </w:r>
      <w:r>
        <w:rPr>
          <w:rFonts w:hint="eastAsia"/>
        </w:rPr>
        <w:t>定义的变量可以在建模和设置物理参数时使用。</w:t>
      </w:r>
    </w:p>
    <w:p>
      <w:pPr>
        <w:pStyle w:val="44"/>
        <w:ind w:firstLine="480"/>
      </w:pPr>
      <w:r>
        <w:rPr>
          <w:rFonts w:hint="eastAsia"/>
        </w:rPr>
        <w:t>支持的变量类型为A</w:t>
      </w:r>
      <w:r>
        <w:t>ngle</w:t>
      </w:r>
      <w:r>
        <w:rPr>
          <w:rFonts w:hint="eastAsia"/>
        </w:rPr>
        <w:t>、Length、Float、Int和String。详细使用方法请见变量定义对话框中的帮助。</w:t>
      </w:r>
    </w:p>
    <w:p>
      <w:pPr>
        <w:pStyle w:val="4"/>
      </w:pPr>
      <w:bookmarkStart w:id="379" w:name="_Toc4743"/>
      <w:bookmarkStart w:id="380" w:name="_Toc26299"/>
      <w:r>
        <w:rPr>
          <w:rFonts w:hint="eastAsia"/>
        </w:rPr>
        <w:t>4</w:t>
      </w:r>
      <w:r>
        <w:t>.3 物理设置</w:t>
      </w:r>
      <w:bookmarkEnd w:id="379"/>
      <w:bookmarkEnd w:id="380"/>
    </w:p>
    <w:p>
      <w:pPr>
        <w:pStyle w:val="5"/>
      </w:pPr>
      <w:bookmarkStart w:id="381" w:name="_Toc24135"/>
      <w:r>
        <w:rPr>
          <w:rFonts w:hint="eastAsia"/>
        </w:rPr>
        <w:t>4</w:t>
      </w:r>
      <w:r>
        <w:t xml:space="preserve">.3.1 </w:t>
      </w:r>
      <w:r>
        <w:rPr>
          <w:rFonts w:hint="eastAsia"/>
        </w:rPr>
        <w:t>源与边界设置</w:t>
      </w:r>
      <w:bookmarkEnd w:id="381"/>
    </w:p>
    <w:p>
      <w:pPr>
        <w:pStyle w:val="44"/>
        <w:ind w:firstLine="480"/>
      </w:pPr>
      <w:r>
        <w:rPr>
          <w:rFonts w:hint="eastAsia"/>
        </w:rPr>
        <w:t>注意</w:t>
      </w:r>
      <w:r>
        <w:t>在</w:t>
      </w:r>
      <w:r>
        <w:rPr>
          <w:rFonts w:hint="eastAsia"/>
        </w:rPr>
        <w:t>模拟</w:t>
      </w:r>
      <w:r>
        <w:t>开始前一定要先确认整个</w:t>
      </w:r>
      <w:r>
        <w:rPr>
          <w:rFonts w:hint="eastAsia"/>
        </w:rPr>
        <w:t>模拟空间中</w:t>
      </w:r>
      <w:r>
        <w:t>所需模拟的区域</w:t>
      </w:r>
      <w:r>
        <w:rPr>
          <w:rFonts w:hint="eastAsia"/>
        </w:rPr>
        <w:t>的</w:t>
      </w:r>
      <w:r>
        <w:t>四周已</w:t>
      </w:r>
      <w:r>
        <w:rPr>
          <w:rFonts w:hint="eastAsia"/>
        </w:rPr>
        <w:t>全部被理想</w:t>
      </w:r>
      <w:r>
        <w:t>导体或特殊边界</w:t>
      </w:r>
      <w:r>
        <w:rPr>
          <w:rFonts w:hint="eastAsia"/>
        </w:rPr>
        <w:t>封闭</w:t>
      </w:r>
      <w:r>
        <w:t>，其中的特殊边界包括：波导端口、吸收边界、对称边界。（</w:t>
      </w:r>
      <w:r>
        <w:rPr>
          <w:rFonts w:hint="eastAsia"/>
        </w:rPr>
        <w:t>注意</w:t>
      </w:r>
      <w:r>
        <w:t>：介质及自定义的</w:t>
      </w:r>
      <w:r>
        <w:rPr>
          <w:rFonts w:hint="eastAsia"/>
        </w:rPr>
        <w:t>材料</w:t>
      </w:r>
      <w:r>
        <w:t>不能</w:t>
      </w:r>
      <w:r>
        <w:rPr>
          <w:rFonts w:hint="eastAsia"/>
        </w:rPr>
        <w:t>用作</w:t>
      </w:r>
      <w:r>
        <w:t>封闭边界</w:t>
      </w:r>
      <w:r>
        <w:rPr>
          <w:rFonts w:hint="eastAsia"/>
        </w:rPr>
        <w:t>）</w:t>
      </w:r>
    </w:p>
    <w:p>
      <w:pPr>
        <w:pStyle w:val="6"/>
      </w:pPr>
      <w:bookmarkStart w:id="382" w:name="_Toc16811"/>
      <w:bookmarkStart w:id="383" w:name="_Toc19415"/>
      <w:r>
        <w:rPr>
          <w:rFonts w:hint="eastAsia"/>
        </w:rPr>
        <w:t>4</w:t>
      </w:r>
      <w:r>
        <w:t xml:space="preserve">.3.1.1 </w:t>
      </w:r>
      <w:r>
        <w:rPr>
          <w:rFonts w:hint="eastAsia"/>
        </w:rPr>
        <w:t>常用边界</w:t>
      </w:r>
      <w:bookmarkEnd w:id="382"/>
      <w:bookmarkEnd w:id="383"/>
    </w:p>
    <w:p>
      <w:pPr>
        <w:pStyle w:val="7"/>
      </w:pPr>
      <w:bookmarkStart w:id="384" w:name="_Toc23947"/>
      <w:r>
        <w:rPr>
          <w:rFonts w:hint="eastAsia"/>
        </w:rPr>
        <w:t>4</w:t>
      </w:r>
      <w:r>
        <w:t xml:space="preserve">.3.1.1.1 </w:t>
      </w:r>
      <w:r>
        <w:rPr>
          <w:rFonts w:hint="eastAsia"/>
        </w:rPr>
        <w:t>波导端口</w:t>
      </w:r>
      <w:bookmarkEnd w:id="384"/>
    </w:p>
    <w:p>
      <w:pPr>
        <w:pStyle w:val="44"/>
        <w:ind w:firstLine="480"/>
      </w:pPr>
      <w:r>
        <w:rPr>
          <w:rFonts w:hint="eastAsia"/>
        </w:rPr>
        <w:t>点击</w:t>
      </w:r>
      <w:r>
        <w:drawing>
          <wp:inline distT="0" distB="0" distL="114300" distR="114300">
            <wp:extent cx="733425" cy="180975"/>
            <wp:effectExtent l="0" t="0" r="9525" b="9525"/>
            <wp:docPr id="32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77"/>
                    <pic:cNvPicPr>
                      <a:picLocks noChangeAspect="1"/>
                    </pic:cNvPicPr>
                  </pic:nvPicPr>
                  <pic:blipFill>
                    <a:blip r:embed="rId297"/>
                    <a:stretch>
                      <a:fillRect/>
                    </a:stretch>
                  </pic:blipFill>
                  <pic:spPr>
                    <a:xfrm>
                      <a:off x="0" y="0"/>
                      <a:ext cx="733425" cy="180975"/>
                    </a:xfrm>
                    <a:prstGeom prst="rect">
                      <a:avLst/>
                    </a:prstGeom>
                    <a:noFill/>
                    <a:ln>
                      <a:noFill/>
                    </a:ln>
                  </pic:spPr>
                </pic:pic>
              </a:graphicData>
            </a:graphic>
          </wp:inline>
        </w:drawing>
      </w:r>
      <w:r>
        <w:rPr>
          <w:rFonts w:hint="eastAsia"/>
        </w:rPr>
        <w:t>按钮，弹出波导端口设置对话框，如图4-</w:t>
      </w:r>
      <w:r>
        <w:t>5</w:t>
      </w:r>
      <w:r>
        <w:rPr>
          <w:rFonts w:hint="eastAsia"/>
        </w:rPr>
        <w:t>3所示，用于定义输入输出端口，即用来设置波的输入和输出。</w:t>
      </w:r>
    </w:p>
    <w:p>
      <w:pPr>
        <w:pStyle w:val="39"/>
      </w:pPr>
      <w:r>
        <w:drawing>
          <wp:inline distT="0" distB="0" distL="114300" distR="114300">
            <wp:extent cx="3217545" cy="4065905"/>
            <wp:effectExtent l="0" t="0" r="1905" b="10795"/>
            <wp:docPr id="1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0"/>
                    <pic:cNvPicPr>
                      <a:picLocks noChangeAspect="1"/>
                    </pic:cNvPicPr>
                  </pic:nvPicPr>
                  <pic:blipFill>
                    <a:blip r:embed="rId298"/>
                    <a:stretch>
                      <a:fillRect/>
                    </a:stretch>
                  </pic:blipFill>
                  <pic:spPr>
                    <a:xfrm>
                      <a:off x="0" y="0"/>
                      <a:ext cx="3217545" cy="4065905"/>
                    </a:xfrm>
                    <a:prstGeom prst="rect">
                      <a:avLst/>
                    </a:prstGeom>
                    <a:noFill/>
                    <a:ln>
                      <a:noFill/>
                    </a:ln>
                  </pic:spPr>
                </pic:pic>
              </a:graphicData>
            </a:graphic>
          </wp:inline>
        </w:drawing>
      </w:r>
    </w:p>
    <w:p>
      <w:pPr>
        <w:pStyle w:val="55"/>
        <w:bidi w:val="0"/>
      </w:pPr>
      <w:r>
        <w:rPr>
          <w:rFonts w:hint="eastAsia"/>
        </w:rPr>
        <w:t>图4-</w:t>
      </w:r>
      <w:r>
        <w:t>5</w:t>
      </w:r>
      <w:r>
        <w:rPr>
          <w:rFonts w:hint="eastAsia"/>
        </w:rPr>
        <w:t>3 波导端口设置</w:t>
      </w:r>
    </w:p>
    <w:p>
      <w:pPr>
        <w:pStyle w:val="44"/>
        <w:ind w:firstLine="480"/>
      </w:pPr>
      <w:r>
        <w:rPr>
          <w:rFonts w:hint="eastAsia"/>
        </w:rPr>
        <w:t>起点止点坐标：根据</w:t>
      </w:r>
      <w:r>
        <w:t>这两个点</w:t>
      </w:r>
      <w:r>
        <w:rPr>
          <w:rFonts w:hint="eastAsia"/>
        </w:rPr>
        <w:t>确定</w:t>
      </w:r>
      <w:r>
        <w:t>的正投影面</w:t>
      </w:r>
      <w:r>
        <w:rPr>
          <w:rFonts w:hint="eastAsia"/>
        </w:rPr>
        <w:t>（见</w:t>
      </w:r>
      <w:r>
        <w:t>4.2.2.2.4）</w:t>
      </w:r>
      <w:r>
        <w:rPr>
          <w:rFonts w:hint="eastAsia"/>
        </w:rPr>
        <w:t>即为</w:t>
      </w:r>
      <w:r>
        <w:t>构建的</w:t>
      </w:r>
      <w:r>
        <w:rPr>
          <w:rFonts w:hint="eastAsia"/>
        </w:rPr>
        <w:t>波导端口面。</w:t>
      </w:r>
    </w:p>
    <w:p>
      <w:pPr>
        <w:pStyle w:val="44"/>
        <w:ind w:firstLine="480"/>
      </w:pPr>
      <w:r>
        <w:rPr>
          <w:rFonts w:hint="eastAsia"/>
        </w:rPr>
        <w:t>法向选择：确定从端口输入（输出）是沿哪根坐标轴</w:t>
      </w:r>
      <w:r>
        <w:t>方向</w:t>
      </w:r>
      <w:r>
        <w:rPr>
          <w:rFonts w:hint="eastAsia"/>
        </w:rPr>
        <w:t>输入（输出）。</w:t>
      </w:r>
    </w:p>
    <w:p>
      <w:pPr>
        <w:pStyle w:val="44"/>
        <w:ind w:firstLine="480"/>
      </w:pPr>
      <w:r>
        <w:rPr>
          <w:rFonts w:hint="eastAsia"/>
        </w:rPr>
        <w:t>注意：设置的端口线必须平行于坐标轴；法向方向的选择要与起止点坐标确定的</w:t>
      </w:r>
      <w:r>
        <w:t>正投影面垂直</w:t>
      </w:r>
      <w:r>
        <w:rPr>
          <w:rFonts w:hint="eastAsia"/>
        </w:rPr>
        <w:t>，当法向方向选定，止点的沿法向</w:t>
      </w:r>
      <w:r>
        <w:t>方向的</w:t>
      </w:r>
      <w:r>
        <w:rPr>
          <w:rFonts w:hint="eastAsia"/>
        </w:rPr>
        <w:t>坐标将被默认与起点相对应的坐标值相同，且不可更改，故建议用户先设定法向方向。</w:t>
      </w:r>
    </w:p>
    <w:p>
      <w:pPr>
        <w:pStyle w:val="44"/>
        <w:ind w:firstLine="480"/>
      </w:pPr>
      <w:r>
        <w:rPr>
          <w:rFonts w:hint="eastAsia"/>
        </w:rPr>
        <w:t>正反向选择：波导</w:t>
      </w:r>
      <w:r>
        <w:t>端口的</w:t>
      </w:r>
      <w:r>
        <w:rPr>
          <w:rFonts w:hint="eastAsia"/>
        </w:rPr>
        <w:t>正反向是</w:t>
      </w:r>
      <w:r>
        <w:t>根据波导端口和</w:t>
      </w:r>
      <w:r>
        <w:rPr>
          <w:rFonts w:hint="eastAsia"/>
        </w:rPr>
        <w:t>所需</w:t>
      </w:r>
      <w:r>
        <w:t>模拟</w:t>
      </w:r>
      <w:r>
        <w:rPr>
          <w:rFonts w:hint="eastAsia"/>
        </w:rPr>
        <w:t>区域</w:t>
      </w:r>
      <w:r>
        <w:t>的相对位置进行选择的，</w:t>
      </w:r>
      <w:r>
        <w:rPr>
          <w:rFonts w:hint="eastAsia"/>
        </w:rPr>
        <w:t>从</w:t>
      </w:r>
      <w:r>
        <w:t>波导端口做一根指向模拟区域</w:t>
      </w:r>
      <w:r>
        <w:rPr>
          <w:rFonts w:hint="eastAsia"/>
        </w:rPr>
        <w:t>的</w:t>
      </w:r>
      <w:r>
        <w:t>法线，若法线指向与之平行坐标轴的正</w:t>
      </w:r>
      <w:r>
        <w:rPr>
          <w:rFonts w:hint="eastAsia"/>
        </w:rPr>
        <w:t>向</w:t>
      </w:r>
      <w:r>
        <w:t>则波导端口</w:t>
      </w:r>
      <w:r>
        <w:rPr>
          <w:rFonts w:hint="eastAsia"/>
        </w:rPr>
        <w:t>的</w:t>
      </w:r>
      <w:r>
        <w:t>方向为正向，反之则为反向</w:t>
      </w:r>
      <w:r>
        <w:rPr>
          <w:rFonts w:hint="eastAsia"/>
        </w:rPr>
        <w:t>。</w:t>
      </w:r>
    </w:p>
    <w:p>
      <w:pPr>
        <w:pStyle w:val="44"/>
        <w:ind w:firstLine="480"/>
      </w:pPr>
      <w:r>
        <w:rPr>
          <w:rFonts w:hint="eastAsia"/>
        </w:rPr>
        <w:t>相对相速比：设置波相速度与真空中的光速的比值，默认为1。</w:t>
      </w:r>
    </w:p>
    <w:p>
      <w:pPr>
        <w:pStyle w:val="44"/>
        <w:ind w:firstLine="480"/>
      </w:pPr>
      <w:r>
        <w:rPr>
          <w:rFonts w:hint="eastAsia"/>
        </w:rPr>
        <w:t>法向修正：设置端口所在位置的切向坐标值与法向方向上的下一网格点处波导结构在切向上大小的比例，对于平直波导默认为1，但如果横截面上有变化，应加上相应调整。</w:t>
      </w:r>
    </w:p>
    <w:p>
      <w:pPr>
        <w:pStyle w:val="44"/>
        <w:ind w:firstLine="480"/>
      </w:pPr>
      <w:r>
        <w:rPr>
          <w:rFonts w:hint="eastAsia"/>
        </w:rPr>
        <w:t>输入场时间分布F(T)：即</w:t>
      </w:r>
      <w:r>
        <w:t>指定</w:t>
      </w:r>
      <w:r>
        <w:rPr>
          <w:rFonts w:hint="eastAsia"/>
        </w:rPr>
        <w:t>波导</w:t>
      </w:r>
      <w:r>
        <w:t>端口输入</w:t>
      </w:r>
      <w:r>
        <w:rPr>
          <w:rFonts w:hint="eastAsia"/>
        </w:rPr>
        <w:t>电压</w:t>
      </w:r>
      <w:r>
        <w:t>随时间的变化关系，</w:t>
      </w:r>
      <w:r>
        <w:rPr>
          <w:rFonts w:hint="eastAsia"/>
        </w:rPr>
        <w:t>用户根据</w:t>
      </w:r>
      <w:r>
        <w:t>需要可以定义为常量或函数表达式</w:t>
      </w:r>
      <w:r>
        <w:rPr>
          <w:rFonts w:hint="eastAsia"/>
        </w:rPr>
        <w:t>（函数表达式的</w:t>
      </w:r>
      <w:r>
        <w:t>书写需符合FORTRAN语言规范）</w:t>
      </w:r>
      <w:r>
        <w:rPr>
          <w:rFonts w:hint="eastAsia"/>
        </w:rPr>
        <w:t>。</w:t>
      </w:r>
    </w:p>
    <w:p>
      <w:pPr>
        <w:pStyle w:val="44"/>
        <w:ind w:firstLine="480"/>
      </w:pPr>
      <w:r>
        <w:rPr>
          <w:rFonts w:hint="eastAsia"/>
        </w:rPr>
        <w:t>空间分布函数：描述波导</w:t>
      </w:r>
      <w:r>
        <w:t>端口</w:t>
      </w:r>
      <w:r>
        <w:rPr>
          <w:rFonts w:hint="eastAsia"/>
        </w:rPr>
        <w:t>面</w:t>
      </w:r>
      <w:r>
        <w:t>上的电磁场在</w:t>
      </w:r>
      <w:r>
        <w:rPr>
          <w:rFonts w:hint="eastAsia"/>
        </w:rPr>
        <w:t>空间上的分布。用户根据空间的形状定义分布函数。例如：空间分布函数对TEM波是简单的，如在同轴结构中轴向传播，场的</w:t>
      </w:r>
      <w:r>
        <w:t>径向分布函数</w:t>
      </w:r>
      <w:r>
        <w:rPr>
          <w:rFonts w:hint="eastAsia"/>
        </w:rPr>
        <w:t>设为1/r，</w:t>
      </w:r>
      <w:r>
        <w:t>角向场分布函数设为0</w:t>
      </w:r>
      <w:r>
        <w:rPr>
          <w:rFonts w:hint="eastAsia"/>
        </w:rPr>
        <w:t>比较合适，而对更复杂的结构和非TEM波，空间函数通常是很复杂的，如在柱坐标系中</w:t>
      </w:r>
      <w:r>
        <w:t>可以使用</w:t>
      </w:r>
      <w:r>
        <w:rPr>
          <w:rFonts w:hint="eastAsia"/>
        </w:rPr>
        <w:t>Bessel函数（注意</w:t>
      </w:r>
      <w:r>
        <w:t>：根据坐标系的不同GE1，GE2，GE3分别指代不同方向的电磁场分布，详见4.2.1.1）</w:t>
      </w:r>
      <w:r>
        <w:rPr>
          <w:rFonts w:hint="eastAsia"/>
        </w:rPr>
        <w:t>。</w:t>
      </w:r>
    </w:p>
    <w:p>
      <w:pPr>
        <w:pStyle w:val="44"/>
        <w:ind w:firstLine="480"/>
      </w:pPr>
      <w:r>
        <w:rPr>
          <w:rFonts w:hint="eastAsia"/>
        </w:rPr>
        <w:t>拉普拉斯</w:t>
      </w:r>
      <w:r>
        <w:t>：若波导端口所在位置的波导结构太过复杂，用户</w:t>
      </w:r>
      <w:r>
        <w:rPr>
          <w:rFonts w:hint="eastAsia"/>
        </w:rPr>
        <w:t>难以用函数</w:t>
      </w:r>
      <w:r>
        <w:t>描述其电磁场</w:t>
      </w:r>
      <w:r>
        <w:rPr>
          <w:rFonts w:hint="eastAsia"/>
        </w:rPr>
        <w:t>的</w:t>
      </w:r>
      <w:r>
        <w:t>空间分布，此时可以考虑选用</w:t>
      </w:r>
      <w:r>
        <w:rPr>
          <w:rFonts w:hint="eastAsia"/>
        </w:rPr>
        <w:t>拉普拉斯方法</w:t>
      </w:r>
      <w:r>
        <w:t>求解</w:t>
      </w:r>
      <w:r>
        <w:rPr>
          <w:rFonts w:hint="eastAsia"/>
        </w:rPr>
        <w:t>其</w:t>
      </w:r>
      <w:r>
        <w:t>电磁场</w:t>
      </w:r>
      <w:r>
        <w:rPr>
          <w:rFonts w:hint="eastAsia"/>
        </w:rPr>
        <w:t>分布</w:t>
      </w:r>
      <w:r>
        <w:t>。</w:t>
      </w:r>
      <w:r>
        <w:rPr>
          <w:rFonts w:hint="eastAsia"/>
        </w:rPr>
        <w:t>用户</w:t>
      </w:r>
      <w:r>
        <w:t>在对话框中勾选拉普拉斯选项后</w:t>
      </w:r>
      <w:r>
        <w:rPr>
          <w:rFonts w:hint="eastAsia"/>
        </w:rPr>
        <w:t>，</w:t>
      </w:r>
      <w:r>
        <w:t>在下拉框中选择</w:t>
      </w:r>
      <w:r>
        <w:rPr>
          <w:rFonts w:hint="eastAsia"/>
        </w:rPr>
        <w:t>与</w:t>
      </w:r>
      <w:r>
        <w:t>波导端口</w:t>
      </w:r>
      <w:r>
        <w:rPr>
          <w:rFonts w:hint="eastAsia"/>
        </w:rPr>
        <w:t>相连</w:t>
      </w:r>
      <w:r>
        <w:t>的导体个数</w:t>
      </w:r>
      <w:r>
        <w:rPr>
          <w:rFonts w:hint="eastAsia"/>
        </w:rPr>
        <w:t>，再</w:t>
      </w:r>
      <w:r>
        <w:t>在</w:t>
      </w:r>
      <w:r>
        <w:rPr>
          <w:rFonts w:hint="eastAsia"/>
        </w:rPr>
        <w:t>后面</w:t>
      </w:r>
      <w:r>
        <w:t>的下拉框中选取指定各个相连导体对应的模型体名称</w:t>
      </w:r>
      <w:r>
        <w:rPr>
          <w:rFonts w:hint="eastAsia"/>
        </w:rPr>
        <w:t>，同时</w:t>
      </w:r>
      <w:r>
        <w:t>还需在最右边输入框中输入各个导体的相对电势，如：对于</w:t>
      </w:r>
      <w:r>
        <w:rPr>
          <w:rFonts w:hint="eastAsia"/>
        </w:rPr>
        <w:t>TEM波，</w:t>
      </w:r>
      <w:r>
        <w:t>电势高的导体相对电势设为1，电势低的导体电势设为0</w:t>
      </w:r>
      <w:r>
        <w:rPr>
          <w:rFonts w:hint="eastAsia"/>
        </w:rPr>
        <w:t>。</w:t>
      </w:r>
    </w:p>
    <w:p>
      <w:pPr>
        <w:pStyle w:val="44"/>
        <w:ind w:firstLine="480"/>
      </w:pPr>
      <w:r>
        <w:rPr>
          <w:rFonts w:hint="eastAsia"/>
        </w:rPr>
        <w:t>线上电压归一化：对电压进行归一处理，此时电压幅值为输入场时间分布F(T)。</w:t>
      </w:r>
    </w:p>
    <w:p>
      <w:pPr>
        <w:pStyle w:val="44"/>
        <w:ind w:firstLine="480"/>
      </w:pPr>
      <w:r>
        <w:t>CIRCUIT</w:t>
      </w:r>
      <w:r>
        <w:rPr>
          <w:rFonts w:hint="eastAsia"/>
        </w:rPr>
        <w:t>输入</w:t>
      </w:r>
      <w:r>
        <w:t>时间：</w:t>
      </w:r>
      <w:r>
        <w:rPr>
          <w:rFonts w:hint="eastAsia"/>
        </w:rPr>
        <w:t>首先勾选</w:t>
      </w:r>
      <w:r>
        <w:t>该选项</w:t>
      </w:r>
      <w:r>
        <w:rPr>
          <w:rFonts w:hint="eastAsia"/>
        </w:rPr>
        <w:t>，</w:t>
      </w:r>
      <w:r>
        <w:t>随后在后面的输入框中输入</w:t>
      </w:r>
      <w:r>
        <w:rPr>
          <w:rFonts w:hint="eastAsia"/>
        </w:rPr>
        <w:t>一个</w:t>
      </w:r>
      <w:r>
        <w:t>时间常数</w:t>
      </w:r>
      <w:r>
        <w:rPr>
          <w:rFonts w:hint="eastAsia"/>
        </w:rPr>
        <w:t>或</w:t>
      </w:r>
      <w:r>
        <w:t>变量（</w:t>
      </w:r>
      <w:r>
        <w:rPr>
          <w:rFonts w:hint="eastAsia"/>
        </w:rPr>
        <w:t>单位</w:t>
      </w:r>
      <w:r>
        <w:t>为秒）</w:t>
      </w:r>
      <w:r>
        <w:rPr>
          <w:rFonts w:hint="eastAsia"/>
        </w:rPr>
        <w:t>作为时间</w:t>
      </w:r>
      <w:r>
        <w:t>间隔</w:t>
      </w:r>
      <w:r>
        <w:rPr>
          <w:rFonts w:hint="eastAsia"/>
        </w:rPr>
        <w:t>。</w:t>
      </w:r>
      <w:r>
        <w:t>模拟</w:t>
      </w:r>
      <w:r>
        <w:rPr>
          <w:rFonts w:hint="eastAsia"/>
        </w:rPr>
        <w:t>程序</w:t>
      </w:r>
      <w:r>
        <w:t>会在</w:t>
      </w:r>
      <w:r>
        <w:rPr>
          <w:rFonts w:hint="eastAsia"/>
        </w:rPr>
        <w:t>每个</w:t>
      </w:r>
      <w:r>
        <w:t>时间间隔</w:t>
      </w:r>
      <w:r>
        <w:rPr>
          <w:rFonts w:hint="eastAsia"/>
        </w:rPr>
        <w:t>内</w:t>
      </w:r>
      <w:r>
        <w:t>根据</w:t>
      </w:r>
      <w:r>
        <w:rPr>
          <w:rFonts w:hint="eastAsia"/>
        </w:rPr>
        <w:t>下方</w:t>
      </w:r>
      <w:r>
        <w:t>OBSERVE</w:t>
      </w:r>
      <w:r>
        <w:rPr>
          <w:rFonts w:hint="eastAsia"/>
        </w:rPr>
        <w:t>名称</w:t>
      </w:r>
      <w:r>
        <w:t>对应的</w:t>
      </w:r>
      <w:r>
        <w:rPr>
          <w:rFonts w:hint="eastAsia"/>
        </w:rPr>
        <w:t>电压</w:t>
      </w:r>
      <w:r>
        <w:t>观测命令</w:t>
      </w:r>
      <w:r>
        <w:rPr>
          <w:rFonts w:hint="eastAsia"/>
        </w:rPr>
        <w:t>返回</w:t>
      </w:r>
      <w:r>
        <w:t>的电压值与输入函数求得的该时刻的预期电压值进行对比，以修正电压偏差，使最终观测到的电压符合</w:t>
      </w:r>
      <w:r>
        <w:rPr>
          <w:rFonts w:hint="eastAsia"/>
        </w:rPr>
        <w:t>用户</w:t>
      </w:r>
      <w:r>
        <w:t>的预期。</w:t>
      </w:r>
      <w:r>
        <w:rPr>
          <w:rFonts w:hint="eastAsia"/>
        </w:rPr>
        <w:t>（该</w:t>
      </w:r>
      <w:r>
        <w:t>时间间隔需要用户调试</w:t>
      </w:r>
      <w:r>
        <w:rPr>
          <w:rFonts w:hint="eastAsia"/>
        </w:rPr>
        <w:t>，</w:t>
      </w:r>
      <w:r>
        <w:t>直到</w:t>
      </w:r>
      <w:r>
        <w:rPr>
          <w:rFonts w:hint="eastAsia"/>
        </w:rPr>
        <w:t>观测</w:t>
      </w:r>
      <w:r>
        <w:t>到的电压与输入的预期电压</w:t>
      </w:r>
      <w:r>
        <w:rPr>
          <w:rFonts w:hint="eastAsia"/>
        </w:rPr>
        <w:t>趋于</w:t>
      </w:r>
      <w:r>
        <w:t>一致）</w:t>
      </w:r>
      <w:r>
        <w:rPr>
          <w:rFonts w:hint="eastAsia"/>
        </w:rPr>
        <w:t>因此</w:t>
      </w:r>
      <w:r>
        <w:t>该指令需配合OBSERVE</w:t>
      </w:r>
      <w:r>
        <w:rPr>
          <w:rFonts w:hint="eastAsia"/>
        </w:rPr>
        <w:t>中</w:t>
      </w:r>
      <w:r>
        <w:t>的E.DL使用。通过OBSERVE E.DL</w:t>
      </w:r>
      <w:r>
        <w:rPr>
          <w:rFonts w:hint="eastAsia"/>
        </w:rPr>
        <w:t>观测波导</w:t>
      </w:r>
      <w:r>
        <w:t>端口面上</w:t>
      </w:r>
      <w:r>
        <w:rPr>
          <w:rFonts w:hint="eastAsia"/>
        </w:rPr>
        <w:t>一条连接两个</w:t>
      </w:r>
      <w:r>
        <w:t>导体</w:t>
      </w:r>
      <w:r>
        <w:rPr>
          <w:rFonts w:hint="eastAsia"/>
        </w:rPr>
        <w:t>之间</w:t>
      </w:r>
      <w:r>
        <w:t>线上的电压（</w:t>
      </w:r>
      <w:r>
        <w:rPr>
          <w:rFonts w:hint="eastAsia"/>
        </w:rPr>
        <w:t>若</w:t>
      </w:r>
      <w:r>
        <w:t>设置有电压归一化，则可选择电压归一化线观测）</w:t>
      </w:r>
      <w:r>
        <w:rPr>
          <w:rFonts w:hint="eastAsia"/>
        </w:rPr>
        <w:t>，</w:t>
      </w:r>
      <w:r>
        <w:t>同时给该观测命令定义一个别名（</w:t>
      </w:r>
      <w:r>
        <w:rPr>
          <w:rFonts w:hint="eastAsia"/>
        </w:rPr>
        <w:t>见时间数据</w:t>
      </w:r>
      <w:r>
        <w:t>观测）</w:t>
      </w:r>
      <w:r>
        <w:rPr>
          <w:rFonts w:hint="eastAsia"/>
        </w:rPr>
        <w:t>，</w:t>
      </w:r>
      <w:r>
        <w:t>这个别名即是</w:t>
      </w:r>
      <w:r>
        <w:rPr>
          <w:rFonts w:hint="eastAsia"/>
        </w:rPr>
        <w:t>上面</w:t>
      </w:r>
      <w:r>
        <w:t>提到的OBSERVE</w:t>
      </w:r>
      <w:r>
        <w:rPr>
          <w:rFonts w:hint="eastAsia"/>
        </w:rPr>
        <w:t>名称后面</w:t>
      </w:r>
      <w:r>
        <w:t>输入框需输入的</w:t>
      </w:r>
      <w:r>
        <w:rPr>
          <w:rFonts w:hint="eastAsia"/>
        </w:rPr>
        <w:t>名称</w:t>
      </w:r>
      <w:r>
        <w:t>。</w:t>
      </w:r>
    </w:p>
    <w:p>
      <w:pPr>
        <w:pStyle w:val="44"/>
        <w:ind w:firstLine="480"/>
      </w:pPr>
      <w:r>
        <w:rPr>
          <w:rFonts w:hint="eastAsia"/>
        </w:rPr>
        <w:t>定义后的波导端口在边界设置中显示，双击可以查看，修改和删除。</w:t>
      </w:r>
    </w:p>
    <w:p>
      <w:pPr>
        <w:pStyle w:val="44"/>
        <w:ind w:firstLine="0" w:firstLineChars="0"/>
        <w:rPr>
          <w:b/>
          <w:bCs/>
        </w:rPr>
      </w:pPr>
      <w:r>
        <w:rPr>
          <w:rFonts w:hint="eastAsia"/>
          <w:b/>
          <w:bCs/>
        </w:rPr>
        <w:t>限定条件：</w:t>
      </w:r>
    </w:p>
    <w:p>
      <w:pPr>
        <w:pStyle w:val="44"/>
        <w:numPr>
          <w:ilvl w:val="0"/>
          <w:numId w:val="3"/>
        </w:numPr>
        <w:ind w:firstLineChars="0"/>
      </w:pPr>
      <w:r>
        <w:rPr>
          <w:rFonts w:hint="eastAsia"/>
        </w:rPr>
        <w:t>定义的端口线必须是平行于坐标轴。</w:t>
      </w:r>
    </w:p>
    <w:p>
      <w:pPr>
        <w:pStyle w:val="44"/>
        <w:numPr>
          <w:ilvl w:val="0"/>
          <w:numId w:val="3"/>
        </w:numPr>
        <w:ind w:firstLineChars="0"/>
      </w:pPr>
      <w:r>
        <w:rPr>
          <w:rFonts w:hint="eastAsia"/>
        </w:rPr>
        <w:t>电磁场的时间步长必须满足库仑收敛条件，即：时间步长与网格大小</w:t>
      </w:r>
      <w:r>
        <w:t>(指传播方向)和空间相速的关系为</w:t>
      </w:r>
      <w:r>
        <w:rPr>
          <w:rFonts w:hint="eastAsia"/>
        </w:rPr>
        <w:t>：</w:t>
      </w:r>
    </w:p>
    <w:p>
      <w:pPr>
        <w:pStyle w:val="43"/>
        <w:ind w:left="210" w:leftChars="100" w:firstLine="560"/>
        <w:rPr>
          <w:rFonts w:ascii="Times New Roman" w:hAnsi="Times New Roman"/>
          <w:sz w:val="24"/>
        </w:rPr>
      </w:pPr>
      <w:r>
        <w:drawing>
          <wp:inline distT="0" distB="0" distL="0" distR="0">
            <wp:extent cx="883285" cy="323850"/>
            <wp:effectExtent l="0" t="0" r="12065"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113"/>
                    <a:stretch>
                      <a:fillRect/>
                    </a:stretch>
                  </pic:blipFill>
                  <pic:spPr>
                    <a:xfrm>
                      <a:off x="0" y="0"/>
                      <a:ext cx="883635" cy="324000"/>
                    </a:xfrm>
                    <a:prstGeom prst="rect">
                      <a:avLst/>
                    </a:prstGeom>
                  </pic:spPr>
                </pic:pic>
              </a:graphicData>
            </a:graphic>
          </wp:inline>
        </w:drawing>
      </w:r>
    </w:p>
    <w:p>
      <w:pPr>
        <w:pStyle w:val="44"/>
        <w:numPr>
          <w:ilvl w:val="0"/>
          <w:numId w:val="3"/>
        </w:numPr>
        <w:ind w:firstLineChars="0"/>
      </w:pPr>
      <w:r>
        <w:rPr>
          <w:rFonts w:hint="eastAsia"/>
        </w:rPr>
        <w:t>时间函数</w:t>
      </w:r>
      <w:r>
        <w:t>f(t)在t = 0时刻的值和一阶导数值应为0。(当 t&lt; 0，f(t)=0)</w:t>
      </w:r>
    </w:p>
    <w:p>
      <w:pPr>
        <w:pStyle w:val="44"/>
        <w:numPr>
          <w:ilvl w:val="0"/>
          <w:numId w:val="3"/>
        </w:numPr>
        <w:ind w:firstLineChars="0"/>
      </w:pPr>
      <w:r>
        <w:rPr>
          <w:rFonts w:hint="eastAsia"/>
        </w:rPr>
        <w:t>空间函数</w:t>
      </w:r>
      <w:r>
        <w:t>GE(1,2,3)是对结构和输入波的调整。</w:t>
      </w:r>
    </w:p>
    <w:p>
      <w:pPr>
        <w:pStyle w:val="44"/>
        <w:numPr>
          <w:ilvl w:val="0"/>
          <w:numId w:val="3"/>
        </w:numPr>
        <w:ind w:firstLineChars="0"/>
      </w:pPr>
      <w:r>
        <w:rPr>
          <w:rFonts w:hint="eastAsia"/>
        </w:rPr>
        <w:t>避免在结构突变的附近设置端口，如转角处。因为在突变处会导致边缘场不稳定。</w:t>
      </w:r>
    </w:p>
    <w:p>
      <w:pPr>
        <w:pStyle w:val="44"/>
        <w:numPr>
          <w:ilvl w:val="0"/>
          <w:numId w:val="3"/>
        </w:numPr>
        <w:ind w:firstLineChars="0"/>
      </w:pPr>
      <w:r>
        <w:rPr>
          <w:rFonts w:hint="eastAsia"/>
        </w:rPr>
        <w:t>避免在粒子附近设置端口，因为受相速影响，引起场的反射。同样，避免在粒子发射表面附近设置端口。</w:t>
      </w:r>
    </w:p>
    <w:p>
      <w:pPr>
        <w:pStyle w:val="44"/>
        <w:numPr>
          <w:ilvl w:val="0"/>
          <w:numId w:val="3"/>
        </w:numPr>
        <w:ind w:firstLineChars="0"/>
      </w:pPr>
      <w:r>
        <w:rPr>
          <w:rFonts w:hint="eastAsia"/>
        </w:rPr>
        <w:t>避免端口上阻抗变换。一个比较典型的例子是圆柱系统的辐射波输出，推荐用弧形口径向输出波，如果不行，改变</w:t>
      </w:r>
      <w:r>
        <w:t>scale参数，直到得到准确结果。</w:t>
      </w:r>
    </w:p>
    <w:p>
      <w:pPr>
        <w:pStyle w:val="44"/>
        <w:numPr>
          <w:ilvl w:val="0"/>
          <w:numId w:val="3"/>
        </w:numPr>
        <w:ind w:firstLineChars="0"/>
      </w:pPr>
      <w:r>
        <w:t>相速选项</w:t>
      </w:r>
      <w:r>
        <w:rPr>
          <w:rFonts w:hint="eastAsia"/>
        </w:rPr>
        <w:t>输入的</w:t>
      </w:r>
      <w:r>
        <w:t>为</w:t>
      </w:r>
      <w:r>
        <w:rPr>
          <w:rFonts w:hint="eastAsia"/>
        </w:rPr>
        <w:t>相对相速比</w:t>
      </w:r>
      <w:r>
        <w:t>。</w:t>
      </w:r>
    </w:p>
    <w:p>
      <w:pPr>
        <w:pStyle w:val="7"/>
      </w:pPr>
      <w:bookmarkStart w:id="385" w:name="_Toc10718"/>
      <w:r>
        <w:rPr>
          <w:rFonts w:hint="eastAsia"/>
        </w:rPr>
        <w:t>4</w:t>
      </w:r>
      <w:r>
        <w:t xml:space="preserve">.3.1.1.2 </w:t>
      </w:r>
      <w:r>
        <w:rPr>
          <w:rFonts w:hint="eastAsia"/>
        </w:rPr>
        <w:t>吸收边界</w:t>
      </w:r>
      <w:bookmarkEnd w:id="385"/>
    </w:p>
    <w:p>
      <w:pPr>
        <w:pStyle w:val="44"/>
        <w:ind w:firstLine="480"/>
      </w:pPr>
      <w:r>
        <w:rPr>
          <w:rFonts w:hint="eastAsia"/>
        </w:rPr>
        <w:t>点击</w:t>
      </w:r>
      <w:r>
        <w:drawing>
          <wp:inline distT="0" distB="0" distL="114300" distR="114300">
            <wp:extent cx="790575" cy="180975"/>
            <wp:effectExtent l="0" t="0" r="9525" b="9525"/>
            <wp:docPr id="32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78"/>
                    <pic:cNvPicPr>
                      <a:picLocks noChangeAspect="1"/>
                    </pic:cNvPicPr>
                  </pic:nvPicPr>
                  <pic:blipFill>
                    <a:blip r:embed="rId299"/>
                    <a:stretch>
                      <a:fillRect/>
                    </a:stretch>
                  </pic:blipFill>
                  <pic:spPr>
                    <a:xfrm>
                      <a:off x="0" y="0"/>
                      <a:ext cx="790575" cy="180975"/>
                    </a:xfrm>
                    <a:prstGeom prst="rect">
                      <a:avLst/>
                    </a:prstGeom>
                    <a:noFill/>
                    <a:ln>
                      <a:noFill/>
                    </a:ln>
                  </pic:spPr>
                </pic:pic>
              </a:graphicData>
            </a:graphic>
          </wp:inline>
        </w:drawing>
      </w:r>
      <w:r>
        <w:rPr>
          <w:rFonts w:hint="eastAsia"/>
        </w:rPr>
        <w:t>按钮，弹出吸收边界设置对话框，如图4-54所示，可以对自由空间的各种参数进行设置。</w:t>
      </w:r>
    </w:p>
    <w:p>
      <w:pPr>
        <w:pStyle w:val="44"/>
        <w:ind w:firstLine="480"/>
      </w:pPr>
      <w:r>
        <w:rPr>
          <w:rFonts w:hint="eastAsia"/>
        </w:rPr>
        <w:t>设置吸收边界参数，其中“起点”和“止点”坐标确定的</w:t>
      </w:r>
      <w:r>
        <w:t>正投影体</w:t>
      </w:r>
      <w:r>
        <w:rPr>
          <w:rFonts w:hint="eastAsia"/>
        </w:rPr>
        <w:t>（见</w:t>
      </w:r>
      <w:r>
        <w:t>4.2.2.2.8）即为</w:t>
      </w:r>
      <w:r>
        <w:rPr>
          <w:rFonts w:hint="eastAsia"/>
        </w:rPr>
        <w:t>吸收边界的范围。正反向选项决定吸收边界的指向</w:t>
      </w:r>
      <w:r>
        <w:t>模拟区域的</w:t>
      </w:r>
      <w:r>
        <w:rPr>
          <w:rFonts w:hint="eastAsia"/>
        </w:rPr>
        <w:t>法向方向与坐标轴正方向是否一致，一致为正，否则为负。传播方向决定波的传播方向。“吸收分量”选项决定吸收边界吸收的是哪个方向传来的波，八个选项只能选择一个。E1、E2、E3，B1、B2、B3在不同</w:t>
      </w:r>
      <w:r>
        <w:t>坐标系中</w:t>
      </w:r>
      <w:r>
        <w:rPr>
          <w:rFonts w:hint="eastAsia"/>
        </w:rPr>
        <w:t>（见4</w:t>
      </w:r>
      <w:r>
        <w:t>.2.1.1）</w:t>
      </w:r>
      <w:r>
        <w:rPr>
          <w:rFonts w:hint="eastAsia"/>
        </w:rPr>
        <w:t>分别</w:t>
      </w:r>
      <w:r>
        <w:t>代表不同</w:t>
      </w:r>
      <w:r>
        <w:rPr>
          <w:rFonts w:hint="eastAsia"/>
        </w:rPr>
        <w:t>方向传播的电场分量和磁场分量。自定义传导率选项可根据用户需要选择设置。</w:t>
      </w:r>
    </w:p>
    <w:p>
      <w:pPr>
        <w:pStyle w:val="44"/>
        <w:ind w:firstLine="480"/>
      </w:pPr>
      <w:r>
        <w:rPr>
          <w:rFonts w:hint="eastAsia"/>
        </w:rPr>
        <w:t>注意：对于</w:t>
      </w:r>
      <w:r>
        <w:t>模拟区域中同一个开放空间</w:t>
      </w:r>
      <w:r>
        <w:rPr>
          <w:rFonts w:hint="eastAsia"/>
        </w:rPr>
        <w:t>吸收边界和波导输出端口一般来说只需选择一个即可。</w:t>
      </w:r>
    </w:p>
    <w:p>
      <w:pPr>
        <w:pStyle w:val="44"/>
        <w:ind w:firstLine="480"/>
      </w:pPr>
      <w:r>
        <w:rPr>
          <w:rFonts w:hint="eastAsia"/>
        </w:rPr>
        <w:t>定义后的吸收边界在边界设置中显示，双击可以查看，修改和删除。</w:t>
      </w:r>
    </w:p>
    <w:p>
      <w:pPr>
        <w:pStyle w:val="39"/>
      </w:pPr>
      <w:r>
        <w:drawing>
          <wp:inline distT="0" distB="0" distL="114300" distR="114300">
            <wp:extent cx="2416810" cy="3038475"/>
            <wp:effectExtent l="0" t="0" r="2540" b="9525"/>
            <wp:docPr id="15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1"/>
                    <pic:cNvPicPr>
                      <a:picLocks noChangeAspect="1"/>
                    </pic:cNvPicPr>
                  </pic:nvPicPr>
                  <pic:blipFill>
                    <a:blip r:embed="rId300"/>
                    <a:stretch>
                      <a:fillRect/>
                    </a:stretch>
                  </pic:blipFill>
                  <pic:spPr>
                    <a:xfrm>
                      <a:off x="0" y="0"/>
                      <a:ext cx="2416810" cy="3038475"/>
                    </a:xfrm>
                    <a:prstGeom prst="rect">
                      <a:avLst/>
                    </a:prstGeom>
                    <a:noFill/>
                    <a:ln>
                      <a:noFill/>
                    </a:ln>
                  </pic:spPr>
                </pic:pic>
              </a:graphicData>
            </a:graphic>
          </wp:inline>
        </w:drawing>
      </w:r>
    </w:p>
    <w:p>
      <w:pPr>
        <w:pStyle w:val="55"/>
        <w:bidi w:val="0"/>
      </w:pPr>
      <w:r>
        <w:rPr>
          <w:rFonts w:hint="eastAsia"/>
        </w:rPr>
        <w:t>图4-54 吸收边界设置</w:t>
      </w:r>
    </w:p>
    <w:p>
      <w:pPr>
        <w:pStyle w:val="44"/>
        <w:ind w:firstLine="0" w:firstLineChars="0"/>
        <w:rPr>
          <w:b/>
          <w:bCs/>
        </w:rPr>
      </w:pPr>
      <w:r>
        <w:rPr>
          <w:rFonts w:hint="eastAsia"/>
          <w:b/>
          <w:bCs/>
        </w:rPr>
        <w:t>说明：</w:t>
      </w:r>
    </w:p>
    <w:p>
      <w:pPr>
        <w:pStyle w:val="44"/>
        <w:ind w:firstLine="480"/>
      </w:pPr>
      <w:r>
        <w:rPr>
          <w:rFonts w:hint="eastAsia"/>
        </w:rPr>
        <w:t>吸收边界功能</w:t>
      </w:r>
      <w:r>
        <w:t>允许在模拟区域边界上输出波，它同</w:t>
      </w:r>
      <w:r>
        <w:rPr>
          <w:rFonts w:hint="eastAsia"/>
        </w:rPr>
        <w:t>波导端口</w:t>
      </w:r>
      <w:r>
        <w:t>功能很相似。然而</w:t>
      </w:r>
      <w:r>
        <w:rPr>
          <w:rFonts w:hint="eastAsia"/>
        </w:rPr>
        <w:t>，</w:t>
      </w:r>
      <w:r>
        <w:t>一个</w:t>
      </w:r>
      <w:r>
        <w:rPr>
          <w:rFonts w:hint="eastAsia"/>
        </w:rPr>
        <w:t>波导端口只能与理想</w:t>
      </w:r>
      <w:r>
        <w:t>导体或对称边界相交形成封闭区间，</w:t>
      </w:r>
      <w:r>
        <w:rPr>
          <w:rFonts w:hint="eastAsia"/>
        </w:rPr>
        <w:t>而一个吸收边界能不仅理想</w:t>
      </w:r>
      <w:r>
        <w:t>导体或对称边界相交</w:t>
      </w:r>
      <w:r>
        <w:rPr>
          <w:rFonts w:hint="eastAsia"/>
        </w:rPr>
        <w:t>，</w:t>
      </w:r>
      <w:r>
        <w:t>同时也能与其它的</w:t>
      </w:r>
      <w:r>
        <w:rPr>
          <w:rFonts w:hint="eastAsia"/>
        </w:rPr>
        <w:t>吸收</w:t>
      </w:r>
      <w:r>
        <w:t>边界相交形成封闭区间。</w:t>
      </w:r>
    </w:p>
    <w:p>
      <w:pPr>
        <w:pStyle w:val="44"/>
        <w:ind w:firstLine="480"/>
      </w:pPr>
      <w:r>
        <w:t>FREESPACE算法是电导率分布函数应用在定义区域上的场计算，影响其电场和磁场分量。这减少</w:t>
      </w:r>
      <w:r>
        <w:rPr>
          <w:rFonts w:hint="eastAsia"/>
        </w:rPr>
        <w:t>了</w:t>
      </w:r>
      <w:r>
        <w:t>场分量间的相位变化，</w:t>
      </w:r>
      <w:r>
        <w:rPr>
          <w:rFonts w:hint="eastAsia"/>
        </w:rPr>
        <w:t>从而可以得到</w:t>
      </w:r>
      <w:r>
        <w:t>最小的反射效果。必须指定一个电导率应用的场分量。通常选择TRANSVERSE参数，作用在横向场分量（包括电场和磁场）。然而在一些比较特殊的应用中，你可以选择ALL参数或者是单独场分量（E1，E2...）参数，在这种情况下，你必须指定一个参数且不能重复选择（如选择了ALL，就不能用E1等）。还有一种情况可允许在同一区域上用多个FREESPACE，就是用不同电导率分布函数和选择不同的场分</w:t>
      </w:r>
      <w:r>
        <w:rPr>
          <w:rFonts w:hint="eastAsia"/>
        </w:rPr>
        <w:t>量。例如，对粒子穿过边界时引起的衰减纵向的空间电荷场的特殊处理。</w:t>
      </w:r>
    </w:p>
    <w:p>
      <w:pPr>
        <w:pStyle w:val="44"/>
        <w:ind w:firstLine="480"/>
      </w:pPr>
      <w:r>
        <w:t>默认电导率函数方程是随输出波方向距离的平方成正比增长的关系，即</w:t>
      </w:r>
      <m:oMath>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ctrlPr>
                  <w:rPr>
                    <w:rFonts w:ascii="Cambria Math" w:hAnsi="Cambria Math"/>
                    <w:i/>
                    <w:sz w:val="28"/>
                  </w:rPr>
                </m:ctrlPr>
              </m:e>
              <m:sub>
                <m:r>
                  <w:rPr>
                    <w:rFonts w:ascii="Cambria Math" w:hAnsi="Cambria Math"/>
                    <w:sz w:val="28"/>
                  </w:rPr>
                  <m:t>n</m:t>
                </m:r>
                <m:ctrlPr>
                  <w:rPr>
                    <w:rFonts w:ascii="Cambria Math" w:hAnsi="Cambria Math"/>
                    <w:i/>
                    <w:sz w:val="28"/>
                  </w:rPr>
                </m:ctrlPr>
              </m:sub>
            </m:sSub>
            <m:ctrlPr>
              <w:rPr>
                <w:rFonts w:ascii="Cambria Math" w:hAnsi="Cambria Math"/>
                <w:i/>
                <w:sz w:val="28"/>
              </w:rPr>
            </m:ctrlPr>
          </m:e>
        </m:d>
        <m:r>
          <w:rPr>
            <w:rFonts w:ascii="Cambria Math" w:hAnsi="Cambria Math"/>
            <w:sz w:val="28"/>
          </w:rPr>
          <m:t>=</m:t>
        </m:r>
        <m:sSub>
          <m:sSubPr>
            <m:ctrlPr>
              <w:rPr>
                <w:rFonts w:ascii="Cambria Math" w:hAnsi="Cambria Math"/>
                <w:i/>
                <w:sz w:val="28"/>
              </w:rPr>
            </m:ctrlPr>
          </m:sSubPr>
          <m:e>
            <m:r>
              <w:rPr>
                <w:rFonts w:ascii="Cambria Math" w:hAnsi="Cambria Math"/>
                <w:sz w:val="28"/>
              </w:rPr>
              <m:t>σ</m:t>
            </m:r>
            <m:ctrlPr>
              <w:rPr>
                <w:rFonts w:ascii="Cambria Math" w:hAnsi="Cambria Math"/>
                <w:i/>
                <w:sz w:val="28"/>
              </w:rPr>
            </m:ctrlPr>
          </m:e>
          <m:sub>
            <m:r>
              <w:rPr>
                <w:rFonts w:ascii="Cambria Math" w:hAnsi="Cambria Math"/>
                <w:sz w:val="28"/>
              </w:rPr>
              <m:t>m</m:t>
            </m:r>
            <m:ctrlPr>
              <w:rPr>
                <w:rFonts w:ascii="Cambria Math" w:hAnsi="Cambria Math"/>
                <w:i/>
                <w:sz w:val="28"/>
              </w:rPr>
            </m:ctrlPr>
          </m:sub>
        </m:sSub>
        <m:sSubSup>
          <m:sSubSupPr>
            <m:ctrlPr>
              <w:rPr>
                <w:rFonts w:ascii="Cambria Math" w:hAnsi="Cambria Math"/>
                <w:i/>
                <w:sz w:val="28"/>
              </w:rPr>
            </m:ctrlPr>
          </m:sSubSupPr>
          <m:e>
            <m:r>
              <w:rPr>
                <w:rFonts w:ascii="Cambria Math" w:hAnsi="Cambria Math"/>
                <w:sz w:val="28"/>
              </w:rPr>
              <m:t>x</m:t>
            </m:r>
            <m:ctrlPr>
              <w:rPr>
                <w:rFonts w:ascii="Cambria Math" w:hAnsi="Cambria Math"/>
                <w:i/>
                <w:sz w:val="28"/>
              </w:rPr>
            </m:ctrlPr>
          </m:e>
          <m:sub>
            <m:r>
              <w:rPr>
                <w:rFonts w:ascii="Cambria Math" w:hAnsi="Cambria Math"/>
                <w:sz w:val="28"/>
              </w:rPr>
              <m:t>n</m:t>
            </m:r>
            <m:ctrlPr>
              <w:rPr>
                <w:rFonts w:ascii="Cambria Math" w:hAnsi="Cambria Math"/>
                <w:i/>
                <w:sz w:val="28"/>
              </w:rPr>
            </m:ctrlPr>
          </m:sub>
          <m:sup>
            <m:r>
              <w:rPr>
                <w:rFonts w:ascii="Cambria Math" w:hAnsi="Cambria Math"/>
                <w:sz w:val="28"/>
              </w:rPr>
              <m:t>2</m:t>
            </m:r>
            <m:ctrlPr>
              <w:rPr>
                <w:rFonts w:ascii="Cambria Math" w:hAnsi="Cambria Math"/>
                <w:i/>
                <w:sz w:val="28"/>
              </w:rPr>
            </m:ctrlPr>
          </m:sup>
        </m:sSubSup>
      </m:oMath>
      <w:r>
        <w:rPr>
          <w:rFonts w:hint="eastAsia"/>
        </w:rPr>
        <w:t>，</w:t>
      </w:r>
      <w:r>
        <w:t>这里的空间坐标</w:t>
      </w:r>
      <m:oMath>
        <m:sSub>
          <m:sSubPr>
            <m:ctrlPr>
              <w:rPr>
                <w:rFonts w:ascii="Cambria Math" w:hAnsi="Cambria Math"/>
                <w:i/>
                <w:sz w:val="28"/>
                <w:szCs w:val="28"/>
              </w:rPr>
            </m:ctrlPr>
          </m:sSubPr>
          <m:e>
            <m:r>
              <w:rPr>
                <w:rFonts w:ascii="Cambria Math" w:hAnsi="Cambria Math"/>
                <w:sz w:val="28"/>
                <w:szCs w:val="28"/>
              </w:rPr>
              <m:t>x</m:t>
            </m:r>
            <m:ctrlPr>
              <w:rPr>
                <w:rFonts w:ascii="Cambria Math" w:hAnsi="Cambria Math"/>
                <w:i/>
                <w:sz w:val="28"/>
                <w:szCs w:val="28"/>
              </w:rPr>
            </m:ctrlPr>
          </m:e>
          <m:sub>
            <m:r>
              <w:rPr>
                <w:rFonts w:ascii="Cambria Math" w:hAnsi="Cambria Math"/>
                <w:sz w:val="28"/>
                <w:szCs w:val="28"/>
              </w:rPr>
              <m:t>n</m:t>
            </m:r>
            <m:ctrlPr>
              <w:rPr>
                <w:rFonts w:ascii="Cambria Math" w:hAnsi="Cambria Math"/>
                <w:i/>
                <w:sz w:val="28"/>
                <w:szCs w:val="28"/>
              </w:rPr>
            </m:ctrlPr>
          </m:sub>
        </m:sSub>
      </m:oMath>
      <w:r>
        <w:t>输出波方向一个单位长度的归一化值。电导率合理的零点位置、方向和空间比例的设置程序能自动计算，这样电导率的最小值（零值）就应用在FREESPACE区域面积的最外（上）面边上，最大值(</w:t>
      </w:r>
      <m:oMath>
        <m:sSub>
          <m:sSubPr>
            <m:ctrlPr>
              <w:rPr>
                <w:rFonts w:ascii="Cambria Math" w:hAnsi="Cambria Math"/>
                <w:i/>
                <w:sz w:val="28"/>
                <w:szCs w:val="26"/>
              </w:rPr>
            </m:ctrlPr>
          </m:sSubPr>
          <m:e>
            <m:r>
              <w:rPr>
                <w:rFonts w:ascii="Cambria Math" w:hAnsi="Cambria Math"/>
                <w:sz w:val="28"/>
                <w:szCs w:val="26"/>
              </w:rPr>
              <m:t>σ</m:t>
            </m:r>
            <m:ctrlPr>
              <w:rPr>
                <w:rFonts w:ascii="Cambria Math" w:hAnsi="Cambria Math"/>
                <w:i/>
                <w:sz w:val="28"/>
                <w:szCs w:val="26"/>
              </w:rPr>
            </m:ctrlPr>
          </m:e>
          <m:sub>
            <m:r>
              <w:rPr>
                <w:rFonts w:ascii="Cambria Math" w:hAnsi="Cambria Math"/>
                <w:sz w:val="28"/>
                <w:szCs w:val="26"/>
              </w:rPr>
              <m:t>m</m:t>
            </m:r>
            <m:ctrlPr>
              <w:rPr>
                <w:rFonts w:ascii="Cambria Math" w:hAnsi="Cambria Math"/>
                <w:i/>
                <w:sz w:val="28"/>
                <w:szCs w:val="26"/>
              </w:rPr>
            </m:ctrlPr>
          </m:sub>
        </m:sSub>
      </m:oMath>
      <w:r>
        <w:t>)将应用在</w:t>
      </w:r>
      <w:r>
        <w:rPr>
          <w:rFonts w:hint="eastAsia"/>
        </w:rPr>
        <w:t>吸收边界</w:t>
      </w:r>
      <w:r>
        <w:t>区域面积的最里（下）面边上，这些边是模拟边界区域边界上的一部分。(实际上场在边界上为零。)</w:t>
      </w:r>
    </w:p>
    <w:p>
      <w:pPr>
        <w:pStyle w:val="44"/>
        <w:ind w:firstLine="480"/>
      </w:pPr>
      <w:r>
        <w:t>电导率最大的默认值</w:t>
      </w:r>
      <m:oMath>
        <m:sSub>
          <m:sSubPr>
            <m:ctrlPr>
              <w:rPr>
                <w:rFonts w:ascii="Cambria Math" w:hAnsi="Cambria Math"/>
                <w:i/>
                <w:sz w:val="28"/>
                <w:szCs w:val="26"/>
              </w:rPr>
            </m:ctrlPr>
          </m:sSubPr>
          <m:e>
            <m:r>
              <w:rPr>
                <w:rFonts w:ascii="Cambria Math" w:hAnsi="Cambria Math"/>
                <w:sz w:val="28"/>
                <w:szCs w:val="26"/>
              </w:rPr>
              <m:t>σ</m:t>
            </m:r>
            <m:ctrlPr>
              <w:rPr>
                <w:rFonts w:ascii="Cambria Math" w:hAnsi="Cambria Math"/>
                <w:i/>
                <w:sz w:val="28"/>
                <w:szCs w:val="26"/>
              </w:rPr>
            </m:ctrlPr>
          </m:e>
          <m:sub>
            <m:r>
              <w:rPr>
                <w:rFonts w:ascii="Cambria Math" w:hAnsi="Cambria Math"/>
                <w:sz w:val="28"/>
                <w:szCs w:val="26"/>
              </w:rPr>
              <m:t>m</m:t>
            </m:r>
            <m:ctrlPr>
              <w:rPr>
                <w:rFonts w:ascii="Cambria Math" w:hAnsi="Cambria Math"/>
                <w:i/>
                <w:sz w:val="28"/>
                <w:szCs w:val="26"/>
              </w:rPr>
            </m:ctrlPr>
          </m:sub>
        </m:sSub>
      </m:oMath>
      <w:r>
        <w:t xml:space="preserve">，由下面方程决定： </w:t>
      </w:r>
    </w:p>
    <w:p>
      <w:pPr>
        <w:pStyle w:val="43"/>
        <w:ind w:firstLine="560"/>
        <w:jc w:val="center"/>
        <w:rPr>
          <w:sz w:val="24"/>
        </w:rPr>
      </w:pPr>
      <w:r>
        <w:drawing>
          <wp:inline distT="0" distB="0" distL="0" distR="0">
            <wp:extent cx="2607945" cy="453390"/>
            <wp:effectExtent l="0" t="0" r="1905" b="3810"/>
            <wp:docPr id="32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08"/>
                    <pic:cNvPicPr>
                      <a:picLocks noChangeAspect="1" noChangeArrowheads="1"/>
                    </pic:cNvPicPr>
                  </pic:nvPicPr>
                  <pic:blipFill>
                    <a:blip r:embed="rId116">
                      <a:extLst>
                        <a:ext uri="{28A0092B-C50C-407E-A947-70E740481C1C}">
                          <a14:useLocalDpi xmlns:a14="http://schemas.microsoft.com/office/drawing/2010/main" val="0"/>
                        </a:ext>
                      </a:extLst>
                    </a:blip>
                    <a:srcRect t="17116" b="16517"/>
                    <a:stretch>
                      <a:fillRect/>
                    </a:stretch>
                  </pic:blipFill>
                  <pic:spPr>
                    <a:xfrm>
                      <a:off x="0" y="0"/>
                      <a:ext cx="2610458" cy="453950"/>
                    </a:xfrm>
                    <a:prstGeom prst="rect">
                      <a:avLst/>
                    </a:prstGeom>
                    <a:noFill/>
                    <a:ln>
                      <a:noFill/>
                    </a:ln>
                  </pic:spPr>
                </pic:pic>
              </a:graphicData>
            </a:graphic>
          </wp:inline>
        </w:drawing>
      </w:r>
    </w:p>
    <w:p>
      <w:pPr>
        <w:pStyle w:val="44"/>
        <w:ind w:firstLine="480"/>
      </w:pPr>
      <w:r>
        <w:t>这里波长由距离来估计(假设这个模式工作在半个波长上)。</w:t>
      </w:r>
    </w:p>
    <w:p>
      <w:pPr>
        <w:pStyle w:val="44"/>
        <w:ind w:firstLine="480"/>
      </w:pPr>
      <w:r>
        <w:t>FREESPACE算法有很大的灵活性。电导率函数的设置对运算结果有很大的影响。然而，</w:t>
      </w:r>
      <w:r>
        <w:rPr>
          <w:rFonts w:hint="eastAsia"/>
        </w:rPr>
        <w:t>用户</w:t>
      </w:r>
      <w:r>
        <w:t>可以利用</w:t>
      </w:r>
      <w:r>
        <w:rPr>
          <w:rFonts w:hint="eastAsia"/>
        </w:rPr>
        <w:t>“自定义传导率”</w:t>
      </w:r>
      <w:r>
        <w:t>选项输入函数代替默认的函数。</w:t>
      </w:r>
    </w:p>
    <w:p>
      <w:pPr>
        <w:pStyle w:val="44"/>
        <w:ind w:firstLine="0" w:firstLineChars="0"/>
        <w:rPr>
          <w:b/>
          <w:bCs/>
        </w:rPr>
      </w:pPr>
      <w:r>
        <w:rPr>
          <w:rFonts w:hint="eastAsia"/>
          <w:b/>
          <w:bCs/>
        </w:rPr>
        <w:t>限定条件：</w:t>
      </w:r>
      <w:r>
        <w:rPr>
          <w:b/>
          <w:bCs/>
        </w:rPr>
        <w:t xml:space="preserve"> </w:t>
      </w:r>
    </w:p>
    <w:p>
      <w:pPr>
        <w:pStyle w:val="44"/>
        <w:numPr>
          <w:ilvl w:val="0"/>
          <w:numId w:val="4"/>
        </w:numPr>
        <w:ind w:firstLineChars="0"/>
      </w:pPr>
      <w:r>
        <w:rPr>
          <w:rFonts w:hint="eastAsia"/>
        </w:rPr>
        <w:t>最大的吸收边界</w:t>
      </w:r>
      <w:r>
        <w:t>命令个数为12。</w:t>
      </w:r>
    </w:p>
    <w:p>
      <w:pPr>
        <w:pStyle w:val="44"/>
        <w:numPr>
          <w:ilvl w:val="0"/>
          <w:numId w:val="4"/>
        </w:numPr>
        <w:ind w:firstLineChars="0"/>
      </w:pPr>
      <w:r>
        <w:rPr>
          <w:rFonts w:hint="eastAsia"/>
        </w:rPr>
        <w:t>吸收边界</w:t>
      </w:r>
      <w:r>
        <w:t>区域至少跨越半个波长，至少有10个空间网格大小（但是不要超过40个）。</w:t>
      </w:r>
    </w:p>
    <w:p>
      <w:pPr>
        <w:pStyle w:val="7"/>
      </w:pPr>
      <w:bookmarkStart w:id="386" w:name="_Toc8890"/>
      <w:r>
        <w:rPr>
          <w:rFonts w:hint="eastAsia"/>
        </w:rPr>
        <w:t>4</w:t>
      </w:r>
      <w:r>
        <w:t xml:space="preserve">.3.1.1.3 </w:t>
      </w:r>
      <w:r>
        <w:rPr>
          <w:rFonts w:hint="eastAsia"/>
        </w:rPr>
        <w:t>对称边界</w:t>
      </w:r>
      <w:bookmarkEnd w:id="386"/>
    </w:p>
    <w:p>
      <w:pPr>
        <w:pStyle w:val="44"/>
        <w:ind w:firstLine="480"/>
      </w:pPr>
      <w:r>
        <w:rPr>
          <w:rFonts w:hint="eastAsia"/>
        </w:rPr>
        <w:t>对称边界在粒子模拟中不可或缺。通常模拟的器件空间内的场分布往往具有空间对称性，这样，设置对称边界，仅考虑一部分区域可提高计算的速度和节省内存空间。一般有三种对称边界：轴对称、镜像对称和周期对称。点击</w:t>
      </w:r>
      <w:r>
        <w:drawing>
          <wp:inline distT="0" distB="0" distL="114300" distR="114300">
            <wp:extent cx="762000" cy="190500"/>
            <wp:effectExtent l="0" t="0" r="0" b="0"/>
            <wp:docPr id="32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79"/>
                    <pic:cNvPicPr>
                      <a:picLocks noChangeAspect="1"/>
                    </pic:cNvPicPr>
                  </pic:nvPicPr>
                  <pic:blipFill>
                    <a:blip r:embed="rId301"/>
                    <a:stretch>
                      <a:fillRect/>
                    </a:stretch>
                  </pic:blipFill>
                  <pic:spPr>
                    <a:xfrm>
                      <a:off x="0" y="0"/>
                      <a:ext cx="762000" cy="190500"/>
                    </a:xfrm>
                    <a:prstGeom prst="rect">
                      <a:avLst/>
                    </a:prstGeom>
                    <a:noFill/>
                    <a:ln>
                      <a:noFill/>
                    </a:ln>
                  </pic:spPr>
                </pic:pic>
              </a:graphicData>
            </a:graphic>
          </wp:inline>
        </w:drawing>
      </w:r>
      <w:r>
        <w:rPr>
          <w:rFonts w:hint="eastAsia"/>
        </w:rPr>
        <w:t>按钮，弹出对称边界设置对话框，如图4-55所示。</w:t>
      </w:r>
    </w:p>
    <w:p>
      <w:pPr>
        <w:pStyle w:val="44"/>
        <w:ind w:firstLine="480"/>
      </w:pPr>
      <w:r>
        <w:rPr>
          <w:rFonts w:hint="eastAsia"/>
        </w:rPr>
        <w:t>起点和止点确定的</w:t>
      </w:r>
      <w:r>
        <w:t>正投影</w:t>
      </w:r>
      <w:r>
        <w:rPr>
          <w:rFonts w:hint="eastAsia"/>
        </w:rPr>
        <w:t>面（见</w:t>
      </w:r>
      <w:r>
        <w:t>4.2.2.2.4）</w:t>
      </w:r>
      <w:r>
        <w:rPr>
          <w:rFonts w:hint="eastAsia"/>
        </w:rPr>
        <w:t>即为对称边界面。法向选项确定对称边界的法向方向。正向、反向选项设置方法与波导</w:t>
      </w:r>
      <w:r>
        <w:t>端口</w:t>
      </w:r>
      <w:r>
        <w:rPr>
          <w:rFonts w:hint="eastAsia"/>
        </w:rPr>
        <w:t>一致（见4</w:t>
      </w:r>
      <w:r>
        <w:t>.3.1.1.1）</w:t>
      </w:r>
      <w:r>
        <w:rPr>
          <w:rFonts w:hint="eastAsia"/>
        </w:rPr>
        <w:t>。“对称类型”下拉对话框选项有轴对称、镜像对称和周期对称三种类型。一般可根据所用坐标系类型进行选择。标记选项与上相同。</w:t>
      </w:r>
    </w:p>
    <w:p>
      <w:pPr>
        <w:pStyle w:val="44"/>
        <w:ind w:firstLine="480"/>
      </w:pPr>
      <w:r>
        <w:rPr>
          <w:rFonts w:hint="eastAsia"/>
        </w:rPr>
        <w:t>轴对称（AXIAL）：仅在具有对称轴的情况下使用，在柱坐标系或</w:t>
      </w:r>
      <w:r>
        <w:t>极坐标系</w:t>
      </w:r>
      <w:r>
        <w:rPr>
          <w:rFonts w:hint="eastAsia"/>
        </w:rPr>
        <w:t>下如果用户没有明确指定对称轴，程序将会自动的产生。</w:t>
      </w:r>
    </w:p>
    <w:p>
      <w:pPr>
        <w:pStyle w:val="44"/>
        <w:ind w:firstLine="480"/>
      </w:pPr>
      <w:r>
        <w:rPr>
          <w:rFonts w:hint="eastAsia"/>
        </w:rPr>
        <w:t>镜像对称（MIRROR）：相当于在对称边界面的另一面复制产生一个镜像的结构。</w:t>
      </w:r>
    </w:p>
    <w:p>
      <w:pPr>
        <w:pStyle w:val="44"/>
        <w:ind w:firstLine="480"/>
      </w:pPr>
      <w:r>
        <w:rPr>
          <w:rFonts w:hint="eastAsia"/>
        </w:rPr>
        <w:t>周期对称（PERIODIC）：可以用来创建一个重复结构或者在柱坐标</w:t>
      </w:r>
      <w:r>
        <w:t>或</w:t>
      </w:r>
      <w:r>
        <w:rPr>
          <w:rFonts w:hint="eastAsia"/>
        </w:rPr>
        <w:t>极坐标下角度范围为0至2</w:t>
      </w:r>
      <w:r>
        <w:t>π</w:t>
      </w:r>
      <w:r>
        <w:rPr>
          <w:rFonts w:hint="eastAsia"/>
        </w:rPr>
        <w:t>时用于封闭整个模拟区域。当坐标系统是极坐标或</w:t>
      </w:r>
      <w:r>
        <w:t>柱坐标</w:t>
      </w:r>
      <w:r>
        <w:rPr>
          <w:rFonts w:hint="eastAsia"/>
        </w:rPr>
        <w:t>并且角度范围为0至2</w:t>
      </w:r>
      <w:r>
        <w:t>π</w:t>
      </w:r>
      <w:r>
        <w:rPr>
          <w:rFonts w:hint="eastAsia"/>
        </w:rPr>
        <w:t>时，如果用户没有明确指定，程序会自动的产生这种对称边界。</w:t>
      </w:r>
    </w:p>
    <w:p>
      <w:pPr>
        <w:pStyle w:val="39"/>
      </w:pPr>
      <w:r>
        <w:drawing>
          <wp:inline distT="0" distB="0" distL="114300" distR="114300">
            <wp:extent cx="2925445" cy="3987800"/>
            <wp:effectExtent l="0" t="0" r="8255" b="12700"/>
            <wp:docPr id="1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2"/>
                    <pic:cNvPicPr>
                      <a:picLocks noChangeAspect="1"/>
                    </pic:cNvPicPr>
                  </pic:nvPicPr>
                  <pic:blipFill>
                    <a:blip r:embed="rId302"/>
                    <a:stretch>
                      <a:fillRect/>
                    </a:stretch>
                  </pic:blipFill>
                  <pic:spPr>
                    <a:xfrm>
                      <a:off x="0" y="0"/>
                      <a:ext cx="2925445" cy="3987800"/>
                    </a:xfrm>
                    <a:prstGeom prst="rect">
                      <a:avLst/>
                    </a:prstGeom>
                    <a:noFill/>
                    <a:ln>
                      <a:noFill/>
                    </a:ln>
                  </pic:spPr>
                </pic:pic>
              </a:graphicData>
            </a:graphic>
          </wp:inline>
        </w:drawing>
      </w:r>
    </w:p>
    <w:p>
      <w:pPr>
        <w:pStyle w:val="55"/>
        <w:bidi w:val="0"/>
      </w:pPr>
      <w:r>
        <w:rPr>
          <w:rFonts w:hint="eastAsia"/>
        </w:rPr>
        <w:t>图4-55 对称边界设置</w:t>
      </w:r>
    </w:p>
    <w:p>
      <w:pPr>
        <w:pStyle w:val="44"/>
        <w:ind w:firstLine="480"/>
      </w:pPr>
      <w:r>
        <w:rPr>
          <w:rFonts w:hint="eastAsia"/>
        </w:rPr>
        <w:t>注意：</w:t>
      </w:r>
    </w:p>
    <w:p>
      <w:pPr>
        <w:pStyle w:val="44"/>
        <w:ind w:firstLine="480"/>
      </w:pPr>
      <w:r>
        <w:rPr>
          <w:rFonts w:hint="eastAsia"/>
        </w:rPr>
        <w:t>1）对称边界法向方向必须与坐标轴平行</w:t>
      </w:r>
    </w:p>
    <w:p>
      <w:pPr>
        <w:pStyle w:val="44"/>
        <w:ind w:firstLine="480"/>
      </w:pPr>
      <w:r>
        <w:rPr>
          <w:rFonts w:hint="eastAsia"/>
        </w:rPr>
        <w:t>2）对称边界设置必须符合实际情况，否则计算会出现错误。</w:t>
      </w:r>
    </w:p>
    <w:p>
      <w:pPr>
        <w:pStyle w:val="44"/>
        <w:ind w:firstLine="480"/>
      </w:pPr>
      <w:r>
        <w:rPr>
          <w:rFonts w:hint="eastAsia"/>
        </w:rPr>
        <w:t>定义后的对称边界在边界设置中显示，双击可以查看，修改和删除。</w:t>
      </w:r>
    </w:p>
    <w:p>
      <w:pPr>
        <w:pStyle w:val="44"/>
        <w:ind w:firstLine="0" w:firstLineChars="0"/>
        <w:rPr>
          <w:b/>
          <w:bCs/>
        </w:rPr>
      </w:pPr>
      <w:r>
        <w:rPr>
          <w:rFonts w:hint="eastAsia"/>
          <w:b/>
          <w:bCs/>
        </w:rPr>
        <w:t>说明：</w:t>
      </w:r>
    </w:p>
    <w:p>
      <w:pPr>
        <w:pStyle w:val="44"/>
        <w:ind w:firstLine="480"/>
      </w:pPr>
      <w:r>
        <w:rPr>
          <w:rFonts w:hint="eastAsia"/>
        </w:rPr>
        <w:t>对称边界</w:t>
      </w:r>
      <w:r>
        <w:t>应用在共形表面中产生对称的环境，因此组成模拟周长的一部分。对称的边界可以应用在各种各样不同的</w:t>
      </w:r>
      <w:r>
        <w:rPr>
          <w:rFonts w:hint="eastAsia"/>
        </w:rPr>
        <w:t>组合</w:t>
      </w:r>
      <w:r>
        <w:t>体中。</w:t>
      </w:r>
      <w:r>
        <w:rPr>
          <w:rFonts w:hint="eastAsia"/>
        </w:rPr>
        <w:t>它</w:t>
      </w:r>
      <w:r>
        <w:t>们</w:t>
      </w:r>
      <w:r>
        <w:rPr>
          <w:rFonts w:hint="eastAsia"/>
        </w:rPr>
        <w:t>将对称</w:t>
      </w:r>
      <w:r>
        <w:t>边界</w:t>
      </w:r>
      <w:r>
        <w:rPr>
          <w:rFonts w:hint="eastAsia"/>
        </w:rPr>
        <w:t>两</w:t>
      </w:r>
      <w:r>
        <w:t>侧的粒子和电磁场</w:t>
      </w:r>
      <w:r>
        <w:rPr>
          <w:rFonts w:hint="eastAsia"/>
        </w:rPr>
        <w:t>进行联合</w:t>
      </w:r>
      <w:r>
        <w:t>求解。可以选用</w:t>
      </w:r>
      <w:r>
        <w:rPr>
          <w:rFonts w:hint="eastAsia"/>
        </w:rPr>
        <w:t>“轴对称”、“镜像对称”和“周期对称”</w:t>
      </w:r>
      <w:r>
        <w:t>。</w:t>
      </w:r>
    </w:p>
    <w:p>
      <w:pPr>
        <w:pStyle w:val="44"/>
        <w:ind w:firstLine="480"/>
      </w:pPr>
      <w:r>
        <w:t>如果（而且仅有）</w:t>
      </w:r>
      <w:r>
        <w:rPr>
          <w:rFonts w:hint="eastAsia"/>
        </w:rPr>
        <w:t>坐标系</w:t>
      </w:r>
      <w:r>
        <w:t>是非笛卡尔和包含零半径区域时，就需要用</w:t>
      </w:r>
      <w:r>
        <w:rPr>
          <w:rFonts w:hint="eastAsia"/>
        </w:rPr>
        <w:t>“轴对称”</w:t>
      </w:r>
      <w:r>
        <w:t>。</w:t>
      </w:r>
    </w:p>
    <w:p>
      <w:pPr>
        <w:pStyle w:val="44"/>
        <w:ind w:firstLine="480"/>
      </w:pPr>
      <w:r>
        <w:rPr>
          <w:rFonts w:hint="eastAsia"/>
        </w:rPr>
        <w:t>“镜像对称”</w:t>
      </w:r>
      <w:r>
        <w:t>用来复制一个和它对称的物体，就是说无论模拟空间中的任何物体，都会在实际空间中边界线的另一面产生相同的物体。</w:t>
      </w:r>
    </w:p>
    <w:p>
      <w:pPr>
        <w:pStyle w:val="44"/>
        <w:ind w:firstLine="480"/>
      </w:pPr>
      <w:r>
        <w:rPr>
          <w:rFonts w:hint="eastAsia"/>
        </w:rPr>
        <w:t>“周期对称”</w:t>
      </w:r>
      <w:r>
        <w:t>用来创建一个重复结构或者当极坐标的全部角度(</w:t>
      </w:r>
      <w:r>
        <w:rPr>
          <w:rFonts w:hint="eastAsia"/>
        </w:rPr>
        <w:t>2</w:t>
      </w:r>
      <w:r>
        <w:t>π)都被占有的时候关闭极坐标。注意</w:t>
      </w:r>
      <w:r>
        <w:rPr>
          <w:rFonts w:hint="eastAsia"/>
        </w:rPr>
        <w:t>“周期对称”</w:t>
      </w:r>
      <w:r>
        <w:t>需要两个不同的</w:t>
      </w:r>
      <w:r>
        <w:rPr>
          <w:rFonts w:hint="eastAsia"/>
        </w:rPr>
        <w:t>对称面</w:t>
      </w:r>
      <w:r>
        <w:t>（</w:t>
      </w:r>
      <w:r>
        <w:rPr>
          <w:rFonts w:hint="eastAsia"/>
        </w:rPr>
        <w:t>但</w:t>
      </w:r>
      <w:r>
        <w:t>用户在界面中只需要设置其中一个</w:t>
      </w:r>
      <w:r>
        <w:rPr>
          <w:rFonts w:hint="eastAsia"/>
        </w:rPr>
        <w:t>以及</w:t>
      </w:r>
      <w:r>
        <w:t>法向周期</w:t>
      </w:r>
      <w:r>
        <w:rPr>
          <w:rFonts w:hint="eastAsia"/>
        </w:rPr>
        <w:t>，</w:t>
      </w:r>
      <w:r>
        <w:t>程序</w:t>
      </w:r>
      <w:r>
        <w:rPr>
          <w:rFonts w:hint="eastAsia"/>
        </w:rPr>
        <w:t>便能</w:t>
      </w:r>
      <w:r>
        <w:t>自动生成第二个）。</w:t>
      </w:r>
    </w:p>
    <w:p>
      <w:pPr>
        <w:pStyle w:val="44"/>
        <w:ind w:firstLine="0" w:firstLineChars="0"/>
        <w:rPr>
          <w:b/>
          <w:bCs/>
        </w:rPr>
      </w:pPr>
      <w:r>
        <w:rPr>
          <w:rFonts w:hint="eastAsia"/>
          <w:b/>
          <w:bCs/>
        </w:rPr>
        <w:t>限定条件：</w:t>
      </w:r>
      <w:r>
        <w:rPr>
          <w:b/>
          <w:bCs/>
        </w:rPr>
        <w:t xml:space="preserve"> </w:t>
      </w:r>
    </w:p>
    <w:p>
      <w:pPr>
        <w:pStyle w:val="44"/>
        <w:numPr>
          <w:ilvl w:val="0"/>
          <w:numId w:val="5"/>
        </w:numPr>
        <w:ind w:firstLineChars="0"/>
      </w:pPr>
      <w:r>
        <w:rPr>
          <w:rFonts w:hint="eastAsia"/>
        </w:rPr>
        <w:t>使用边界条件处的表面必须平坦。</w:t>
      </w:r>
    </w:p>
    <w:p>
      <w:pPr>
        <w:pStyle w:val="44"/>
        <w:numPr>
          <w:ilvl w:val="0"/>
          <w:numId w:val="5"/>
        </w:numPr>
        <w:ind w:firstLineChars="0"/>
      </w:pPr>
      <w:r>
        <w:rPr>
          <w:rFonts w:hint="eastAsia"/>
        </w:rPr>
        <w:t>对称边界必须和模拟中的模型一致以保持物体的保真度。比如，轴向边界必须用在仅当极坐标中半径为零</w:t>
      </w:r>
      <w:r>
        <w:t>(或者</w:t>
      </w:r>
      <m:oMath>
        <m:r>
          <w:rPr>
            <w:rFonts w:ascii="Cambria Math" w:hAnsi="Cambria Math"/>
          </w:rPr>
          <m:t>θ</m:t>
        </m:r>
        <m:r>
          <m:rPr>
            <m:sty m:val="p"/>
          </m:rPr>
          <w:rPr>
            <w:rFonts w:ascii="Cambria Math" w:hAnsi="Cambria Math"/>
          </w:rPr>
          <m:t>=0</m:t>
        </m:r>
      </m:oMath>
      <w:r>
        <w:t>或</w:t>
      </w:r>
      <m:oMath>
        <m:r>
          <w:rPr>
            <w:rFonts w:ascii="Cambria Math" w:hAnsi="Cambria Math"/>
          </w:rPr>
          <m:t>π</m:t>
        </m:r>
      </m:oMath>
      <w:r>
        <w:t>，在球坐标系中)，镜像周期性边界仅仅用在平的（不能</w:t>
      </w:r>
      <w:r>
        <w:rPr>
          <w:rFonts w:hint="eastAsia"/>
        </w:rPr>
        <w:t>是弯</w:t>
      </w:r>
      <w:r>
        <w:t>曲形）表面中一样，周期性边界必须用在对称的位置。</w:t>
      </w:r>
    </w:p>
    <w:p>
      <w:pPr>
        <w:pStyle w:val="44"/>
        <w:numPr>
          <w:ilvl w:val="0"/>
          <w:numId w:val="5"/>
        </w:numPr>
        <w:ind w:firstLineChars="0"/>
      </w:pPr>
      <w:r>
        <w:rPr>
          <w:rFonts w:hint="eastAsia"/>
        </w:rPr>
        <w:t>用户使用这些边界时</w:t>
      </w:r>
      <w:r>
        <w:t>应符合相关的</w:t>
      </w:r>
      <w:r>
        <w:rPr>
          <w:rFonts w:hint="eastAsia"/>
        </w:rPr>
        <w:t>逻辑，例如，模拟中零半径处使用轴对称</w:t>
      </w:r>
      <w:r>
        <w:t>，等等。</w:t>
      </w:r>
    </w:p>
    <w:p>
      <w:pPr>
        <w:pStyle w:val="6"/>
      </w:pPr>
      <w:bookmarkStart w:id="387" w:name="_Toc9624"/>
      <w:bookmarkStart w:id="388" w:name="_Toc13439"/>
      <w:r>
        <w:rPr>
          <w:rFonts w:hint="eastAsia"/>
        </w:rPr>
        <w:t>4</w:t>
      </w:r>
      <w:r>
        <w:t xml:space="preserve">.3.1.2 </w:t>
      </w:r>
      <w:r>
        <w:rPr>
          <w:rFonts w:hint="eastAsia"/>
        </w:rPr>
        <w:t>发射处理</w:t>
      </w:r>
      <w:bookmarkEnd w:id="387"/>
      <w:bookmarkEnd w:id="388"/>
    </w:p>
    <w:p>
      <w:pPr>
        <w:pStyle w:val="44"/>
        <w:ind w:firstLine="480"/>
      </w:pPr>
      <w:r>
        <w:rPr>
          <w:rFonts w:hint="eastAsia"/>
        </w:rPr>
        <w:t>发射处理工具分别对应于束发射、爆炸式发射、回旋发射、强场发射和热致发射。</w:t>
      </w:r>
    </w:p>
    <w:p>
      <w:pPr>
        <w:pStyle w:val="44"/>
        <w:ind w:firstLine="480"/>
      </w:pPr>
      <w:r>
        <w:rPr>
          <w:rFonts w:hint="eastAsia"/>
        </w:rPr>
        <w:t>使用前说明：</w:t>
      </w:r>
    </w:p>
    <w:p>
      <w:pPr>
        <w:pStyle w:val="44"/>
        <w:numPr>
          <w:ilvl w:val="0"/>
          <w:numId w:val="6"/>
        </w:numPr>
        <w:ind w:firstLineChars="0"/>
      </w:pPr>
      <w:r>
        <w:rPr>
          <w:rFonts w:hint="eastAsia"/>
        </w:rPr>
        <w:t>各种发射方式都需要用户定义此次发射名称跟发射体，所有发射对话框中都包含定义名称和发射体两项，如图4-56所示：</w:t>
      </w:r>
    </w:p>
    <w:p>
      <w:pPr>
        <w:pStyle w:val="39"/>
      </w:pPr>
      <w:r>
        <w:drawing>
          <wp:inline distT="0" distB="0" distL="0" distR="0">
            <wp:extent cx="4914265" cy="285115"/>
            <wp:effectExtent l="0" t="0" r="635" b="63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a:picLocks noChangeAspect="1"/>
                    </pic:cNvPicPr>
                  </pic:nvPicPr>
                  <pic:blipFill>
                    <a:blip r:embed="rId303"/>
                    <a:srcRect t="4537" b="91442"/>
                    <a:stretch>
                      <a:fillRect/>
                    </a:stretch>
                  </pic:blipFill>
                  <pic:spPr>
                    <a:xfrm>
                      <a:off x="0" y="0"/>
                      <a:ext cx="4914845" cy="285327"/>
                    </a:xfrm>
                    <a:prstGeom prst="rect">
                      <a:avLst/>
                    </a:prstGeom>
                    <a:ln>
                      <a:noFill/>
                    </a:ln>
                  </pic:spPr>
                </pic:pic>
              </a:graphicData>
            </a:graphic>
          </wp:inline>
        </w:drawing>
      </w:r>
    </w:p>
    <w:p>
      <w:pPr>
        <w:pStyle w:val="55"/>
        <w:bidi w:val="0"/>
      </w:pPr>
      <w:r>
        <w:rPr>
          <w:rFonts w:hint="eastAsia"/>
        </w:rPr>
        <w:t>图4-56 发射名称和发射体设置</w:t>
      </w:r>
    </w:p>
    <w:p>
      <w:pPr>
        <w:pStyle w:val="44"/>
        <w:ind w:firstLine="480"/>
      </w:pPr>
      <w:r>
        <w:rPr>
          <w:rFonts w:hint="eastAsia"/>
        </w:rPr>
        <w:t>名称：此次发射名称，通常系统会</w:t>
      </w:r>
      <w:r>
        <w:t>给出</w:t>
      </w:r>
      <w:r>
        <w:rPr>
          <w:rFonts w:hint="eastAsia"/>
        </w:rPr>
        <w:t>一个默认的发射名称，用户也可以重新定义。定义后的发射处理在组合浏览器的边界设置栏中显示，双击可以查看，修改和删除。</w:t>
      </w:r>
    </w:p>
    <w:p>
      <w:pPr>
        <w:pStyle w:val="44"/>
        <w:ind w:firstLine="480"/>
      </w:pPr>
      <w:r>
        <w:rPr>
          <w:rFonts w:hint="eastAsia"/>
        </w:rPr>
        <w:t>发射体：指定发射体名称，默认为未指定，需要用户指定发射体。器件的各结构组成部分的名称隐藏在下拉列表中，用户</w:t>
      </w:r>
      <w:r>
        <w:t>可以</w:t>
      </w:r>
      <w:r>
        <w:rPr>
          <w:rFonts w:hint="eastAsia"/>
        </w:rPr>
        <w:t>点击向下按钮选中发射体的名称。</w:t>
      </w:r>
    </w:p>
    <w:p>
      <w:pPr>
        <w:pStyle w:val="44"/>
        <w:numPr>
          <w:ilvl w:val="0"/>
          <w:numId w:val="6"/>
        </w:numPr>
        <w:ind w:firstLineChars="0"/>
      </w:pPr>
      <w:r>
        <w:rPr>
          <w:rFonts w:hint="eastAsia"/>
        </w:rPr>
        <w:t>各种发射都默认发射选项和发射区域，如下图4-</w:t>
      </w:r>
      <w:r>
        <w:t>5</w:t>
      </w:r>
      <w:r>
        <w:rPr>
          <w:rFonts w:hint="eastAsia"/>
        </w:rPr>
        <w:t>7所示：框内显示的数值或选中项目为默认值，若默认值不满足要求，选中选项可以设置新的数值。</w:t>
      </w:r>
    </w:p>
    <w:p>
      <w:pPr>
        <w:pStyle w:val="39"/>
      </w:pPr>
      <w:r>
        <w:drawing>
          <wp:inline distT="0" distB="0" distL="114300" distR="114300">
            <wp:extent cx="4147820" cy="3482975"/>
            <wp:effectExtent l="0" t="0" r="5080" b="3175"/>
            <wp:docPr id="1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3"/>
                    <pic:cNvPicPr>
                      <a:picLocks noChangeAspect="1"/>
                    </pic:cNvPicPr>
                  </pic:nvPicPr>
                  <pic:blipFill>
                    <a:blip r:embed="rId304"/>
                    <a:stretch>
                      <a:fillRect/>
                    </a:stretch>
                  </pic:blipFill>
                  <pic:spPr>
                    <a:xfrm>
                      <a:off x="0" y="0"/>
                      <a:ext cx="4147820" cy="3482975"/>
                    </a:xfrm>
                    <a:prstGeom prst="rect">
                      <a:avLst/>
                    </a:prstGeom>
                    <a:noFill/>
                    <a:ln>
                      <a:noFill/>
                    </a:ln>
                  </pic:spPr>
                </pic:pic>
              </a:graphicData>
            </a:graphic>
          </wp:inline>
        </w:drawing>
      </w:r>
    </w:p>
    <w:p>
      <w:pPr>
        <w:pStyle w:val="55"/>
        <w:bidi w:val="0"/>
      </w:pPr>
      <w:r>
        <w:rPr>
          <w:rFonts w:hint="eastAsia"/>
        </w:rPr>
        <w:t>图4-</w:t>
      </w:r>
      <w:r>
        <w:t>5</w:t>
      </w:r>
      <w:r>
        <w:rPr>
          <w:rFonts w:hint="eastAsia"/>
        </w:rPr>
        <w:t>7 发射选项设置</w:t>
      </w:r>
    </w:p>
    <w:p>
      <w:pPr>
        <w:pStyle w:val="44"/>
        <w:ind w:firstLine="480"/>
      </w:pPr>
      <w:r>
        <w:rPr>
          <w:rFonts w:hint="eastAsia"/>
        </w:rPr>
        <w:t>发射选项说明：</w:t>
      </w:r>
    </w:p>
    <w:p>
      <w:pPr>
        <w:pStyle w:val="44"/>
        <w:ind w:firstLine="480"/>
      </w:pPr>
      <w:r>
        <w:rPr>
          <w:rFonts w:hint="eastAsia"/>
        </w:rPr>
        <w:t>粒子的类型：设置粒子种类（电子、质子或</w:t>
      </w:r>
      <w:r>
        <w:t>自定义粒子种类</w:t>
      </w:r>
      <w:r>
        <w:rPr>
          <w:rFonts w:hint="eastAsia"/>
        </w:rPr>
        <w:t>）。</w:t>
      </w:r>
    </w:p>
    <w:p>
      <w:pPr>
        <w:pStyle w:val="44"/>
        <w:ind w:firstLine="480"/>
      </w:pPr>
      <w:r>
        <w:rPr>
          <w:rFonts w:hint="eastAsia"/>
        </w:rPr>
        <w:t>产生率：每个发射时间步长里每个网格所生成的宏粒子个数，点击向上向下按钮相应增加或者减少粒子数。</w:t>
      </w:r>
    </w:p>
    <w:p>
      <w:pPr>
        <w:pStyle w:val="44"/>
        <w:ind w:firstLine="480"/>
      </w:pPr>
      <w:r>
        <w:rPr>
          <w:rFonts w:hint="eastAsia"/>
        </w:rPr>
        <w:t>发射间隔：设置发射粒子的间隔。严格定时指每N（N为框内数值）倍时间步长中产生粒子，随机分布指每个粒子在每个步长里面有1/N的概率发射，点击按钮增加或减少倍数。</w:t>
      </w:r>
    </w:p>
    <w:p>
      <w:pPr>
        <w:pStyle w:val="44"/>
        <w:ind w:firstLine="480"/>
      </w:pPr>
      <w:r>
        <w:rPr>
          <w:rFonts w:hint="eastAsia"/>
        </w:rPr>
        <w:t>沿表面分布：发射粒子在平行发射体表面方向的初始分布方式。</w:t>
      </w:r>
    </w:p>
    <w:p>
      <w:pPr>
        <w:pStyle w:val="44"/>
        <w:ind w:firstLine="480"/>
      </w:pPr>
      <w:r>
        <w:rPr>
          <w:rFonts w:hint="eastAsia"/>
        </w:rPr>
        <w:t>沿外表面分布：指粒子是沿垂直发射表面方向的初始分布方式。随机选项指粒子可以在被分配在发射</w:t>
      </w:r>
      <w:r>
        <w:t>面到离发射面距离为Dn</w:t>
      </w:r>
      <w:r>
        <w:rPr>
          <w:rFonts w:hint="eastAsia"/>
        </w:rPr>
        <w:t>（通过</w:t>
      </w:r>
      <w:r>
        <w:t>偏移Dn</w:t>
      </w:r>
      <w:r>
        <w:rPr>
          <w:rFonts w:hint="eastAsia"/>
        </w:rPr>
        <w:t>后</w:t>
      </w:r>
      <w:r>
        <w:t>的输入框输入）</w:t>
      </w:r>
      <w:r>
        <w:rPr>
          <w:rFonts w:hint="eastAsia"/>
        </w:rPr>
        <w:t>的任意空间位移区域内，均匀选项是把粒子都分配在</w:t>
      </w:r>
      <w:r>
        <w:t>离发射面距离为Dn</w:t>
      </w:r>
      <w:r>
        <w:rPr>
          <w:rFonts w:hint="eastAsia"/>
        </w:rPr>
        <w:t>的</w:t>
      </w:r>
      <w:r>
        <w:t>位置</w:t>
      </w:r>
      <w:r>
        <w:rPr>
          <w:rFonts w:hint="eastAsia"/>
        </w:rPr>
        <w:t>。</w:t>
      </w:r>
    </w:p>
    <w:p>
      <w:pPr>
        <w:pStyle w:val="44"/>
        <w:ind w:firstLine="480"/>
      </w:pPr>
      <w:r>
        <w:rPr>
          <w:rFonts w:hint="eastAsia"/>
        </w:rPr>
        <w:t>发射区域选项说明：</w:t>
      </w:r>
    </w:p>
    <w:p>
      <w:pPr>
        <w:pStyle w:val="44"/>
        <w:ind w:firstLine="480"/>
      </w:pPr>
      <w:r>
        <w:rPr>
          <w:rFonts w:hint="eastAsia"/>
        </w:rPr>
        <w:t>作用：限定发射区域（限定发射体某部分不产生发射或仅该区域产生发射）。图4-</w:t>
      </w:r>
      <w:r>
        <w:t>5</w:t>
      </w:r>
      <w:r>
        <w:rPr>
          <w:rFonts w:hint="eastAsia"/>
        </w:rPr>
        <w:t>8(a)中带红色边框的为选中的发射体，图4-</w:t>
      </w:r>
      <w:r>
        <w:t>5</w:t>
      </w:r>
      <w:r>
        <w:rPr>
          <w:rFonts w:hint="eastAsia"/>
        </w:rPr>
        <w:t>8(b)中绿色边框区域为限定发射体区域，限定在绿色方框内的发射面不能产生发射（通常，限定发射区域的表面要稍外凸于被限定的发射面才能起到更好的限定效果）。</w:t>
      </w:r>
    </w:p>
    <w:p>
      <w:pPr>
        <w:pStyle w:val="39"/>
        <w:spacing w:after="0"/>
      </w:pPr>
      <w:r>
        <w:drawing>
          <wp:inline distT="0" distB="0" distL="0" distR="0">
            <wp:extent cx="2265045" cy="1439545"/>
            <wp:effectExtent l="0" t="0" r="1905" b="8255"/>
            <wp:docPr id="333"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8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265600" cy="1440000"/>
                    </a:xfrm>
                    <a:prstGeom prst="rect">
                      <a:avLst/>
                    </a:prstGeom>
                    <a:noFill/>
                    <a:ln>
                      <a:noFill/>
                    </a:ln>
                  </pic:spPr>
                </pic:pic>
              </a:graphicData>
            </a:graphic>
          </wp:inline>
        </w:drawing>
      </w:r>
      <w:r>
        <w:drawing>
          <wp:inline distT="0" distB="0" distL="0" distR="0">
            <wp:extent cx="2707005" cy="1439545"/>
            <wp:effectExtent l="0" t="0" r="17145" b="8255"/>
            <wp:docPr id="334"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28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707200" cy="1440000"/>
                    </a:xfrm>
                    <a:prstGeom prst="rect">
                      <a:avLst/>
                    </a:prstGeom>
                    <a:noFill/>
                    <a:ln>
                      <a:noFill/>
                    </a:ln>
                  </pic:spPr>
                </pic:pic>
              </a:graphicData>
            </a:graphic>
          </wp:inline>
        </w:drawing>
      </w:r>
    </w:p>
    <w:p>
      <w:pPr>
        <w:pStyle w:val="55"/>
        <w:bidi w:val="0"/>
      </w:pPr>
      <w:r>
        <w:rPr>
          <w:rFonts w:hint="eastAsia"/>
        </w:rPr>
        <w:t>(a)选中的发射体</w:t>
      </w:r>
      <w:r>
        <w:tab/>
      </w:r>
      <w:r>
        <w:tab/>
      </w:r>
      <w:r>
        <w:tab/>
      </w:r>
      <w:r>
        <w:tab/>
      </w:r>
      <w:r>
        <w:tab/>
      </w:r>
      <w:r>
        <w:tab/>
      </w:r>
      <w:r>
        <w:rPr>
          <w:rFonts w:hint="eastAsia"/>
        </w:rPr>
        <w:t>(b)限定发射体</w:t>
      </w:r>
    </w:p>
    <w:p>
      <w:pPr>
        <w:pStyle w:val="55"/>
        <w:bidi w:val="0"/>
      </w:pPr>
      <w:r>
        <w:rPr>
          <w:rFonts w:hint="eastAsia"/>
        </w:rPr>
        <w:t>图4-</w:t>
      </w:r>
      <w:r>
        <w:t>5</w:t>
      </w:r>
      <w:r>
        <w:rPr>
          <w:rFonts w:hint="eastAsia"/>
        </w:rPr>
        <w:t>8 限定发射区域设置</w:t>
      </w:r>
    </w:p>
    <w:p>
      <w:pPr>
        <w:pStyle w:val="44"/>
        <w:ind w:firstLine="480"/>
      </w:pPr>
      <w:r>
        <w:rPr>
          <w:rFonts w:hint="eastAsia"/>
        </w:rPr>
        <w:t>若有</w:t>
      </w:r>
      <w:r>
        <w:t>两个</w:t>
      </w:r>
      <w:r>
        <w:rPr>
          <w:rFonts w:hint="eastAsia"/>
        </w:rPr>
        <w:t>定义</w:t>
      </w:r>
      <w:r>
        <w:t>的“</w:t>
      </w:r>
      <w:r>
        <w:rPr>
          <w:rFonts w:hint="eastAsia"/>
        </w:rPr>
        <w:t>体</w:t>
      </w:r>
      <w:r>
        <w:t>”</w:t>
      </w:r>
      <w:r>
        <w:rPr>
          <w:rFonts w:hint="eastAsia"/>
        </w:rPr>
        <w:t>在发射区域重合，请将。顺序id（见</w:t>
      </w:r>
      <w:r>
        <w:t>4.2.2.2）</w:t>
      </w:r>
      <w:r>
        <w:rPr>
          <w:rFonts w:hint="eastAsia"/>
        </w:rPr>
        <w:t>较大</w:t>
      </w:r>
      <w:r>
        <w:t>的体设置为发射体。</w:t>
      </w:r>
    </w:p>
    <w:p>
      <w:pPr>
        <w:pStyle w:val="44"/>
        <w:ind w:firstLine="0" w:firstLineChars="0"/>
        <w:rPr>
          <w:b/>
          <w:bCs/>
        </w:rPr>
      </w:pPr>
      <w:r>
        <w:rPr>
          <w:rFonts w:hint="eastAsia"/>
          <w:b/>
          <w:bCs/>
        </w:rPr>
        <w:t>说明：</w:t>
      </w:r>
      <w:r>
        <w:rPr>
          <w:b/>
          <w:bCs/>
        </w:rPr>
        <w:t xml:space="preserve"> </w:t>
      </w:r>
    </w:p>
    <w:p>
      <w:pPr>
        <w:pStyle w:val="44"/>
        <w:ind w:firstLine="480"/>
      </w:pPr>
      <w:r>
        <w:t>不同的发射方式（</w:t>
      </w:r>
      <w:r>
        <w:rPr>
          <w:rFonts w:hint="eastAsia"/>
        </w:rPr>
        <w:t>束发射</w:t>
      </w:r>
      <w:r>
        <w:t>，</w:t>
      </w:r>
      <w:r>
        <w:rPr>
          <w:rFonts w:hint="eastAsia"/>
        </w:rPr>
        <w:t>爆炸式发射</w:t>
      </w:r>
      <w:r>
        <w:t>等）有一些共同的控制选项，所有选项都设为缺省值</w:t>
      </w:r>
      <w:r>
        <w:rPr>
          <w:rFonts w:hint="eastAsia"/>
        </w:rPr>
        <w:t>，</w:t>
      </w:r>
      <w:r>
        <w:t>若无特殊要求建模时</w:t>
      </w:r>
      <w:r>
        <w:rPr>
          <w:rFonts w:hint="eastAsia"/>
        </w:rPr>
        <w:t>用</w:t>
      </w:r>
      <w:r>
        <w:t>缺省值即可。在这里描述这些共同特征，而那些单个发射方式所独有的特征将随后描述。</w:t>
      </w:r>
    </w:p>
    <w:p>
      <w:pPr>
        <w:pStyle w:val="44"/>
        <w:ind w:firstLine="480"/>
      </w:pPr>
      <w:r>
        <w:t>你可以为每个模型指定一个唯一的名称。在</w:t>
      </w:r>
      <w:r>
        <w:rPr>
          <w:rFonts w:hint="eastAsia"/>
        </w:rPr>
        <w:t>发射</w:t>
      </w:r>
      <w:r>
        <w:t>命令中参见命名功能。缺省的模式名称和方式名称一样（如</w:t>
      </w:r>
      <w:r>
        <w:rPr>
          <w:rFonts w:hint="eastAsia"/>
        </w:rPr>
        <w:t>束发射</w:t>
      </w:r>
      <w:r>
        <w:t>，</w:t>
      </w:r>
      <w:r>
        <w:rPr>
          <w:rFonts w:hint="eastAsia"/>
        </w:rPr>
        <w:t>爆炸式发射</w:t>
      </w:r>
      <w:r>
        <w:t>等）。然而，如果你用同一个方式构造多个模型，那你就必须给每个模型取一个独立唯一的名称。</w:t>
      </w:r>
    </w:p>
    <w:p>
      <w:pPr>
        <w:pStyle w:val="44"/>
        <w:ind w:firstLine="480"/>
      </w:pPr>
      <w:r>
        <w:rPr>
          <w:rFonts w:hint="eastAsia"/>
        </w:rPr>
        <w:t>系统中</w:t>
      </w:r>
      <w:r>
        <w:t>包含有电子和质子两种粒子供选择，</w:t>
      </w:r>
      <w:r>
        <w:rPr>
          <w:rFonts w:hint="eastAsia"/>
        </w:rPr>
        <w:t>设置</w:t>
      </w:r>
      <w:r>
        <w:t>发射时默认发射电子。如果</w:t>
      </w:r>
      <w:r>
        <w:rPr>
          <w:rFonts w:hint="eastAsia"/>
        </w:rPr>
        <w:t>想发射</w:t>
      </w:r>
      <w:r>
        <w:t>其它种类的粒子，则所需要</w:t>
      </w:r>
      <w:r>
        <w:rPr>
          <w:rFonts w:hint="eastAsia"/>
        </w:rPr>
        <w:t>先进行“新粒子类型”的定义然后再在</w:t>
      </w:r>
      <w:r>
        <w:t>下拉列表中选择定义好的新粒子。</w:t>
      </w:r>
    </w:p>
    <w:p>
      <w:pPr>
        <w:pStyle w:val="44"/>
        <w:ind w:firstLine="480"/>
      </w:pPr>
      <w:r>
        <w:t>粒子产生率是指在每个发射时间步长里每个网格所生成的</w:t>
      </w:r>
      <w:r>
        <w:rPr>
          <w:rFonts w:hint="eastAsia"/>
        </w:rPr>
        <w:t>宏</w:t>
      </w:r>
      <w:r>
        <w:t>粒子个数。注意这</w:t>
      </w:r>
      <w:r>
        <w:rPr>
          <w:rFonts w:hint="eastAsia"/>
        </w:rPr>
        <w:t>即便生成宏</w:t>
      </w:r>
      <w:r>
        <w:t>粒子的个数发生变化但粒子的总电荷</w:t>
      </w:r>
      <w:r>
        <w:rPr>
          <w:rFonts w:hint="eastAsia"/>
        </w:rPr>
        <w:t>量不会</w:t>
      </w:r>
      <w:r>
        <w:t>发生改变，</w:t>
      </w:r>
      <w:r>
        <w:rPr>
          <w:rFonts w:hint="eastAsia"/>
        </w:rPr>
        <w:t>宏</w:t>
      </w:r>
      <w:r>
        <w:t>粒子数越多模拟准确度越高，但计算速度越慢，粒子产生率</w:t>
      </w:r>
      <w:r>
        <w:rPr>
          <w:rFonts w:hint="eastAsia"/>
        </w:rPr>
        <w:t>的</w:t>
      </w:r>
      <w:r>
        <w:t>默认值是1。</w:t>
      </w:r>
    </w:p>
    <w:p>
      <w:pPr>
        <w:pStyle w:val="44"/>
        <w:ind w:firstLine="480"/>
      </w:pPr>
      <w:r>
        <w:rPr>
          <w:rFonts w:hint="eastAsia"/>
        </w:rPr>
        <w:t>“发射间隔”</w:t>
      </w:r>
      <w:r>
        <w:t>选项可以让你设置粒子发射间隔。生成间隔用整数</w:t>
      </w:r>
      <w:r>
        <w:rPr>
          <w:rFonts w:hint="eastAsia"/>
        </w:rPr>
        <w:t>，即</w:t>
      </w:r>
      <w:r>
        <w:t>它是一个时间步长的整数倍。默认值</w:t>
      </w:r>
      <w:r>
        <w:rPr>
          <w:rFonts w:hint="eastAsia"/>
        </w:rPr>
        <w:t>为</w:t>
      </w:r>
      <w:r>
        <w:t>0，比如每个LORENTZ时间步长，（默认LORENTZ时间步长就是每个MAXWELL时间步长）。</w:t>
      </w:r>
      <w:r>
        <w:rPr>
          <w:rFonts w:hint="eastAsia"/>
        </w:rPr>
        <w:t>“严格定时”</w:t>
      </w:r>
      <w:r>
        <w:t>选项就是为能有一个统一的时间间隔而设置的。比如若你设置“5”，则粒子的权重因子为5，将会在每5个LORENTZ时间步长的整数倍产生粒子。</w:t>
      </w:r>
      <w:r>
        <w:rPr>
          <w:rFonts w:hint="eastAsia"/>
        </w:rPr>
        <w:t>“随机分布”</w:t>
      </w:r>
      <w:r>
        <w:t>选项是为能有一个统计上任意的时间间隔而设置的</w:t>
      </w:r>
      <w:r>
        <w:rPr>
          <w:rFonts w:hint="eastAsia"/>
        </w:rPr>
        <w:t>。比如若你设置“</w:t>
      </w:r>
      <w:r>
        <w:t>5”，则粒子的权重因子为5（提供合适的时间平均电流），在每个粒子LORENTZ时间步长里有大约1/5的可能性生成粒子。</w:t>
      </w:r>
      <w:r>
        <w:rPr>
          <w:rFonts w:hint="eastAsia"/>
        </w:rPr>
        <w:t>“随机分布”</w:t>
      </w:r>
      <w:r>
        <w:t>的优点是它不生成周期为</w:t>
      </w:r>
      <w:r>
        <w:rPr>
          <w:rFonts w:hint="eastAsia"/>
        </w:rPr>
        <w:t>“</w:t>
      </w:r>
      <w:r>
        <w:t>步长倍数×</w:t>
      </w:r>
      <m:oMath>
        <m:r>
          <w:rPr>
            <w:rFonts w:ascii="Cambria Math" w:hAnsi="Cambria Math"/>
          </w:rPr>
          <m:t>d</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particle</m:t>
            </m:r>
            <m:ctrlPr>
              <w:rPr>
                <w:rFonts w:ascii="Cambria Math" w:hAnsi="Cambria Math"/>
                <w:i/>
              </w:rPr>
            </m:ctrlPr>
          </m:sub>
        </m:sSub>
      </m:oMath>
      <w:r>
        <w:rPr>
          <w:rFonts w:hint="eastAsia"/>
        </w:rPr>
        <w:t>”</w:t>
      </w:r>
      <w:r>
        <w:t>的伪信号；然而它</w:t>
      </w:r>
      <w:r>
        <w:rPr>
          <w:rFonts w:hint="eastAsia"/>
        </w:rPr>
        <w:t>是</w:t>
      </w:r>
      <w:r>
        <w:t>通过增加统计噪声为代价的。</w:t>
      </w:r>
    </w:p>
    <w:p>
      <w:pPr>
        <w:pStyle w:val="44"/>
        <w:ind w:firstLine="480"/>
      </w:pPr>
      <w:r>
        <w:t>你可以用</w:t>
      </w:r>
      <w:r>
        <w:rPr>
          <w:rFonts w:hint="eastAsia"/>
        </w:rPr>
        <w:t>“沿表面分布”</w:t>
      </w:r>
      <w:r>
        <w:t>选项指定粒子放在发射表面上方式。它主要的作用表现在画粒子轨迹的图里。缺省值是</w:t>
      </w:r>
      <w:r>
        <w:rPr>
          <w:rFonts w:hint="eastAsia"/>
        </w:rPr>
        <w:t>“随机”</w:t>
      </w:r>
      <w:r>
        <w:t>，它将跟实际的物理过程相近。作为一种可供选择的方法，选择</w:t>
      </w:r>
      <w:r>
        <w:rPr>
          <w:rFonts w:hint="eastAsia"/>
        </w:rPr>
        <w:t>“均匀”</w:t>
      </w:r>
      <w:r>
        <w:t>通常会产生连续的束流，这将有助于解释相空间图并且不影响其物理本质。</w:t>
      </w:r>
    </w:p>
    <w:p>
      <w:pPr>
        <w:pStyle w:val="44"/>
        <w:ind w:firstLine="480"/>
      </w:pPr>
      <w:r>
        <w:t>你可以用</w:t>
      </w:r>
      <w:r>
        <w:rPr>
          <w:rFonts w:hint="eastAsia"/>
        </w:rPr>
        <w:t>“沿外表面分布”</w:t>
      </w:r>
      <w:r>
        <w:t>选项指定粒子将如何从发射表面发射出去。通常，最好不要把粒子正好放在表面，而是给它们一个很小的向外的位移。（这个选项</w:t>
      </w:r>
      <w:r>
        <w:rPr>
          <w:rFonts w:hint="eastAsia"/>
        </w:rPr>
        <w:t>对</w:t>
      </w:r>
      <w:r>
        <w:t>模拟结果有很大的影响。） 在这样的位移中有两种分配粒子的选项。缺省值是</w:t>
      </w:r>
      <w:r>
        <w:rPr>
          <w:rFonts w:hint="eastAsia"/>
        </w:rPr>
        <w:t>“随机”</w:t>
      </w:r>
      <w:r>
        <w:t>，这意味着空间粒子可以被分配在任意的位移距离内。这种选择通常提供较高的电荷连续性，获得最好的粒子统计值。如果选择</w:t>
      </w:r>
      <w:r>
        <w:rPr>
          <w:rFonts w:hint="eastAsia"/>
        </w:rPr>
        <w:t>“均匀”</w:t>
      </w:r>
      <w:r>
        <w:t>选项</w:t>
      </w:r>
      <w:r>
        <w:rPr>
          <w:rFonts w:hint="eastAsia"/>
        </w:rPr>
        <w:t>（爆炸式发射中为“固定”）</w:t>
      </w:r>
      <w:r>
        <w:t>，</w:t>
      </w:r>
      <w:r>
        <w:rPr>
          <w:rFonts w:hint="eastAsia"/>
        </w:rPr>
        <w:t>则是把粒子都分配在</w:t>
      </w:r>
      <w:r>
        <w:t>离发射面距离为Dn</w:t>
      </w:r>
      <w:r>
        <w:rPr>
          <w:rFonts w:hint="eastAsia"/>
        </w:rPr>
        <w:t>的</w:t>
      </w:r>
      <w:r>
        <w:t>位置</w:t>
      </w:r>
      <w:r>
        <w:rPr>
          <w:rFonts w:hint="eastAsia"/>
        </w:rPr>
        <w:t>。</w:t>
      </w:r>
      <w:r>
        <w:t>位移的缺省值等于粒子速率、Lorentz时间步长、以及发射步长三者的乘积。</w:t>
      </w:r>
    </w:p>
    <w:p>
      <w:pPr>
        <w:pStyle w:val="44"/>
        <w:ind w:firstLine="0" w:firstLineChars="0"/>
        <w:rPr>
          <w:b/>
          <w:bCs/>
        </w:rPr>
      </w:pPr>
      <w:r>
        <w:rPr>
          <w:rFonts w:hint="eastAsia"/>
          <w:b/>
          <w:bCs/>
        </w:rPr>
        <w:t>限定条件：</w:t>
      </w:r>
      <w:r>
        <w:rPr>
          <w:b/>
          <w:bCs/>
        </w:rPr>
        <w:t xml:space="preserve"> </w:t>
      </w:r>
    </w:p>
    <w:p>
      <w:pPr>
        <w:pStyle w:val="44"/>
        <w:ind w:firstLine="480"/>
      </w:pPr>
      <w:r>
        <w:rPr>
          <w:rFonts w:hint="eastAsia"/>
        </w:rPr>
        <w:t>在三维仿真中只能使用最多</w:t>
      </w:r>
      <w:r>
        <w:t>20个发射命令。</w:t>
      </w:r>
    </w:p>
    <w:p>
      <w:pPr>
        <w:pStyle w:val="7"/>
      </w:pPr>
      <w:bookmarkStart w:id="389" w:name="_Toc32731"/>
      <w:r>
        <w:rPr>
          <w:rFonts w:hint="eastAsia"/>
        </w:rPr>
        <w:t>4</w:t>
      </w:r>
      <w:r>
        <w:t xml:space="preserve">.3.1.2.1 </w:t>
      </w:r>
      <w:r>
        <w:rPr>
          <w:rFonts w:hint="eastAsia"/>
        </w:rPr>
        <w:t>束发射</w:t>
      </w:r>
      <w:bookmarkEnd w:id="389"/>
    </w:p>
    <w:p>
      <w:pPr>
        <w:pStyle w:val="44"/>
        <w:ind w:firstLine="480"/>
      </w:pPr>
      <w:r>
        <w:rPr>
          <w:rFonts w:hint="eastAsia"/>
        </w:rPr>
        <w:t>点击</w:t>
      </w:r>
      <w:r>
        <w:drawing>
          <wp:inline distT="0" distB="0" distL="114300" distR="114300">
            <wp:extent cx="628650" cy="200025"/>
            <wp:effectExtent l="0" t="0" r="0" b="9525"/>
            <wp:docPr id="33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80"/>
                    <pic:cNvPicPr>
                      <a:picLocks noChangeAspect="1"/>
                    </pic:cNvPicPr>
                  </pic:nvPicPr>
                  <pic:blipFill>
                    <a:blip r:embed="rId305"/>
                    <a:stretch>
                      <a:fillRect/>
                    </a:stretch>
                  </pic:blipFill>
                  <pic:spPr>
                    <a:xfrm>
                      <a:off x="0" y="0"/>
                      <a:ext cx="628650" cy="200025"/>
                    </a:xfrm>
                    <a:prstGeom prst="rect">
                      <a:avLst/>
                    </a:prstGeom>
                    <a:noFill/>
                    <a:ln>
                      <a:noFill/>
                    </a:ln>
                  </pic:spPr>
                </pic:pic>
              </a:graphicData>
            </a:graphic>
          </wp:inline>
        </w:drawing>
      </w:r>
      <w:r>
        <w:rPr>
          <w:rFonts w:hint="eastAsia"/>
        </w:rPr>
        <w:t>按钮，弹出束发射设置对话框，如图4-</w:t>
      </w:r>
      <w:r>
        <w:t>5</w:t>
      </w:r>
      <w:r>
        <w:rPr>
          <w:rFonts w:hint="eastAsia"/>
        </w:rPr>
        <w:t>9所示。束电流密度和束电压参量是束发射中两个必不可少的参数，它们可以是常量，也可以通过函数来定义得到。</w:t>
      </w:r>
    </w:p>
    <w:p>
      <w:pPr>
        <w:pStyle w:val="39"/>
      </w:pPr>
      <w:r>
        <w:drawing>
          <wp:inline distT="0" distB="0" distL="114300" distR="114300">
            <wp:extent cx="4011930" cy="1285240"/>
            <wp:effectExtent l="0" t="0" r="7620" b="10160"/>
            <wp:docPr id="16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4"/>
                    <pic:cNvPicPr>
                      <a:picLocks noChangeAspect="1"/>
                    </pic:cNvPicPr>
                  </pic:nvPicPr>
                  <pic:blipFill>
                    <a:blip r:embed="rId306"/>
                    <a:stretch>
                      <a:fillRect/>
                    </a:stretch>
                  </pic:blipFill>
                  <pic:spPr>
                    <a:xfrm>
                      <a:off x="0" y="0"/>
                      <a:ext cx="4011930" cy="1285240"/>
                    </a:xfrm>
                    <a:prstGeom prst="rect">
                      <a:avLst/>
                    </a:prstGeom>
                    <a:noFill/>
                    <a:ln>
                      <a:noFill/>
                    </a:ln>
                  </pic:spPr>
                </pic:pic>
              </a:graphicData>
            </a:graphic>
          </wp:inline>
        </w:drawing>
      </w:r>
    </w:p>
    <w:p>
      <w:pPr>
        <w:pStyle w:val="55"/>
        <w:bidi w:val="0"/>
      </w:pPr>
      <w:r>
        <w:rPr>
          <w:rFonts w:hint="eastAsia"/>
        </w:rPr>
        <w:t>图4-</w:t>
      </w:r>
      <w:r>
        <w:t>5</w:t>
      </w:r>
      <w:r>
        <w:rPr>
          <w:rFonts w:hint="eastAsia"/>
        </w:rPr>
        <w:t>9 束发射设置</w:t>
      </w:r>
    </w:p>
    <w:p>
      <w:pPr>
        <w:pStyle w:val="44"/>
        <w:ind w:firstLine="480"/>
      </w:pPr>
      <w:r>
        <w:rPr>
          <w:rFonts w:hint="eastAsia"/>
        </w:rPr>
        <w:t>束电流密度：可输入常量或随</w:t>
      </w:r>
      <w:r>
        <w:t>时间变化的</w:t>
      </w:r>
      <w:r>
        <w:rPr>
          <w:rFonts w:hint="eastAsia"/>
        </w:rPr>
        <w:t>函数，用来指定</w:t>
      </w:r>
      <w:r>
        <w:t>发射</w:t>
      </w:r>
      <w:r>
        <w:rPr>
          <w:rFonts w:hint="eastAsia"/>
        </w:rPr>
        <w:t>粒子</w:t>
      </w:r>
      <w:r>
        <w:t>的</w:t>
      </w:r>
      <w:r>
        <w:rPr>
          <w:rFonts w:hint="eastAsia"/>
        </w:rPr>
        <w:t>电流密度。</w:t>
      </w:r>
    </w:p>
    <w:p>
      <w:pPr>
        <w:pStyle w:val="44"/>
        <w:ind w:firstLine="480"/>
      </w:pPr>
      <w:r>
        <w:rPr>
          <w:rFonts w:hint="eastAsia"/>
        </w:rPr>
        <w:t>束电压参量：可输入常量或随</w:t>
      </w:r>
      <w:r>
        <w:t>时间变化的</w:t>
      </w:r>
      <w:r>
        <w:rPr>
          <w:rFonts w:hint="eastAsia"/>
        </w:rPr>
        <w:t>函数，用来指定</w:t>
      </w:r>
      <w:r>
        <w:t>发射的</w:t>
      </w:r>
      <w:r>
        <w:rPr>
          <w:rFonts w:hint="eastAsia"/>
        </w:rPr>
        <w:t>粒子</w:t>
      </w:r>
      <w:r>
        <w:t>的</w:t>
      </w:r>
      <w:r>
        <w:rPr>
          <w:rFonts w:hint="eastAsia"/>
        </w:rPr>
        <w:t>束电压。</w:t>
      </w:r>
    </w:p>
    <w:p>
      <w:pPr>
        <w:pStyle w:val="44"/>
        <w:ind w:firstLine="0" w:firstLineChars="0"/>
        <w:rPr>
          <w:b/>
          <w:bCs/>
        </w:rPr>
      </w:pPr>
      <w:r>
        <w:rPr>
          <w:rFonts w:hint="eastAsia"/>
          <w:b/>
          <w:bCs/>
        </w:rPr>
        <w:t>说明：</w:t>
      </w:r>
    </w:p>
    <w:p>
      <w:pPr>
        <w:pStyle w:val="44"/>
        <w:ind w:firstLine="480"/>
      </w:pPr>
      <w:r>
        <w:t>束发射的电流密度由下面公式来表述</w:t>
      </w:r>
    </w:p>
    <w:p>
      <w:pPr>
        <w:pStyle w:val="43"/>
        <w:spacing w:before="0" w:after="0"/>
        <w:ind w:firstLine="560"/>
        <w:jc w:val="center"/>
        <w:rPr>
          <w:sz w:val="24"/>
        </w:rPr>
      </w:pPr>
      <w:r>
        <w:drawing>
          <wp:inline distT="0" distB="0" distL="0" distR="0">
            <wp:extent cx="1813560" cy="423545"/>
            <wp:effectExtent l="0" t="0" r="15240" b="14605"/>
            <wp:docPr id="337"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11"/>
                    <pic:cNvPicPr>
                      <a:picLocks noChangeAspect="1" noChangeArrowheads="1"/>
                    </pic:cNvPicPr>
                  </pic:nvPicPr>
                  <pic:blipFill>
                    <a:blip r:embed="rId125">
                      <a:extLst>
                        <a:ext uri="{28A0092B-C50C-407E-A947-70E740481C1C}">
                          <a14:useLocalDpi xmlns:a14="http://schemas.microsoft.com/office/drawing/2010/main" val="0"/>
                        </a:ext>
                      </a:extLst>
                    </a:blip>
                    <a:srcRect t="18190" b="19777"/>
                    <a:stretch>
                      <a:fillRect/>
                    </a:stretch>
                  </pic:blipFill>
                  <pic:spPr>
                    <a:xfrm>
                      <a:off x="0" y="0"/>
                      <a:ext cx="1814406" cy="424308"/>
                    </a:xfrm>
                    <a:prstGeom prst="rect">
                      <a:avLst/>
                    </a:prstGeom>
                    <a:noFill/>
                    <a:ln>
                      <a:noFill/>
                    </a:ln>
                  </pic:spPr>
                </pic:pic>
              </a:graphicData>
            </a:graphic>
          </wp:inline>
        </w:drawing>
      </w:r>
    </w:p>
    <w:p>
      <w:pPr>
        <w:pStyle w:val="44"/>
        <w:ind w:firstLine="480"/>
      </w:pPr>
      <w:r>
        <w:t>电流密度(A/m</w:t>
      </w:r>
      <w:r>
        <w:rPr>
          <w:vertAlign w:val="superscript"/>
        </w:rPr>
        <w:t>2</w:t>
      </w:r>
      <w:r>
        <w:t>)是时间和空间坐标的函数。这样可以从束电压来计算每个粒子的初始能量和动量，</w:t>
      </w:r>
    </w:p>
    <w:p>
      <w:pPr>
        <w:pStyle w:val="43"/>
        <w:spacing w:before="0" w:after="0"/>
        <w:ind w:firstLine="560"/>
        <w:jc w:val="center"/>
      </w:pPr>
      <w:r>
        <w:drawing>
          <wp:inline distT="0" distB="0" distL="0" distR="0">
            <wp:extent cx="1518285" cy="219075"/>
            <wp:effectExtent l="0" t="0" r="5715" b="9525"/>
            <wp:docPr id="338"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12"/>
                    <pic:cNvPicPr>
                      <a:picLocks noChangeAspect="1" noChangeArrowheads="1"/>
                    </pic:cNvPicPr>
                  </pic:nvPicPr>
                  <pic:blipFill>
                    <a:blip r:embed="rId126">
                      <a:extLst>
                        <a:ext uri="{28A0092B-C50C-407E-A947-70E740481C1C}">
                          <a14:useLocalDpi xmlns:a14="http://schemas.microsoft.com/office/drawing/2010/main" val="0"/>
                        </a:ext>
                      </a:extLst>
                    </a:blip>
                    <a:srcRect t="26601" b="26517"/>
                    <a:stretch>
                      <a:fillRect/>
                    </a:stretch>
                  </pic:blipFill>
                  <pic:spPr>
                    <a:xfrm>
                      <a:off x="0" y="0"/>
                      <a:ext cx="1519917" cy="219407"/>
                    </a:xfrm>
                    <a:prstGeom prst="rect">
                      <a:avLst/>
                    </a:prstGeom>
                    <a:noFill/>
                    <a:ln>
                      <a:noFill/>
                    </a:ln>
                  </pic:spPr>
                </pic:pic>
              </a:graphicData>
            </a:graphic>
          </wp:inline>
        </w:drawing>
      </w:r>
    </w:p>
    <w:p>
      <w:pPr>
        <w:pStyle w:val="44"/>
        <w:ind w:firstLine="480"/>
      </w:pPr>
      <w:r>
        <w:t>电流密度和电压这两个参数是必须输入的参数，粒子动量的方向默认为垂直于发射表面。</w:t>
      </w:r>
    </w:p>
    <w:p>
      <w:pPr>
        <w:pStyle w:val="44"/>
        <w:ind w:firstLine="482"/>
        <w:rPr>
          <w:b/>
          <w:bCs/>
        </w:rPr>
      </w:pPr>
      <w:r>
        <w:rPr>
          <w:rFonts w:hint="eastAsia"/>
          <w:b/>
          <w:bCs/>
        </w:rPr>
        <w:t>限定条件：</w:t>
      </w:r>
    </w:p>
    <w:p>
      <w:pPr>
        <w:pStyle w:val="44"/>
        <w:ind w:firstLine="480"/>
      </w:pPr>
      <w:r>
        <w:rPr>
          <w:rFonts w:hint="eastAsia"/>
        </w:rPr>
        <w:t>在三维</w:t>
      </w:r>
      <w:r>
        <w:t>仿真中</w:t>
      </w:r>
      <w:r>
        <w:rPr>
          <w:rFonts w:hint="eastAsia"/>
        </w:rPr>
        <w:t>发射处理</w:t>
      </w:r>
      <w:r>
        <w:t>命令不能超过20个。</w:t>
      </w:r>
    </w:p>
    <w:p>
      <w:pPr>
        <w:pStyle w:val="7"/>
      </w:pPr>
      <w:bookmarkStart w:id="390" w:name="_Toc1772"/>
      <w:r>
        <w:rPr>
          <w:rFonts w:hint="eastAsia"/>
        </w:rPr>
        <w:t>4</w:t>
      </w:r>
      <w:r>
        <w:t xml:space="preserve">.3.1.2.2 </w:t>
      </w:r>
      <w:r>
        <w:rPr>
          <w:rFonts w:hint="eastAsia"/>
        </w:rPr>
        <w:t>爆炸式发射</w:t>
      </w:r>
      <w:bookmarkEnd w:id="390"/>
    </w:p>
    <w:p>
      <w:pPr>
        <w:pStyle w:val="44"/>
        <w:ind w:firstLine="480"/>
      </w:pPr>
      <w:r>
        <w:rPr>
          <w:rFonts w:hint="eastAsia"/>
        </w:rPr>
        <w:t>点击</w:t>
      </w:r>
      <w:r>
        <w:drawing>
          <wp:inline distT="0" distB="0" distL="114300" distR="114300">
            <wp:extent cx="866775" cy="180975"/>
            <wp:effectExtent l="0" t="0" r="9525" b="9525"/>
            <wp:docPr id="33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81"/>
                    <pic:cNvPicPr>
                      <a:picLocks noChangeAspect="1"/>
                    </pic:cNvPicPr>
                  </pic:nvPicPr>
                  <pic:blipFill>
                    <a:blip r:embed="rId307"/>
                    <a:stretch>
                      <a:fillRect/>
                    </a:stretch>
                  </pic:blipFill>
                  <pic:spPr>
                    <a:xfrm>
                      <a:off x="0" y="0"/>
                      <a:ext cx="866775" cy="180975"/>
                    </a:xfrm>
                    <a:prstGeom prst="rect">
                      <a:avLst/>
                    </a:prstGeom>
                    <a:noFill/>
                    <a:ln>
                      <a:noFill/>
                    </a:ln>
                  </pic:spPr>
                </pic:pic>
              </a:graphicData>
            </a:graphic>
          </wp:inline>
        </w:drawing>
      </w:r>
      <w:r>
        <w:rPr>
          <w:rFonts w:hint="eastAsia"/>
        </w:rPr>
        <w:t>按钮，弹出爆炸式发射设置对话框，如图4-60所示。</w:t>
      </w:r>
    </w:p>
    <w:p>
      <w:pPr>
        <w:pStyle w:val="39"/>
      </w:pPr>
      <w:r>
        <w:drawing>
          <wp:inline distT="0" distB="0" distL="114300" distR="114300">
            <wp:extent cx="4410075" cy="1941195"/>
            <wp:effectExtent l="0" t="0" r="9525" b="1905"/>
            <wp:docPr id="17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5"/>
                    <pic:cNvPicPr>
                      <a:picLocks noChangeAspect="1"/>
                    </pic:cNvPicPr>
                  </pic:nvPicPr>
                  <pic:blipFill>
                    <a:blip r:embed="rId308"/>
                    <a:stretch>
                      <a:fillRect/>
                    </a:stretch>
                  </pic:blipFill>
                  <pic:spPr>
                    <a:xfrm>
                      <a:off x="0" y="0"/>
                      <a:ext cx="4410075" cy="1941195"/>
                    </a:xfrm>
                    <a:prstGeom prst="rect">
                      <a:avLst/>
                    </a:prstGeom>
                    <a:noFill/>
                    <a:ln>
                      <a:noFill/>
                    </a:ln>
                  </pic:spPr>
                </pic:pic>
              </a:graphicData>
            </a:graphic>
          </wp:inline>
        </w:drawing>
      </w:r>
    </w:p>
    <w:p>
      <w:pPr>
        <w:pStyle w:val="55"/>
        <w:bidi w:val="0"/>
      </w:pPr>
      <w:r>
        <w:rPr>
          <w:rFonts w:hint="eastAsia"/>
        </w:rPr>
        <w:t>图4-60 爆炸式发射设置</w:t>
      </w:r>
    </w:p>
    <w:p>
      <w:pPr>
        <w:pStyle w:val="44"/>
        <w:ind w:firstLine="480"/>
      </w:pPr>
      <w:r>
        <w:rPr>
          <w:rFonts w:hint="eastAsia"/>
        </w:rPr>
        <w:t>极限场值：即带电粒子</w:t>
      </w:r>
      <w:r>
        <w:t>的发射</w:t>
      </w:r>
      <w:r>
        <w:rPr>
          <w:rFonts w:hint="eastAsia"/>
        </w:rPr>
        <w:t>阈值，常量或者以函数命令定义。</w:t>
      </w:r>
    </w:p>
    <w:p>
      <w:pPr>
        <w:pStyle w:val="44"/>
        <w:ind w:firstLine="480"/>
      </w:pPr>
      <w:r>
        <w:rPr>
          <w:rFonts w:hint="eastAsia"/>
        </w:rPr>
        <w:t>空间余量：空间电场残留，常量或者以函数命令定义。</w:t>
      </w:r>
    </w:p>
    <w:p>
      <w:pPr>
        <w:pStyle w:val="44"/>
        <w:ind w:firstLine="480"/>
      </w:pPr>
      <w:r>
        <w:rPr>
          <w:rFonts w:hint="eastAsia"/>
        </w:rPr>
        <w:t>最小电荷：带电粒子的最小电荷，常量或者以函数命令定义。</w:t>
      </w:r>
    </w:p>
    <w:p>
      <w:pPr>
        <w:pStyle w:val="44"/>
        <w:ind w:firstLine="480"/>
      </w:pPr>
      <w:r>
        <w:rPr>
          <w:rFonts w:hint="eastAsia"/>
        </w:rPr>
        <w:t>等离子体产生率：常量或者以函数命令定义。</w:t>
      </w:r>
    </w:p>
    <w:p>
      <w:pPr>
        <w:pStyle w:val="44"/>
        <w:ind w:firstLine="480"/>
      </w:pPr>
      <w:r>
        <w:rPr>
          <w:rFonts w:hint="eastAsia"/>
        </w:rPr>
        <w:t>对话框出现的数值为默认发射参数值（默认时数值成灰色当选中该项才成亮色可以修改），如果这些数值不能满足计算的要求，用户选中发射参数项自己输入相应的参数值（这些参数都式常数或者函数表达式）。</w:t>
      </w:r>
    </w:p>
    <w:p>
      <w:pPr>
        <w:pStyle w:val="44"/>
        <w:ind w:firstLine="0" w:firstLineChars="0"/>
        <w:rPr>
          <w:b/>
          <w:bCs/>
        </w:rPr>
      </w:pPr>
      <w:r>
        <w:rPr>
          <w:rFonts w:hint="eastAsia"/>
          <w:b/>
          <w:bCs/>
        </w:rPr>
        <w:t>说明：</w:t>
      </w:r>
    </w:p>
    <w:p>
      <w:pPr>
        <w:pStyle w:val="44"/>
        <w:ind w:firstLine="480"/>
      </w:pPr>
      <w:r>
        <w:t>爆炸式发射的产生是源自于发射表面上产生的等离子体。几乎所有的物体表面都有微小突出的地方，称为“微突”，当在上面强加一个高电压下时，此处的强电场将会产生很有意义的强场发射现象，结果是，表面“微突”处产生的热量而使表面产生等离子体层。这样“微突”处电场将从等离子体层中拉出粒子，产生一种经典式的发射，爆炸式发射。</w:t>
      </w:r>
    </w:p>
    <w:p>
      <w:pPr>
        <w:pStyle w:val="44"/>
        <w:ind w:firstLine="480"/>
      </w:pPr>
      <w:r>
        <w:t>这个模型很大程度上忽略等离子体产生过程中的物理细节，不是建立在具体物理现象的描述上的。然而其粒子发射的基础是建立在</w:t>
      </w:r>
      <w:r>
        <w:rPr>
          <w:rFonts w:hint="eastAsia"/>
        </w:rPr>
        <w:t>空间电荷限制流</w:t>
      </w:r>
      <w:r>
        <w:t>定律</w:t>
      </w:r>
      <w:r>
        <w:rPr>
          <w:rFonts w:hint="eastAsia"/>
        </w:rPr>
        <w:t>上</w:t>
      </w:r>
      <w:r>
        <w:t>的。</w:t>
      </w:r>
    </w:p>
    <w:p>
      <w:pPr>
        <w:pStyle w:val="44"/>
        <w:ind w:firstLine="480"/>
      </w:pPr>
      <w:r>
        <w:t>仅仅在半网格上法向电场</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c</m:t>
            </m:r>
            <m:ctrlPr>
              <w:rPr>
                <w:rFonts w:ascii="Cambria Math" w:hAnsi="Cambria Math"/>
                <w:i/>
              </w:rPr>
            </m:ctrlPr>
          </m:sub>
        </m:sSub>
      </m:oMath>
      <w:r>
        <w:t>超过指定极限场值时(即</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c</m:t>
                </m:r>
                <m:ctrlPr>
                  <w:rPr>
                    <w:rFonts w:ascii="Cambria Math" w:hAnsi="Cambria Math"/>
                    <w:i/>
                  </w:rPr>
                </m:ctrlPr>
              </m:sub>
            </m:sSub>
            <m:ctrlPr>
              <w:rPr>
                <w:rFonts w:ascii="Cambria Math" w:hAnsi="Cambria Math"/>
                <w:i/>
              </w:rPr>
            </m:ctrlPr>
          </m:e>
        </m:d>
        <m:r>
          <w:rPr>
            <w:rFonts w:ascii="Cambria Math" w:hAnsi="Cambria Math"/>
          </w:rPr>
          <m:t>&gt;</m:t>
        </m:r>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threshold</m:t>
            </m:r>
            <m:ctrlPr>
              <w:rPr>
                <w:rFonts w:ascii="Cambria Math" w:hAnsi="Cambria Math"/>
                <w:i/>
              </w:rPr>
            </m:ctrlPr>
          </m:sub>
        </m:sSub>
      </m:oMath>
      <w:r>
        <w:t>)，表面上粒子才会突破等离子体层发射出来。</w:t>
      </w:r>
    </w:p>
    <w:p>
      <w:pPr>
        <w:pStyle w:val="44"/>
        <w:ind w:firstLine="480"/>
      </w:pPr>
      <w:r>
        <w:t>这种粒子发射方式在发射表面上的每个网格连续发射。如果在一特殊网格上的场超过极限值，把这特殊网格就叫“击穿点”，(如果两个发射网格之间网格的场没有超过极限值，也能发射），参数中场致发射时间</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b</m:t>
            </m:r>
            <m:ctrlPr>
              <w:rPr>
                <w:rFonts w:ascii="Cambria Math" w:hAnsi="Cambria Math"/>
                <w:i/>
              </w:rPr>
            </m:ctrlPr>
          </m:sub>
        </m:sSub>
      </m:oMath>
      <w:r>
        <w:t>，是针对每个网格的，这样每个网格上的场致发射都是独立进行的。</w:t>
      </w:r>
    </w:p>
    <w:p>
      <w:pPr>
        <w:pStyle w:val="44"/>
        <w:ind w:firstLine="480"/>
      </w:pPr>
      <w:r>
        <w:t>一旦极限场值设定，网格上等离子体的产生率是认为不变的。然而，网格上离子产生率不是立即固定下来，而是逐渐产生，所以网格上离子产生率是从输入离子产生参数率由零到一开始增长的（默认的产生率是每5ns线性增加的）。在许多应用中，可控制等离子体的生成率，如设置等离子体产生系数为</w:t>
      </w:r>
      <m:oMath>
        <m:r>
          <w:rPr>
            <w:rFonts w:ascii="Cambria Math" w:hAnsi="Cambria Math"/>
          </w:rPr>
          <m:t>f</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rise</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rPr>
            </m:ctrlPr>
          </m:e>
        </m:func>
      </m:oMath>
      <w:r>
        <w:t>其中</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rise</m:t>
            </m:r>
            <m:ctrlPr>
              <w:rPr>
                <w:rFonts w:ascii="Cambria Math" w:hAnsi="Cambria Math"/>
                <w:i/>
              </w:rPr>
            </m:ctrlPr>
          </m:sub>
        </m:sSub>
      </m:oMath>
      <w:r>
        <w:t>是大于等于两倍的电压上升时间，这样提供比较理想的粒子发射效果。</w:t>
      </w:r>
    </w:p>
    <w:p>
      <w:pPr>
        <w:pStyle w:val="44"/>
        <w:ind w:firstLine="480"/>
      </w:pPr>
      <w:r>
        <w:rPr>
          <w:rFonts w:hint="eastAsia"/>
        </w:rPr>
        <w:t>在</w:t>
      </w:r>
      <w:r>
        <w:t>实际</w:t>
      </w:r>
      <w:r>
        <w:rPr>
          <w:rFonts w:hint="eastAsia"/>
        </w:rPr>
        <w:t>模拟</w:t>
      </w:r>
      <w:r>
        <w:t>过程中我们并不能模拟</w:t>
      </w:r>
      <w:r>
        <w:rPr>
          <w:rFonts w:hint="eastAsia"/>
        </w:rPr>
        <w:t>表面</w:t>
      </w:r>
      <w:r>
        <w:t>等离子体</w:t>
      </w:r>
      <w:r>
        <w:rPr>
          <w:rFonts w:hint="eastAsia"/>
        </w:rPr>
        <w:t>的产生</w:t>
      </w:r>
      <w:r>
        <w:t>。我们</w:t>
      </w:r>
      <w:r>
        <w:rPr>
          <w:rFonts w:hint="eastAsia"/>
        </w:rPr>
        <w:t>只是根据</w:t>
      </w:r>
      <w:r>
        <w:t>发射阈值即空间电荷限制流定律计算网格上的电荷发射</w:t>
      </w:r>
      <w:r>
        <w:rPr>
          <w:rFonts w:hint="eastAsia"/>
        </w:rPr>
        <w:t>速率</w:t>
      </w:r>
      <w:r>
        <w:t>。如果场是负的，则将会发射电子；如果场是正的，则将发射质子（即正电荷离子）。（注意粒子必须在EMISSION和EMIT命令要分开说明）。</w:t>
      </w:r>
    </w:p>
    <w:p>
      <w:pPr>
        <w:pStyle w:val="44"/>
        <w:ind w:firstLine="480"/>
      </w:pPr>
      <w:r>
        <w:t>另外在产生粒子</w:t>
      </w:r>
      <w:r>
        <w:rPr>
          <w:rFonts w:hint="eastAsia"/>
        </w:rPr>
        <w:t>时</w:t>
      </w:r>
      <w:r>
        <w:t>还存在以下限制条件：</w:t>
      </w:r>
    </w:p>
    <w:p>
      <w:pPr>
        <w:pStyle w:val="43"/>
        <w:ind w:firstLine="480"/>
        <w:rPr>
          <w:sz w:val="24"/>
        </w:rPr>
      </w:pPr>
      <m:oMathPara>
        <m:oMath>
          <m:d>
            <m:dPr>
              <m:begChr m:val="|"/>
              <m:endChr m:val="|"/>
              <m:ctrlPr>
                <w:rPr>
                  <w:sz w:val="24"/>
                  <w:szCs w:val="28"/>
                </w:rPr>
              </m:ctrlPr>
            </m:dPr>
            <m:e>
              <m:f>
                <m:fPr>
                  <m:ctrlPr>
                    <w:rPr>
                      <w:sz w:val="24"/>
                      <w:szCs w:val="28"/>
                    </w:rPr>
                  </m:ctrlPr>
                </m:fPr>
                <m:num>
                  <m:r>
                    <w:rPr>
                      <w:sz w:val="24"/>
                      <w:szCs w:val="28"/>
                    </w:rPr>
                    <m:t>dq</m:t>
                  </m:r>
                  <m:ctrlPr>
                    <w:rPr>
                      <w:sz w:val="24"/>
                      <w:szCs w:val="28"/>
                    </w:rPr>
                  </m:ctrlPr>
                </m:num>
                <m:den>
                  <m:r>
                    <w:rPr>
                      <w:sz w:val="24"/>
                      <w:szCs w:val="28"/>
                    </w:rPr>
                    <m:t>n</m:t>
                  </m:r>
                  <m:ctrlPr>
                    <w:rPr>
                      <w:sz w:val="24"/>
                      <w:szCs w:val="28"/>
                    </w:rPr>
                  </m:ctrlPr>
                </m:den>
              </m:f>
              <m:ctrlPr>
                <w:rPr>
                  <w:sz w:val="24"/>
                  <w:szCs w:val="28"/>
                </w:rPr>
              </m:ctrlPr>
            </m:e>
          </m:d>
          <m:r>
            <w:rPr>
              <w:sz w:val="24"/>
              <w:szCs w:val="28"/>
            </w:rPr>
            <m:t>&gt;</m:t>
          </m:r>
          <m:sSub>
            <m:sSubPr>
              <m:ctrlPr>
                <w:rPr>
                  <w:sz w:val="24"/>
                  <w:szCs w:val="28"/>
                </w:rPr>
              </m:ctrlPr>
            </m:sSubPr>
            <m:e>
              <m:r>
                <w:rPr>
                  <w:sz w:val="24"/>
                  <w:szCs w:val="28"/>
                </w:rPr>
                <m:t>Q</m:t>
              </m:r>
              <m:ctrlPr>
                <w:rPr>
                  <w:sz w:val="24"/>
                  <w:szCs w:val="28"/>
                </w:rPr>
              </m:ctrlPr>
            </m:e>
            <m:sub>
              <m:r>
                <w:rPr>
                  <w:sz w:val="24"/>
                  <w:szCs w:val="28"/>
                </w:rPr>
                <m:t>minimum</m:t>
              </m:r>
              <m:ctrlPr>
                <w:rPr>
                  <w:sz w:val="24"/>
                  <w:szCs w:val="28"/>
                </w:rPr>
              </m:ctrlPr>
            </m:sub>
          </m:sSub>
        </m:oMath>
      </m:oMathPara>
    </w:p>
    <w:p>
      <w:pPr>
        <w:pStyle w:val="44"/>
        <w:ind w:firstLine="480"/>
      </w:pPr>
      <w:r>
        <w:t>所有的爆炸式发射参数可以是常数或函数。函数参数是时间t秒和空间坐标x1，x2和x3的函数，t单位是秒。注意的是极限值函数参数中的时间变量只是绝对模拟时间，其他四个函数参数中的时间变量是指网格上场超过极限值的时间，通常是位置的变量。</w:t>
      </w:r>
    </w:p>
    <w:p>
      <w:pPr>
        <w:pStyle w:val="44"/>
        <w:ind w:firstLine="0" w:firstLineChars="0"/>
        <w:rPr>
          <w:b/>
          <w:bCs/>
        </w:rPr>
      </w:pPr>
      <w:r>
        <w:rPr>
          <w:rFonts w:hint="eastAsia"/>
          <w:b/>
          <w:bCs/>
        </w:rPr>
        <w:t>限定条件：</w:t>
      </w:r>
    </w:p>
    <w:p>
      <w:pPr>
        <w:pStyle w:val="44"/>
        <w:numPr>
          <w:ilvl w:val="0"/>
          <w:numId w:val="7"/>
        </w:numPr>
        <w:ind w:firstLineChars="0"/>
      </w:pPr>
      <w:r>
        <w:rPr>
          <w:rFonts w:hint="eastAsia"/>
        </w:rPr>
        <w:t>在三维</w:t>
      </w:r>
      <w:r>
        <w:t>仿真中</w:t>
      </w:r>
      <w:r>
        <w:rPr>
          <w:rFonts w:hint="eastAsia"/>
        </w:rPr>
        <w:t>发射处理</w:t>
      </w:r>
      <w:r>
        <w:t>命令不能超过20个。</w:t>
      </w:r>
    </w:p>
    <w:p>
      <w:pPr>
        <w:pStyle w:val="44"/>
        <w:numPr>
          <w:ilvl w:val="0"/>
          <w:numId w:val="7"/>
        </w:numPr>
        <w:ind w:firstLineChars="0"/>
      </w:pPr>
      <w:r>
        <w:rPr>
          <w:rFonts w:hint="eastAsia"/>
        </w:rPr>
        <w:t>在“沿表面分布”和“沿外表面分布”</w:t>
      </w:r>
      <w:r>
        <w:t>选项中初始速度和初始距离都不能设置为0，这样将造成产生粒子都停留在发射表面。</w:t>
      </w:r>
    </w:p>
    <w:p>
      <w:pPr>
        <w:pStyle w:val="7"/>
      </w:pPr>
      <w:bookmarkStart w:id="391" w:name="_Toc13534"/>
      <w:r>
        <w:rPr>
          <w:rFonts w:hint="eastAsia"/>
        </w:rPr>
        <w:t>4</w:t>
      </w:r>
      <w:r>
        <w:t xml:space="preserve">.3.1.2.3 </w:t>
      </w:r>
      <w:r>
        <w:rPr>
          <w:rFonts w:hint="eastAsia"/>
        </w:rPr>
        <w:t>回旋发射</w:t>
      </w:r>
      <w:bookmarkEnd w:id="391"/>
    </w:p>
    <w:p>
      <w:pPr>
        <w:pStyle w:val="44"/>
        <w:ind w:firstLine="480"/>
      </w:pPr>
      <w:r>
        <w:rPr>
          <w:rFonts w:hint="eastAsia"/>
        </w:rPr>
        <w:t>点击</w:t>
      </w:r>
      <w:r>
        <w:drawing>
          <wp:inline distT="0" distB="0" distL="114300" distR="114300">
            <wp:extent cx="762000" cy="190500"/>
            <wp:effectExtent l="0" t="0" r="0" b="0"/>
            <wp:docPr id="34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82"/>
                    <pic:cNvPicPr>
                      <a:picLocks noChangeAspect="1"/>
                    </pic:cNvPicPr>
                  </pic:nvPicPr>
                  <pic:blipFill>
                    <a:blip r:embed="rId309"/>
                    <a:stretch>
                      <a:fillRect/>
                    </a:stretch>
                  </pic:blipFill>
                  <pic:spPr>
                    <a:xfrm>
                      <a:off x="0" y="0"/>
                      <a:ext cx="762000" cy="190500"/>
                    </a:xfrm>
                    <a:prstGeom prst="rect">
                      <a:avLst/>
                    </a:prstGeom>
                    <a:noFill/>
                    <a:ln>
                      <a:noFill/>
                    </a:ln>
                  </pic:spPr>
                </pic:pic>
              </a:graphicData>
            </a:graphic>
          </wp:inline>
        </w:drawing>
      </w:r>
      <w:r>
        <w:rPr>
          <w:rFonts w:hint="eastAsia"/>
        </w:rPr>
        <w:t>按钮，弹出回旋发射设置对话框，如图4-61所示。设置回旋各个参数，它们可以是常量，也可以函数表达式。各个</w:t>
      </w:r>
      <w:r>
        <w:t>参数的具体含义见下面的说明。</w:t>
      </w:r>
    </w:p>
    <w:p>
      <w:pPr>
        <w:pStyle w:val="39"/>
      </w:pPr>
      <w:r>
        <w:drawing>
          <wp:inline distT="0" distB="0" distL="114300" distR="114300">
            <wp:extent cx="4561205" cy="1383030"/>
            <wp:effectExtent l="0" t="0" r="10795" b="7620"/>
            <wp:docPr id="1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56"/>
                    <pic:cNvPicPr>
                      <a:picLocks noChangeAspect="1"/>
                    </pic:cNvPicPr>
                  </pic:nvPicPr>
                  <pic:blipFill>
                    <a:blip r:embed="rId310"/>
                    <a:stretch>
                      <a:fillRect/>
                    </a:stretch>
                  </pic:blipFill>
                  <pic:spPr>
                    <a:xfrm>
                      <a:off x="0" y="0"/>
                      <a:ext cx="4561205" cy="1383030"/>
                    </a:xfrm>
                    <a:prstGeom prst="rect">
                      <a:avLst/>
                    </a:prstGeom>
                    <a:noFill/>
                    <a:ln>
                      <a:noFill/>
                    </a:ln>
                  </pic:spPr>
                </pic:pic>
              </a:graphicData>
            </a:graphic>
          </wp:inline>
        </w:drawing>
      </w:r>
    </w:p>
    <w:p>
      <w:pPr>
        <w:pStyle w:val="55"/>
        <w:bidi w:val="0"/>
      </w:pPr>
      <w:r>
        <w:rPr>
          <w:rFonts w:hint="eastAsia"/>
        </w:rPr>
        <w:t>图4-</w:t>
      </w:r>
      <w:r>
        <w:t>6</w:t>
      </w:r>
      <w:r>
        <w:rPr>
          <w:rFonts w:hint="eastAsia"/>
        </w:rPr>
        <w:t>1 回旋发射设置</w:t>
      </w:r>
    </w:p>
    <w:p>
      <w:pPr>
        <w:pStyle w:val="44"/>
        <w:ind w:firstLine="0" w:firstLineChars="0"/>
        <w:rPr>
          <w:b/>
          <w:bCs/>
        </w:rPr>
      </w:pPr>
      <w:r>
        <w:rPr>
          <w:rFonts w:hint="eastAsia"/>
          <w:b/>
          <w:bCs/>
        </w:rPr>
        <w:t>说明：</w:t>
      </w:r>
    </w:p>
    <w:p>
      <w:pPr>
        <w:pStyle w:val="44"/>
        <w:ind w:firstLine="480"/>
      </w:pPr>
      <w:r>
        <w:t>回旋发射模型将产生一个回旋粒子束，此粒子束围绕着一个平行于外部磁场的电子束中心轴线旋转。粒子从发射表面上的一个圆周发射，此圆周一定要平行与某一坐标轴。引导中心和电子束轴线必须和表面的法线方向一致。圆周半径是由磁场和动量垂直于磁场方向的分量决定的。</w:t>
      </w:r>
      <w:r>
        <w:rPr>
          <w:rFonts w:hint="eastAsia"/>
        </w:rPr>
        <w:t>如图4-62所示</w:t>
      </w:r>
    </w:p>
    <w:p>
      <w:pPr>
        <w:pStyle w:val="44"/>
        <w:ind w:firstLine="480"/>
      </w:pPr>
      <w:r>
        <w:t>回旋发射的参数包括电子束电流I(t)。其次是发射表面的引导向场</w:t>
      </w:r>
      <m:oMath>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g</m:t>
            </m:r>
            <m:ctrlPr>
              <w:rPr>
                <w:rFonts w:ascii="Cambria Math" w:hAnsi="Cambria Math"/>
                <w:i/>
              </w:rPr>
            </m:ctrlPr>
          </m:sub>
        </m:sSub>
      </m:oMath>
      <w:r>
        <w:t>。初始电子束的动量用其横向和纵向的两个分量来表示，其大小为相对论因子与其速度的乘积。其单位为m/s。纵向动量分量，平行于电子束轴线方向。横向动量分量，垂直于电子束轴线方向。</w:t>
      </w:r>
    </w:p>
    <w:p>
      <w:pPr>
        <w:pStyle w:val="39"/>
        <w:bidi w:val="0"/>
      </w:pPr>
      <w:r>
        <w:drawing>
          <wp:inline distT="0" distB="0" distL="0" distR="0">
            <wp:extent cx="3398520" cy="1367155"/>
            <wp:effectExtent l="0" t="0" r="11430" b="444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pic:cNvPicPr>
                      <a:picLocks noChangeAspect="1"/>
                    </pic:cNvPicPr>
                  </pic:nvPicPr>
                  <pic:blipFill>
                    <a:blip r:embed="rId131"/>
                    <a:stretch>
                      <a:fillRect/>
                    </a:stretch>
                  </pic:blipFill>
                  <pic:spPr>
                    <a:xfrm>
                      <a:off x="0" y="0"/>
                      <a:ext cx="3542872" cy="1425743"/>
                    </a:xfrm>
                    <a:prstGeom prst="rect">
                      <a:avLst/>
                    </a:prstGeom>
                  </pic:spPr>
                </pic:pic>
              </a:graphicData>
            </a:graphic>
          </wp:inline>
        </w:drawing>
      </w:r>
    </w:p>
    <w:p>
      <w:pPr>
        <w:pStyle w:val="55"/>
        <w:bidi w:val="0"/>
      </w:pPr>
      <w:r>
        <w:rPr>
          <w:rFonts w:hint="eastAsia"/>
        </w:rPr>
        <w:t>图4-</w:t>
      </w:r>
      <w:r>
        <w:t>6</w:t>
      </w:r>
      <w:r>
        <w:rPr>
          <w:rFonts w:hint="eastAsia"/>
        </w:rPr>
        <w:t>2 回旋发射参数说明</w:t>
      </w:r>
    </w:p>
    <w:p>
      <w:pPr>
        <w:pStyle w:val="44"/>
        <w:ind w:firstLine="480"/>
      </w:pPr>
      <m:oMath>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gc</m:t>
            </m:r>
            <m:ctrlPr>
              <w:rPr>
                <w:rFonts w:ascii="Cambria Math" w:hAnsi="Cambria Math"/>
                <w:i/>
              </w:rPr>
            </m:ctrlPr>
          </m:sub>
        </m:sSub>
      </m:oMath>
      <w:r>
        <w:t>，指束中心的和引导中心的位移，见上图。（注意各种限制。一种情况是小的Larmor半径和一个大的引导中心半径，这种情况下我们能得到一个环形电子束。另一种情况是引导中心和电子束中心在同一轴线上。另外，我们还可以使得Larmor半径</w:t>
      </w:r>
      <m:oMath>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L</m:t>
            </m:r>
            <m:ctrlPr>
              <w:rPr>
                <w:rFonts w:ascii="Cambria Math" w:hAnsi="Cambria Math"/>
                <w:i/>
              </w:rPr>
            </m:ctrlPr>
          </m:sub>
        </m:sSub>
      </m:oMath>
      <w:r>
        <w:t>和起始于电子束轴线的引导中心的位移相同，这就会得到一个实心电子束剖面图。）电子束中心，是整个电子束的质心的位置（通常</w:t>
      </w:r>
      <w:r>
        <w:rPr>
          <w:rFonts w:hint="eastAsia"/>
        </w:rPr>
        <w:t>不</w:t>
      </w:r>
      <w:r>
        <w:t>是引导中心的位置）。</w:t>
      </w:r>
      <w:r>
        <w:rPr>
          <w:rFonts w:hint="eastAsia"/>
        </w:rPr>
        <w:t>另外</w:t>
      </w:r>
      <w:r>
        <w:t>I(t)，电子束电流可以是时间的函数。</w:t>
      </w:r>
    </w:p>
    <w:p>
      <w:pPr>
        <w:pStyle w:val="44"/>
        <w:ind w:firstLine="0" w:firstLineChars="0"/>
        <w:rPr>
          <w:b/>
          <w:bCs/>
        </w:rPr>
      </w:pPr>
      <w:r>
        <w:rPr>
          <w:rFonts w:hint="eastAsia"/>
          <w:b/>
          <w:bCs/>
        </w:rPr>
        <w:t>限定条件：</w:t>
      </w:r>
      <w:r>
        <w:rPr>
          <w:b/>
          <w:bCs/>
        </w:rPr>
        <w:t xml:space="preserve"> </w:t>
      </w:r>
    </w:p>
    <w:p>
      <w:pPr>
        <w:pStyle w:val="44"/>
        <w:numPr>
          <w:ilvl w:val="0"/>
          <w:numId w:val="8"/>
        </w:numPr>
        <w:ind w:firstLineChars="0"/>
      </w:pPr>
      <w:r>
        <w:rPr>
          <w:rFonts w:hint="eastAsia"/>
        </w:rPr>
        <w:t>在三维仿真中发射处理</w:t>
      </w:r>
      <w:r>
        <w:t>命令不能超过20个。</w:t>
      </w:r>
    </w:p>
    <w:p>
      <w:pPr>
        <w:pStyle w:val="7"/>
      </w:pPr>
      <w:bookmarkStart w:id="392" w:name="_Toc5005"/>
      <w:r>
        <w:rPr>
          <w:rFonts w:hint="eastAsia"/>
        </w:rPr>
        <w:t>4</w:t>
      </w:r>
      <w:r>
        <w:t xml:space="preserve">.3.1.2.4 </w:t>
      </w:r>
      <w:r>
        <w:rPr>
          <w:rFonts w:hint="eastAsia"/>
        </w:rPr>
        <w:t>强场发射</w:t>
      </w:r>
      <w:bookmarkEnd w:id="392"/>
    </w:p>
    <w:p>
      <w:pPr>
        <w:pStyle w:val="44"/>
        <w:ind w:firstLine="480"/>
      </w:pPr>
      <w:r>
        <w:rPr>
          <w:rFonts w:hint="eastAsia"/>
        </w:rPr>
        <w:t>强场发射过程可以用Fowler-Nordheim方程来描述。点击</w:t>
      </w:r>
      <w:r>
        <w:drawing>
          <wp:inline distT="0" distB="0" distL="114300" distR="114300">
            <wp:extent cx="733425" cy="171450"/>
            <wp:effectExtent l="0" t="0" r="9525" b="0"/>
            <wp:docPr id="34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83"/>
                    <pic:cNvPicPr>
                      <a:picLocks noChangeAspect="1"/>
                    </pic:cNvPicPr>
                  </pic:nvPicPr>
                  <pic:blipFill>
                    <a:blip r:embed="rId311"/>
                    <a:stretch>
                      <a:fillRect/>
                    </a:stretch>
                  </pic:blipFill>
                  <pic:spPr>
                    <a:xfrm>
                      <a:off x="0" y="0"/>
                      <a:ext cx="733425" cy="171450"/>
                    </a:xfrm>
                    <a:prstGeom prst="rect">
                      <a:avLst/>
                    </a:prstGeom>
                    <a:noFill/>
                    <a:ln>
                      <a:noFill/>
                    </a:ln>
                  </pic:spPr>
                </pic:pic>
              </a:graphicData>
            </a:graphic>
          </wp:inline>
        </w:drawing>
      </w:r>
      <w:r>
        <w:rPr>
          <w:rFonts w:hint="eastAsia"/>
        </w:rPr>
        <w:t>按钮，弹出强场发射设置对话框，如图4-</w:t>
      </w:r>
      <w:r>
        <w:t>6</w:t>
      </w:r>
      <w:r>
        <w:rPr>
          <w:rFonts w:hint="eastAsia"/>
        </w:rPr>
        <w:t>3所示。</w:t>
      </w:r>
    </w:p>
    <w:p>
      <w:pPr>
        <w:pStyle w:val="39"/>
      </w:pPr>
      <w:r>
        <w:drawing>
          <wp:inline distT="0" distB="0" distL="114300" distR="114300">
            <wp:extent cx="4895850" cy="1133475"/>
            <wp:effectExtent l="0" t="0" r="0" b="9525"/>
            <wp:docPr id="20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57"/>
                    <pic:cNvPicPr>
                      <a:picLocks noChangeAspect="1"/>
                    </pic:cNvPicPr>
                  </pic:nvPicPr>
                  <pic:blipFill>
                    <a:blip r:embed="rId312"/>
                    <a:stretch>
                      <a:fillRect/>
                    </a:stretch>
                  </pic:blipFill>
                  <pic:spPr>
                    <a:xfrm>
                      <a:off x="0" y="0"/>
                      <a:ext cx="4895850" cy="1133475"/>
                    </a:xfrm>
                    <a:prstGeom prst="rect">
                      <a:avLst/>
                    </a:prstGeom>
                    <a:noFill/>
                    <a:ln>
                      <a:noFill/>
                    </a:ln>
                  </pic:spPr>
                </pic:pic>
              </a:graphicData>
            </a:graphic>
          </wp:inline>
        </w:drawing>
      </w:r>
    </w:p>
    <w:p>
      <w:pPr>
        <w:pStyle w:val="55"/>
        <w:bidi w:val="0"/>
      </w:pPr>
      <w:r>
        <w:rPr>
          <w:rFonts w:hint="eastAsia"/>
        </w:rPr>
        <w:t>图4-</w:t>
      </w:r>
      <w:r>
        <w:t>6</w:t>
      </w:r>
      <w:r>
        <w:rPr>
          <w:rFonts w:hint="eastAsia"/>
        </w:rPr>
        <w:t>3 强场发射设置</w:t>
      </w:r>
    </w:p>
    <w:p>
      <w:pPr>
        <w:pStyle w:val="44"/>
        <w:ind w:firstLine="480"/>
      </w:pPr>
      <w:r>
        <w:rPr>
          <w:rFonts w:hint="eastAsia"/>
        </w:rPr>
        <w:t>用</w:t>
      </w:r>
      <w:r>
        <w:t>Fowler-Nordheim方程描述了基本的</w:t>
      </w:r>
      <w:r>
        <w:rPr>
          <w:rFonts w:hint="eastAsia"/>
        </w:rPr>
        <w:t>强</w:t>
      </w:r>
      <w:r>
        <w:t>场发射过程</w:t>
      </w:r>
      <w:r>
        <w:rPr>
          <w:rFonts w:hint="eastAsia"/>
        </w:rPr>
        <w:t>：</w:t>
      </w:r>
    </w:p>
    <w:p>
      <w:pPr>
        <w:ind w:firstLine="480" w:firstLineChars="200"/>
        <w:jc w:val="center"/>
        <w:rPr>
          <w:rFonts w:ascii="Times New Roman" w:hAnsi="Times New Roman" w:eastAsia="宋体"/>
          <w:sz w:val="24"/>
        </w:rPr>
      </w:pPr>
      <w:r>
        <w:rPr>
          <w:rFonts w:ascii="Times New Roman" w:hAnsi="Times New Roman" w:eastAsia="宋体"/>
          <w:sz w:val="24"/>
        </w:rPr>
        <w:drawing>
          <wp:inline distT="0" distB="0" distL="0" distR="0">
            <wp:extent cx="2256790" cy="575945"/>
            <wp:effectExtent l="0" t="0" r="10160" b="14605"/>
            <wp:docPr id="3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257233" cy="576000"/>
                    </a:xfrm>
                    <a:prstGeom prst="rect">
                      <a:avLst/>
                    </a:prstGeom>
                    <a:noFill/>
                    <a:ln>
                      <a:noFill/>
                    </a:ln>
                  </pic:spPr>
                </pic:pic>
              </a:graphicData>
            </a:graphic>
          </wp:inline>
        </w:drawing>
      </w:r>
    </w:p>
    <w:p>
      <w:pPr>
        <w:pStyle w:val="44"/>
        <w:ind w:firstLine="480"/>
      </w:pPr>
      <w:r>
        <w:rPr>
          <w:rFonts w:hint="eastAsia"/>
        </w:rPr>
        <w:t>系统默认Fowler-Nordheim常数A、B的值为上图框内数值，用户可以进行修改，工作函数PHI(T,X,Y,Z)为常数或函数表达式。</w:t>
      </w:r>
    </w:p>
    <w:p>
      <w:pPr>
        <w:pStyle w:val="44"/>
        <w:ind w:firstLine="0" w:firstLineChars="0"/>
        <w:rPr>
          <w:b/>
          <w:bCs/>
        </w:rPr>
      </w:pPr>
      <w:r>
        <w:rPr>
          <w:rFonts w:hint="eastAsia"/>
          <w:b/>
          <w:bCs/>
        </w:rPr>
        <w:t>说明：</w:t>
      </w:r>
    </w:p>
    <w:p>
      <w:pPr>
        <w:pStyle w:val="44"/>
        <w:ind w:firstLine="480"/>
      </w:pPr>
      <w:r>
        <w:t>下面用Fowler-Nordheim 方程来描述强场发射过程。</w:t>
      </w:r>
    </w:p>
    <w:p>
      <w:pPr>
        <w:pStyle w:val="43"/>
        <w:ind w:firstLine="560"/>
        <w:jc w:val="center"/>
      </w:pPr>
      <w:r>
        <w:drawing>
          <wp:inline distT="0" distB="0" distL="0" distR="0">
            <wp:extent cx="2315210" cy="755650"/>
            <wp:effectExtent l="0" t="0" r="8890" b="6350"/>
            <wp:docPr id="347"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315250" cy="756000"/>
                    </a:xfrm>
                    <a:prstGeom prst="rect">
                      <a:avLst/>
                    </a:prstGeom>
                    <a:noFill/>
                    <a:ln>
                      <a:noFill/>
                    </a:ln>
                  </pic:spPr>
                </pic:pic>
              </a:graphicData>
            </a:graphic>
          </wp:inline>
        </w:drawing>
      </w:r>
    </w:p>
    <w:p>
      <w:pPr>
        <w:pStyle w:val="44"/>
        <w:ind w:firstLine="480"/>
      </w:pPr>
      <w:r>
        <w:t>其中A和B是Fowler‑Nordheim 常数，工作函数f可以是常数或时间和空间坐标的函数。剩下参数是通过计算来得到，在表面上每一时间步长的法向电场</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s</m:t>
            </m:r>
            <m:ctrlPr>
              <w:rPr>
                <w:rFonts w:ascii="Cambria Math" w:hAnsi="Cambria Math"/>
                <w:i/>
              </w:rPr>
            </m:ctrlPr>
          </m:sub>
        </m:sSub>
      </m:oMath>
      <w:r>
        <w:t>通过在半网格上应用高斯定律来计算的。</w:t>
      </w:r>
    </w:p>
    <w:p>
      <w:pPr>
        <w:pStyle w:val="43"/>
        <w:ind w:firstLine="560"/>
        <w:jc w:val="center"/>
        <w:rPr>
          <w:sz w:val="24"/>
        </w:rPr>
      </w:pPr>
      <w:r>
        <w:drawing>
          <wp:inline distT="0" distB="0" distL="0" distR="0">
            <wp:extent cx="1704975" cy="431800"/>
            <wp:effectExtent l="0" t="0" r="9525" b="6350"/>
            <wp:docPr id="34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1705263" cy="432000"/>
                    </a:xfrm>
                    <a:prstGeom prst="rect">
                      <a:avLst/>
                    </a:prstGeom>
                    <a:noFill/>
                    <a:ln>
                      <a:noFill/>
                    </a:ln>
                  </pic:spPr>
                </pic:pic>
              </a:graphicData>
            </a:graphic>
          </wp:inline>
        </w:drawing>
      </w:r>
    </w:p>
    <w:p>
      <w:pPr>
        <w:pStyle w:val="44"/>
        <w:ind w:firstLine="480"/>
      </w:pPr>
      <w:r>
        <w:t>其中</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c</m:t>
            </m:r>
            <m:ctrlPr>
              <w:rPr>
                <w:rFonts w:ascii="Cambria Math" w:hAnsi="Cambria Math"/>
                <w:i/>
              </w:rPr>
            </m:ctrlPr>
          </m:sub>
        </m:sSub>
      </m:oMath>
      <w:r>
        <w:t>是半网格的电场。</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c</m:t>
            </m:r>
            <m:ctrlPr>
              <w:rPr>
                <w:rFonts w:ascii="Cambria Math" w:hAnsi="Cambria Math"/>
                <w:i/>
              </w:rPr>
            </m:ctrlPr>
          </m:sub>
        </m:sSub>
      </m:oMath>
      <w:r>
        <w:t>和</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s</m:t>
            </m:r>
            <m:ctrlPr>
              <w:rPr>
                <w:rFonts w:ascii="Cambria Math" w:hAnsi="Cambria Math"/>
                <w:i/>
              </w:rPr>
            </m:ctrlPr>
          </m:sub>
        </m:sSub>
      </m:oMath>
      <w:r>
        <w:t>分别是半网格上的网格面积和发射面的面积，特别指出的是q是半网格上电荷。</w:t>
      </w:r>
    </w:p>
    <w:p>
      <w:pPr>
        <w:pStyle w:val="44"/>
        <w:ind w:firstLine="480"/>
      </w:pPr>
      <w:r>
        <w:t>上面方程中的</w:t>
      </w:r>
      <m:oMath>
        <m:r>
          <w:rPr>
            <w:rFonts w:ascii="Cambria Math" w:hAnsi="Cambria Math"/>
          </w:rPr>
          <m:t>t</m:t>
        </m:r>
        <m:d>
          <m:dPr>
            <m:ctrlPr>
              <w:rPr>
                <w:rFonts w:ascii="Cambria Math" w:hAnsi="Cambria Math"/>
                <w:i/>
              </w:rPr>
            </m:ctrlPr>
          </m:dPr>
          <m:e>
            <m:r>
              <w:rPr>
                <w:rFonts w:ascii="Cambria Math" w:hAnsi="Cambria Math"/>
              </w:rPr>
              <m:t>y</m:t>
            </m:r>
            <m:ctrlPr>
              <w:rPr>
                <w:rFonts w:ascii="Cambria Math" w:hAnsi="Cambria Math"/>
                <w:i/>
              </w:rPr>
            </m:ctrlPr>
          </m:e>
        </m:d>
      </m:oMath>
      <w:r>
        <w:t>和</w:t>
      </w:r>
      <m:oMath>
        <m:r>
          <w:rPr>
            <w:rFonts w:ascii="Cambria Math" w:hAnsi="Cambria Math"/>
          </w:rPr>
          <m:t>v</m:t>
        </m:r>
        <m:d>
          <m:dPr>
            <m:ctrlPr>
              <w:rPr>
                <w:rFonts w:ascii="Cambria Math" w:hAnsi="Cambria Math"/>
                <w:i/>
              </w:rPr>
            </m:ctrlPr>
          </m:dPr>
          <m:e>
            <m:r>
              <w:rPr>
                <w:rFonts w:ascii="Cambria Math" w:hAnsi="Cambria Math"/>
              </w:rPr>
              <m:t>y</m:t>
            </m:r>
            <m:ctrlPr>
              <w:rPr>
                <w:rFonts w:ascii="Cambria Math" w:hAnsi="Cambria Math"/>
                <w:i/>
              </w:rPr>
            </m:ctrlPr>
          </m:e>
        </m:d>
      </m:oMath>
      <w:r>
        <w:t>近似值如下：</w:t>
      </w:r>
    </w:p>
    <w:p>
      <w:pPr>
        <w:pStyle w:val="43"/>
        <w:numPr>
          <w:ilvl w:val="0"/>
          <w:numId w:val="9"/>
        </w:numPr>
        <w:spacing w:before="0" w:after="0"/>
        <w:ind w:left="1271" w:firstLineChars="0"/>
        <w:rPr>
          <w:i w:val="0"/>
          <w:sz w:val="24"/>
          <w:szCs w:val="22"/>
        </w:rPr>
      </w:pPr>
      <m:oMath>
        <m:r>
          <w:rPr>
            <w:sz w:val="24"/>
            <w:szCs w:val="22"/>
          </w:rPr>
          <m:t>t</m:t>
        </m:r>
        <m:sSup>
          <m:sSupPr>
            <m:ctrlPr>
              <w:rPr>
                <w:sz w:val="24"/>
                <w:szCs w:val="22"/>
              </w:rPr>
            </m:ctrlPr>
          </m:sSupPr>
          <m:e>
            <m:d>
              <m:dPr>
                <m:ctrlPr>
                  <w:rPr>
                    <w:sz w:val="24"/>
                    <w:szCs w:val="22"/>
                  </w:rPr>
                </m:ctrlPr>
              </m:dPr>
              <m:e>
                <m:r>
                  <w:rPr>
                    <w:sz w:val="24"/>
                    <w:szCs w:val="22"/>
                  </w:rPr>
                  <m:t>y</m:t>
                </m:r>
                <m:ctrlPr>
                  <w:rPr>
                    <w:sz w:val="24"/>
                    <w:szCs w:val="22"/>
                  </w:rPr>
                </m:ctrlPr>
              </m:e>
            </m:d>
            <m:ctrlPr>
              <w:rPr>
                <w:sz w:val="24"/>
                <w:szCs w:val="22"/>
              </w:rPr>
            </m:ctrlPr>
          </m:e>
          <m:sup>
            <m:r>
              <w:rPr>
                <w:sz w:val="24"/>
                <w:szCs w:val="22"/>
              </w:rPr>
              <m:t>2</m:t>
            </m:r>
            <m:ctrlPr>
              <w:rPr>
                <w:sz w:val="24"/>
                <w:szCs w:val="22"/>
              </w:rPr>
            </m:ctrlPr>
          </m:sup>
        </m:sSup>
        <m:r>
          <w:rPr>
            <w:sz w:val="24"/>
            <w:szCs w:val="22"/>
          </w:rPr>
          <m:t>=1.1</m:t>
        </m:r>
      </m:oMath>
    </w:p>
    <w:p>
      <w:pPr>
        <w:pStyle w:val="43"/>
        <w:numPr>
          <w:ilvl w:val="0"/>
          <w:numId w:val="9"/>
        </w:numPr>
        <w:spacing w:before="0" w:after="0"/>
        <w:ind w:left="1271" w:firstLineChars="0"/>
        <w:rPr>
          <w:i w:val="0"/>
          <w:sz w:val="24"/>
          <w:szCs w:val="22"/>
        </w:rPr>
      </w:pPr>
      <m:oMath>
        <m:r>
          <w:rPr>
            <w:sz w:val="24"/>
            <w:szCs w:val="22"/>
          </w:rPr>
          <m:t>v</m:t>
        </m:r>
        <m:d>
          <m:dPr>
            <m:ctrlPr>
              <w:rPr>
                <w:sz w:val="24"/>
                <w:szCs w:val="22"/>
              </w:rPr>
            </m:ctrlPr>
          </m:dPr>
          <m:e>
            <m:r>
              <w:rPr>
                <w:sz w:val="24"/>
                <w:szCs w:val="22"/>
              </w:rPr>
              <m:t>y</m:t>
            </m:r>
            <m:ctrlPr>
              <w:rPr>
                <w:sz w:val="24"/>
                <w:szCs w:val="22"/>
              </w:rPr>
            </m:ctrlPr>
          </m:e>
        </m:d>
        <m:r>
          <w:rPr>
            <w:sz w:val="24"/>
            <w:szCs w:val="22"/>
          </w:rPr>
          <m:t>=0.95–</m:t>
        </m:r>
        <m:sSup>
          <m:sSupPr>
            <m:ctrlPr>
              <w:rPr>
                <w:sz w:val="24"/>
                <w:szCs w:val="22"/>
              </w:rPr>
            </m:ctrlPr>
          </m:sSupPr>
          <m:e>
            <m:r>
              <w:rPr>
                <w:sz w:val="24"/>
                <w:szCs w:val="22"/>
              </w:rPr>
              <m:t>y</m:t>
            </m:r>
            <m:ctrlPr>
              <w:rPr>
                <w:sz w:val="24"/>
                <w:szCs w:val="22"/>
              </w:rPr>
            </m:ctrlPr>
          </m:e>
          <m:sup>
            <m:r>
              <w:rPr>
                <w:sz w:val="24"/>
                <w:szCs w:val="22"/>
              </w:rPr>
              <m:t>2</m:t>
            </m:r>
            <m:ctrlPr>
              <w:rPr>
                <w:sz w:val="24"/>
                <w:szCs w:val="22"/>
              </w:rPr>
            </m:ctrlPr>
          </m:sup>
        </m:sSup>
      </m:oMath>
    </w:p>
    <w:p>
      <w:pPr>
        <w:pStyle w:val="43"/>
        <w:numPr>
          <w:ilvl w:val="0"/>
          <w:numId w:val="9"/>
        </w:numPr>
        <w:spacing w:before="0" w:after="0"/>
        <w:ind w:left="1271" w:firstLineChars="0"/>
        <w:rPr>
          <w:i w:val="0"/>
          <w:sz w:val="24"/>
          <w:szCs w:val="22"/>
        </w:rPr>
      </w:pPr>
      <m:oMath>
        <m:r>
          <w:rPr>
            <w:sz w:val="24"/>
            <w:szCs w:val="22"/>
          </w:rPr>
          <m:t>y=</m:t>
        </m:r>
        <m:f>
          <m:fPr>
            <m:type m:val="lin"/>
            <m:ctrlPr>
              <w:rPr>
                <w:sz w:val="24"/>
                <w:szCs w:val="22"/>
              </w:rPr>
            </m:ctrlPr>
          </m:fPr>
          <m:num>
            <m:r>
              <w:rPr>
                <w:sz w:val="24"/>
                <w:szCs w:val="22"/>
              </w:rPr>
              <m:t>3.79x</m:t>
            </m:r>
            <m:sSup>
              <m:sSupPr>
                <m:ctrlPr>
                  <w:rPr>
                    <w:sz w:val="24"/>
                    <w:szCs w:val="22"/>
                  </w:rPr>
                </m:ctrlPr>
              </m:sSupPr>
              <m:e>
                <m:r>
                  <w:rPr>
                    <w:sz w:val="24"/>
                    <w:szCs w:val="22"/>
                  </w:rPr>
                  <m:t>10</m:t>
                </m:r>
                <m:ctrlPr>
                  <w:rPr>
                    <w:sz w:val="24"/>
                    <w:szCs w:val="22"/>
                  </w:rPr>
                </m:ctrlPr>
              </m:e>
              <m:sup>
                <m:r>
                  <w:rPr>
                    <w:sz w:val="24"/>
                    <w:szCs w:val="22"/>
                  </w:rPr>
                  <m:t>-5</m:t>
                </m:r>
                <m:ctrlPr>
                  <w:rPr>
                    <w:sz w:val="24"/>
                    <w:szCs w:val="22"/>
                  </w:rPr>
                </m:ctrlPr>
              </m:sup>
            </m:sSup>
            <m:sSubSup>
              <m:sSubSupPr>
                <m:ctrlPr>
                  <w:rPr>
                    <w:sz w:val="24"/>
                    <w:szCs w:val="22"/>
                  </w:rPr>
                </m:ctrlPr>
              </m:sSubSupPr>
              <m:e>
                <m:r>
                  <w:rPr>
                    <w:sz w:val="24"/>
                    <w:szCs w:val="22"/>
                  </w:rPr>
                  <m:t>E</m:t>
                </m:r>
                <m:ctrlPr>
                  <w:rPr>
                    <w:sz w:val="24"/>
                    <w:szCs w:val="22"/>
                  </w:rPr>
                </m:ctrlPr>
              </m:e>
              <m:sub>
                <m:r>
                  <w:rPr>
                    <w:sz w:val="24"/>
                    <w:szCs w:val="22"/>
                  </w:rPr>
                  <m:t>s</m:t>
                </m:r>
                <m:ctrlPr>
                  <w:rPr>
                    <w:sz w:val="24"/>
                    <w:szCs w:val="22"/>
                  </w:rPr>
                </m:ctrlPr>
              </m:sub>
              <m:sup>
                <m:f>
                  <m:fPr>
                    <m:ctrlPr>
                      <w:rPr>
                        <w:sz w:val="24"/>
                        <w:szCs w:val="22"/>
                      </w:rPr>
                    </m:ctrlPr>
                  </m:fPr>
                  <m:num>
                    <m:r>
                      <w:rPr>
                        <w:sz w:val="24"/>
                        <w:szCs w:val="22"/>
                      </w:rPr>
                      <m:t>1</m:t>
                    </m:r>
                    <m:ctrlPr>
                      <w:rPr>
                        <w:sz w:val="24"/>
                        <w:szCs w:val="22"/>
                      </w:rPr>
                    </m:ctrlPr>
                  </m:num>
                  <m:den>
                    <m:r>
                      <w:rPr>
                        <w:sz w:val="24"/>
                        <w:szCs w:val="22"/>
                      </w:rPr>
                      <m:t>2</m:t>
                    </m:r>
                    <m:ctrlPr>
                      <w:rPr>
                        <w:sz w:val="24"/>
                        <w:szCs w:val="22"/>
                      </w:rPr>
                    </m:ctrlPr>
                  </m:den>
                </m:f>
                <m:ctrlPr>
                  <w:rPr>
                    <w:sz w:val="24"/>
                    <w:szCs w:val="22"/>
                  </w:rPr>
                </m:ctrlPr>
              </m:sup>
            </m:sSubSup>
            <m:ctrlPr>
              <w:rPr>
                <w:sz w:val="24"/>
                <w:szCs w:val="22"/>
              </w:rPr>
            </m:ctrlPr>
          </m:num>
          <m:den>
            <m:r>
              <w:rPr>
                <w:sz w:val="24"/>
                <w:szCs w:val="22"/>
              </w:rPr>
              <m:t>φ</m:t>
            </m:r>
            <m:ctrlPr>
              <w:rPr>
                <w:sz w:val="24"/>
                <w:szCs w:val="22"/>
              </w:rPr>
            </m:ctrlPr>
          </m:den>
        </m:f>
      </m:oMath>
    </w:p>
    <w:p>
      <w:pPr>
        <w:pStyle w:val="44"/>
        <w:ind w:firstLine="480"/>
      </w:pPr>
      <w:r>
        <w:rPr>
          <w:rFonts w:hint="eastAsia"/>
        </w:rPr>
        <w:t>其中</w:t>
      </w:r>
      <w:r>
        <w:t xml:space="preserve"> </w:t>
      </w:r>
      <m:oMath>
        <m:r>
          <w:rPr>
            <w:rFonts w:ascii="Cambria Math" w:hAnsi="Cambria Math"/>
          </w:rPr>
          <m:t>y</m:t>
        </m:r>
      </m:oMath>
      <w:r>
        <w:t xml:space="preserve"> 是工作函数参数Schottky的下</w:t>
      </w:r>
      <w:r>
        <w:rPr>
          <w:rFonts w:hint="eastAsia"/>
        </w:rPr>
        <w:t>阈值</w:t>
      </w:r>
      <w:r>
        <w:t>。</w:t>
      </w:r>
    </w:p>
    <w:p>
      <w:pPr>
        <w:pStyle w:val="44"/>
        <w:ind w:firstLine="480"/>
      </w:pPr>
      <w:r>
        <w:t>另外在产生粒子时形成的最小空间电荷值还有以下限制条件。</w:t>
      </w:r>
    </w:p>
    <w:p>
      <w:pPr>
        <w:pStyle w:val="43"/>
        <w:ind w:firstLine="480"/>
        <w:rPr>
          <w:rFonts w:ascii="Times New Roman" w:hAnsi="Times New Roman"/>
          <w:sz w:val="24"/>
        </w:rPr>
      </w:pPr>
      <m:oMathPara>
        <m:oMath>
          <m:d>
            <m:dPr>
              <m:begChr m:val="|"/>
              <m:endChr m:val="|"/>
              <m:ctrlPr>
                <w:rPr>
                  <w:sz w:val="24"/>
                </w:rPr>
              </m:ctrlPr>
            </m:dPr>
            <m:e>
              <m:f>
                <m:fPr>
                  <m:ctrlPr>
                    <w:rPr>
                      <w:sz w:val="24"/>
                    </w:rPr>
                  </m:ctrlPr>
                </m:fPr>
                <m:num>
                  <m:r>
                    <w:rPr>
                      <w:sz w:val="24"/>
                    </w:rPr>
                    <m:t>dq</m:t>
                  </m:r>
                  <m:ctrlPr>
                    <w:rPr>
                      <w:sz w:val="24"/>
                    </w:rPr>
                  </m:ctrlPr>
                </m:num>
                <m:den>
                  <m:r>
                    <w:rPr>
                      <w:sz w:val="24"/>
                    </w:rPr>
                    <m:t>n</m:t>
                  </m:r>
                  <m:ctrlPr>
                    <w:rPr>
                      <w:sz w:val="24"/>
                    </w:rPr>
                  </m:ctrlPr>
                </m:den>
              </m:f>
              <m:ctrlPr>
                <w:rPr>
                  <w:sz w:val="24"/>
                </w:rPr>
              </m:ctrlPr>
            </m:e>
          </m:d>
          <m:r>
            <w:rPr>
              <w:sz w:val="24"/>
            </w:rPr>
            <m:t>&gt;</m:t>
          </m:r>
          <m:sSub>
            <m:sSubPr>
              <m:ctrlPr>
                <w:rPr>
                  <w:sz w:val="24"/>
                </w:rPr>
              </m:ctrlPr>
            </m:sSubPr>
            <m:e>
              <m:r>
                <w:rPr>
                  <w:sz w:val="24"/>
                </w:rPr>
                <m:t>Q</m:t>
              </m:r>
              <m:ctrlPr>
                <w:rPr>
                  <w:sz w:val="24"/>
                </w:rPr>
              </m:ctrlPr>
            </m:e>
            <m:sub>
              <m:r>
                <w:rPr>
                  <w:sz w:val="24"/>
                </w:rPr>
                <m:t>minimum</m:t>
              </m:r>
              <m:ctrlPr>
                <w:rPr>
                  <w:sz w:val="24"/>
                </w:rPr>
              </m:ctrlPr>
            </m:sub>
          </m:sSub>
        </m:oMath>
      </m:oMathPara>
    </w:p>
    <w:p>
      <w:pPr>
        <w:pStyle w:val="44"/>
        <w:ind w:firstLine="480"/>
      </w:pPr>
      <w:r>
        <w:t>除Fowler‑Nordheim常数外，所有参数可以是常数或时间、空间坐标的函数。</w:t>
      </w:r>
    </w:p>
    <w:p>
      <w:pPr>
        <w:pStyle w:val="44"/>
        <w:ind w:firstLine="0" w:firstLineChars="0"/>
        <w:rPr>
          <w:b/>
          <w:bCs/>
        </w:rPr>
      </w:pPr>
      <w:r>
        <w:rPr>
          <w:rFonts w:hint="eastAsia"/>
          <w:b/>
          <w:bCs/>
        </w:rPr>
        <w:t>限定条件：</w:t>
      </w:r>
    </w:p>
    <w:p>
      <w:pPr>
        <w:pStyle w:val="44"/>
        <w:ind w:firstLine="480"/>
      </w:pPr>
      <w:r>
        <w:rPr>
          <w:rFonts w:hint="eastAsia"/>
        </w:rPr>
        <w:t>三维仿真中发射处理</w:t>
      </w:r>
      <w:r>
        <w:t>命令的个数最多为20个。</w:t>
      </w:r>
    </w:p>
    <w:p>
      <w:pPr>
        <w:pStyle w:val="7"/>
      </w:pPr>
      <w:bookmarkStart w:id="393" w:name="_Toc26657"/>
      <w:r>
        <w:rPr>
          <w:rFonts w:hint="eastAsia"/>
        </w:rPr>
        <w:t>4</w:t>
      </w:r>
      <w:r>
        <w:t xml:space="preserve">.3.1.2.5 </w:t>
      </w:r>
      <w:r>
        <w:rPr>
          <w:rFonts w:hint="eastAsia"/>
        </w:rPr>
        <w:t>热致发射</w:t>
      </w:r>
      <w:bookmarkEnd w:id="393"/>
    </w:p>
    <w:p>
      <w:pPr>
        <w:pStyle w:val="44"/>
        <w:ind w:firstLine="480"/>
      </w:pPr>
      <w:r>
        <w:rPr>
          <w:rFonts w:hint="eastAsia"/>
        </w:rPr>
        <w:t>点击热致发射按钮</w:t>
      </w:r>
      <w:r>
        <w:drawing>
          <wp:inline distT="0" distB="0" distL="114300" distR="114300">
            <wp:extent cx="762000" cy="219075"/>
            <wp:effectExtent l="0" t="0" r="0" b="9525"/>
            <wp:docPr id="3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84"/>
                    <pic:cNvPicPr>
                      <a:picLocks noChangeAspect="1"/>
                    </pic:cNvPicPr>
                  </pic:nvPicPr>
                  <pic:blipFill>
                    <a:blip r:embed="rId313"/>
                    <a:stretch>
                      <a:fillRect/>
                    </a:stretch>
                  </pic:blipFill>
                  <pic:spPr>
                    <a:xfrm>
                      <a:off x="0" y="0"/>
                      <a:ext cx="762000" cy="219075"/>
                    </a:xfrm>
                    <a:prstGeom prst="rect">
                      <a:avLst/>
                    </a:prstGeom>
                    <a:noFill/>
                    <a:ln>
                      <a:noFill/>
                    </a:ln>
                  </pic:spPr>
                </pic:pic>
              </a:graphicData>
            </a:graphic>
          </wp:inline>
        </w:drawing>
      </w:r>
      <w:r>
        <w:rPr>
          <w:rFonts w:hint="eastAsia"/>
        </w:rPr>
        <w:t>，弹出热致发射设置对话框，如图4-</w:t>
      </w:r>
      <w:r>
        <w:t>6</w:t>
      </w:r>
      <w:r>
        <w:rPr>
          <w:rFonts w:hint="eastAsia"/>
        </w:rPr>
        <w:t>4所示，工作函数与工作温度选项为常数或函数表达式。</w:t>
      </w:r>
    </w:p>
    <w:p>
      <w:pPr>
        <w:pStyle w:val="39"/>
      </w:pPr>
      <w:r>
        <w:drawing>
          <wp:inline distT="0" distB="0" distL="114300" distR="114300">
            <wp:extent cx="4895850" cy="800100"/>
            <wp:effectExtent l="0" t="0" r="0" b="0"/>
            <wp:docPr id="21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8"/>
                    <pic:cNvPicPr>
                      <a:picLocks noChangeAspect="1"/>
                    </pic:cNvPicPr>
                  </pic:nvPicPr>
                  <pic:blipFill>
                    <a:blip r:embed="rId314"/>
                    <a:stretch>
                      <a:fillRect/>
                    </a:stretch>
                  </pic:blipFill>
                  <pic:spPr>
                    <a:xfrm>
                      <a:off x="0" y="0"/>
                      <a:ext cx="4895850" cy="800100"/>
                    </a:xfrm>
                    <a:prstGeom prst="rect">
                      <a:avLst/>
                    </a:prstGeom>
                    <a:noFill/>
                    <a:ln>
                      <a:noFill/>
                    </a:ln>
                  </pic:spPr>
                </pic:pic>
              </a:graphicData>
            </a:graphic>
          </wp:inline>
        </w:drawing>
      </w:r>
    </w:p>
    <w:p>
      <w:pPr>
        <w:pStyle w:val="55"/>
        <w:bidi w:val="0"/>
      </w:pPr>
      <w:r>
        <w:rPr>
          <w:rFonts w:hint="eastAsia"/>
        </w:rPr>
        <w:t>图4-</w:t>
      </w:r>
      <w:r>
        <w:t>6</w:t>
      </w:r>
      <w:r>
        <w:rPr>
          <w:rFonts w:hint="eastAsia"/>
        </w:rPr>
        <w:t>4 热致发射设置</w:t>
      </w:r>
    </w:p>
    <w:p>
      <w:pPr>
        <w:pStyle w:val="44"/>
        <w:ind w:firstLine="480"/>
      </w:pPr>
      <w:r>
        <w:rPr>
          <w:rFonts w:hint="eastAsia"/>
        </w:rPr>
        <w:t>工作函数与工作温度均为常量或由函数命令定义。</w:t>
      </w:r>
    </w:p>
    <w:p>
      <w:pPr>
        <w:pStyle w:val="44"/>
        <w:ind w:firstLine="480"/>
      </w:pPr>
      <w:r>
        <w:rPr>
          <w:rFonts w:hint="eastAsia"/>
        </w:rPr>
        <w:t>热发射过程由</w:t>
      </w:r>
      <w:r>
        <w:t>Richardson‑Dushman</w:t>
      </w:r>
      <w:r>
        <w:rPr>
          <w:rFonts w:hint="eastAsia"/>
        </w:rPr>
        <w:t>方程描述:</w:t>
      </w:r>
    </w:p>
    <w:p>
      <w:pPr>
        <w:ind w:firstLine="480" w:firstLineChars="200"/>
        <w:jc w:val="center"/>
        <w:rPr>
          <w:rFonts w:ascii="Times New Roman" w:hAnsi="Times New Roman" w:eastAsia="宋体"/>
          <w:sz w:val="24"/>
        </w:rPr>
      </w:pPr>
      <w:r>
        <w:rPr>
          <w:rFonts w:ascii="Times New Roman" w:hAnsi="Times New Roman" w:eastAsia="宋体"/>
          <w:sz w:val="24"/>
        </w:rPr>
        <w:drawing>
          <wp:inline distT="0" distB="0" distL="0" distR="0">
            <wp:extent cx="1656080" cy="416560"/>
            <wp:effectExtent l="0" t="0" r="1270" b="2540"/>
            <wp:docPr id="351"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116"/>
                    <pic:cNvPicPr>
                      <a:picLocks noChangeAspect="1" noChangeArrowheads="1"/>
                    </pic:cNvPicPr>
                  </pic:nvPicPr>
                  <pic:blipFill>
                    <a:blip r:embed="rId139">
                      <a:extLst>
                        <a:ext uri="{28A0092B-C50C-407E-A947-70E740481C1C}">
                          <a14:useLocalDpi xmlns:a14="http://schemas.microsoft.com/office/drawing/2010/main" val="0"/>
                        </a:ext>
                      </a:extLst>
                    </a:blip>
                    <a:srcRect t="8377" b="23439"/>
                    <a:stretch>
                      <a:fillRect/>
                    </a:stretch>
                  </pic:blipFill>
                  <pic:spPr>
                    <a:xfrm>
                      <a:off x="0" y="0"/>
                      <a:ext cx="1658537" cy="417285"/>
                    </a:xfrm>
                    <a:prstGeom prst="rect">
                      <a:avLst/>
                    </a:prstGeom>
                    <a:noFill/>
                    <a:ln>
                      <a:noFill/>
                    </a:ln>
                  </pic:spPr>
                </pic:pic>
              </a:graphicData>
            </a:graphic>
          </wp:inline>
        </w:drawing>
      </w:r>
    </w:p>
    <w:p>
      <w:pPr>
        <w:pStyle w:val="44"/>
        <w:ind w:firstLine="0" w:firstLineChars="0"/>
        <w:rPr>
          <w:b/>
          <w:bCs/>
        </w:rPr>
      </w:pPr>
      <w:r>
        <w:rPr>
          <w:rFonts w:hint="eastAsia"/>
          <w:b/>
          <w:bCs/>
        </w:rPr>
        <w:t>说明：</w:t>
      </w:r>
    </w:p>
    <w:p>
      <w:pPr>
        <w:pStyle w:val="44"/>
        <w:ind w:firstLine="480"/>
      </w:pPr>
      <w:r>
        <w:t>下面用Richardson‑Dushman 方程来描述热致发射过程</w:t>
      </w:r>
    </w:p>
    <w:p>
      <w:pPr>
        <w:pStyle w:val="43"/>
        <w:ind w:firstLine="560"/>
        <w:jc w:val="center"/>
        <w:rPr>
          <w:rFonts w:ascii="Times New Roman" w:hAnsi="Times New Roman"/>
          <w:sz w:val="24"/>
        </w:rPr>
      </w:pPr>
      <w:r>
        <w:drawing>
          <wp:inline distT="0" distB="0" distL="0" distR="0">
            <wp:extent cx="1818640" cy="438785"/>
            <wp:effectExtent l="0" t="0" r="10160" b="18415"/>
            <wp:docPr id="35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217"/>
                    <pic:cNvPicPr>
                      <a:picLocks noChangeAspect="1" noChangeArrowheads="1"/>
                    </pic:cNvPicPr>
                  </pic:nvPicPr>
                  <pic:blipFill>
                    <a:blip r:embed="rId140">
                      <a:extLst>
                        <a:ext uri="{28A0092B-C50C-407E-A947-70E740481C1C}">
                          <a14:useLocalDpi xmlns:a14="http://schemas.microsoft.com/office/drawing/2010/main" val="0"/>
                        </a:ext>
                      </a:extLst>
                    </a:blip>
                    <a:srcRect t="16045" b="19763"/>
                    <a:stretch>
                      <a:fillRect/>
                    </a:stretch>
                  </pic:blipFill>
                  <pic:spPr>
                    <a:xfrm>
                      <a:off x="0" y="0"/>
                      <a:ext cx="1819679" cy="439070"/>
                    </a:xfrm>
                    <a:prstGeom prst="rect">
                      <a:avLst/>
                    </a:prstGeom>
                    <a:noFill/>
                    <a:ln>
                      <a:noFill/>
                    </a:ln>
                  </pic:spPr>
                </pic:pic>
              </a:graphicData>
            </a:graphic>
          </wp:inline>
        </w:drawing>
      </w:r>
    </w:p>
    <w:p>
      <w:pPr>
        <w:pStyle w:val="44"/>
        <w:ind w:firstLine="480"/>
      </w:pPr>
      <w:r>
        <w:t>其中k是Boltzmann 常数，</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vertAlign w:val="subscript"/>
              </w:rPr>
              <m:t>0</m:t>
            </m:r>
            <m:ctrlPr>
              <w:rPr>
                <w:rFonts w:ascii="Cambria Math" w:hAnsi="Cambria Math"/>
                <w:i/>
              </w:rPr>
            </m:ctrlPr>
          </m:sub>
        </m:sSub>
      </m:oMath>
      <w:r>
        <w:t>是Dushman参数(1.204x10</w:t>
      </w:r>
      <w:r>
        <w:rPr>
          <w:vertAlign w:val="superscript"/>
        </w:rPr>
        <w:t>6</w:t>
      </w:r>
      <w:r>
        <w:t xml:space="preserve"> A/m</w:t>
      </w:r>
      <w:r>
        <w:rPr>
          <w:vertAlign w:val="superscript"/>
        </w:rPr>
        <w:t>2</w:t>
      </w:r>
      <w:r>
        <w:t xml:space="preserve">  Kelvin</w:t>
      </w:r>
      <w:r>
        <w:rPr>
          <w:vertAlign w:val="superscript"/>
        </w:rPr>
        <w:t>2</w:t>
      </w:r>
      <w:r>
        <w:t>)。工作函数</w:t>
      </w: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w</m:t>
            </m:r>
            <m:ctrlPr>
              <w:rPr>
                <w:rFonts w:ascii="Cambria Math" w:hAnsi="Cambria Math"/>
                <w:i/>
              </w:rPr>
            </m:ctrlPr>
          </m:sub>
        </m:sSub>
      </m:oMath>
      <w:r>
        <w:t>和温度参数可以是常数或时间、空间坐标的函数。发射的粒子速度分布在能量</w:t>
      </w:r>
      <w:r>
        <w:rPr>
          <w:rFonts w:hint="eastAsia"/>
        </w:rPr>
        <w:t>上</w:t>
      </w:r>
      <w:r>
        <w:t>是Maxwellian 分布，在垂直分布上是正弦极化分布。</w:t>
      </w:r>
    </w:p>
    <w:p>
      <w:pPr>
        <w:pStyle w:val="43"/>
        <w:ind w:firstLine="560"/>
        <w:jc w:val="center"/>
        <w:rPr>
          <w:rFonts w:ascii="Times New Roman" w:hAnsi="Times New Roman"/>
          <w:sz w:val="24"/>
        </w:rPr>
      </w:pPr>
      <w:r>
        <w:drawing>
          <wp:inline distT="0" distB="0" distL="0" distR="0">
            <wp:extent cx="1948815" cy="474980"/>
            <wp:effectExtent l="0" t="0" r="13335" b="1270"/>
            <wp:docPr id="353"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18"/>
                    <pic:cNvPicPr>
                      <a:picLocks noChangeAspect="1" noChangeArrowheads="1"/>
                    </pic:cNvPicPr>
                  </pic:nvPicPr>
                  <pic:blipFill>
                    <a:blip r:embed="rId141">
                      <a:extLst>
                        <a:ext uri="{28A0092B-C50C-407E-A947-70E740481C1C}">
                          <a14:useLocalDpi xmlns:a14="http://schemas.microsoft.com/office/drawing/2010/main" val="0"/>
                        </a:ext>
                      </a:extLst>
                    </a:blip>
                    <a:srcRect t="20335" b="22195"/>
                    <a:stretch>
                      <a:fillRect/>
                    </a:stretch>
                  </pic:blipFill>
                  <pic:spPr>
                    <a:xfrm>
                      <a:off x="0" y="0"/>
                      <a:ext cx="1950307" cy="475852"/>
                    </a:xfrm>
                    <a:prstGeom prst="rect">
                      <a:avLst/>
                    </a:prstGeom>
                    <a:noFill/>
                    <a:ln>
                      <a:noFill/>
                    </a:ln>
                  </pic:spPr>
                </pic:pic>
              </a:graphicData>
            </a:graphic>
          </wp:inline>
        </w:drawing>
      </w:r>
    </w:p>
    <w:p>
      <w:pPr>
        <w:pStyle w:val="44"/>
        <w:ind w:firstLine="480"/>
      </w:pPr>
      <w:r>
        <w:t>和</w:t>
      </w:r>
    </w:p>
    <w:p>
      <w:pPr>
        <w:pStyle w:val="43"/>
        <w:ind w:firstLine="560"/>
        <w:jc w:val="center"/>
        <w:rPr>
          <w:rFonts w:ascii="Times New Roman" w:hAnsi="Times New Roman"/>
          <w:sz w:val="24"/>
        </w:rPr>
      </w:pPr>
      <w:r>
        <w:drawing>
          <wp:inline distT="0" distB="0" distL="0" distR="0">
            <wp:extent cx="3177540" cy="755650"/>
            <wp:effectExtent l="0" t="0" r="3810" b="6350"/>
            <wp:docPr id="354"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3177855" cy="756000"/>
                    </a:xfrm>
                    <a:prstGeom prst="rect">
                      <a:avLst/>
                    </a:prstGeom>
                    <a:noFill/>
                    <a:ln>
                      <a:noFill/>
                    </a:ln>
                  </pic:spPr>
                </pic:pic>
              </a:graphicData>
            </a:graphic>
          </wp:inline>
        </w:drawing>
      </w:r>
    </w:p>
    <w:p>
      <w:pPr>
        <w:pStyle w:val="44"/>
        <w:ind w:firstLine="0" w:firstLineChars="0"/>
        <w:rPr>
          <w:b/>
          <w:bCs/>
        </w:rPr>
      </w:pPr>
      <w:r>
        <w:rPr>
          <w:rFonts w:hint="eastAsia"/>
          <w:b/>
          <w:bCs/>
        </w:rPr>
        <w:t>限定条件：</w:t>
      </w:r>
    </w:p>
    <w:p>
      <w:pPr>
        <w:pStyle w:val="44"/>
        <w:ind w:firstLine="480"/>
      </w:pPr>
      <w:r>
        <w:rPr>
          <w:rFonts w:hint="eastAsia"/>
        </w:rPr>
        <w:t>三维仿真中发射处理</w:t>
      </w:r>
      <w:r>
        <w:t>命令的个数最多为20个。</w:t>
      </w:r>
    </w:p>
    <w:p>
      <w:pPr>
        <w:pStyle w:val="7"/>
      </w:pPr>
      <w:bookmarkStart w:id="394" w:name="_Toc23023"/>
      <w:r>
        <w:rPr>
          <w:rFonts w:hint="eastAsia"/>
        </w:rPr>
        <w:t>4</w:t>
      </w:r>
      <w:r>
        <w:t xml:space="preserve">.3.1.2.6 </w:t>
      </w:r>
      <w:r>
        <w:rPr>
          <w:rFonts w:hint="eastAsia"/>
        </w:rPr>
        <w:t>二次发射</w:t>
      </w:r>
      <w:bookmarkEnd w:id="394"/>
    </w:p>
    <w:p>
      <w:pPr>
        <w:pStyle w:val="44"/>
        <w:ind w:firstLine="480"/>
      </w:pPr>
      <w:r>
        <w:rPr>
          <w:rFonts w:hint="eastAsia"/>
        </w:rPr>
        <w:t>点击</w:t>
      </w:r>
      <w:r>
        <w:drawing>
          <wp:inline distT="0" distB="0" distL="114300" distR="114300">
            <wp:extent cx="781050" cy="219075"/>
            <wp:effectExtent l="0" t="0" r="0" b="9525"/>
            <wp:docPr id="35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85"/>
                    <pic:cNvPicPr>
                      <a:picLocks noChangeAspect="1"/>
                    </pic:cNvPicPr>
                  </pic:nvPicPr>
                  <pic:blipFill>
                    <a:blip r:embed="rId315"/>
                    <a:stretch>
                      <a:fillRect/>
                    </a:stretch>
                  </pic:blipFill>
                  <pic:spPr>
                    <a:xfrm>
                      <a:off x="0" y="0"/>
                      <a:ext cx="781050" cy="219075"/>
                    </a:xfrm>
                    <a:prstGeom prst="rect">
                      <a:avLst/>
                    </a:prstGeom>
                    <a:noFill/>
                    <a:ln>
                      <a:noFill/>
                    </a:ln>
                  </pic:spPr>
                </pic:pic>
              </a:graphicData>
            </a:graphic>
          </wp:inline>
        </w:drawing>
      </w:r>
      <w:r>
        <w:rPr>
          <w:rFonts w:hint="eastAsia"/>
        </w:rPr>
        <w:t>按钮，弹出二次发射设置对话框，如图4-</w:t>
      </w:r>
      <w:r>
        <w:t>6</w:t>
      </w:r>
      <w:r>
        <w:rPr>
          <w:rFonts w:hint="eastAsia"/>
        </w:rPr>
        <w:t>5所示。</w:t>
      </w:r>
    </w:p>
    <w:p>
      <w:pPr>
        <w:pStyle w:val="44"/>
        <w:spacing w:line="240" w:lineRule="auto"/>
        <w:ind w:firstLine="0" w:firstLineChars="0"/>
        <w:jc w:val="center"/>
      </w:pPr>
      <w:r>
        <w:drawing>
          <wp:inline distT="0" distB="0" distL="0" distR="0">
            <wp:extent cx="3710305" cy="1499235"/>
            <wp:effectExtent l="0" t="0" r="4445" b="571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pic:cNvPicPr>
                  </pic:nvPicPr>
                  <pic:blipFill>
                    <a:blip r:embed="rId316"/>
                    <a:srcRect t="9372" b="64663"/>
                    <a:stretch>
                      <a:fillRect/>
                    </a:stretch>
                  </pic:blipFill>
                  <pic:spPr>
                    <a:xfrm>
                      <a:off x="0" y="0"/>
                      <a:ext cx="3717862" cy="1502473"/>
                    </a:xfrm>
                    <a:prstGeom prst="rect">
                      <a:avLst/>
                    </a:prstGeom>
                    <a:ln>
                      <a:noFill/>
                    </a:ln>
                  </pic:spPr>
                </pic:pic>
              </a:graphicData>
            </a:graphic>
          </wp:inline>
        </w:drawing>
      </w:r>
    </w:p>
    <w:p>
      <w:pPr>
        <w:pStyle w:val="55"/>
        <w:bidi w:val="0"/>
      </w:pPr>
      <w:r>
        <w:rPr>
          <w:rFonts w:hint="eastAsia"/>
        </w:rPr>
        <w:t>图4-</w:t>
      </w:r>
      <w:r>
        <w:t>6</w:t>
      </w:r>
      <w:r>
        <w:rPr>
          <w:rFonts w:hint="eastAsia"/>
        </w:rPr>
        <w:t>5 二次发射设置</w:t>
      </w:r>
    </w:p>
    <w:p>
      <w:pPr>
        <w:pStyle w:val="44"/>
        <w:ind w:firstLine="480"/>
      </w:pPr>
      <w:r>
        <w:rPr>
          <w:rFonts w:hint="eastAsia"/>
        </w:rPr>
        <w:t>最大发射</w:t>
      </w:r>
      <w:r>
        <w:t>系数</w:t>
      </w:r>
      <w:r>
        <w:rPr>
          <w:rFonts w:hint="eastAsia"/>
        </w:rPr>
        <w:t>和最大发射</w:t>
      </w:r>
      <w:r>
        <w:t>系数</w:t>
      </w:r>
      <w:r>
        <w:rPr>
          <w:rFonts w:hint="eastAsia"/>
        </w:rPr>
        <w:t>所</w:t>
      </w:r>
      <w:r>
        <w:t>对应的能量</w:t>
      </w:r>
      <w:r>
        <w:rPr>
          <w:rFonts w:hint="eastAsia"/>
        </w:rPr>
        <w:t>：用户可</w:t>
      </w:r>
      <w:r>
        <w:t>根据材料属性设置该材料的最大</w:t>
      </w:r>
      <w:r>
        <w:rPr>
          <w:rFonts w:hint="eastAsia"/>
        </w:rPr>
        <w:t>二次发射</w:t>
      </w:r>
      <w:r>
        <w:t>系数值</w:t>
      </w:r>
      <w:r>
        <w:rPr>
          <w:rFonts w:hint="eastAsia"/>
        </w:rPr>
        <w:t>和最大发射</w:t>
      </w:r>
      <w:r>
        <w:t>系数</w:t>
      </w:r>
      <w:r>
        <w:rPr>
          <w:rFonts w:hint="eastAsia"/>
        </w:rPr>
        <w:t>所</w:t>
      </w:r>
      <w:r>
        <w:t>对应的</w:t>
      </w:r>
      <w:r>
        <w:rPr>
          <w:rFonts w:hint="eastAsia"/>
        </w:rPr>
        <w:t>入射</w:t>
      </w:r>
      <w:r>
        <w:t>粒子能量</w:t>
      </w:r>
      <w:r>
        <w:rPr>
          <w:rFonts w:hint="eastAsia"/>
        </w:rPr>
        <w:t>。模拟</w:t>
      </w:r>
      <w:r>
        <w:t>过程中</w:t>
      </w:r>
      <w:r>
        <w:rPr>
          <w:rFonts w:hint="eastAsia"/>
        </w:rPr>
        <w:t>软件</w:t>
      </w:r>
      <w:r>
        <w:t>将根据以下公式自动计算入射粒子的二次发射系数。</w:t>
      </w:r>
    </w:p>
    <w:p>
      <w:pPr>
        <w:pStyle w:val="44"/>
        <w:spacing w:line="240" w:lineRule="auto"/>
        <w:ind w:firstLine="480"/>
        <w:jc w:val="center"/>
      </w:pPr>
      <w:r>
        <w:rPr>
          <w:position w:val="-30"/>
        </w:rPr>
        <w:object>
          <v:shape id="_x0000_i1026" o:spt="75" type="#_x0000_t75" style="height:34pt;width:89.3pt;" o:ole="t" filled="f" coordsize="21600,21600">
            <v:path/>
            <v:fill on="f" focussize="0,0"/>
            <v:stroke/>
            <v:imagedata r:id="rId146" o:title=""/>
            <o:lock v:ext="edit" aspectratio="t"/>
            <w10:wrap type="none"/>
            <w10:anchorlock/>
          </v:shape>
          <o:OLEObject Type="Embed" ProgID="Equation.DSMT4" ShapeID="_x0000_i1026" DrawAspect="Content" ObjectID="_1468075726" r:id="rId317">
            <o:LockedField>false</o:LockedField>
          </o:OLEObject>
        </w:object>
      </w:r>
    </w:p>
    <w:p>
      <w:pPr>
        <w:pStyle w:val="44"/>
        <w:ind w:firstLine="480"/>
      </w:pPr>
      <w:r>
        <w:rPr>
          <w:rFonts w:hint="eastAsia"/>
        </w:rPr>
        <w:t>权重</w:t>
      </w:r>
      <w:r>
        <w:t>系数</w:t>
      </w:r>
      <w:r>
        <w:rPr>
          <w:rFonts w:hint="eastAsia"/>
        </w:rPr>
        <w:t>：用于定义</w:t>
      </w:r>
      <w:r>
        <w:t>发射的二次粒子的带电量与</w:t>
      </w:r>
      <w:r>
        <w:rPr>
          <w:rFonts w:hint="eastAsia"/>
        </w:rPr>
        <w:t>入射</w:t>
      </w:r>
      <w:r>
        <w:t>粒子</w:t>
      </w:r>
      <w:r>
        <w:rPr>
          <w:rFonts w:hint="eastAsia"/>
        </w:rPr>
        <w:t>带电量比值</w:t>
      </w:r>
      <w:r>
        <w:t>，默认值为1</w:t>
      </w:r>
      <w:r>
        <w:rPr>
          <w:rFonts w:hint="eastAsia"/>
        </w:rPr>
        <w:t>。</w:t>
      </w:r>
    </w:p>
    <w:p>
      <w:pPr>
        <w:pStyle w:val="44"/>
        <w:ind w:firstLine="480"/>
      </w:pPr>
      <w:r>
        <w:rPr>
          <w:rFonts w:hint="eastAsia"/>
        </w:rPr>
        <w:t>能量分布：用于定义发射</w:t>
      </w:r>
      <w:r>
        <w:t>的二次粒子</w:t>
      </w:r>
      <w:r>
        <w:rPr>
          <w:rFonts w:hint="eastAsia"/>
        </w:rPr>
        <w:t>的</w:t>
      </w:r>
      <w:r>
        <w:t>能量分布，程序的默认分布设置为10eV</w:t>
      </w:r>
      <w:r>
        <w:rPr>
          <w:rFonts w:hint="eastAsia"/>
        </w:rPr>
        <w:t>的</w:t>
      </w:r>
      <w:r>
        <w:t>麦克斯韦分布，用户可以根据需要</w:t>
      </w:r>
      <w:r>
        <w:rPr>
          <w:rFonts w:hint="eastAsia"/>
        </w:rPr>
        <w:t>在</w:t>
      </w:r>
      <w:r>
        <w:t>对话框中输入</w:t>
      </w:r>
      <w:r>
        <w:rPr>
          <w:rFonts w:hint="eastAsia"/>
        </w:rPr>
        <w:t>需要</w:t>
      </w:r>
      <w:r>
        <w:t>的</w:t>
      </w:r>
      <w:r>
        <w:rPr>
          <w:rFonts w:hint="eastAsia"/>
        </w:rPr>
        <w:t>能量</w:t>
      </w:r>
      <w:r>
        <w:t>分布函数</w:t>
      </w:r>
      <w:r>
        <w:rPr>
          <w:rFonts w:hint="eastAsia"/>
        </w:rPr>
        <w:t>。输入能量</w:t>
      </w:r>
      <w:r>
        <w:t>分布函数后需指定</w:t>
      </w:r>
      <w:r>
        <w:rPr>
          <w:rFonts w:hint="eastAsia"/>
        </w:rPr>
        <w:t>能量</w:t>
      </w:r>
      <w:r>
        <w:t>分布的范围，即</w:t>
      </w:r>
      <w:r>
        <w:rPr>
          <w:rFonts w:hint="eastAsia"/>
        </w:rPr>
        <w:t>最小</w:t>
      </w:r>
      <w:r>
        <w:t>能量和最大能量，原则上函数从最小能量积分到最大能量其值应该等于1</w:t>
      </w:r>
      <w:r>
        <w:rPr>
          <w:rFonts w:hint="eastAsia"/>
        </w:rPr>
        <w:t>。</w:t>
      </w:r>
    </w:p>
    <w:p>
      <w:pPr>
        <w:pStyle w:val="44"/>
        <w:ind w:firstLine="480"/>
      </w:pPr>
      <w:r>
        <w:rPr>
          <w:rFonts w:hint="eastAsia"/>
        </w:rPr>
        <w:t>角分布：用于定义</w:t>
      </w:r>
      <w:r>
        <w:t>发射的二次粒子的</w:t>
      </w:r>
      <w:r>
        <w:rPr>
          <w:rFonts w:hint="eastAsia"/>
        </w:rPr>
        <w:t>与</w:t>
      </w:r>
      <w:r>
        <w:t>发射面法线的角度分布</w:t>
      </w:r>
      <w:r>
        <w:rPr>
          <w:rFonts w:hint="eastAsia"/>
        </w:rPr>
        <w:t>，</w:t>
      </w:r>
      <w:r>
        <w:t>在使用</w:t>
      </w:r>
      <w:r>
        <w:rPr>
          <w:rFonts w:hint="eastAsia"/>
        </w:rPr>
        <w:t>程序</w:t>
      </w:r>
      <w:r>
        <w:t>默认</w:t>
      </w:r>
      <w:r>
        <w:rPr>
          <w:rFonts w:hint="eastAsia"/>
        </w:rPr>
        <w:t>值</w:t>
      </w:r>
      <w:r>
        <w:t>的情况下</w:t>
      </w:r>
      <w:r>
        <w:rPr>
          <w:rFonts w:hint="eastAsia"/>
        </w:rPr>
        <w:t>，</w:t>
      </w:r>
      <w:r>
        <w:t>为角向均匀分布</w:t>
      </w:r>
      <w:r>
        <w:rPr>
          <w:rFonts w:hint="eastAsia"/>
        </w:rPr>
        <w:t>。用户</w:t>
      </w:r>
      <w:r>
        <w:t>也可以在对话框中输入对于的角度分布函数，需注意的是该函数需使用角度的余弦值作为自变量。</w:t>
      </w:r>
    </w:p>
    <w:p>
      <w:pPr>
        <w:pStyle w:val="44"/>
        <w:ind w:firstLine="480"/>
      </w:pPr>
      <w:r>
        <w:rPr>
          <w:rFonts w:hint="eastAsia"/>
        </w:rPr>
        <w:t>对话框出现的数值为默认发射参数值（默认时数值成灰色当选中该项才成亮色可以修改），如果这些数值不能满足计算的要求，用户选中发射参数项自己输入相应的参数值（这些参数都式常数或者函数表达式）。</w:t>
      </w:r>
    </w:p>
    <w:p>
      <w:pPr>
        <w:pStyle w:val="7"/>
      </w:pPr>
      <w:bookmarkStart w:id="395" w:name="_Toc12690"/>
      <w:r>
        <w:rPr>
          <w:rFonts w:hint="eastAsia"/>
        </w:rPr>
        <w:t>4</w:t>
      </w:r>
      <w:r>
        <w:t xml:space="preserve">.3.1.2.7 </w:t>
      </w:r>
      <w:r>
        <w:rPr>
          <w:rFonts w:hint="eastAsia"/>
        </w:rPr>
        <w:t>粒子预置</w:t>
      </w:r>
      <w:bookmarkEnd w:id="395"/>
    </w:p>
    <w:p>
      <w:pPr>
        <w:pStyle w:val="44"/>
        <w:ind w:firstLine="480"/>
      </w:pPr>
      <w:r>
        <w:rPr>
          <w:rFonts w:hint="eastAsia"/>
        </w:rPr>
        <w:t>点击</w:t>
      </w:r>
      <w:r>
        <w:drawing>
          <wp:inline distT="0" distB="0" distL="114300" distR="114300">
            <wp:extent cx="752475" cy="219075"/>
            <wp:effectExtent l="0" t="0" r="9525" b="9525"/>
            <wp:docPr id="35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86"/>
                    <pic:cNvPicPr>
                      <a:picLocks noChangeAspect="1"/>
                    </pic:cNvPicPr>
                  </pic:nvPicPr>
                  <pic:blipFill>
                    <a:blip r:embed="rId318"/>
                    <a:stretch>
                      <a:fillRect/>
                    </a:stretch>
                  </pic:blipFill>
                  <pic:spPr>
                    <a:xfrm>
                      <a:off x="0" y="0"/>
                      <a:ext cx="752475" cy="219075"/>
                    </a:xfrm>
                    <a:prstGeom prst="rect">
                      <a:avLst/>
                    </a:prstGeom>
                    <a:noFill/>
                    <a:ln>
                      <a:noFill/>
                    </a:ln>
                  </pic:spPr>
                </pic:pic>
              </a:graphicData>
            </a:graphic>
          </wp:inline>
        </w:drawing>
      </w:r>
      <w:r>
        <w:rPr>
          <w:rFonts w:hint="eastAsia"/>
        </w:rPr>
        <w:t>按钮，弹出</w:t>
      </w:r>
      <w:r>
        <w:rPr>
          <w:rFonts w:hint="eastAsia" w:ascii="宋体" w:hAnsi="宋体"/>
        </w:rPr>
        <w:t>粒子预置</w:t>
      </w:r>
      <w:r>
        <w:rPr>
          <w:rFonts w:hint="eastAsia"/>
        </w:rPr>
        <w:t>对话框，如图4-</w:t>
      </w:r>
      <w:r>
        <w:t>6</w:t>
      </w:r>
      <w:r>
        <w:rPr>
          <w:rFonts w:hint="eastAsia"/>
        </w:rPr>
        <w:t>6所示。用于</w:t>
      </w:r>
      <w:r>
        <w:t>在</w:t>
      </w:r>
      <w:r>
        <w:rPr>
          <w:rFonts w:hint="eastAsia"/>
        </w:rPr>
        <w:t>模拟</w:t>
      </w:r>
      <w:r>
        <w:t>开始之前在指定区域</w:t>
      </w:r>
      <w:r>
        <w:rPr>
          <w:rFonts w:hint="eastAsia"/>
        </w:rPr>
        <w:t>（需</w:t>
      </w:r>
      <w:r>
        <w:t>在</w:t>
      </w:r>
      <w:r>
        <w:rPr>
          <w:rFonts w:hint="eastAsia"/>
        </w:rPr>
        <w:t>‘</w:t>
      </w:r>
      <w:r>
        <w:t>正交投影体</w:t>
      </w:r>
      <w:r>
        <w:rPr>
          <w:rFonts w:hint="eastAsia"/>
        </w:rPr>
        <w:t>’后</w:t>
      </w:r>
      <w:r>
        <w:t>的下拉框内选择已定义的体）</w:t>
      </w:r>
      <w:r>
        <w:rPr>
          <w:rFonts w:hint="eastAsia"/>
        </w:rPr>
        <w:t>内预</w:t>
      </w:r>
      <w:r>
        <w:t>置指定种类的粒子。</w:t>
      </w:r>
    </w:p>
    <w:p>
      <w:pPr>
        <w:pStyle w:val="39"/>
        <w:bidi w:val="0"/>
      </w:pPr>
      <w:r>
        <w:drawing>
          <wp:inline distT="0" distB="0" distL="114300" distR="114300">
            <wp:extent cx="3265805" cy="2002155"/>
            <wp:effectExtent l="0" t="0" r="10795" b="17145"/>
            <wp:docPr id="21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59"/>
                    <pic:cNvPicPr>
                      <a:picLocks noChangeAspect="1"/>
                    </pic:cNvPicPr>
                  </pic:nvPicPr>
                  <pic:blipFill>
                    <a:blip r:embed="rId319"/>
                    <a:stretch>
                      <a:fillRect/>
                    </a:stretch>
                  </pic:blipFill>
                  <pic:spPr>
                    <a:xfrm>
                      <a:off x="0" y="0"/>
                      <a:ext cx="3265805" cy="2002155"/>
                    </a:xfrm>
                    <a:prstGeom prst="rect">
                      <a:avLst/>
                    </a:prstGeom>
                    <a:noFill/>
                    <a:ln>
                      <a:noFill/>
                    </a:ln>
                  </pic:spPr>
                </pic:pic>
              </a:graphicData>
            </a:graphic>
          </wp:inline>
        </w:drawing>
      </w:r>
    </w:p>
    <w:p>
      <w:pPr>
        <w:pStyle w:val="55"/>
        <w:bidi w:val="0"/>
      </w:pPr>
      <w:r>
        <w:rPr>
          <w:rFonts w:hint="eastAsia"/>
        </w:rPr>
        <w:t>图4-</w:t>
      </w:r>
      <w:r>
        <w:t>6</w:t>
      </w:r>
      <w:r>
        <w:rPr>
          <w:rFonts w:hint="eastAsia"/>
        </w:rPr>
        <w:t>6 粒子预置</w:t>
      </w:r>
    </w:p>
    <w:p>
      <w:pPr>
        <w:pStyle w:val="44"/>
        <w:spacing w:line="240" w:lineRule="auto"/>
        <w:ind w:firstLine="480"/>
      </w:pPr>
      <w:r>
        <w:rPr>
          <w:rFonts w:hint="eastAsia"/>
        </w:rPr>
        <w:t>网格</w:t>
      </w:r>
      <w:r>
        <w:t>宏粒子数</w:t>
      </w:r>
      <w:r>
        <w:rPr>
          <w:rFonts w:hint="eastAsia"/>
        </w:rPr>
        <w:t>：</w:t>
      </w:r>
      <w:r>
        <w:t>三个方向均可设置对应的数值</w:t>
      </w:r>
      <w:r>
        <w:rPr>
          <w:rFonts w:hint="eastAsia"/>
        </w:rPr>
        <w:t>代表</w:t>
      </w:r>
      <w:r>
        <w:t>在对应方向放置</w:t>
      </w:r>
      <w:r>
        <w:rPr>
          <w:rFonts w:hint="eastAsia"/>
        </w:rPr>
        <w:t>宏粒子</w:t>
      </w:r>
      <w:r>
        <w:t>的重复次数，最终整个网格中的宏粒子数为三个方向</w:t>
      </w:r>
      <w:r>
        <w:rPr>
          <w:rFonts w:hint="eastAsia"/>
        </w:rPr>
        <w:t>宏</w:t>
      </w:r>
      <w:r>
        <w:t>粒子数的乘积</w:t>
      </w:r>
      <w:r>
        <w:rPr>
          <w:rFonts w:hint="eastAsia"/>
        </w:rPr>
        <w:t>。</w:t>
      </w:r>
    </w:p>
    <w:p>
      <w:pPr>
        <w:pStyle w:val="44"/>
        <w:spacing w:line="240" w:lineRule="auto"/>
        <w:ind w:firstLine="480"/>
      </w:pPr>
      <w:r>
        <w:rPr>
          <w:rFonts w:hint="eastAsia"/>
        </w:rPr>
        <w:t>电子</w:t>
      </w:r>
      <w:r>
        <w:t>平均速度：用户可以根据需要给定各个方向带电粒子的平均速度（</w:t>
      </w:r>
      <w:r>
        <w:rPr>
          <w:rFonts w:hint="eastAsia"/>
        </w:rPr>
        <w:t>默认值</w:t>
      </w:r>
      <w:r>
        <w:t>为0）</w:t>
      </w:r>
      <w:r>
        <w:rPr>
          <w:rFonts w:hint="eastAsia"/>
        </w:rPr>
        <w:t>。</w:t>
      </w:r>
    </w:p>
    <w:p>
      <w:pPr>
        <w:pStyle w:val="44"/>
        <w:spacing w:line="240" w:lineRule="auto"/>
        <w:ind w:firstLine="480"/>
      </w:pPr>
      <w:r>
        <w:rPr>
          <w:rFonts w:hint="eastAsia"/>
        </w:rPr>
        <w:t>电荷</w:t>
      </w:r>
      <w:r>
        <w:t>密度：</w:t>
      </w:r>
      <w:r>
        <w:rPr>
          <w:rFonts w:hint="eastAsia"/>
        </w:rPr>
        <w:t>用于</w:t>
      </w:r>
      <w:r>
        <w:t>指定预</w:t>
      </w:r>
      <w:r>
        <w:rPr>
          <w:rFonts w:hint="eastAsia"/>
        </w:rPr>
        <w:t>置</w:t>
      </w:r>
      <w:r>
        <w:t>粒子的空间</w:t>
      </w:r>
      <w:r>
        <w:rPr>
          <w:rFonts w:hint="eastAsia"/>
        </w:rPr>
        <w:t>电荷</w:t>
      </w:r>
      <w:r>
        <w:t>密度</w:t>
      </w:r>
      <w:r>
        <w:rPr>
          <w:rFonts w:hint="eastAsia"/>
        </w:rPr>
        <w:t>。</w:t>
      </w:r>
    </w:p>
    <w:p>
      <w:pPr>
        <w:pStyle w:val="44"/>
        <w:spacing w:line="240" w:lineRule="auto"/>
        <w:ind w:firstLine="480"/>
      </w:pPr>
      <w:r>
        <w:rPr>
          <w:rFonts w:hint="eastAsia"/>
        </w:rPr>
        <w:t>温度</w:t>
      </w:r>
      <w:r>
        <w:t>：用于指定预</w:t>
      </w:r>
      <w:r>
        <w:rPr>
          <w:rFonts w:hint="eastAsia"/>
        </w:rPr>
        <w:t>置</w:t>
      </w:r>
      <w:r>
        <w:t>粒子</w:t>
      </w:r>
      <w:r>
        <w:rPr>
          <w:rFonts w:hint="eastAsia"/>
        </w:rPr>
        <w:t>的</w:t>
      </w:r>
      <w:r>
        <w:t>温度（</w:t>
      </w:r>
      <w:r>
        <w:rPr>
          <w:rFonts w:hint="eastAsia"/>
        </w:rPr>
        <w:t>单位</w:t>
      </w:r>
      <w:r>
        <w:t>为：K</w:t>
      </w:r>
      <w:r>
        <w:rPr>
          <w:rFonts w:hint="eastAsia"/>
        </w:rPr>
        <w:t>，默认</w:t>
      </w:r>
      <w:r>
        <w:t>值为300K，1eV</w:t>
      </w:r>
      <w:r>
        <w:rPr/>
        <w:sym w:font="Symbol" w:char="F040"/>
      </w:r>
      <w:r>
        <w:t>11600K）</w:t>
      </w:r>
      <w:r>
        <w:rPr>
          <w:rFonts w:hint="eastAsia"/>
        </w:rPr>
        <w:t>，</w:t>
      </w:r>
      <w:r>
        <w:t>带电粒子的速度根据该温度服从麦克斯韦分布。</w:t>
      </w:r>
    </w:p>
    <w:p>
      <w:pPr>
        <w:pStyle w:val="7"/>
      </w:pPr>
      <w:bookmarkStart w:id="396" w:name="_Toc28783"/>
      <w:r>
        <w:rPr>
          <w:rFonts w:hint="eastAsia"/>
        </w:rPr>
        <w:t>4</w:t>
      </w:r>
      <w:r>
        <w:t xml:space="preserve">.3.1.2.8 </w:t>
      </w:r>
      <w:r>
        <w:rPr>
          <w:rFonts w:hint="eastAsia"/>
        </w:rPr>
        <w:t>气体电离</w:t>
      </w:r>
      <w:bookmarkEnd w:id="396"/>
    </w:p>
    <w:p>
      <w:pPr>
        <w:pStyle w:val="44"/>
        <w:ind w:firstLine="480"/>
      </w:pPr>
      <w:r>
        <w:rPr>
          <w:rFonts w:hint="eastAsia"/>
        </w:rPr>
        <w:t>点击</w:t>
      </w:r>
      <w:r>
        <w:drawing>
          <wp:inline distT="0" distB="0" distL="114300" distR="114300">
            <wp:extent cx="742950" cy="190500"/>
            <wp:effectExtent l="0" t="0" r="0" b="0"/>
            <wp:docPr id="35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87"/>
                    <pic:cNvPicPr>
                      <a:picLocks noChangeAspect="1"/>
                    </pic:cNvPicPr>
                  </pic:nvPicPr>
                  <pic:blipFill>
                    <a:blip r:embed="rId320"/>
                    <a:stretch>
                      <a:fillRect/>
                    </a:stretch>
                  </pic:blipFill>
                  <pic:spPr>
                    <a:xfrm>
                      <a:off x="0" y="0"/>
                      <a:ext cx="742950" cy="190500"/>
                    </a:xfrm>
                    <a:prstGeom prst="rect">
                      <a:avLst/>
                    </a:prstGeom>
                    <a:noFill/>
                    <a:ln>
                      <a:noFill/>
                    </a:ln>
                  </pic:spPr>
                </pic:pic>
              </a:graphicData>
            </a:graphic>
          </wp:inline>
        </w:drawing>
      </w:r>
      <w:r>
        <w:rPr>
          <w:rFonts w:hint="eastAsia"/>
        </w:rPr>
        <w:t>按钮，弹出</w:t>
      </w:r>
      <w:r>
        <w:rPr>
          <w:rFonts w:hint="eastAsia" w:ascii="宋体" w:hAnsi="宋体"/>
        </w:rPr>
        <w:t>气体电离</w:t>
      </w:r>
      <w:r>
        <w:rPr>
          <w:rFonts w:hint="eastAsia"/>
        </w:rPr>
        <w:t>对话框，如图4-</w:t>
      </w:r>
      <w:r>
        <w:t>6</w:t>
      </w:r>
      <w:r>
        <w:rPr>
          <w:rFonts w:hint="eastAsia"/>
        </w:rPr>
        <w:t>7所示。</w:t>
      </w:r>
    </w:p>
    <w:p>
      <w:pPr>
        <w:pStyle w:val="44"/>
        <w:spacing w:line="240" w:lineRule="auto"/>
        <w:ind w:firstLine="0" w:firstLineChars="0"/>
        <w:jc w:val="center"/>
      </w:pPr>
      <w:r>
        <w:drawing>
          <wp:inline distT="0" distB="0" distL="114300" distR="114300">
            <wp:extent cx="3844925" cy="1688465"/>
            <wp:effectExtent l="0" t="0" r="3175" b="6985"/>
            <wp:docPr id="21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60"/>
                    <pic:cNvPicPr>
                      <a:picLocks noChangeAspect="1"/>
                    </pic:cNvPicPr>
                  </pic:nvPicPr>
                  <pic:blipFill>
                    <a:blip r:embed="rId321"/>
                    <a:stretch>
                      <a:fillRect/>
                    </a:stretch>
                  </pic:blipFill>
                  <pic:spPr>
                    <a:xfrm>
                      <a:off x="0" y="0"/>
                      <a:ext cx="3844925" cy="1688465"/>
                    </a:xfrm>
                    <a:prstGeom prst="rect">
                      <a:avLst/>
                    </a:prstGeom>
                    <a:noFill/>
                    <a:ln>
                      <a:noFill/>
                    </a:ln>
                  </pic:spPr>
                </pic:pic>
              </a:graphicData>
            </a:graphic>
          </wp:inline>
        </w:drawing>
      </w:r>
    </w:p>
    <w:p>
      <w:pPr>
        <w:pStyle w:val="55"/>
        <w:bidi w:val="0"/>
      </w:pPr>
      <w:r>
        <w:rPr>
          <w:rFonts w:hint="eastAsia"/>
        </w:rPr>
        <w:t>图4-</w:t>
      </w:r>
      <w:r>
        <w:t>6</w:t>
      </w:r>
      <w:r>
        <w:rPr>
          <w:rFonts w:hint="eastAsia"/>
        </w:rPr>
        <w:t>7 气体电离设置</w:t>
      </w:r>
    </w:p>
    <w:p>
      <w:pPr>
        <w:pStyle w:val="44"/>
        <w:spacing w:line="240" w:lineRule="auto"/>
        <w:ind w:firstLine="480"/>
      </w:pPr>
      <w:r>
        <w:rPr>
          <w:rFonts w:hint="eastAsia"/>
        </w:rPr>
        <w:t>被电离气体</w:t>
      </w:r>
      <w:r>
        <w:t>种类</w:t>
      </w:r>
      <w:r>
        <w:rPr>
          <w:rFonts w:hint="eastAsia"/>
        </w:rPr>
        <w:t>：可在下拉</w:t>
      </w:r>
      <w:r>
        <w:t>框内选择已有的</w:t>
      </w:r>
      <w:r>
        <w:rPr>
          <w:rFonts w:hint="eastAsia"/>
        </w:rPr>
        <w:t>被</w:t>
      </w:r>
      <w:r>
        <w:t>电离气体种类</w:t>
      </w:r>
      <w:r>
        <w:rPr>
          <w:rFonts w:hint="eastAsia"/>
        </w:rPr>
        <w:t>。</w:t>
      </w:r>
    </w:p>
    <w:p>
      <w:pPr>
        <w:pStyle w:val="44"/>
        <w:spacing w:line="240" w:lineRule="auto"/>
        <w:ind w:firstLine="480"/>
      </w:pPr>
      <w:r>
        <w:rPr>
          <w:rFonts w:hint="eastAsia"/>
        </w:rPr>
        <w:t>气体压强</w:t>
      </w:r>
      <w:r>
        <w:t>：</w:t>
      </w:r>
      <w:r>
        <w:rPr>
          <w:rFonts w:hint="eastAsia"/>
        </w:rPr>
        <w:t>即被</w:t>
      </w:r>
      <w:r>
        <w:t>电离气体</w:t>
      </w:r>
      <w:r>
        <w:rPr>
          <w:rFonts w:hint="eastAsia"/>
        </w:rPr>
        <w:t>的</w:t>
      </w:r>
      <w:r>
        <w:t>压强为多少，默认值为1333.22Pa</w:t>
      </w:r>
      <w:r>
        <w:rPr>
          <w:rFonts w:hint="eastAsia"/>
        </w:rPr>
        <w:t>。</w:t>
      </w:r>
    </w:p>
    <w:p>
      <w:pPr>
        <w:pStyle w:val="44"/>
        <w:spacing w:line="240" w:lineRule="auto"/>
        <w:ind w:firstLine="480"/>
      </w:pPr>
      <w:r>
        <w:rPr>
          <w:rFonts w:hint="eastAsia"/>
        </w:rPr>
        <w:t>气体温度</w:t>
      </w:r>
      <w:r>
        <w:t>：</w:t>
      </w:r>
      <w:r>
        <w:rPr>
          <w:rFonts w:hint="eastAsia"/>
        </w:rPr>
        <w:t>用于</w:t>
      </w:r>
      <w:r>
        <w:t>指定</w:t>
      </w:r>
      <w:r>
        <w:rPr>
          <w:rFonts w:hint="eastAsia"/>
        </w:rPr>
        <w:t>被电离</w:t>
      </w:r>
      <w:r>
        <w:t>气体的温度，默认值为300K</w:t>
      </w:r>
      <w:r>
        <w:rPr>
          <w:rFonts w:hint="eastAsia"/>
        </w:rPr>
        <w:t>。</w:t>
      </w:r>
    </w:p>
    <w:p>
      <w:pPr>
        <w:pStyle w:val="6"/>
      </w:pPr>
      <w:bookmarkStart w:id="397" w:name="_Toc15292"/>
      <w:bookmarkStart w:id="398" w:name="_Toc7344"/>
      <w:r>
        <w:rPr>
          <w:rFonts w:hint="eastAsia"/>
        </w:rPr>
        <w:t>4</w:t>
      </w:r>
      <w:r>
        <w:t xml:space="preserve">.3.1.3 </w:t>
      </w:r>
      <w:r>
        <w:rPr>
          <w:rFonts w:hint="eastAsia"/>
        </w:rPr>
        <w:t>特殊边界</w:t>
      </w:r>
      <w:bookmarkEnd w:id="397"/>
      <w:bookmarkEnd w:id="398"/>
    </w:p>
    <w:p>
      <w:pPr>
        <w:pStyle w:val="44"/>
        <w:ind w:firstLine="480"/>
      </w:pPr>
      <w:r>
        <w:rPr>
          <w:rFonts w:hint="eastAsia"/>
        </w:rPr>
        <w:t>有了各种发射后，器件模型的建立已经初具雏形了，有时根据需要还可以为结构加上特殊边界。如图4-</w:t>
      </w:r>
      <w:r>
        <w:t>6</w:t>
      </w:r>
      <w:r>
        <w:rPr>
          <w:rFonts w:hint="eastAsia"/>
        </w:rPr>
        <w:t>8所示，特殊边界处理工具分别对应于螺旋线线圈，空间电流源，材料箔片，电感线圈。定义后的特殊边界在组合浏览器的边界设置栏中的其他模型中显示，双击可以查看，修改和删除。</w:t>
      </w:r>
    </w:p>
    <w:p>
      <w:pPr>
        <w:pStyle w:val="39"/>
      </w:pPr>
      <w:r>
        <w:drawing>
          <wp:inline distT="0" distB="0" distL="114300" distR="114300">
            <wp:extent cx="1514475" cy="552450"/>
            <wp:effectExtent l="0" t="0" r="9525" b="0"/>
            <wp:docPr id="36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88"/>
                    <pic:cNvPicPr>
                      <a:picLocks noChangeAspect="1"/>
                    </pic:cNvPicPr>
                  </pic:nvPicPr>
                  <pic:blipFill>
                    <a:blip r:embed="rId322"/>
                    <a:stretch>
                      <a:fillRect/>
                    </a:stretch>
                  </pic:blipFill>
                  <pic:spPr>
                    <a:xfrm>
                      <a:off x="0" y="0"/>
                      <a:ext cx="1514475" cy="552450"/>
                    </a:xfrm>
                    <a:prstGeom prst="rect">
                      <a:avLst/>
                    </a:prstGeom>
                    <a:noFill/>
                    <a:ln>
                      <a:noFill/>
                    </a:ln>
                  </pic:spPr>
                </pic:pic>
              </a:graphicData>
            </a:graphic>
          </wp:inline>
        </w:drawing>
      </w:r>
    </w:p>
    <w:p>
      <w:pPr>
        <w:pStyle w:val="55"/>
        <w:bidi w:val="0"/>
      </w:pPr>
      <w:r>
        <w:rPr>
          <w:rFonts w:hint="eastAsia"/>
        </w:rPr>
        <w:t>图4-</w:t>
      </w:r>
      <w:r>
        <w:t>6</w:t>
      </w:r>
      <w:r>
        <w:rPr>
          <w:rFonts w:hint="eastAsia"/>
        </w:rPr>
        <w:t>8</w:t>
      </w:r>
      <w:r>
        <w:t xml:space="preserve"> </w:t>
      </w:r>
      <w:r>
        <w:rPr>
          <w:rFonts w:hint="eastAsia"/>
        </w:rPr>
        <w:t>特殊边界处理工具</w:t>
      </w:r>
    </w:p>
    <w:p>
      <w:pPr>
        <w:pStyle w:val="7"/>
      </w:pPr>
      <w:bookmarkStart w:id="399" w:name="_Toc32927333"/>
      <w:bookmarkStart w:id="400" w:name="_Toc30366"/>
      <w:r>
        <w:rPr>
          <w:rFonts w:hint="eastAsia"/>
        </w:rPr>
        <w:t>4</w:t>
      </w:r>
      <w:r>
        <w:t xml:space="preserve">.3.1.3.1 </w:t>
      </w:r>
      <w:r>
        <w:rPr>
          <w:rFonts w:hint="eastAsia"/>
        </w:rPr>
        <w:t>螺旋线圈磁场</w:t>
      </w:r>
      <w:bookmarkEnd w:id="399"/>
      <w:bookmarkEnd w:id="400"/>
    </w:p>
    <w:p>
      <w:pPr>
        <w:pStyle w:val="44"/>
        <w:ind w:firstLine="480"/>
      </w:pPr>
      <w:r>
        <w:rPr>
          <w:rFonts w:hint="eastAsia"/>
        </w:rPr>
        <w:t>点击螺旋线线圈按钮</w:t>
      </w:r>
      <w:r>
        <w:drawing>
          <wp:inline distT="0" distB="0" distL="114300" distR="114300">
            <wp:extent cx="771525" cy="200025"/>
            <wp:effectExtent l="0" t="0" r="9525" b="9525"/>
            <wp:docPr id="36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89"/>
                    <pic:cNvPicPr>
                      <a:picLocks noChangeAspect="1"/>
                    </pic:cNvPicPr>
                  </pic:nvPicPr>
                  <pic:blipFill>
                    <a:blip r:embed="rId323"/>
                    <a:stretch>
                      <a:fillRect/>
                    </a:stretch>
                  </pic:blipFill>
                  <pic:spPr>
                    <a:xfrm>
                      <a:off x="0" y="0"/>
                      <a:ext cx="771525" cy="200025"/>
                    </a:xfrm>
                    <a:prstGeom prst="rect">
                      <a:avLst/>
                    </a:prstGeom>
                    <a:noFill/>
                    <a:ln>
                      <a:noFill/>
                    </a:ln>
                  </pic:spPr>
                </pic:pic>
              </a:graphicData>
            </a:graphic>
          </wp:inline>
        </w:drawing>
      </w:r>
      <w:r>
        <w:rPr>
          <w:rFonts w:hint="eastAsia"/>
        </w:rPr>
        <w:t>，弹出螺旋线圈磁场设置对话框，如图4-</w:t>
      </w:r>
      <w:r>
        <w:t>6</w:t>
      </w:r>
      <w:r>
        <w:rPr>
          <w:rFonts w:hint="eastAsia"/>
        </w:rPr>
        <w:t>9所示，定义一个螺旋线圈产生的磁场。给定空间中某个螺旋线圈的各项参数，软件自动计算其产生的磁场分布。首先需设置线圈的空间参数，如：Z中心、R中心、线圈半长、内半径、外半径、线圈匝数。同时，还可设置相应的一些匀场环因子。</w:t>
      </w:r>
    </w:p>
    <w:p>
      <w:pPr>
        <w:pStyle w:val="39"/>
      </w:pPr>
      <w:r>
        <w:drawing>
          <wp:inline distT="0" distB="0" distL="114300" distR="114300">
            <wp:extent cx="2994660" cy="4636135"/>
            <wp:effectExtent l="0" t="0" r="15240" b="12065"/>
            <wp:docPr id="21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61"/>
                    <pic:cNvPicPr>
                      <a:picLocks noChangeAspect="1"/>
                    </pic:cNvPicPr>
                  </pic:nvPicPr>
                  <pic:blipFill>
                    <a:blip r:embed="rId324"/>
                    <a:stretch>
                      <a:fillRect/>
                    </a:stretch>
                  </pic:blipFill>
                  <pic:spPr>
                    <a:xfrm>
                      <a:off x="0" y="0"/>
                      <a:ext cx="2994660" cy="4636135"/>
                    </a:xfrm>
                    <a:prstGeom prst="rect">
                      <a:avLst/>
                    </a:prstGeom>
                    <a:noFill/>
                    <a:ln>
                      <a:noFill/>
                    </a:ln>
                  </pic:spPr>
                </pic:pic>
              </a:graphicData>
            </a:graphic>
          </wp:inline>
        </w:drawing>
      </w:r>
    </w:p>
    <w:p>
      <w:pPr>
        <w:pStyle w:val="55"/>
        <w:bidi w:val="0"/>
      </w:pPr>
      <w:r>
        <w:rPr>
          <w:rFonts w:hint="eastAsia"/>
        </w:rPr>
        <w:t>图4-</w:t>
      </w:r>
      <w:r>
        <w:t>6</w:t>
      </w:r>
      <w:r>
        <w:rPr>
          <w:rFonts w:hint="eastAsia"/>
        </w:rPr>
        <w:t>9 螺旋线圈磁场设置</w:t>
      </w:r>
    </w:p>
    <w:p>
      <w:pPr>
        <w:pStyle w:val="7"/>
      </w:pPr>
      <w:bookmarkStart w:id="401" w:name="_Toc4684"/>
      <w:r>
        <w:rPr>
          <w:rFonts w:hint="eastAsia"/>
        </w:rPr>
        <w:t>4</w:t>
      </w:r>
      <w:r>
        <w:t xml:space="preserve">.3.1.3.2 </w:t>
      </w:r>
      <w:r>
        <w:rPr>
          <w:rFonts w:hint="eastAsia"/>
        </w:rPr>
        <w:t>空间电流源</w:t>
      </w:r>
      <w:bookmarkEnd w:id="401"/>
    </w:p>
    <w:p>
      <w:pPr>
        <w:pStyle w:val="44"/>
        <w:ind w:firstLine="480"/>
      </w:pPr>
      <w:r>
        <w:rPr>
          <w:rFonts w:hint="eastAsia"/>
        </w:rPr>
        <w:t>点击空间电流源按钮</w:t>
      </w:r>
      <w:r>
        <w:drawing>
          <wp:inline distT="0" distB="0" distL="114300" distR="114300">
            <wp:extent cx="619125" cy="190500"/>
            <wp:effectExtent l="0" t="0" r="9525" b="0"/>
            <wp:docPr id="2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62"/>
                    <pic:cNvPicPr>
                      <a:picLocks noChangeAspect="1"/>
                    </pic:cNvPicPr>
                  </pic:nvPicPr>
                  <pic:blipFill>
                    <a:blip r:embed="rId325"/>
                    <a:stretch>
                      <a:fillRect/>
                    </a:stretch>
                  </pic:blipFill>
                  <pic:spPr>
                    <a:xfrm>
                      <a:off x="0" y="0"/>
                      <a:ext cx="619125" cy="190500"/>
                    </a:xfrm>
                    <a:prstGeom prst="rect">
                      <a:avLst/>
                    </a:prstGeom>
                    <a:noFill/>
                    <a:ln>
                      <a:noFill/>
                    </a:ln>
                  </pic:spPr>
                </pic:pic>
              </a:graphicData>
            </a:graphic>
          </wp:inline>
        </w:drawing>
      </w:r>
      <w:r>
        <w:rPr>
          <w:rFonts w:hint="eastAsia"/>
        </w:rPr>
        <w:t>，弹出空间电流源设置对话框，如图4-70所示。“类型”</w:t>
      </w:r>
      <w:r>
        <w:t>后的</w:t>
      </w:r>
      <w:r>
        <w:rPr>
          <w:rFonts w:hint="eastAsia"/>
        </w:rPr>
        <w:t>下拉</w:t>
      </w:r>
      <w:r>
        <w:t>列表可以选择“</w:t>
      </w:r>
      <w:r>
        <w:rPr>
          <w:rFonts w:hint="eastAsia"/>
        </w:rPr>
        <w:t>点</w:t>
      </w:r>
      <w:r>
        <w:t>电流源”</w:t>
      </w:r>
      <w:r>
        <w:rPr>
          <w:rFonts w:hint="eastAsia"/>
        </w:rPr>
        <w:t>、</w:t>
      </w:r>
      <w:r>
        <w:t xml:space="preserve"> “</w:t>
      </w:r>
      <w:r>
        <w:rPr>
          <w:rFonts w:hint="eastAsia"/>
        </w:rPr>
        <w:t>线</w:t>
      </w:r>
      <w:r>
        <w:t>电流源”</w:t>
      </w:r>
      <w:r>
        <w:rPr>
          <w:rFonts w:hint="eastAsia"/>
        </w:rPr>
        <w:t>、</w:t>
      </w:r>
      <w:r>
        <w:t xml:space="preserve"> “</w:t>
      </w:r>
      <w:r>
        <w:rPr>
          <w:rFonts w:hint="eastAsia"/>
        </w:rPr>
        <w:t>面</w:t>
      </w:r>
      <w:r>
        <w:t>电流源”</w:t>
      </w:r>
      <w:r>
        <w:rPr>
          <w:rFonts w:hint="eastAsia"/>
        </w:rPr>
        <w:t>、</w:t>
      </w:r>
      <w:r>
        <w:t xml:space="preserve"> “</w:t>
      </w:r>
      <w:r>
        <w:rPr>
          <w:rFonts w:hint="eastAsia"/>
        </w:rPr>
        <w:t>体</w:t>
      </w:r>
      <w:r>
        <w:t>电流源”</w:t>
      </w:r>
      <w:r>
        <w:rPr>
          <w:rFonts w:hint="eastAsia"/>
        </w:rPr>
        <w:t>，根据</w:t>
      </w:r>
      <w:r>
        <w:t>不同选择</w:t>
      </w:r>
      <w:r>
        <w:rPr>
          <w:rFonts w:hint="eastAsia"/>
        </w:rPr>
        <w:t>起点</w:t>
      </w:r>
      <w:r>
        <w:t>和止点</w:t>
      </w:r>
      <w:r>
        <w:rPr>
          <w:rFonts w:hint="eastAsia"/>
        </w:rPr>
        <w:t>的</w:t>
      </w:r>
      <w:r>
        <w:t>输入值将决定空间激励源所在的</w:t>
      </w:r>
      <w:r>
        <w:rPr>
          <w:rFonts w:hint="eastAsia"/>
        </w:rPr>
        <w:t>区域</w:t>
      </w:r>
      <w:r>
        <w:t>，它们分别是点、正投影</w:t>
      </w:r>
      <w:r>
        <w:rPr>
          <w:rFonts w:hint="eastAsia"/>
        </w:rPr>
        <w:t>线</w:t>
      </w:r>
      <w:r>
        <w:t>（</w:t>
      </w:r>
      <w:r>
        <w:rPr>
          <w:rFonts w:hint="eastAsia"/>
        </w:rPr>
        <w:t>见4</w:t>
      </w:r>
      <w:r>
        <w:t>.2.2.2.2）</w:t>
      </w:r>
      <w:r>
        <w:rPr>
          <w:rFonts w:hint="eastAsia"/>
        </w:rPr>
        <w:t>、</w:t>
      </w:r>
      <w:r>
        <w:t>正投影面（</w:t>
      </w:r>
      <w:r>
        <w:rPr>
          <w:rFonts w:hint="eastAsia"/>
        </w:rPr>
        <w:t>见4</w:t>
      </w:r>
      <w:r>
        <w:t>.2.2.2.4）正投影</w:t>
      </w:r>
      <w:r>
        <w:rPr>
          <w:rFonts w:hint="eastAsia"/>
        </w:rPr>
        <w:t>体</w:t>
      </w:r>
      <w:r>
        <w:t>（</w:t>
      </w:r>
      <w:r>
        <w:rPr>
          <w:rFonts w:hint="eastAsia"/>
        </w:rPr>
        <w:t>见4</w:t>
      </w:r>
      <w:r>
        <w:t>.2.2.2.8）。</w:t>
      </w:r>
      <w:r>
        <w:rPr>
          <w:rFonts w:hint="eastAsia"/>
        </w:rPr>
        <w:t>每次设置</w:t>
      </w:r>
      <w:r>
        <w:t>只</w:t>
      </w:r>
      <w:r>
        <w:rPr>
          <w:rFonts w:hint="eastAsia"/>
        </w:rPr>
        <w:t>可以</w:t>
      </w:r>
      <w:r>
        <w:t>选择有J1</w:t>
      </w:r>
      <w:r>
        <w:rPr>
          <w:rFonts w:hint="eastAsia"/>
        </w:rPr>
        <w:t>、</w:t>
      </w:r>
      <w:r>
        <w:t>J2</w:t>
      </w:r>
      <w:r>
        <w:rPr>
          <w:rFonts w:hint="eastAsia"/>
        </w:rPr>
        <w:t>、</w:t>
      </w:r>
      <w:r>
        <w:t>J3</w:t>
      </w:r>
      <w:r>
        <w:rPr>
          <w:rFonts w:hint="eastAsia"/>
        </w:rPr>
        <w:t>（在</w:t>
      </w:r>
      <w:r>
        <w:t>不同坐标系下代表与坐标顺序相</w:t>
      </w:r>
      <w:r>
        <w:rPr>
          <w:rFonts w:hint="eastAsia"/>
        </w:rPr>
        <w:t>对应</w:t>
      </w:r>
      <w:r>
        <w:t>方向的电流密度分量，具体见</w:t>
      </w:r>
      <w:r>
        <w:rPr>
          <w:rFonts w:hint="eastAsia"/>
        </w:rPr>
        <w:t>4</w:t>
      </w:r>
      <w:r>
        <w:t>.2.1.1）</w:t>
      </w:r>
      <w:r>
        <w:rPr>
          <w:rFonts w:hint="eastAsia"/>
        </w:rPr>
        <w:t>其中一</w:t>
      </w:r>
      <w:r>
        <w:t>个分量</w:t>
      </w:r>
      <w:r>
        <w:rPr>
          <w:rFonts w:hint="eastAsia"/>
        </w:rPr>
        <w:t>作为激励源</w:t>
      </w:r>
      <w:r>
        <w:t>的</w:t>
      </w:r>
      <w:r>
        <w:rPr>
          <w:rFonts w:hint="eastAsia"/>
        </w:rPr>
        <w:t>激励</w:t>
      </w:r>
      <w:r>
        <w:t>电流</w:t>
      </w:r>
      <w:r>
        <w:rPr>
          <w:rFonts w:hint="eastAsia"/>
        </w:rPr>
        <w:t>，</w:t>
      </w:r>
      <w:r>
        <w:t>若要多个分量同时激励需重复定义。电流密度</w:t>
      </w:r>
      <w:r>
        <w:rPr>
          <w:rFonts w:hint="eastAsia"/>
        </w:rPr>
        <w:t>可在</w:t>
      </w:r>
      <w:r>
        <w:t>函数JFUNC(T,X,Y,Z)</w:t>
      </w:r>
      <w:r>
        <w:rPr>
          <w:rFonts w:hint="eastAsia"/>
        </w:rPr>
        <w:t>后</w:t>
      </w:r>
      <w:r>
        <w:t>的输入框输入</w:t>
      </w:r>
      <w:r>
        <w:rPr>
          <w:rFonts w:hint="eastAsia"/>
        </w:rPr>
        <w:t>一个随</w:t>
      </w:r>
      <w:r>
        <w:t>时间</w:t>
      </w:r>
      <w:r>
        <w:rPr>
          <w:rFonts w:hint="eastAsia"/>
        </w:rPr>
        <w:t>和</w:t>
      </w:r>
      <w:r>
        <w:t>空间坐标</w:t>
      </w:r>
      <w:r>
        <w:rPr>
          <w:rFonts w:hint="eastAsia"/>
        </w:rPr>
        <w:t>变化</w:t>
      </w:r>
      <w:r>
        <w:t>的函数，单位是A/m</w:t>
      </w:r>
      <w:r>
        <w:rPr>
          <w:vertAlign w:val="superscript"/>
        </w:rPr>
        <w:t>2</w:t>
      </w:r>
      <w:r>
        <w:t>。</w:t>
      </w:r>
    </w:p>
    <w:p>
      <w:pPr>
        <w:pStyle w:val="39"/>
      </w:pPr>
      <w:r>
        <w:drawing>
          <wp:inline distT="0" distB="0" distL="114300" distR="114300">
            <wp:extent cx="3796030" cy="2428875"/>
            <wp:effectExtent l="0" t="0" r="13970" b="9525"/>
            <wp:docPr id="2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63"/>
                    <pic:cNvPicPr>
                      <a:picLocks noChangeAspect="1"/>
                    </pic:cNvPicPr>
                  </pic:nvPicPr>
                  <pic:blipFill>
                    <a:blip r:embed="rId326"/>
                    <a:stretch>
                      <a:fillRect/>
                    </a:stretch>
                  </pic:blipFill>
                  <pic:spPr>
                    <a:xfrm>
                      <a:off x="0" y="0"/>
                      <a:ext cx="3796030" cy="2428875"/>
                    </a:xfrm>
                    <a:prstGeom prst="rect">
                      <a:avLst/>
                    </a:prstGeom>
                    <a:noFill/>
                    <a:ln>
                      <a:noFill/>
                    </a:ln>
                  </pic:spPr>
                </pic:pic>
              </a:graphicData>
            </a:graphic>
          </wp:inline>
        </w:drawing>
      </w:r>
    </w:p>
    <w:p>
      <w:pPr>
        <w:pStyle w:val="55"/>
        <w:bidi w:val="0"/>
      </w:pPr>
      <w:r>
        <w:rPr>
          <w:rFonts w:hint="eastAsia"/>
        </w:rPr>
        <w:t>图4-70 空间电流源设置</w:t>
      </w:r>
    </w:p>
    <w:p>
      <w:pPr>
        <w:pStyle w:val="44"/>
        <w:ind w:firstLine="0" w:firstLineChars="0"/>
        <w:rPr>
          <w:b/>
          <w:bCs/>
        </w:rPr>
      </w:pPr>
      <w:r>
        <w:rPr>
          <w:rFonts w:hint="eastAsia"/>
          <w:b/>
          <w:bCs/>
        </w:rPr>
        <w:t>说明：</w:t>
      </w:r>
    </w:p>
    <w:p>
      <w:pPr>
        <w:pStyle w:val="44"/>
        <w:ind w:firstLine="480"/>
      </w:pPr>
      <w:r>
        <w:t>图</w:t>
      </w:r>
      <w:r>
        <w:rPr>
          <w:rFonts w:hint="eastAsia"/>
        </w:rPr>
        <w:t>4</w:t>
      </w:r>
      <w:r>
        <w:t>-7</w:t>
      </w:r>
      <w:r>
        <w:rPr>
          <w:rFonts w:hint="eastAsia"/>
        </w:rPr>
        <w:t>1</w:t>
      </w:r>
      <w:r>
        <w:t>是在有限差分网格上电流密度应用。注意</w:t>
      </w:r>
      <w:r>
        <w:rPr>
          <w:rFonts w:hint="eastAsia"/>
        </w:rPr>
        <w:t>！</w:t>
      </w:r>
      <w:r>
        <w:t>指定的电流区域边界要全部落在全网格线上，然而</w:t>
      </w:r>
      <w:r>
        <w:rPr>
          <w:rFonts w:hint="eastAsia"/>
        </w:rPr>
        <w:t>，</w:t>
      </w:r>
      <w:r>
        <w:t>在电流密度影响的横切面区域要向外延伸二分之一单元格，在半网格上。</w:t>
      </w:r>
    </w:p>
    <w:p>
      <w:pPr>
        <w:pStyle w:val="39"/>
        <w:rPr>
          <w:rFonts w:eastAsia="宋体"/>
          <w:sz w:val="24"/>
        </w:rPr>
      </w:pPr>
      <w:r>
        <w:drawing>
          <wp:inline distT="0" distB="0" distL="0" distR="0">
            <wp:extent cx="4704080" cy="1691640"/>
            <wp:effectExtent l="0" t="0" r="1270" b="3810"/>
            <wp:docPr id="366"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21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4704610" cy="1692000"/>
                    </a:xfrm>
                    <a:prstGeom prst="rect">
                      <a:avLst/>
                    </a:prstGeom>
                    <a:noFill/>
                    <a:ln>
                      <a:noFill/>
                    </a:ln>
                  </pic:spPr>
                </pic:pic>
              </a:graphicData>
            </a:graphic>
          </wp:inline>
        </w:drawing>
      </w:r>
    </w:p>
    <w:p>
      <w:pPr>
        <w:pStyle w:val="55"/>
        <w:bidi w:val="0"/>
      </w:pPr>
      <w:r>
        <w:rPr>
          <w:rFonts w:hint="eastAsia"/>
        </w:rPr>
        <w:t>图4-</w:t>
      </w:r>
      <w:r>
        <w:t>7</w:t>
      </w:r>
      <w:r>
        <w:rPr>
          <w:rFonts w:hint="eastAsia"/>
        </w:rPr>
        <w:t>1 空间电流源影响</w:t>
      </w:r>
      <w:r>
        <w:t>范围</w:t>
      </w:r>
      <w:r>
        <w:rPr>
          <w:rFonts w:hint="eastAsia"/>
        </w:rPr>
        <w:t>说明</w:t>
      </w:r>
    </w:p>
    <w:p>
      <w:pPr>
        <w:pStyle w:val="44"/>
        <w:ind w:firstLine="480"/>
      </w:pPr>
      <w:r>
        <w:t>电流密度源的应用服从于安培定律。</w:t>
      </w:r>
    </w:p>
    <w:p>
      <w:pPr>
        <w:pStyle w:val="44"/>
        <w:ind w:firstLine="0" w:firstLineChars="0"/>
        <w:rPr>
          <w:b/>
          <w:bCs/>
        </w:rPr>
      </w:pPr>
      <w:r>
        <w:rPr>
          <w:rFonts w:hint="eastAsia"/>
          <w:b/>
          <w:bCs/>
        </w:rPr>
        <w:t>限定条件：</w:t>
      </w:r>
    </w:p>
    <w:p>
      <w:pPr>
        <w:pStyle w:val="44"/>
        <w:ind w:firstLine="480"/>
      </w:pPr>
      <w:r>
        <w:rPr>
          <w:rFonts w:hint="eastAsia"/>
        </w:rPr>
        <w:t>激发区域边界必须是平行于坐标轴的。</w:t>
      </w:r>
    </w:p>
    <w:p>
      <w:pPr>
        <w:pStyle w:val="7"/>
      </w:pPr>
      <w:bookmarkStart w:id="402" w:name="_Toc12849"/>
      <w:r>
        <w:rPr>
          <w:rFonts w:hint="eastAsia"/>
        </w:rPr>
        <w:t>4</w:t>
      </w:r>
      <w:r>
        <w:t xml:space="preserve">.3.1.3.3 </w:t>
      </w:r>
      <w:r>
        <w:rPr>
          <w:rFonts w:hint="eastAsia"/>
        </w:rPr>
        <w:t>材料箔片</w:t>
      </w:r>
      <w:bookmarkEnd w:id="402"/>
    </w:p>
    <w:p>
      <w:pPr>
        <w:pStyle w:val="44"/>
        <w:ind w:firstLine="480"/>
      </w:pPr>
      <w:r>
        <w:rPr>
          <w:rFonts w:hint="eastAsia"/>
        </w:rPr>
        <w:t>点击材料箔片按钮</w:t>
      </w:r>
      <w:r>
        <w:drawing>
          <wp:inline distT="0" distB="0" distL="114300" distR="114300">
            <wp:extent cx="466725" cy="171450"/>
            <wp:effectExtent l="0" t="0" r="9525" b="0"/>
            <wp:docPr id="36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91"/>
                    <pic:cNvPicPr>
                      <a:picLocks noChangeAspect="1"/>
                    </pic:cNvPicPr>
                  </pic:nvPicPr>
                  <pic:blipFill>
                    <a:blip r:embed="rId327"/>
                    <a:stretch>
                      <a:fillRect/>
                    </a:stretch>
                  </pic:blipFill>
                  <pic:spPr>
                    <a:xfrm>
                      <a:off x="0" y="0"/>
                      <a:ext cx="466725" cy="171450"/>
                    </a:xfrm>
                    <a:prstGeom prst="rect">
                      <a:avLst/>
                    </a:prstGeom>
                    <a:noFill/>
                    <a:ln>
                      <a:noFill/>
                    </a:ln>
                  </pic:spPr>
                </pic:pic>
              </a:graphicData>
            </a:graphic>
          </wp:inline>
        </w:drawing>
      </w:r>
      <w:r>
        <w:rPr>
          <w:rFonts w:hint="eastAsia"/>
        </w:rPr>
        <w:t>，弹出材料箔片设置对话框，如图4-</w:t>
      </w:r>
      <w:r>
        <w:t>7</w:t>
      </w:r>
      <w:r>
        <w:rPr>
          <w:rFonts w:hint="eastAsia"/>
        </w:rPr>
        <w:t>2所示，在三维模拟区域中设置平行坐标轴的材料箔片。</w:t>
      </w:r>
    </w:p>
    <w:p>
      <w:pPr>
        <w:pStyle w:val="44"/>
        <w:ind w:firstLine="480"/>
      </w:pPr>
      <w:r>
        <w:rPr>
          <w:rFonts w:hint="eastAsia"/>
        </w:rPr>
        <w:t>这个命令用于模拟不同材料的薄 (箔) 层在电子通过它时的运动特性，</w:t>
      </w:r>
      <w:r>
        <w:t>材料可以在下面的材料名称中选择</w:t>
      </w:r>
      <w:r>
        <w:rPr>
          <w:rFonts w:hint="eastAsia"/>
        </w:rPr>
        <w:t>默认</w:t>
      </w:r>
      <w:r>
        <w:t>材料或自定义材料</w:t>
      </w:r>
      <w:r>
        <w:rPr>
          <w:rFonts w:hint="eastAsia"/>
        </w:rPr>
        <w:t>。模拟区域或体积必须恰好是波束传输方向上的一个网格厚度。实际的物理厚度可能比网格格小得多，因此</w:t>
      </w:r>
      <w:r>
        <w:t>还需</w:t>
      </w:r>
      <w:r>
        <w:rPr>
          <w:rFonts w:hint="eastAsia"/>
        </w:rPr>
        <w:t>单独输入实际箔片</w:t>
      </w:r>
      <w:r>
        <w:t>厚度</w:t>
      </w:r>
      <w:r>
        <w:rPr>
          <w:rFonts w:hint="eastAsia"/>
        </w:rPr>
        <w:t>。</w:t>
      </w:r>
    </w:p>
    <w:p>
      <w:pPr>
        <w:pStyle w:val="39"/>
      </w:pPr>
      <w:r>
        <w:drawing>
          <wp:inline distT="0" distB="0" distL="114300" distR="114300">
            <wp:extent cx="3669030" cy="2373630"/>
            <wp:effectExtent l="0" t="0" r="7620" b="7620"/>
            <wp:docPr id="22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64"/>
                    <pic:cNvPicPr>
                      <a:picLocks noChangeAspect="1"/>
                    </pic:cNvPicPr>
                  </pic:nvPicPr>
                  <pic:blipFill>
                    <a:blip r:embed="rId328"/>
                    <a:stretch>
                      <a:fillRect/>
                    </a:stretch>
                  </pic:blipFill>
                  <pic:spPr>
                    <a:xfrm>
                      <a:off x="0" y="0"/>
                      <a:ext cx="3669030" cy="2373630"/>
                    </a:xfrm>
                    <a:prstGeom prst="rect">
                      <a:avLst/>
                    </a:prstGeom>
                    <a:noFill/>
                    <a:ln>
                      <a:noFill/>
                    </a:ln>
                  </pic:spPr>
                </pic:pic>
              </a:graphicData>
            </a:graphic>
          </wp:inline>
        </w:drawing>
      </w:r>
    </w:p>
    <w:p>
      <w:pPr>
        <w:pStyle w:val="55"/>
        <w:bidi w:val="0"/>
      </w:pPr>
      <w:r>
        <w:rPr>
          <w:rFonts w:hint="eastAsia"/>
        </w:rPr>
        <w:t>图4-</w:t>
      </w:r>
      <w:r>
        <w:t>7</w:t>
      </w:r>
      <w:r>
        <w:rPr>
          <w:rFonts w:hint="eastAsia"/>
        </w:rPr>
        <w:t>2 材料箔片设置</w:t>
      </w:r>
    </w:p>
    <w:p>
      <w:pPr>
        <w:pStyle w:val="44"/>
        <w:ind w:firstLine="0" w:firstLineChars="0"/>
        <w:rPr>
          <w:b/>
          <w:bCs/>
        </w:rPr>
      </w:pPr>
      <w:r>
        <w:rPr>
          <w:rFonts w:hint="eastAsia"/>
          <w:b/>
          <w:bCs/>
        </w:rPr>
        <w:t>说明：</w:t>
      </w:r>
    </w:p>
    <w:p>
      <w:pPr>
        <w:pStyle w:val="44"/>
        <w:ind w:firstLine="480"/>
      </w:pPr>
      <w:r>
        <w:t>这个命令通常应用在一个</w:t>
      </w:r>
      <w:r>
        <w:rPr>
          <w:rFonts w:hint="eastAsia"/>
        </w:rPr>
        <w:t>很薄</w:t>
      </w:r>
      <w:r>
        <w:t>的导体面，在这面上横向电场为零，当粒子穿过这个导体</w:t>
      </w:r>
      <w:r>
        <w:rPr>
          <w:rFonts w:hint="eastAsia"/>
        </w:rPr>
        <w:t>时</w:t>
      </w:r>
      <w:r>
        <w:t>会发生散射或被</w:t>
      </w:r>
      <w:r>
        <w:rPr>
          <w:rFonts w:hint="eastAsia"/>
        </w:rPr>
        <w:t>湮灭</w:t>
      </w:r>
      <w:r>
        <w:t>掉，粒子的散射</w:t>
      </w:r>
      <w:r>
        <w:rPr>
          <w:rFonts w:hint="eastAsia"/>
        </w:rPr>
        <w:t>特性</w:t>
      </w:r>
      <w:r>
        <w:t>由材料的厚度和特性决定。</w:t>
      </w:r>
    </w:p>
    <w:p>
      <w:pPr>
        <w:pStyle w:val="44"/>
        <w:ind w:firstLine="480"/>
      </w:pPr>
      <w:r>
        <w:rPr>
          <w:rFonts w:hint="eastAsia"/>
        </w:rPr>
        <w:t>该</w:t>
      </w:r>
      <w:r>
        <w:t>导体可以看成一条线，，是赋予了材料特性的导体，</w:t>
      </w:r>
      <w:r>
        <w:rPr>
          <w:rFonts w:hint="eastAsia"/>
        </w:rPr>
        <w:t>“</w:t>
      </w:r>
      <w:r>
        <w:t>材料名称</w:t>
      </w:r>
      <w:r>
        <w:rPr>
          <w:rFonts w:hint="eastAsia"/>
        </w:rPr>
        <w:t>”可定义导体的材料</w:t>
      </w:r>
      <w:r>
        <w:t>，</w:t>
      </w:r>
      <w:r>
        <w:rPr>
          <w:rFonts w:hint="eastAsia"/>
        </w:rPr>
        <w:t>“箔片厚度”</w:t>
      </w:r>
      <w:r>
        <w:t>是该材料的</w:t>
      </w:r>
      <w:r>
        <w:rPr>
          <w:rFonts w:hint="eastAsia"/>
        </w:rPr>
        <w:t>真实</w:t>
      </w:r>
      <w:r>
        <w:t>厚度，</w:t>
      </w:r>
      <w:r>
        <w:rPr>
          <w:rFonts w:hint="eastAsia"/>
        </w:rPr>
        <w:t>“起点坐标”和“止点坐标”确定的</w:t>
      </w:r>
      <w:r>
        <w:t>正投影体</w:t>
      </w:r>
      <w:r>
        <w:rPr>
          <w:rFonts w:hint="eastAsia"/>
        </w:rPr>
        <w:t>即为</w:t>
      </w:r>
      <w:r>
        <w:t>该</w:t>
      </w:r>
      <w:r>
        <w:rPr>
          <w:rFonts w:hint="eastAsia"/>
        </w:rPr>
        <w:t>箔片所在</w:t>
      </w:r>
      <w:r>
        <w:t>的位置，注意：</w:t>
      </w:r>
      <w:r>
        <w:rPr>
          <w:rFonts w:hint="eastAsia"/>
        </w:rPr>
        <w:t>箔片</w:t>
      </w:r>
      <w:r>
        <w:t>法向上的</w:t>
      </w:r>
      <w:r>
        <w:rPr>
          <w:rFonts w:hint="eastAsia"/>
        </w:rPr>
        <w:t>厚度</w:t>
      </w:r>
      <w:r>
        <w:t>只能为一个网格。</w:t>
      </w:r>
    </w:p>
    <w:p>
      <w:pPr>
        <w:pStyle w:val="44"/>
        <w:ind w:firstLine="0" w:firstLineChars="0"/>
        <w:rPr>
          <w:b/>
          <w:bCs/>
        </w:rPr>
      </w:pPr>
      <w:r>
        <w:rPr>
          <w:rFonts w:hint="eastAsia"/>
          <w:b/>
          <w:bCs/>
        </w:rPr>
        <w:t>限定条件：</w:t>
      </w:r>
    </w:p>
    <w:p>
      <w:pPr>
        <w:pStyle w:val="44"/>
        <w:numPr>
          <w:ilvl w:val="0"/>
          <w:numId w:val="10"/>
        </w:numPr>
        <w:ind w:firstLineChars="0"/>
      </w:pPr>
      <w:r>
        <w:rPr>
          <w:rFonts w:hint="eastAsia"/>
        </w:rPr>
        <w:t>线必须是平行于坐标的线。</w:t>
      </w:r>
    </w:p>
    <w:p>
      <w:pPr>
        <w:pStyle w:val="44"/>
        <w:numPr>
          <w:ilvl w:val="0"/>
          <w:numId w:val="10"/>
        </w:numPr>
        <w:ind w:firstLineChars="0"/>
      </w:pPr>
      <w:r>
        <w:rPr>
          <w:rFonts w:hint="eastAsia"/>
        </w:rPr>
        <w:t>材料箔片</w:t>
      </w:r>
      <w:r>
        <w:t>的数目最多为20</w:t>
      </w:r>
      <w:r>
        <w:rPr>
          <w:rFonts w:hint="eastAsia"/>
        </w:rPr>
        <w:t>。</w:t>
      </w:r>
    </w:p>
    <w:p>
      <w:pPr>
        <w:pStyle w:val="7"/>
      </w:pPr>
      <w:bookmarkStart w:id="403" w:name="_Toc12770"/>
      <w:r>
        <w:rPr>
          <w:rFonts w:hint="eastAsia"/>
        </w:rPr>
        <w:t>4</w:t>
      </w:r>
      <w:r>
        <w:t xml:space="preserve">.3.1.3.4 </w:t>
      </w:r>
      <w:r>
        <w:rPr>
          <w:rFonts w:hint="eastAsia"/>
        </w:rPr>
        <w:t>电感支撑杆</w:t>
      </w:r>
      <w:bookmarkEnd w:id="403"/>
    </w:p>
    <w:p>
      <w:pPr>
        <w:pStyle w:val="44"/>
        <w:ind w:firstLine="480"/>
      </w:pPr>
      <w:r>
        <w:rPr>
          <w:rFonts w:hint="eastAsia"/>
        </w:rPr>
        <w:t>点击电感支撑杆按钮</w:t>
      </w:r>
      <w:r>
        <w:drawing>
          <wp:inline distT="0" distB="0" distL="114300" distR="114300">
            <wp:extent cx="533400" cy="238125"/>
            <wp:effectExtent l="0" t="0" r="0" b="9525"/>
            <wp:docPr id="36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92"/>
                    <pic:cNvPicPr>
                      <a:picLocks noChangeAspect="1"/>
                    </pic:cNvPicPr>
                  </pic:nvPicPr>
                  <pic:blipFill>
                    <a:blip r:embed="rId329"/>
                    <a:stretch>
                      <a:fillRect/>
                    </a:stretch>
                  </pic:blipFill>
                  <pic:spPr>
                    <a:xfrm>
                      <a:off x="0" y="0"/>
                      <a:ext cx="533400" cy="238125"/>
                    </a:xfrm>
                    <a:prstGeom prst="rect">
                      <a:avLst/>
                    </a:prstGeom>
                    <a:noFill/>
                    <a:ln>
                      <a:noFill/>
                    </a:ln>
                  </pic:spPr>
                </pic:pic>
              </a:graphicData>
            </a:graphic>
          </wp:inline>
        </w:drawing>
      </w:r>
      <w:r>
        <w:rPr>
          <w:rFonts w:hint="eastAsia"/>
        </w:rPr>
        <w:t>，弹出电感支撑杆设置对话框，如图4-</w:t>
      </w:r>
      <w:r>
        <w:t>7</w:t>
      </w:r>
      <w:r>
        <w:rPr>
          <w:rFonts w:hint="eastAsia"/>
        </w:rPr>
        <w:t>3所示。定义一根电感支撑杆，是在空间某区域上指定一个</w:t>
      </w:r>
      <w:r>
        <w:t>电感元件</w:t>
      </w:r>
      <w:r>
        <w:rPr>
          <w:rFonts w:hint="eastAsia"/>
        </w:rPr>
        <w:t>。电感支撑杆坐标为一条线，需确定其延伸方向和杆</w:t>
      </w:r>
      <w:r>
        <w:t>的</w:t>
      </w:r>
      <w:r>
        <w:rPr>
          <w:rFonts w:hint="eastAsia"/>
        </w:rPr>
        <w:t>直径。默认</w:t>
      </w:r>
      <w:r>
        <w:t>情况下杆的电感由系统根据杆的直径求得，用户也可以在</w:t>
      </w:r>
      <w:r>
        <w:rPr>
          <w:rFonts w:hint="eastAsia"/>
        </w:rPr>
        <w:t>自感系数后的</w:t>
      </w:r>
      <w:r>
        <w:t>输入框输入自定义参数设置杆的电感</w:t>
      </w:r>
      <w:r>
        <w:rPr>
          <w:rFonts w:hint="eastAsia"/>
        </w:rPr>
        <w:t>。</w:t>
      </w:r>
    </w:p>
    <w:p>
      <w:pPr>
        <w:pStyle w:val="39"/>
      </w:pPr>
      <w:r>
        <w:drawing>
          <wp:inline distT="0" distB="0" distL="114300" distR="114300">
            <wp:extent cx="3140710" cy="3355975"/>
            <wp:effectExtent l="0" t="0" r="2540" b="15875"/>
            <wp:docPr id="22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65"/>
                    <pic:cNvPicPr>
                      <a:picLocks noChangeAspect="1"/>
                    </pic:cNvPicPr>
                  </pic:nvPicPr>
                  <pic:blipFill>
                    <a:blip r:embed="rId330"/>
                    <a:stretch>
                      <a:fillRect/>
                    </a:stretch>
                  </pic:blipFill>
                  <pic:spPr>
                    <a:xfrm>
                      <a:off x="0" y="0"/>
                      <a:ext cx="3140710" cy="3355975"/>
                    </a:xfrm>
                    <a:prstGeom prst="rect">
                      <a:avLst/>
                    </a:prstGeom>
                    <a:noFill/>
                    <a:ln>
                      <a:noFill/>
                    </a:ln>
                  </pic:spPr>
                </pic:pic>
              </a:graphicData>
            </a:graphic>
          </wp:inline>
        </w:drawing>
      </w:r>
    </w:p>
    <w:p>
      <w:pPr>
        <w:pStyle w:val="55"/>
        <w:bidi w:val="0"/>
      </w:pPr>
      <w:r>
        <w:rPr>
          <w:rFonts w:hint="eastAsia"/>
        </w:rPr>
        <w:t>图4-</w:t>
      </w:r>
      <w:r>
        <w:t>7</w:t>
      </w:r>
      <w:r>
        <w:rPr>
          <w:rFonts w:hint="eastAsia"/>
        </w:rPr>
        <w:t>3</w:t>
      </w:r>
      <w:r>
        <w:t xml:space="preserve"> </w:t>
      </w:r>
      <w:r>
        <w:rPr>
          <w:rFonts w:hint="eastAsia"/>
        </w:rPr>
        <w:t>电感支撑杆设置</w:t>
      </w:r>
    </w:p>
    <w:p>
      <w:pPr>
        <w:pStyle w:val="44"/>
        <w:ind w:firstLine="480"/>
      </w:pPr>
      <w:r>
        <w:rPr>
          <w:rFonts w:hint="eastAsia"/>
        </w:rPr>
        <w:t>线圈直径：应为函数命令中定义的常量或函数。</w:t>
      </w:r>
    </w:p>
    <w:p>
      <w:pPr>
        <w:pStyle w:val="44"/>
        <w:ind w:firstLine="0" w:firstLineChars="0"/>
        <w:rPr>
          <w:b/>
          <w:bCs/>
        </w:rPr>
      </w:pPr>
      <w:r>
        <w:rPr>
          <w:rFonts w:hint="eastAsia"/>
          <w:b/>
          <w:bCs/>
        </w:rPr>
        <w:t>说明：</w:t>
      </w:r>
    </w:p>
    <w:p>
      <w:pPr>
        <w:pStyle w:val="44"/>
        <w:ind w:firstLine="480"/>
      </w:pPr>
      <w:r>
        <w:t>定义一个电感元件。基本原理是在导体之间加上一个细小的传导棒，或是允许电流传输的“感应线”。定义的线必须是</w:t>
      </w:r>
      <w:r>
        <w:rPr>
          <w:rFonts w:hint="eastAsia"/>
        </w:rPr>
        <w:t>正投影线</w:t>
      </w:r>
      <w:r>
        <w:t>。</w:t>
      </w:r>
    </w:p>
    <w:p>
      <w:pPr>
        <w:pStyle w:val="44"/>
        <w:ind w:firstLine="480"/>
      </w:pPr>
      <w:r>
        <w:t>本质上等同于一个电感元件，当它表面有一个电流时，在表面附近产生强磁场。感应系数主要由棒的直径来决定，这个直径可由函数给出。在圆截面不足够大，或者需要精确控制感应系数时，用户可以利用</w:t>
      </w:r>
      <w:r>
        <w:rPr>
          <w:rFonts w:hint="eastAsia"/>
        </w:rPr>
        <w:t>“自感系数”</w:t>
      </w:r>
      <w:r>
        <w:t>选项直接指定每单位长度的感应系数。如果用户输入了感应系数，则在计算感应系数时就不会用直径来计算了。</w:t>
      </w:r>
    </w:p>
    <w:p>
      <w:pPr>
        <w:pStyle w:val="44"/>
        <w:ind w:firstLine="480"/>
      </w:pPr>
      <w:r>
        <w:t>一个电感也可以具有一定电阻。默认情况下，电感的阻值为0。用户可以利用RESISTANCE选项直接指定单位长度的阻值（欧姆每米）。</w:t>
      </w:r>
    </w:p>
    <w:p>
      <w:pPr>
        <w:pStyle w:val="44"/>
        <w:ind w:firstLine="0" w:firstLineChars="0"/>
        <w:rPr>
          <w:b/>
          <w:bCs/>
        </w:rPr>
      </w:pPr>
      <w:r>
        <w:rPr>
          <w:rFonts w:hint="eastAsia"/>
          <w:b/>
          <w:bCs/>
        </w:rPr>
        <w:t>限定条件：</w:t>
      </w:r>
    </w:p>
    <w:p>
      <w:pPr>
        <w:pStyle w:val="44"/>
        <w:numPr>
          <w:ilvl w:val="0"/>
          <w:numId w:val="11"/>
        </w:numPr>
        <w:spacing w:line="400" w:lineRule="exact"/>
        <w:ind w:left="902" w:firstLineChars="0"/>
      </w:pPr>
      <w:r>
        <w:rPr>
          <w:rFonts w:hint="eastAsia"/>
        </w:rPr>
        <w:t>允许的最大电感个数为</w:t>
      </w:r>
      <w:r>
        <w:t>100。</w:t>
      </w:r>
    </w:p>
    <w:p>
      <w:pPr>
        <w:pStyle w:val="44"/>
        <w:numPr>
          <w:ilvl w:val="0"/>
          <w:numId w:val="11"/>
        </w:numPr>
        <w:spacing w:line="400" w:lineRule="exact"/>
        <w:ind w:left="902" w:firstLineChars="0"/>
      </w:pPr>
      <w:r>
        <w:rPr>
          <w:rFonts w:hint="eastAsia"/>
        </w:rPr>
        <w:t>线必须定义在全网格线上。</w:t>
      </w:r>
    </w:p>
    <w:p>
      <w:pPr>
        <w:pStyle w:val="44"/>
        <w:numPr>
          <w:ilvl w:val="0"/>
          <w:numId w:val="11"/>
        </w:numPr>
        <w:spacing w:line="400" w:lineRule="exact"/>
        <w:ind w:left="902" w:firstLineChars="0"/>
      </w:pPr>
      <w:r>
        <w:rPr>
          <w:rFonts w:hint="eastAsia"/>
        </w:rPr>
        <w:t>线末端不能连接绝缘体。</w:t>
      </w:r>
    </w:p>
    <w:p>
      <w:pPr>
        <w:pStyle w:val="44"/>
        <w:numPr>
          <w:ilvl w:val="0"/>
          <w:numId w:val="11"/>
        </w:numPr>
        <w:spacing w:line="400" w:lineRule="exact"/>
        <w:ind w:left="902" w:firstLineChars="0"/>
      </w:pPr>
      <w:r>
        <w:rPr>
          <w:rFonts w:hint="eastAsia"/>
        </w:rPr>
        <w:t>线末端不能连接波导端口、</w:t>
      </w:r>
      <w:r>
        <w:t>OUTGOING</w:t>
      </w:r>
      <w:r>
        <w:rPr>
          <w:rFonts w:hint="eastAsia"/>
        </w:rPr>
        <w:t>、</w:t>
      </w:r>
      <w:r>
        <w:t>IMPORT。</w:t>
      </w:r>
    </w:p>
    <w:p>
      <w:pPr>
        <w:pStyle w:val="5"/>
      </w:pPr>
      <w:bookmarkStart w:id="404" w:name="_Toc11298"/>
      <w:bookmarkStart w:id="405" w:name="_Toc6931"/>
      <w:r>
        <w:rPr>
          <w:rFonts w:hint="eastAsia"/>
        </w:rPr>
        <w:t>4</w:t>
      </w:r>
      <w:r>
        <w:t xml:space="preserve">.3.2 </w:t>
      </w:r>
      <w:r>
        <w:rPr>
          <w:rFonts w:hint="eastAsia"/>
        </w:rPr>
        <w:t>观测设置</w:t>
      </w:r>
      <w:bookmarkEnd w:id="404"/>
      <w:bookmarkEnd w:id="405"/>
    </w:p>
    <w:p>
      <w:pPr>
        <w:pStyle w:val="6"/>
      </w:pPr>
      <w:bookmarkStart w:id="406" w:name="_Toc19227"/>
      <w:bookmarkStart w:id="407" w:name="_Toc25271"/>
      <w:r>
        <w:rPr>
          <w:rFonts w:hint="eastAsia"/>
        </w:rPr>
        <w:t>4</w:t>
      </w:r>
      <w:r>
        <w:t xml:space="preserve">.3.2.1 </w:t>
      </w:r>
      <w:r>
        <w:rPr>
          <w:rFonts w:hint="eastAsia"/>
        </w:rPr>
        <w:t>定时器</w:t>
      </w:r>
      <w:bookmarkEnd w:id="406"/>
      <w:bookmarkEnd w:id="407"/>
    </w:p>
    <w:p>
      <w:pPr>
        <w:pStyle w:val="44"/>
        <w:spacing w:line="420" w:lineRule="exact"/>
        <w:ind w:firstLine="480"/>
      </w:pPr>
      <w:r>
        <w:rPr>
          <w:rFonts w:hint="eastAsia"/>
        </w:rPr>
        <w:t>在模拟过程中在某个指定时间需要进行相关操作，如输出数据，绘制图像，就需要对时间加以设置。因而系统提供了默认定时器和添加定时器按钮来设置时间，在设置观测前先要对时间定时器进行定义。</w:t>
      </w:r>
    </w:p>
    <w:p>
      <w:pPr>
        <w:pStyle w:val="7"/>
      </w:pPr>
      <w:bookmarkStart w:id="408" w:name="_Toc6136"/>
      <w:r>
        <w:rPr>
          <w:rFonts w:hint="eastAsia"/>
        </w:rPr>
        <w:t>4</w:t>
      </w:r>
      <w:r>
        <w:t xml:space="preserve">.3.2.1.1 </w:t>
      </w:r>
      <w:r>
        <w:rPr>
          <w:rFonts w:hint="eastAsia"/>
        </w:rPr>
        <w:t>默认定时器</w:t>
      </w:r>
      <w:bookmarkEnd w:id="408"/>
    </w:p>
    <w:p>
      <w:pPr>
        <w:pStyle w:val="44"/>
        <w:spacing w:line="420" w:lineRule="exact"/>
        <w:ind w:firstLine="480"/>
      </w:pPr>
      <w:r>
        <w:rPr>
          <w:rFonts w:hint="eastAsia"/>
        </w:rPr>
        <w:t>点击默认定时器按钮</w:t>
      </w:r>
      <w:r>
        <w:drawing>
          <wp:inline distT="0" distB="0" distL="114300" distR="114300">
            <wp:extent cx="838200" cy="228600"/>
            <wp:effectExtent l="0" t="0" r="0" b="0"/>
            <wp:docPr id="37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93"/>
                    <pic:cNvPicPr>
                      <a:picLocks noChangeAspect="1"/>
                    </pic:cNvPicPr>
                  </pic:nvPicPr>
                  <pic:blipFill>
                    <a:blip r:embed="rId331"/>
                    <a:stretch>
                      <a:fillRect/>
                    </a:stretch>
                  </pic:blipFill>
                  <pic:spPr>
                    <a:xfrm>
                      <a:off x="0" y="0"/>
                      <a:ext cx="838200" cy="228600"/>
                    </a:xfrm>
                    <a:prstGeom prst="rect">
                      <a:avLst/>
                    </a:prstGeom>
                    <a:noFill/>
                    <a:ln>
                      <a:noFill/>
                    </a:ln>
                  </pic:spPr>
                </pic:pic>
              </a:graphicData>
            </a:graphic>
          </wp:inline>
        </w:drawing>
      </w:r>
      <w:r>
        <w:rPr>
          <w:rFonts w:hint="eastAsia"/>
        </w:rPr>
        <w:t>，弹出默认定时器设置对话框，如图4-</w:t>
      </w:r>
      <w:r>
        <w:t>7</w:t>
      </w:r>
      <w:r>
        <w:rPr>
          <w:rFonts w:hint="eastAsia"/>
        </w:rPr>
        <w:t>4所示。</w:t>
      </w:r>
    </w:p>
    <w:p>
      <w:pPr>
        <w:pStyle w:val="44"/>
        <w:spacing w:line="420" w:lineRule="exact"/>
        <w:ind w:firstLine="480"/>
      </w:pPr>
      <w:r>
        <w:rPr>
          <w:rFonts w:hint="eastAsia"/>
        </w:rPr>
        <w:t>名称：默认为DefTimer，不能更改。</w:t>
      </w:r>
    </w:p>
    <w:p>
      <w:pPr>
        <w:pStyle w:val="44"/>
        <w:spacing w:line="420" w:lineRule="exact"/>
        <w:ind w:firstLine="480"/>
      </w:pPr>
      <w:r>
        <w:rPr>
          <w:rFonts w:hint="eastAsia"/>
        </w:rPr>
        <w:t>类型：定时器的种类分为周期型和</w:t>
      </w:r>
      <w:r>
        <w:t>离散型</w:t>
      </w:r>
      <w:r>
        <w:rPr>
          <w:rFonts w:hint="eastAsia"/>
        </w:rPr>
        <w:t>，相应表示指定时间有规律和无规律，用户点击下拉选项按钮选择定时器类型。</w:t>
      </w:r>
    </w:p>
    <w:p>
      <w:pPr>
        <w:pStyle w:val="44"/>
        <w:spacing w:line="420" w:lineRule="exact"/>
        <w:ind w:firstLine="480"/>
      </w:pPr>
      <w:r>
        <w:rPr>
          <w:rFonts w:hint="eastAsia"/>
        </w:rPr>
        <w:t>定时基准：计时方式，是按运行的时间步长数计时还是按模拟时间计时。用户选择计时方式，及检查默认的相关数值能否满足要求，不然依次输入起始时刻、结束时刻跟定时周期（即为时间增量）的数值（都为正数）。</w:t>
      </w:r>
    </w:p>
    <w:p>
      <w:pPr>
        <w:pStyle w:val="44"/>
        <w:spacing w:line="420" w:lineRule="exact"/>
        <w:ind w:firstLine="480"/>
      </w:pPr>
      <w:r>
        <w:rPr>
          <w:rFonts w:hint="eastAsia"/>
        </w:rPr>
        <w:t>定义后的默认定时器在观测设置面板的观测设置栏中的默认定时器中显示，双击可以查看和修改。</w:t>
      </w:r>
    </w:p>
    <w:p>
      <w:pPr>
        <w:pStyle w:val="39"/>
      </w:pPr>
      <w:r>
        <w:drawing>
          <wp:inline distT="0" distB="0" distL="114300" distR="114300">
            <wp:extent cx="2574925" cy="2518410"/>
            <wp:effectExtent l="0" t="0" r="15875" b="15240"/>
            <wp:docPr id="22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66"/>
                    <pic:cNvPicPr>
                      <a:picLocks noChangeAspect="1"/>
                    </pic:cNvPicPr>
                  </pic:nvPicPr>
                  <pic:blipFill>
                    <a:blip r:embed="rId332"/>
                    <a:stretch>
                      <a:fillRect/>
                    </a:stretch>
                  </pic:blipFill>
                  <pic:spPr>
                    <a:xfrm>
                      <a:off x="0" y="0"/>
                      <a:ext cx="2574925" cy="2518410"/>
                    </a:xfrm>
                    <a:prstGeom prst="rect">
                      <a:avLst/>
                    </a:prstGeom>
                    <a:noFill/>
                    <a:ln>
                      <a:noFill/>
                    </a:ln>
                  </pic:spPr>
                </pic:pic>
              </a:graphicData>
            </a:graphic>
          </wp:inline>
        </w:drawing>
      </w:r>
    </w:p>
    <w:p>
      <w:pPr>
        <w:pStyle w:val="55"/>
        <w:bidi w:val="0"/>
      </w:pPr>
      <w:r>
        <w:rPr>
          <w:rFonts w:hint="eastAsia"/>
        </w:rPr>
        <w:t>图4-</w:t>
      </w:r>
      <w:r>
        <w:t>7</w:t>
      </w:r>
      <w:r>
        <w:rPr>
          <w:rFonts w:hint="eastAsia"/>
        </w:rPr>
        <w:t>4</w:t>
      </w:r>
      <w:r>
        <w:t xml:space="preserve"> </w:t>
      </w:r>
      <w:r>
        <w:rPr>
          <w:rFonts w:hint="eastAsia"/>
        </w:rPr>
        <w:t>默认定时器设置</w:t>
      </w:r>
    </w:p>
    <w:p>
      <w:pPr>
        <w:pStyle w:val="44"/>
        <w:ind w:firstLine="480"/>
      </w:pPr>
      <w:r>
        <w:rPr>
          <w:rFonts w:hint="eastAsia"/>
        </w:rPr>
        <w:t>起始时刻、结束时刻：循环开始的开始与结束时刻。</w:t>
      </w:r>
    </w:p>
    <w:p>
      <w:pPr>
        <w:pStyle w:val="44"/>
        <w:ind w:firstLine="480"/>
      </w:pPr>
      <w:r>
        <w:rPr>
          <w:rFonts w:hint="eastAsia"/>
        </w:rPr>
        <w:t>定时周期：时间间隔区间。</w:t>
      </w:r>
    </w:p>
    <w:p>
      <w:pPr>
        <w:pStyle w:val="44"/>
        <w:ind w:firstLine="480"/>
      </w:pPr>
      <w:r>
        <w:rPr>
          <w:rFonts w:hint="eastAsia"/>
        </w:rPr>
        <w:t>离散时刻：时间指标的离散值。</w:t>
      </w:r>
    </w:p>
    <w:p>
      <w:pPr>
        <w:pStyle w:val="44"/>
        <w:ind w:firstLine="0" w:firstLineChars="0"/>
        <w:rPr>
          <w:b/>
          <w:bCs/>
        </w:rPr>
      </w:pPr>
      <w:r>
        <w:rPr>
          <w:rFonts w:hint="eastAsia"/>
          <w:b/>
          <w:bCs/>
        </w:rPr>
        <w:t>说明：</w:t>
      </w:r>
    </w:p>
    <w:p>
      <w:pPr>
        <w:pStyle w:val="44"/>
        <w:ind w:firstLine="480"/>
      </w:pPr>
      <w:r>
        <w:t>时间触发器</w:t>
      </w:r>
      <w:r>
        <w:rPr>
          <w:rFonts w:hint="eastAsia"/>
        </w:rPr>
        <w:t>（或称定时器）</w:t>
      </w:r>
      <w:r>
        <w:t>应用在很多命令中，在指定时刻</w:t>
      </w:r>
      <w:r>
        <w:rPr>
          <w:rFonts w:hint="eastAsia"/>
        </w:rPr>
        <w:t>“</w:t>
      </w:r>
      <w:r>
        <w:t>触发</w:t>
      </w:r>
      <w:r>
        <w:rPr>
          <w:rFonts w:hint="eastAsia"/>
        </w:rPr>
        <w:t>”</w:t>
      </w:r>
      <w:r>
        <w:t>它，例如</w:t>
      </w:r>
      <w:r>
        <w:rPr>
          <w:rFonts w:hint="eastAsia"/>
        </w:rPr>
        <w:t>在数据观测</w:t>
      </w:r>
      <w:r>
        <w:t>命令</w:t>
      </w:r>
      <w:r>
        <w:rPr>
          <w:rFonts w:hint="eastAsia"/>
        </w:rPr>
        <w:t>中</w:t>
      </w:r>
      <w:r>
        <w:t>，仅需要在观察的时刻才输出图像，那么时间触发器就可以指定观察时刻。时间触发器定义一串时间值的时间触发器，当模拟运行到定义的时间值时，就触发该命令操作。</w:t>
      </w:r>
    </w:p>
    <w:p>
      <w:pPr>
        <w:pStyle w:val="44"/>
        <w:ind w:firstLine="480"/>
      </w:pPr>
      <w:r>
        <w:t>这里有两个选项，</w:t>
      </w:r>
      <w:r>
        <w:rPr>
          <w:rFonts w:hint="eastAsia"/>
        </w:rPr>
        <w:t>“周期型”</w:t>
      </w:r>
      <w:r>
        <w:t>定义的触发器时间值是周期性的，</w:t>
      </w:r>
      <w:r>
        <w:rPr>
          <w:rFonts w:hint="eastAsia"/>
        </w:rPr>
        <w:t>“离散型”</w:t>
      </w:r>
      <w:r>
        <w:t>定义的触发器</w:t>
      </w:r>
      <w:r>
        <w:rPr>
          <w:rFonts w:hint="eastAsia"/>
        </w:rPr>
        <w:t>则按照</w:t>
      </w:r>
      <w:r>
        <w:t>用户定义的离散时间无规律触发。用户可以选择</w:t>
      </w:r>
      <w:r>
        <w:rPr>
          <w:rFonts w:hint="eastAsia"/>
        </w:rPr>
        <w:t>“按时间步数”</w:t>
      </w:r>
      <w:r>
        <w:t>，</w:t>
      </w:r>
      <w:r>
        <w:rPr>
          <w:rFonts w:hint="eastAsia"/>
        </w:rPr>
        <w:t>“按模拟时间”</w:t>
      </w:r>
      <w:r>
        <w:t>中的一个，</w:t>
      </w:r>
      <w:r>
        <w:rPr>
          <w:rFonts w:hint="eastAsia"/>
        </w:rPr>
        <w:t>其中“按</w:t>
      </w:r>
      <w:r>
        <w:t>时间步数</w:t>
      </w:r>
      <w:r>
        <w:rPr>
          <w:rFonts w:hint="eastAsia"/>
        </w:rPr>
        <w:t>”是指用</w:t>
      </w:r>
      <w:r>
        <w:t>时间步长数与时间步长一起计算模拟时间。</w:t>
      </w:r>
      <w:r>
        <w:rPr>
          <w:rFonts w:hint="eastAsia"/>
        </w:rPr>
        <w:t>“周期型”</w:t>
      </w:r>
      <w:r>
        <w:t>通过循环运行计算触发的时间值，必须输入开始时间值和结束时间（必须是正数），</w:t>
      </w:r>
      <w:r>
        <w:rPr>
          <w:rFonts w:hint="eastAsia"/>
        </w:rPr>
        <w:t>“定时周期”</w:t>
      </w:r>
      <w:r>
        <w:t>参数的缺省值为5000。</w:t>
      </w:r>
      <w:r>
        <w:rPr>
          <w:rFonts w:hint="eastAsia"/>
        </w:rPr>
        <w:t>“离散型”</w:t>
      </w:r>
      <w:r>
        <w:t>可以让用户指定触发的时间值，这样的好处是触发的次数可以很少且任意指定，注意输入时间序列是</w:t>
      </w:r>
      <w:r>
        <w:rPr>
          <w:rFonts w:hint="eastAsia"/>
        </w:rPr>
        <w:t>依次</w:t>
      </w:r>
      <w:r>
        <w:t>增长</w:t>
      </w:r>
      <w:r>
        <w:rPr>
          <w:rFonts w:hint="eastAsia"/>
        </w:rPr>
        <w:t>的。</w:t>
      </w:r>
    </w:p>
    <w:p>
      <w:pPr>
        <w:pStyle w:val="44"/>
        <w:ind w:firstLine="0" w:firstLineChars="0"/>
        <w:rPr>
          <w:b/>
          <w:bCs/>
        </w:rPr>
      </w:pPr>
      <w:r>
        <w:rPr>
          <w:rFonts w:hint="eastAsia"/>
          <w:b/>
          <w:bCs/>
        </w:rPr>
        <w:t>限定条件：</w:t>
      </w:r>
    </w:p>
    <w:p>
      <w:pPr>
        <w:pStyle w:val="44"/>
        <w:ind w:firstLine="480"/>
      </w:pPr>
      <w:r>
        <w:rPr>
          <w:rFonts w:hint="eastAsia"/>
        </w:rPr>
        <w:t>“离散时刻”</w:t>
      </w:r>
      <w:r>
        <w:t>参数定义触发时间数不要超过10。</w:t>
      </w:r>
    </w:p>
    <w:p>
      <w:pPr>
        <w:pStyle w:val="7"/>
      </w:pPr>
      <w:bookmarkStart w:id="409" w:name="_Toc31543"/>
      <w:r>
        <w:rPr>
          <w:rFonts w:hint="eastAsia"/>
        </w:rPr>
        <w:t>4</w:t>
      </w:r>
      <w:r>
        <w:t xml:space="preserve">.3.2.1.2 </w:t>
      </w:r>
      <w:r>
        <w:rPr>
          <w:rFonts w:hint="eastAsia"/>
        </w:rPr>
        <w:t>添加定时器</w:t>
      </w:r>
      <w:bookmarkEnd w:id="409"/>
    </w:p>
    <w:p>
      <w:pPr>
        <w:pStyle w:val="44"/>
        <w:ind w:firstLine="480"/>
      </w:pPr>
      <w:r>
        <w:rPr>
          <w:rFonts w:hint="eastAsia"/>
        </w:rPr>
        <w:t>点击添加定时器按钮</w:t>
      </w:r>
      <w:r>
        <w:drawing>
          <wp:inline distT="0" distB="0" distL="114300" distR="114300">
            <wp:extent cx="828675" cy="247650"/>
            <wp:effectExtent l="0" t="0" r="9525" b="0"/>
            <wp:docPr id="37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94"/>
                    <pic:cNvPicPr>
                      <a:picLocks noChangeAspect="1"/>
                    </pic:cNvPicPr>
                  </pic:nvPicPr>
                  <pic:blipFill>
                    <a:blip r:embed="rId333"/>
                    <a:stretch>
                      <a:fillRect/>
                    </a:stretch>
                  </pic:blipFill>
                  <pic:spPr>
                    <a:xfrm>
                      <a:off x="0" y="0"/>
                      <a:ext cx="828675" cy="247650"/>
                    </a:xfrm>
                    <a:prstGeom prst="rect">
                      <a:avLst/>
                    </a:prstGeom>
                    <a:noFill/>
                    <a:ln>
                      <a:noFill/>
                    </a:ln>
                  </pic:spPr>
                </pic:pic>
              </a:graphicData>
            </a:graphic>
          </wp:inline>
        </w:drawing>
      </w:r>
      <w:r>
        <w:rPr>
          <w:rFonts w:hint="eastAsia"/>
        </w:rPr>
        <w:t>，弹出自定义定时器设置对话框，如图4-</w:t>
      </w:r>
      <w:r>
        <w:t>7</w:t>
      </w:r>
      <w:r>
        <w:rPr>
          <w:rFonts w:hint="eastAsia"/>
        </w:rPr>
        <w:t>5所示，用户可以更改定时器名称以便其他命令中调用，其他同默认定时器。</w:t>
      </w:r>
    </w:p>
    <w:p>
      <w:pPr>
        <w:pStyle w:val="44"/>
        <w:ind w:firstLine="480"/>
      </w:pPr>
      <w:r>
        <w:rPr>
          <w:rFonts w:hint="eastAsia"/>
        </w:rPr>
        <w:t>定义后的定时器在观测设置面板的观测设置栏中的定时器中显示，双击可以查看，修改和删除。</w:t>
      </w:r>
    </w:p>
    <w:p>
      <w:pPr>
        <w:pStyle w:val="39"/>
      </w:pPr>
      <w:r>
        <w:drawing>
          <wp:inline distT="0" distB="0" distL="114300" distR="114300">
            <wp:extent cx="2054860" cy="2273300"/>
            <wp:effectExtent l="0" t="0" r="2540" b="12700"/>
            <wp:docPr id="23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67"/>
                    <pic:cNvPicPr>
                      <a:picLocks noChangeAspect="1"/>
                    </pic:cNvPicPr>
                  </pic:nvPicPr>
                  <pic:blipFill>
                    <a:blip r:embed="rId334"/>
                    <a:stretch>
                      <a:fillRect/>
                    </a:stretch>
                  </pic:blipFill>
                  <pic:spPr>
                    <a:xfrm>
                      <a:off x="0" y="0"/>
                      <a:ext cx="2054860" cy="2273300"/>
                    </a:xfrm>
                    <a:prstGeom prst="rect">
                      <a:avLst/>
                    </a:prstGeom>
                    <a:noFill/>
                    <a:ln>
                      <a:noFill/>
                    </a:ln>
                  </pic:spPr>
                </pic:pic>
              </a:graphicData>
            </a:graphic>
          </wp:inline>
        </w:drawing>
      </w:r>
    </w:p>
    <w:p>
      <w:pPr>
        <w:pStyle w:val="55"/>
        <w:bidi w:val="0"/>
      </w:pPr>
      <w:r>
        <w:rPr>
          <w:rFonts w:hint="eastAsia"/>
        </w:rPr>
        <w:t>图4-</w:t>
      </w:r>
      <w:r>
        <w:t>7</w:t>
      </w:r>
      <w:r>
        <w:rPr>
          <w:rFonts w:hint="eastAsia"/>
        </w:rPr>
        <w:t>5 添加定时器设置</w:t>
      </w:r>
    </w:p>
    <w:p>
      <w:pPr>
        <w:pStyle w:val="44"/>
        <w:ind w:firstLine="480"/>
      </w:pPr>
      <w:r>
        <w:rPr>
          <w:rFonts w:hint="eastAsia"/>
        </w:rPr>
        <w:t>起始时刻、结束时刻：循环开始的开始与结束时刻。</w:t>
      </w:r>
    </w:p>
    <w:p>
      <w:pPr>
        <w:pStyle w:val="44"/>
        <w:ind w:firstLine="480"/>
      </w:pPr>
      <w:r>
        <w:rPr>
          <w:rFonts w:hint="eastAsia"/>
        </w:rPr>
        <w:t>定时周期：时间间隔区间。</w:t>
      </w:r>
    </w:p>
    <w:p>
      <w:pPr>
        <w:pStyle w:val="44"/>
        <w:ind w:firstLine="480"/>
      </w:pPr>
      <w:r>
        <w:rPr>
          <w:rFonts w:hint="eastAsia"/>
        </w:rPr>
        <w:t>离散时刻：时间指标的离散值。</w:t>
      </w:r>
    </w:p>
    <w:p>
      <w:pPr>
        <w:pStyle w:val="44"/>
        <w:ind w:firstLine="0" w:firstLineChars="0"/>
        <w:rPr>
          <w:b/>
          <w:bCs/>
        </w:rPr>
      </w:pPr>
      <w:r>
        <w:rPr>
          <w:rFonts w:hint="eastAsia"/>
          <w:b/>
          <w:bCs/>
        </w:rPr>
        <w:t>说明：</w:t>
      </w:r>
    </w:p>
    <w:p>
      <w:pPr>
        <w:pStyle w:val="44"/>
        <w:ind w:firstLine="480"/>
      </w:pPr>
      <w:r>
        <w:rPr>
          <w:rFonts w:hint="eastAsia"/>
        </w:rPr>
        <w:t>见“默认定时器”部分。</w:t>
      </w:r>
    </w:p>
    <w:p>
      <w:pPr>
        <w:pStyle w:val="6"/>
      </w:pPr>
      <w:bookmarkStart w:id="410" w:name="_Toc24162"/>
      <w:bookmarkStart w:id="411" w:name="_Toc19537"/>
      <w:r>
        <w:rPr>
          <w:rFonts w:hint="eastAsia"/>
        </w:rPr>
        <w:t>4</w:t>
      </w:r>
      <w:r>
        <w:t xml:space="preserve">.3.2.2 </w:t>
      </w:r>
      <w:r>
        <w:rPr>
          <w:rFonts w:hint="eastAsia"/>
        </w:rPr>
        <w:t>二维数据观测</w:t>
      </w:r>
      <w:bookmarkEnd w:id="410"/>
      <w:bookmarkEnd w:id="411"/>
    </w:p>
    <w:p>
      <w:pPr>
        <w:pStyle w:val="7"/>
      </w:pPr>
      <w:bookmarkStart w:id="412" w:name="_Toc3802"/>
      <w:r>
        <w:rPr>
          <w:rFonts w:hint="eastAsia"/>
        </w:rPr>
        <w:t>4</w:t>
      </w:r>
      <w:r>
        <w:t xml:space="preserve">.3.2.2.1 </w:t>
      </w:r>
      <w:r>
        <w:rPr>
          <w:rFonts w:hint="eastAsia"/>
        </w:rPr>
        <w:t>等位图观测</w:t>
      </w:r>
      <w:bookmarkEnd w:id="412"/>
    </w:p>
    <w:p>
      <w:pPr>
        <w:pStyle w:val="44"/>
        <w:ind w:firstLine="480"/>
      </w:pPr>
      <w:r>
        <w:rPr>
          <w:rFonts w:hint="eastAsia"/>
        </w:rPr>
        <w:t>点击等位图观测按钮</w:t>
      </w:r>
      <w:r>
        <w:drawing>
          <wp:inline distT="0" distB="0" distL="114300" distR="114300">
            <wp:extent cx="609600" cy="209550"/>
            <wp:effectExtent l="0" t="0" r="0" b="0"/>
            <wp:docPr id="37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95"/>
                    <pic:cNvPicPr>
                      <a:picLocks noChangeAspect="1"/>
                    </pic:cNvPicPr>
                  </pic:nvPicPr>
                  <pic:blipFill>
                    <a:blip r:embed="rId335"/>
                    <a:stretch>
                      <a:fillRect/>
                    </a:stretch>
                  </pic:blipFill>
                  <pic:spPr>
                    <a:xfrm>
                      <a:off x="0" y="0"/>
                      <a:ext cx="609600" cy="209550"/>
                    </a:xfrm>
                    <a:prstGeom prst="rect">
                      <a:avLst/>
                    </a:prstGeom>
                    <a:noFill/>
                    <a:ln>
                      <a:noFill/>
                    </a:ln>
                  </pic:spPr>
                </pic:pic>
              </a:graphicData>
            </a:graphic>
          </wp:inline>
        </w:drawing>
      </w:r>
      <w:r>
        <w:rPr>
          <w:rFonts w:hint="eastAsia"/>
        </w:rPr>
        <w:t>，弹出等位图观测设置对话框，如图4-</w:t>
      </w:r>
      <w:r>
        <w:t>7</w:t>
      </w:r>
      <w:r>
        <w:rPr>
          <w:rFonts w:hint="eastAsia"/>
        </w:rPr>
        <w:t>6所示。等位图</w:t>
      </w:r>
      <w:r>
        <w:t>观测可</w:t>
      </w:r>
      <w:r>
        <w:rPr>
          <w:rFonts w:hint="eastAsia"/>
        </w:rPr>
        <w:t>在</w:t>
      </w:r>
      <w:r>
        <w:t>定义的正投影面上</w:t>
      </w:r>
      <w:r>
        <w:rPr>
          <w:rFonts w:hint="eastAsia"/>
        </w:rPr>
        <w:t>显示指定物理场分量的等值关系。“正</w:t>
      </w:r>
      <w:r>
        <w:t>投影面</w:t>
      </w:r>
      <w:r>
        <w:rPr>
          <w:rFonts w:hint="eastAsia"/>
        </w:rPr>
        <w:t>”</w:t>
      </w:r>
      <w:r>
        <w:t>后的下拉列表可以选择已定义好的</w:t>
      </w:r>
      <w:r>
        <w:rPr>
          <w:rFonts w:hint="eastAsia"/>
        </w:rPr>
        <w:t>正</w:t>
      </w:r>
      <w:r>
        <w:t>投影面，如若之前没有定义，则可以在</w:t>
      </w:r>
      <w:r>
        <w:rPr>
          <w:rFonts w:hint="eastAsia"/>
        </w:rPr>
        <w:t>“</w:t>
      </w:r>
      <w:r>
        <w:t>观测面</w:t>
      </w:r>
      <w:r>
        <w:rPr>
          <w:rFonts w:hint="eastAsia"/>
        </w:rPr>
        <w:t>”</w:t>
      </w:r>
      <w:r>
        <w:t>下方输入</w:t>
      </w:r>
      <w:r>
        <w:rPr>
          <w:rFonts w:hint="eastAsia"/>
        </w:rPr>
        <w:t>正投影面</w:t>
      </w:r>
      <w:r>
        <w:t>的起点和止点坐标。</w:t>
      </w:r>
    </w:p>
    <w:p>
      <w:pPr>
        <w:pStyle w:val="44"/>
        <w:ind w:firstLine="480"/>
      </w:pPr>
      <w:r>
        <w:rPr>
          <w:rFonts w:hint="eastAsia"/>
        </w:rPr>
        <w:t>观测场：观测内容。点击向下按钮在列表中选择。（E</w:t>
      </w:r>
      <w:r>
        <w:t>1</w:t>
      </w:r>
      <w:r>
        <w:rPr>
          <w:rFonts w:hint="eastAsia"/>
        </w:rPr>
        <w:t>、</w:t>
      </w:r>
      <w:r>
        <w:t>E2、E3、</w:t>
      </w:r>
      <w:r>
        <w:rPr>
          <w:rFonts w:hint="eastAsia"/>
        </w:rPr>
        <w:t>B</w:t>
      </w:r>
      <w:r>
        <w:t>1等</w:t>
      </w:r>
      <w:r>
        <w:rPr>
          <w:rFonts w:hint="eastAsia"/>
        </w:rPr>
        <w:t>根据</w:t>
      </w:r>
      <w:r>
        <w:t>坐标系不同代表不同</w:t>
      </w:r>
      <w:r>
        <w:rPr>
          <w:rFonts w:hint="eastAsia"/>
        </w:rPr>
        <w:t>方向</w:t>
      </w:r>
      <w:r>
        <w:t>的物理量，具体</w:t>
      </w:r>
      <w:r>
        <w:rPr>
          <w:rFonts w:hint="eastAsia"/>
        </w:rPr>
        <w:t>见</w:t>
      </w:r>
      <w:r>
        <w:t>4.2.1.1）</w:t>
      </w:r>
    </w:p>
    <w:p>
      <w:pPr>
        <w:pStyle w:val="44"/>
        <w:ind w:firstLine="480"/>
      </w:pPr>
      <w:r>
        <w:rPr>
          <w:rFonts w:hint="eastAsia"/>
        </w:rPr>
        <w:t>定时器：指定在某个时间绘制场分量的等值线。点击向下按钮选择已定义好的定时器名。</w:t>
      </w:r>
    </w:p>
    <w:p>
      <w:pPr>
        <w:pStyle w:val="44"/>
        <w:ind w:firstLine="480"/>
      </w:pPr>
      <w:r>
        <w:rPr>
          <w:rFonts w:hint="eastAsia"/>
        </w:rPr>
        <w:t>定义后的等位图观测在观测设置面板的观测设置栏中的等值观测中显示，双击可以查看，修改和删除。</w:t>
      </w:r>
    </w:p>
    <w:p>
      <w:pPr>
        <w:pStyle w:val="39"/>
      </w:pPr>
      <w:r>
        <w:drawing>
          <wp:inline distT="0" distB="0" distL="114300" distR="114300">
            <wp:extent cx="3058795" cy="2667635"/>
            <wp:effectExtent l="0" t="0" r="8255" b="18415"/>
            <wp:docPr id="23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68"/>
                    <pic:cNvPicPr>
                      <a:picLocks noChangeAspect="1"/>
                    </pic:cNvPicPr>
                  </pic:nvPicPr>
                  <pic:blipFill>
                    <a:blip r:embed="rId336"/>
                    <a:stretch>
                      <a:fillRect/>
                    </a:stretch>
                  </pic:blipFill>
                  <pic:spPr>
                    <a:xfrm>
                      <a:off x="0" y="0"/>
                      <a:ext cx="3058795" cy="2667635"/>
                    </a:xfrm>
                    <a:prstGeom prst="rect">
                      <a:avLst/>
                    </a:prstGeom>
                    <a:noFill/>
                    <a:ln>
                      <a:noFill/>
                    </a:ln>
                  </pic:spPr>
                </pic:pic>
              </a:graphicData>
            </a:graphic>
          </wp:inline>
        </w:drawing>
      </w:r>
    </w:p>
    <w:p>
      <w:pPr>
        <w:pStyle w:val="55"/>
        <w:bidi w:val="0"/>
      </w:pPr>
      <w:r>
        <w:rPr>
          <w:rFonts w:hint="eastAsia"/>
        </w:rPr>
        <w:t>图4-</w:t>
      </w:r>
      <w:r>
        <w:t>7</w:t>
      </w:r>
      <w:r>
        <w:rPr>
          <w:rFonts w:hint="eastAsia"/>
        </w:rPr>
        <w:t>6 等位图观测设置</w:t>
      </w:r>
    </w:p>
    <w:p>
      <w:pPr>
        <w:pStyle w:val="44"/>
        <w:ind w:firstLine="0" w:firstLineChars="0"/>
        <w:rPr>
          <w:b/>
          <w:bCs/>
        </w:rPr>
      </w:pPr>
      <w:r>
        <w:rPr>
          <w:rFonts w:hint="eastAsia"/>
          <w:b/>
          <w:bCs/>
        </w:rPr>
        <w:t>说明：</w:t>
      </w:r>
    </w:p>
    <w:p>
      <w:pPr>
        <w:pStyle w:val="44"/>
        <w:ind w:firstLine="480"/>
      </w:pPr>
      <w:r>
        <w:rPr>
          <w:rFonts w:hint="eastAsia"/>
        </w:rPr>
        <w:t>等位图观测命令可用来在指定的二维空间区域中绘制电磁场变量值的等值线。每条等值曲线显示大小相同的场在的位置。用定时器来指定绘制图像的时间。</w:t>
      </w:r>
    </w:p>
    <w:p>
      <w:pPr>
        <w:pStyle w:val="44"/>
        <w:ind w:firstLine="480"/>
      </w:pPr>
      <w:r>
        <w:rPr>
          <w:rFonts w:hint="eastAsia"/>
        </w:rPr>
        <w:t>“等值线填充显示”</w:t>
      </w:r>
      <w:r>
        <w:t>项用来屏蔽等值线之间的区域。</w:t>
      </w:r>
    </w:p>
    <w:p>
      <w:pPr>
        <w:pStyle w:val="44"/>
        <w:ind w:firstLine="0" w:firstLineChars="0"/>
        <w:rPr>
          <w:b/>
          <w:bCs/>
        </w:rPr>
      </w:pPr>
      <w:r>
        <w:rPr>
          <w:rFonts w:hint="eastAsia"/>
          <w:b/>
          <w:bCs/>
        </w:rPr>
        <w:t>限定条件：</w:t>
      </w:r>
    </w:p>
    <w:p>
      <w:pPr>
        <w:pStyle w:val="44"/>
        <w:numPr>
          <w:ilvl w:val="0"/>
          <w:numId w:val="12"/>
        </w:numPr>
        <w:ind w:firstLineChars="0"/>
      </w:pPr>
      <w:r>
        <w:rPr>
          <w:rFonts w:hint="eastAsia"/>
        </w:rPr>
        <w:t>等位图观测</w:t>
      </w:r>
      <w:r>
        <w:t>指令的总数最大为50。</w:t>
      </w:r>
    </w:p>
    <w:p>
      <w:pPr>
        <w:pStyle w:val="7"/>
      </w:pPr>
      <w:bookmarkStart w:id="413" w:name="_Toc11645"/>
      <w:r>
        <w:rPr>
          <w:rFonts w:hint="eastAsia"/>
        </w:rPr>
        <w:t>4</w:t>
      </w:r>
      <w:r>
        <w:t xml:space="preserve">.3.2.2.2 </w:t>
      </w:r>
      <w:r>
        <w:rPr>
          <w:rFonts w:hint="eastAsia"/>
        </w:rPr>
        <w:t>矢量图观测</w:t>
      </w:r>
      <w:bookmarkEnd w:id="413"/>
    </w:p>
    <w:p>
      <w:pPr>
        <w:pStyle w:val="44"/>
        <w:ind w:firstLine="480"/>
      </w:pPr>
      <w:r>
        <w:rPr>
          <w:rFonts w:hint="eastAsia"/>
        </w:rPr>
        <w:t>点击按钮</w:t>
      </w:r>
      <w:r>
        <w:drawing>
          <wp:inline distT="0" distB="0" distL="114300" distR="114300">
            <wp:extent cx="666750" cy="209550"/>
            <wp:effectExtent l="0" t="0" r="0" b="0"/>
            <wp:docPr id="37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97"/>
                    <pic:cNvPicPr>
                      <a:picLocks noChangeAspect="1"/>
                    </pic:cNvPicPr>
                  </pic:nvPicPr>
                  <pic:blipFill>
                    <a:blip r:embed="rId337"/>
                    <a:stretch>
                      <a:fillRect/>
                    </a:stretch>
                  </pic:blipFill>
                  <pic:spPr>
                    <a:xfrm>
                      <a:off x="0" y="0"/>
                      <a:ext cx="666750" cy="209550"/>
                    </a:xfrm>
                    <a:prstGeom prst="rect">
                      <a:avLst/>
                    </a:prstGeom>
                    <a:noFill/>
                    <a:ln>
                      <a:noFill/>
                    </a:ln>
                  </pic:spPr>
                </pic:pic>
              </a:graphicData>
            </a:graphic>
          </wp:inline>
        </w:drawing>
      </w:r>
      <w:r>
        <w:rPr>
          <w:rFonts w:hint="eastAsia"/>
        </w:rPr>
        <w:t>，弹出矢量图观测设置对话框，如图4-</w:t>
      </w:r>
      <w:r>
        <w:t>7</w:t>
      </w:r>
      <w:r>
        <w:rPr>
          <w:rFonts w:hint="eastAsia"/>
        </w:rPr>
        <w:t>7所示，在三维的模拟区域里显示场变量的矢量图。“正</w:t>
      </w:r>
      <w:r>
        <w:t>投影面</w:t>
      </w:r>
      <w:r>
        <w:rPr>
          <w:rFonts w:hint="eastAsia"/>
        </w:rPr>
        <w:t>”</w:t>
      </w:r>
      <w:r>
        <w:t>后的下拉列表可以选择已定义好的</w:t>
      </w:r>
      <w:r>
        <w:rPr>
          <w:rFonts w:hint="eastAsia"/>
        </w:rPr>
        <w:t>正</w:t>
      </w:r>
      <w:r>
        <w:t>投影面，如若之前没有定义，则可以在</w:t>
      </w:r>
      <w:r>
        <w:rPr>
          <w:rFonts w:hint="eastAsia"/>
        </w:rPr>
        <w:t>“</w:t>
      </w:r>
      <w:r>
        <w:t>观测面</w:t>
      </w:r>
      <w:r>
        <w:rPr>
          <w:rFonts w:hint="eastAsia"/>
        </w:rPr>
        <w:t>”</w:t>
      </w:r>
      <w:r>
        <w:t>下方输入</w:t>
      </w:r>
      <w:r>
        <w:rPr>
          <w:rFonts w:hint="eastAsia"/>
        </w:rPr>
        <w:t>正投影面</w:t>
      </w:r>
      <w:r>
        <w:t>的起点和止点坐标。</w:t>
      </w:r>
    </w:p>
    <w:p>
      <w:pPr>
        <w:pStyle w:val="44"/>
        <w:ind w:firstLine="480"/>
      </w:pPr>
      <w:r>
        <w:rPr>
          <w:rFonts w:hint="eastAsia"/>
        </w:rPr>
        <w:t>定义后的矢量图观测在观测设置面板的观测设置栏中的矢量观测中显示，双击可以查看，修改和删除。</w:t>
      </w:r>
    </w:p>
    <w:p>
      <w:pPr>
        <w:pStyle w:val="39"/>
      </w:pPr>
      <w:r>
        <w:drawing>
          <wp:inline distT="0" distB="0" distL="114300" distR="114300">
            <wp:extent cx="3358515" cy="3352800"/>
            <wp:effectExtent l="0" t="0" r="13335" b="0"/>
            <wp:docPr id="23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69"/>
                    <pic:cNvPicPr>
                      <a:picLocks noChangeAspect="1"/>
                    </pic:cNvPicPr>
                  </pic:nvPicPr>
                  <pic:blipFill>
                    <a:blip r:embed="rId338"/>
                    <a:stretch>
                      <a:fillRect/>
                    </a:stretch>
                  </pic:blipFill>
                  <pic:spPr>
                    <a:xfrm>
                      <a:off x="0" y="0"/>
                      <a:ext cx="3358515" cy="3352800"/>
                    </a:xfrm>
                    <a:prstGeom prst="rect">
                      <a:avLst/>
                    </a:prstGeom>
                    <a:noFill/>
                    <a:ln>
                      <a:noFill/>
                    </a:ln>
                  </pic:spPr>
                </pic:pic>
              </a:graphicData>
            </a:graphic>
          </wp:inline>
        </w:drawing>
      </w:r>
    </w:p>
    <w:p>
      <w:pPr>
        <w:pStyle w:val="55"/>
        <w:bidi w:val="0"/>
      </w:pPr>
      <w:r>
        <w:rPr>
          <w:rFonts w:hint="eastAsia"/>
        </w:rPr>
        <w:t>图4-</w:t>
      </w:r>
      <w:r>
        <w:t>7</w:t>
      </w:r>
      <w:r>
        <w:rPr>
          <w:rFonts w:hint="eastAsia"/>
        </w:rPr>
        <w:t>7 矢量图观测设置</w:t>
      </w:r>
    </w:p>
    <w:p>
      <w:pPr>
        <w:pStyle w:val="44"/>
        <w:ind w:firstLine="0" w:firstLineChars="0"/>
        <w:rPr>
          <w:b/>
          <w:bCs/>
        </w:rPr>
      </w:pPr>
      <w:r>
        <w:rPr>
          <w:rFonts w:hint="eastAsia"/>
          <w:b/>
          <w:bCs/>
        </w:rPr>
        <w:t>说明：</w:t>
      </w:r>
    </w:p>
    <w:p>
      <w:pPr>
        <w:pStyle w:val="44"/>
        <w:ind w:firstLine="480"/>
      </w:pPr>
      <w:r>
        <w:rPr>
          <w:rFonts w:hint="eastAsia"/>
        </w:rPr>
        <w:t>矢量图观测</w:t>
      </w:r>
      <w:r>
        <w:t>命令用来显示</w:t>
      </w:r>
      <w:r>
        <w:rPr>
          <w:rFonts w:hint="eastAsia"/>
        </w:rPr>
        <w:t>指定</w:t>
      </w:r>
      <w:r>
        <w:t>位置上场分量大小和方向（用箭头）的矢量图。</w:t>
      </w:r>
    </w:p>
    <w:p>
      <w:pPr>
        <w:pStyle w:val="44"/>
        <w:ind w:firstLine="480"/>
      </w:pPr>
      <w:r>
        <w:t>通过时间触发器控制矢量的显示。两个场分量是显示水平和垂直的分量，应该与坐标上X1和X2方向上一致。矢量显示总是</w:t>
      </w:r>
      <w:r>
        <w:rPr>
          <w:rFonts w:hint="eastAsia"/>
        </w:rPr>
        <w:t>会</w:t>
      </w:r>
      <w:r>
        <w:t>转换为直角坐标中显示。</w:t>
      </w:r>
    </w:p>
    <w:p>
      <w:pPr>
        <w:pStyle w:val="44"/>
        <w:ind w:firstLine="480"/>
      </w:pPr>
      <w:r>
        <w:rPr>
          <w:rFonts w:hint="eastAsia"/>
        </w:rPr>
        <w:t>起点和止点</w:t>
      </w:r>
      <w:r>
        <w:t>参数设置画图的轴向范围，矢量图是在直角坐标系中输出，在非直角坐标中（如球坐标）将转化为直角坐标（单位为米）。</w:t>
      </w:r>
    </w:p>
    <w:p>
      <w:pPr>
        <w:pStyle w:val="44"/>
        <w:ind w:firstLine="0" w:firstLineChars="0"/>
        <w:rPr>
          <w:b/>
          <w:bCs/>
        </w:rPr>
      </w:pPr>
      <w:r>
        <w:rPr>
          <w:rFonts w:hint="eastAsia"/>
          <w:b/>
          <w:bCs/>
        </w:rPr>
        <w:t>限定条件：</w:t>
      </w:r>
    </w:p>
    <w:p>
      <w:pPr>
        <w:pStyle w:val="44"/>
        <w:numPr>
          <w:ilvl w:val="0"/>
          <w:numId w:val="13"/>
        </w:numPr>
        <w:ind w:firstLineChars="0"/>
      </w:pPr>
      <w:r>
        <w:rPr>
          <w:rFonts w:hint="eastAsia"/>
        </w:rPr>
        <w:t>矢量图观测</w:t>
      </w:r>
      <w:r>
        <w:t>命令的总数不能超过</w:t>
      </w:r>
      <w:r>
        <w:rPr>
          <w:rFonts w:hint="eastAsia"/>
        </w:rPr>
        <w:t>2</w:t>
      </w:r>
      <w:r>
        <w:t>0。</w:t>
      </w:r>
    </w:p>
    <w:p>
      <w:pPr>
        <w:pStyle w:val="7"/>
      </w:pPr>
      <w:bookmarkStart w:id="414" w:name="_Toc18335"/>
      <w:r>
        <w:rPr>
          <w:rFonts w:hint="eastAsia"/>
        </w:rPr>
        <w:t>4</w:t>
      </w:r>
      <w:r>
        <w:t xml:space="preserve">.3.2.2.3 </w:t>
      </w:r>
      <w:r>
        <w:rPr>
          <w:rFonts w:hint="eastAsia"/>
        </w:rPr>
        <w:t>粒子相空间观测</w:t>
      </w:r>
      <w:bookmarkEnd w:id="414"/>
    </w:p>
    <w:p>
      <w:pPr>
        <w:pStyle w:val="44"/>
        <w:ind w:firstLine="480"/>
      </w:pPr>
      <w:r>
        <w:rPr>
          <w:rFonts w:hint="eastAsia"/>
        </w:rPr>
        <w:t>点击按钮</w:t>
      </w:r>
      <w:r>
        <w:drawing>
          <wp:inline distT="0" distB="0" distL="114300" distR="114300">
            <wp:extent cx="742950" cy="219075"/>
            <wp:effectExtent l="0" t="0" r="0" b="9525"/>
            <wp:docPr id="379"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98"/>
                    <pic:cNvPicPr>
                      <a:picLocks noChangeAspect="1"/>
                    </pic:cNvPicPr>
                  </pic:nvPicPr>
                  <pic:blipFill>
                    <a:blip r:embed="rId339"/>
                    <a:stretch>
                      <a:fillRect/>
                    </a:stretch>
                  </pic:blipFill>
                  <pic:spPr>
                    <a:xfrm>
                      <a:off x="0" y="0"/>
                      <a:ext cx="742950" cy="219075"/>
                    </a:xfrm>
                    <a:prstGeom prst="rect">
                      <a:avLst/>
                    </a:prstGeom>
                    <a:noFill/>
                    <a:ln>
                      <a:noFill/>
                    </a:ln>
                  </pic:spPr>
                </pic:pic>
              </a:graphicData>
            </a:graphic>
          </wp:inline>
        </w:drawing>
      </w:r>
      <w:r>
        <w:rPr>
          <w:rFonts w:hint="eastAsia"/>
        </w:rPr>
        <w:t>，弹出粒子相空间观测设置对话框，如图4-</w:t>
      </w:r>
      <w:r>
        <w:t>7</w:t>
      </w:r>
      <w:r>
        <w:rPr>
          <w:rFonts w:hint="eastAsia"/>
        </w:rPr>
        <w:t>8所示，在二维平面</w:t>
      </w:r>
      <w:r>
        <w:t>上</w:t>
      </w:r>
      <w:r>
        <w:rPr>
          <w:rFonts w:hint="eastAsia"/>
        </w:rPr>
        <w:t>显示模拟区域粒子的空间相位图。</w:t>
      </w:r>
    </w:p>
    <w:p>
      <w:pPr>
        <w:pStyle w:val="44"/>
        <w:ind w:firstLine="480"/>
      </w:pPr>
      <w:r>
        <w:rPr>
          <w:rFonts w:hint="eastAsia"/>
        </w:rPr>
        <w:t>观测粒子：观测的对象。点击向下按钮中选择观测的对象。</w:t>
      </w:r>
    </w:p>
    <w:p>
      <w:pPr>
        <w:pStyle w:val="44"/>
        <w:ind w:firstLine="480"/>
      </w:pPr>
      <w:r>
        <w:rPr>
          <w:rFonts w:hint="eastAsia"/>
        </w:rPr>
        <w:t>定时器：指定在某个时间绘制观测粒子在空间相位图。点击向下按钮选择所需的定时器。</w:t>
      </w:r>
    </w:p>
    <w:p>
      <w:pPr>
        <w:pStyle w:val="44"/>
        <w:ind w:firstLine="480"/>
      </w:pPr>
      <w:r>
        <w:rPr>
          <w:rFonts w:hint="eastAsia"/>
        </w:rPr>
        <w:t>横/纵轴显示：设置观测粒子分布的变量。粒子在空间的分布跟坐标、动量及其动能相关。点击向下按钮在显示的列表中选择变量，变量X1、X2、X3为粒子空间的坐标，变量P1、P2、P3为粒子在空间动量的分量，为了更好的描述粒子的空间相位引入动能KE和函数，其中KE是粒子的动能，函数为关于X1、X2、X3、P1、P2、P3的函数（注意</w:t>
      </w:r>
      <w:r>
        <w:t>：这里显示的</w:t>
      </w:r>
      <w:r>
        <w:rPr>
          <w:rFonts w:hint="eastAsia"/>
        </w:rPr>
        <w:t>P1、P2、P3实际</w:t>
      </w:r>
      <w:r>
        <w:t>上是对应的1、2、3方向上的速度乘上相对论因子的值）</w:t>
      </w:r>
      <w:r>
        <w:rPr>
          <w:rFonts w:hint="eastAsia"/>
        </w:rPr>
        <w:t>。</w:t>
      </w:r>
    </w:p>
    <w:p>
      <w:pPr>
        <w:pStyle w:val="44"/>
        <w:ind w:firstLine="480"/>
      </w:pPr>
      <w:r>
        <w:rPr>
          <w:rFonts w:hint="eastAsia"/>
        </w:rPr>
        <w:t>显示厚度：使用后，只显示指定方向指定坐标区域内的粒子。</w:t>
      </w:r>
    </w:p>
    <w:p>
      <w:pPr>
        <w:pStyle w:val="39"/>
      </w:pPr>
      <w:r>
        <w:drawing>
          <wp:inline distT="0" distB="0" distL="114300" distR="114300">
            <wp:extent cx="3872865" cy="1327785"/>
            <wp:effectExtent l="0" t="0" r="13335" b="5715"/>
            <wp:docPr id="24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70"/>
                    <pic:cNvPicPr>
                      <a:picLocks noChangeAspect="1"/>
                    </pic:cNvPicPr>
                  </pic:nvPicPr>
                  <pic:blipFill>
                    <a:blip r:embed="rId340"/>
                    <a:stretch>
                      <a:fillRect/>
                    </a:stretch>
                  </pic:blipFill>
                  <pic:spPr>
                    <a:xfrm>
                      <a:off x="0" y="0"/>
                      <a:ext cx="3872865" cy="1327785"/>
                    </a:xfrm>
                    <a:prstGeom prst="rect">
                      <a:avLst/>
                    </a:prstGeom>
                    <a:noFill/>
                    <a:ln>
                      <a:noFill/>
                    </a:ln>
                  </pic:spPr>
                </pic:pic>
              </a:graphicData>
            </a:graphic>
          </wp:inline>
        </w:drawing>
      </w:r>
    </w:p>
    <w:p>
      <w:pPr>
        <w:pStyle w:val="55"/>
        <w:bidi w:val="0"/>
      </w:pPr>
      <w:r>
        <w:rPr>
          <w:rFonts w:hint="eastAsia"/>
        </w:rPr>
        <w:t>图4-</w:t>
      </w:r>
      <w:r>
        <w:t>7</w:t>
      </w:r>
      <w:r>
        <w:rPr>
          <w:rFonts w:hint="eastAsia"/>
        </w:rPr>
        <w:t>8粒子相空间观测设置</w:t>
      </w:r>
    </w:p>
    <w:p>
      <w:pPr>
        <w:pStyle w:val="44"/>
        <w:ind w:firstLine="480"/>
      </w:pPr>
      <w:r>
        <w:rPr>
          <w:rFonts w:hint="eastAsia"/>
        </w:rPr>
        <w:t>定义后的粒子观测在观测设置面板的观测设置中的粒子观测栏中显示，双击可以查看，修改和删除。</w:t>
      </w:r>
    </w:p>
    <w:p>
      <w:pPr>
        <w:pStyle w:val="44"/>
        <w:ind w:firstLine="0" w:firstLineChars="0"/>
        <w:rPr>
          <w:b/>
          <w:bCs/>
        </w:rPr>
      </w:pPr>
      <w:r>
        <w:rPr>
          <w:rFonts w:hint="eastAsia"/>
          <w:b/>
          <w:bCs/>
        </w:rPr>
        <w:t>说明：</w:t>
      </w:r>
    </w:p>
    <w:p>
      <w:pPr>
        <w:pStyle w:val="44"/>
        <w:ind w:firstLine="480"/>
      </w:pPr>
      <w:r>
        <w:rPr>
          <w:rFonts w:hint="eastAsia"/>
        </w:rPr>
        <w:t>粒子相空间观测</w:t>
      </w:r>
      <w:r>
        <w:t>命令显示粒子的相位空间图，可由</w:t>
      </w:r>
      <w:r>
        <w:rPr>
          <w:rFonts w:hint="eastAsia"/>
        </w:rPr>
        <w:t>定时器</w:t>
      </w:r>
      <w:r>
        <w:t>控制显示的时间，且触发的时间是时间步长的倍数。为了得到粒子的轨迹图，最好在触发器中用INTEGRATE参数，保证是时间步长的倍数。</w:t>
      </w:r>
    </w:p>
    <w:p>
      <w:pPr>
        <w:pStyle w:val="44"/>
        <w:ind w:firstLine="480"/>
      </w:pPr>
      <w:r>
        <w:t>粒子相位空间显示的坐标变量是 X1，X2，P1，P2，</w:t>
      </w:r>
      <w:r>
        <w:rPr>
          <w:rFonts w:hint="eastAsia"/>
        </w:rPr>
        <w:t>和</w:t>
      </w:r>
      <w:r>
        <w:t>P3，其中 X1，X2是粒子的物理坐标，P1，P2，P3表示粒子</w:t>
      </w:r>
      <w:r>
        <w:rPr>
          <w:rFonts w:hint="eastAsia"/>
        </w:rPr>
        <w:t>在该</w:t>
      </w:r>
      <w:r>
        <w:t>方向的速度乘上其相对论因子，单位m/s。</w:t>
      </w:r>
    </w:p>
    <w:p>
      <w:pPr>
        <w:pStyle w:val="44"/>
        <w:ind w:firstLine="480"/>
      </w:pPr>
      <w:r>
        <w:rPr>
          <w:rFonts w:hint="eastAsia"/>
        </w:rPr>
        <w:t>“显示厚度”</w:t>
      </w:r>
      <w:r>
        <w:t>选项是设定显示窗口的。只有当粒子的相关参数在这些坐标变量设定范围内，才会在窗口中绘图。</w:t>
      </w:r>
    </w:p>
    <w:p>
      <w:pPr>
        <w:pStyle w:val="44"/>
        <w:ind w:firstLine="480"/>
      </w:pPr>
      <w:r>
        <w:rPr>
          <w:rFonts w:hint="eastAsia"/>
        </w:rPr>
        <w:t>“观测粒子”</w:t>
      </w:r>
      <w:r>
        <w:t>选项是设定相位显示的粒子，只能显示一种粒子。</w:t>
      </w:r>
    </w:p>
    <w:p>
      <w:pPr>
        <w:pStyle w:val="44"/>
        <w:ind w:firstLine="0" w:firstLineChars="0"/>
        <w:rPr>
          <w:b/>
          <w:bCs/>
        </w:rPr>
      </w:pPr>
      <w:r>
        <w:rPr>
          <w:rFonts w:hint="eastAsia"/>
          <w:b/>
          <w:bCs/>
        </w:rPr>
        <w:t>限定条件：</w:t>
      </w:r>
    </w:p>
    <w:p>
      <w:pPr>
        <w:pStyle w:val="44"/>
        <w:ind w:firstLine="480"/>
      </w:pPr>
      <w:r>
        <w:rPr>
          <w:rFonts w:hint="eastAsia"/>
        </w:rPr>
        <w:t>粒子相空间观测</w:t>
      </w:r>
      <w:r>
        <w:t>命令总数限制</w:t>
      </w:r>
      <w:r>
        <w:rPr>
          <w:rFonts w:hint="eastAsia"/>
        </w:rPr>
        <w:t>为</w:t>
      </w:r>
      <w:r>
        <w:t>20个。</w:t>
      </w:r>
    </w:p>
    <w:p>
      <w:pPr>
        <w:pStyle w:val="7"/>
      </w:pPr>
      <w:bookmarkStart w:id="415" w:name="_Toc17539"/>
      <w:r>
        <w:rPr>
          <w:rFonts w:hint="eastAsia"/>
        </w:rPr>
        <w:t>4</w:t>
      </w:r>
      <w:r>
        <w:t xml:space="preserve">.3.2.2.4 </w:t>
      </w:r>
      <w:r>
        <w:rPr>
          <w:rFonts w:hint="eastAsia"/>
        </w:rPr>
        <w:t>空间数据观测</w:t>
      </w:r>
      <w:bookmarkEnd w:id="415"/>
    </w:p>
    <w:p>
      <w:pPr>
        <w:pStyle w:val="44"/>
        <w:ind w:firstLine="480"/>
      </w:pPr>
      <w:r>
        <w:rPr>
          <w:rFonts w:hint="eastAsia"/>
        </w:rPr>
        <w:t>点击按钮</w:t>
      </w:r>
      <w:r>
        <w:drawing>
          <wp:inline distT="0" distB="0" distL="114300" distR="114300">
            <wp:extent cx="628650" cy="190500"/>
            <wp:effectExtent l="0" t="0" r="0" b="0"/>
            <wp:docPr id="24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71"/>
                    <pic:cNvPicPr>
                      <a:picLocks noChangeAspect="1"/>
                    </pic:cNvPicPr>
                  </pic:nvPicPr>
                  <pic:blipFill>
                    <a:blip r:embed="rId341"/>
                    <a:stretch>
                      <a:fillRect/>
                    </a:stretch>
                  </pic:blipFill>
                  <pic:spPr>
                    <a:xfrm>
                      <a:off x="0" y="0"/>
                      <a:ext cx="628650" cy="190500"/>
                    </a:xfrm>
                    <a:prstGeom prst="rect">
                      <a:avLst/>
                    </a:prstGeom>
                    <a:noFill/>
                    <a:ln>
                      <a:noFill/>
                    </a:ln>
                  </pic:spPr>
                </pic:pic>
              </a:graphicData>
            </a:graphic>
          </wp:inline>
        </w:drawing>
      </w:r>
      <w:r>
        <w:rPr>
          <w:rFonts w:hint="eastAsia"/>
        </w:rPr>
        <w:t>，弹出空间数据观测设置对话框，如图4-</w:t>
      </w:r>
      <w:r>
        <w:t>7</w:t>
      </w:r>
      <w:r>
        <w:rPr>
          <w:rFonts w:hint="eastAsia"/>
        </w:rPr>
        <w:t>9所示，显示指定物理量</w:t>
      </w:r>
      <w:r>
        <w:t>观测线上</w:t>
      </w:r>
      <w:r>
        <w:rPr>
          <w:rFonts w:hint="eastAsia"/>
        </w:rPr>
        <w:t>的空间变化关系。</w:t>
      </w:r>
    </w:p>
    <w:p>
      <w:pPr>
        <w:pStyle w:val="39"/>
      </w:pPr>
      <w:r>
        <w:drawing>
          <wp:inline distT="0" distB="0" distL="114300" distR="114300">
            <wp:extent cx="3451860" cy="3164205"/>
            <wp:effectExtent l="0" t="0" r="15240" b="17145"/>
            <wp:docPr id="24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72"/>
                    <pic:cNvPicPr>
                      <a:picLocks noChangeAspect="1"/>
                    </pic:cNvPicPr>
                  </pic:nvPicPr>
                  <pic:blipFill>
                    <a:blip r:embed="rId342"/>
                    <a:stretch>
                      <a:fillRect/>
                    </a:stretch>
                  </pic:blipFill>
                  <pic:spPr>
                    <a:xfrm>
                      <a:off x="0" y="0"/>
                      <a:ext cx="3451860" cy="3164205"/>
                    </a:xfrm>
                    <a:prstGeom prst="rect">
                      <a:avLst/>
                    </a:prstGeom>
                    <a:noFill/>
                    <a:ln>
                      <a:noFill/>
                    </a:ln>
                  </pic:spPr>
                </pic:pic>
              </a:graphicData>
            </a:graphic>
          </wp:inline>
        </w:drawing>
      </w:r>
    </w:p>
    <w:p>
      <w:pPr>
        <w:pStyle w:val="55"/>
        <w:bidi w:val="0"/>
      </w:pPr>
      <w:r>
        <w:rPr>
          <w:rFonts w:hint="eastAsia"/>
        </w:rPr>
        <w:t>图4-</w:t>
      </w:r>
      <w:r>
        <w:t>7</w:t>
      </w:r>
      <w:r>
        <w:rPr>
          <w:rFonts w:hint="eastAsia"/>
        </w:rPr>
        <w:t>9 空间数据观测设置</w:t>
      </w:r>
    </w:p>
    <w:p>
      <w:pPr>
        <w:pStyle w:val="44"/>
        <w:ind w:firstLine="480"/>
      </w:pPr>
      <w:r>
        <w:rPr>
          <w:rFonts w:hint="eastAsia"/>
        </w:rPr>
        <w:t>“正</w:t>
      </w:r>
      <w:r>
        <w:t>投影</w:t>
      </w:r>
      <w:r>
        <w:rPr>
          <w:rFonts w:hint="eastAsia"/>
        </w:rPr>
        <w:t>线”</w:t>
      </w:r>
      <w:r>
        <w:t>后的下拉列表可以选择已定义好的</w:t>
      </w:r>
      <w:r>
        <w:rPr>
          <w:rFonts w:hint="eastAsia"/>
        </w:rPr>
        <w:t>正</w:t>
      </w:r>
      <w:r>
        <w:t>投影面，如若之前没有定义，则可以在</w:t>
      </w:r>
      <w:r>
        <w:rPr>
          <w:rFonts w:hint="eastAsia"/>
        </w:rPr>
        <w:t>“</w:t>
      </w:r>
      <w:r>
        <w:t>观测</w:t>
      </w:r>
      <w:r>
        <w:rPr>
          <w:rFonts w:hint="eastAsia"/>
        </w:rPr>
        <w:t>线”</w:t>
      </w:r>
      <w:r>
        <w:t>下方输入</w:t>
      </w:r>
      <w:r>
        <w:rPr>
          <w:rFonts w:hint="eastAsia"/>
        </w:rPr>
        <w:t>正投影线</w:t>
      </w:r>
      <w:r>
        <w:t>的起点和止点坐标。</w:t>
      </w:r>
    </w:p>
    <w:p>
      <w:pPr>
        <w:pStyle w:val="44"/>
        <w:ind w:firstLine="480"/>
      </w:pPr>
      <w:r>
        <w:rPr>
          <w:rFonts w:hint="eastAsia"/>
        </w:rPr>
        <w:t>定义后的空间数据观测在观测设置面板的观测设置栏中的空间观测中显示，双击可以查看，修改和删除。</w:t>
      </w:r>
    </w:p>
    <w:p>
      <w:pPr>
        <w:pStyle w:val="44"/>
        <w:ind w:firstLine="0" w:firstLineChars="0"/>
      </w:pPr>
      <w:r>
        <w:rPr>
          <w:rFonts w:hint="eastAsia"/>
          <w:b/>
          <w:bCs/>
        </w:rPr>
        <w:t>说明：</w:t>
      </w:r>
    </w:p>
    <w:p>
      <w:pPr>
        <w:pStyle w:val="44"/>
        <w:ind w:firstLine="480"/>
      </w:pPr>
      <w:r>
        <w:rPr>
          <w:rFonts w:hint="eastAsia"/>
        </w:rPr>
        <w:t>空间数据观测</w:t>
      </w:r>
      <w:r>
        <w:t>图是观察变量</w:t>
      </w:r>
      <w:r>
        <w:rPr>
          <w:rFonts w:hint="eastAsia"/>
        </w:rPr>
        <w:t>在观测线</w:t>
      </w:r>
      <w:r>
        <w:t>上</w:t>
      </w:r>
      <w:r>
        <w:rPr>
          <w:rFonts w:hint="eastAsia"/>
        </w:rPr>
        <w:t>的</w:t>
      </w:r>
      <w:r>
        <w:t>变化图像，什么时候输出是通过时间触发器控制，通常观察线段是平行于坐标轴，在一些情况下，可包括多个线段或弧线（例如观察曲面的能量，则观察线段是沿曲面的周长上），每个观察选项可观察各自的分量（如“</w:t>
      </w:r>
      <w:r>
        <w:rPr>
          <w:rFonts w:hint="eastAsia"/>
        </w:rPr>
        <w:t>场</w:t>
      </w:r>
      <w:r>
        <w:t>”</w:t>
      </w:r>
      <w:r>
        <w:rPr>
          <w:rFonts w:hint="eastAsia"/>
        </w:rPr>
        <w:t>选项</w:t>
      </w:r>
      <w:r>
        <w:t>是观察各场分量），且</w:t>
      </w:r>
      <w:r>
        <w:rPr>
          <w:rFonts w:hint="eastAsia"/>
        </w:rPr>
        <w:t>每个</w:t>
      </w:r>
      <w:r>
        <w:t>观察选项只</w:t>
      </w:r>
      <w:r>
        <w:rPr>
          <w:rFonts w:hint="eastAsia"/>
        </w:rPr>
        <w:t>能指定</w:t>
      </w:r>
      <w:r>
        <w:t>一个观察分量。</w:t>
      </w:r>
    </w:p>
    <w:p>
      <w:pPr>
        <w:pStyle w:val="44"/>
        <w:numPr>
          <w:ilvl w:val="0"/>
          <w:numId w:val="14"/>
        </w:numPr>
        <w:ind w:firstLineChars="0"/>
      </w:pPr>
      <w:r>
        <w:t>FFT</w:t>
      </w:r>
    </w:p>
    <w:p>
      <w:pPr>
        <w:pStyle w:val="44"/>
        <w:ind w:firstLine="480"/>
      </w:pPr>
      <w:r>
        <w:t>FFT 选项用来对观察数据进行傅立叶变换，默认的是没有傅立叶变换。你也可以选择观察傅立叶变换幅值或复数部份，默认的是观察FFT幅值。</w:t>
      </w:r>
    </w:p>
    <w:p>
      <w:pPr>
        <w:pStyle w:val="44"/>
        <w:ind w:firstLine="480"/>
      </w:pPr>
      <w:r>
        <w:t>FFT 计算</w:t>
      </w:r>
      <w:r>
        <w:rPr>
          <w:rFonts w:hint="eastAsia"/>
        </w:rPr>
        <w:t>公式</w:t>
      </w:r>
      <w:r>
        <w:t>如下：</w:t>
      </w:r>
    </w:p>
    <w:p>
      <w:pPr>
        <w:pStyle w:val="43"/>
        <w:spacing w:before="0" w:after="0"/>
        <w:ind w:firstLine="560"/>
        <w:jc w:val="center"/>
        <w:rPr>
          <w:rFonts w:ascii="Times New Roman" w:hAnsi="Times New Roman"/>
          <w:sz w:val="24"/>
        </w:rPr>
      </w:pPr>
      <w:r>
        <w:drawing>
          <wp:inline distT="0" distB="0" distL="0" distR="0">
            <wp:extent cx="2240280" cy="372745"/>
            <wp:effectExtent l="0" t="0" r="7620" b="825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a:picLocks noChangeAspect="1"/>
                    </pic:cNvPicPr>
                  </pic:nvPicPr>
                  <pic:blipFill>
                    <a:blip r:embed="rId171"/>
                    <a:srcRect t="27105" b="23498"/>
                    <a:stretch>
                      <a:fillRect/>
                    </a:stretch>
                  </pic:blipFill>
                  <pic:spPr>
                    <a:xfrm>
                      <a:off x="0" y="0"/>
                      <a:ext cx="2242799" cy="373438"/>
                    </a:xfrm>
                    <a:prstGeom prst="rect">
                      <a:avLst/>
                    </a:prstGeom>
                    <a:ln>
                      <a:noFill/>
                    </a:ln>
                  </pic:spPr>
                </pic:pic>
              </a:graphicData>
            </a:graphic>
          </wp:inline>
        </w:drawing>
      </w:r>
    </w:p>
    <w:p>
      <w:pPr>
        <w:pStyle w:val="44"/>
        <w:ind w:firstLine="480"/>
      </w:pPr>
      <w:r>
        <w:t>作为参考，FFT反变换是</w:t>
      </w:r>
      <w:r>
        <w:rPr>
          <w:rFonts w:hint="eastAsia"/>
        </w:rPr>
        <w:t>：</w:t>
      </w:r>
    </w:p>
    <w:p>
      <w:pPr>
        <w:pStyle w:val="43"/>
        <w:spacing w:before="0" w:after="0"/>
        <w:ind w:firstLine="560"/>
        <w:jc w:val="center"/>
        <w:rPr>
          <w:rFonts w:ascii="Times New Roman" w:hAnsi="Times New Roman"/>
          <w:sz w:val="24"/>
        </w:rPr>
      </w:pPr>
      <w:r>
        <w:drawing>
          <wp:inline distT="0" distB="0" distL="0" distR="0">
            <wp:extent cx="2066290" cy="285115"/>
            <wp:effectExtent l="0" t="0" r="10160" b="63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a:picLocks noChangeAspect="1"/>
                    </pic:cNvPicPr>
                  </pic:nvPicPr>
                  <pic:blipFill>
                    <a:blip r:embed="rId172"/>
                    <a:srcRect t="28710" b="24600"/>
                    <a:stretch>
                      <a:fillRect/>
                    </a:stretch>
                  </pic:blipFill>
                  <pic:spPr>
                    <a:xfrm>
                      <a:off x="0" y="0"/>
                      <a:ext cx="2069796" cy="285740"/>
                    </a:xfrm>
                    <a:prstGeom prst="rect">
                      <a:avLst/>
                    </a:prstGeom>
                    <a:ln>
                      <a:noFill/>
                    </a:ln>
                  </pic:spPr>
                </pic:pic>
              </a:graphicData>
            </a:graphic>
          </wp:inline>
        </w:drawing>
      </w:r>
    </w:p>
    <w:p>
      <w:pPr>
        <w:pStyle w:val="44"/>
        <w:ind w:firstLine="480"/>
      </w:pPr>
      <w:r>
        <w:t>这里常数因子</w:t>
      </w:r>
      <w:r>
        <w:rPr>
          <w:rFonts w:hint="eastAsia"/>
        </w:rPr>
        <w:t>2</w:t>
      </w:r>
      <w:r>
        <w:t>π省略掉，因为在逆变换中的用波的数目代替波长，这样通过两个额外的因子来补偿，这仅在数据为实数时进行操作的。</w:t>
      </w:r>
    </w:p>
    <w:p>
      <w:pPr>
        <w:pStyle w:val="44"/>
        <w:ind w:firstLine="0" w:firstLineChars="0"/>
        <w:rPr>
          <w:b/>
          <w:bCs/>
        </w:rPr>
      </w:pPr>
      <w:r>
        <w:rPr>
          <w:rFonts w:hint="eastAsia"/>
          <w:b/>
          <w:bCs/>
        </w:rPr>
        <w:t>限定条件：</w:t>
      </w:r>
    </w:p>
    <w:p>
      <w:pPr>
        <w:pStyle w:val="44"/>
        <w:ind w:firstLine="480"/>
      </w:pPr>
      <w:r>
        <w:rPr>
          <w:rFonts w:hint="eastAsia"/>
        </w:rPr>
        <w:t>空间数据观测</w:t>
      </w:r>
      <w:r>
        <w:t>命令的总数不能超过50个</w:t>
      </w:r>
      <w:r>
        <w:rPr>
          <w:rFonts w:hint="eastAsia"/>
        </w:rPr>
        <w:t>。</w:t>
      </w:r>
    </w:p>
    <w:p>
      <w:pPr>
        <w:pStyle w:val="7"/>
      </w:pPr>
      <w:bookmarkStart w:id="416" w:name="_Toc9129"/>
      <w:r>
        <w:rPr>
          <w:rFonts w:hint="eastAsia"/>
        </w:rPr>
        <w:t>4</w:t>
      </w:r>
      <w:r>
        <w:t xml:space="preserve">.3.2.2.5 </w:t>
      </w:r>
      <w:r>
        <w:rPr>
          <w:rFonts w:hint="eastAsia"/>
        </w:rPr>
        <w:t>时间数据观测</w:t>
      </w:r>
      <w:bookmarkEnd w:id="416"/>
    </w:p>
    <w:p>
      <w:pPr>
        <w:pStyle w:val="44"/>
        <w:ind w:firstLine="480"/>
      </w:pPr>
      <w:r>
        <w:rPr>
          <w:rFonts w:hint="eastAsia"/>
        </w:rPr>
        <w:t>点击按钮</w:t>
      </w:r>
      <w:r>
        <w:drawing>
          <wp:inline distT="0" distB="0" distL="114300" distR="114300">
            <wp:extent cx="628650" cy="190500"/>
            <wp:effectExtent l="0" t="0" r="0" b="0"/>
            <wp:docPr id="38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00"/>
                    <pic:cNvPicPr>
                      <a:picLocks noChangeAspect="1"/>
                    </pic:cNvPicPr>
                  </pic:nvPicPr>
                  <pic:blipFill>
                    <a:blip r:embed="rId343"/>
                    <a:stretch>
                      <a:fillRect/>
                    </a:stretch>
                  </pic:blipFill>
                  <pic:spPr>
                    <a:xfrm>
                      <a:off x="0" y="0"/>
                      <a:ext cx="628650" cy="190500"/>
                    </a:xfrm>
                    <a:prstGeom prst="rect">
                      <a:avLst/>
                    </a:prstGeom>
                    <a:noFill/>
                    <a:ln>
                      <a:noFill/>
                    </a:ln>
                  </pic:spPr>
                </pic:pic>
              </a:graphicData>
            </a:graphic>
          </wp:inline>
        </w:drawing>
      </w:r>
      <w:r>
        <w:rPr>
          <w:rFonts w:hint="eastAsia"/>
        </w:rPr>
        <w:t>，弹出时间数据观测设置对话框，如图4-80所示，在二维图中显示空间变化图。</w:t>
      </w:r>
    </w:p>
    <w:p>
      <w:pPr>
        <w:pStyle w:val="44"/>
        <w:ind w:firstLine="480"/>
      </w:pPr>
      <w:r>
        <w:rPr>
          <w:rFonts w:hint="eastAsia"/>
        </w:rPr>
        <w:t>时间观测</w:t>
      </w:r>
      <w:r>
        <w:t>可以观测模拟区域内一个点线、面、体上的物理</w:t>
      </w:r>
      <w:r>
        <w:rPr>
          <w:rFonts w:hint="eastAsia"/>
        </w:rPr>
        <w:t>场</w:t>
      </w:r>
      <w:r>
        <w:t>或是物理</w:t>
      </w:r>
      <w:r>
        <w:rPr>
          <w:rFonts w:hint="eastAsia"/>
        </w:rPr>
        <w:t>场</w:t>
      </w:r>
      <w:r>
        <w:t>的</w:t>
      </w:r>
      <w:r>
        <w:rPr>
          <w:rFonts w:hint="eastAsia"/>
        </w:rPr>
        <w:t>积分。因此我们</w:t>
      </w:r>
      <w:r>
        <w:t>首先</w:t>
      </w:r>
      <w:r>
        <w:rPr>
          <w:rFonts w:hint="eastAsia"/>
        </w:rPr>
        <w:t>点击</w:t>
      </w:r>
      <w:r>
        <w:t>“</w:t>
      </w:r>
      <w:r>
        <w:rPr>
          <w:rFonts w:hint="eastAsia"/>
        </w:rPr>
        <w:t>类型</w:t>
      </w:r>
      <w:r>
        <w:t>”</w:t>
      </w:r>
      <w:r>
        <w:rPr>
          <w:rFonts w:hint="eastAsia"/>
        </w:rPr>
        <w:t>前</w:t>
      </w:r>
      <w:r>
        <w:t>的下拉列表选择观测的参数是</w:t>
      </w:r>
      <w:r>
        <w:rPr>
          <w:rFonts w:hint="eastAsia"/>
        </w:rPr>
        <w:t>在</w:t>
      </w:r>
      <w:r>
        <w:t>点、线、面</w:t>
      </w:r>
      <w:r>
        <w:rPr>
          <w:rFonts w:hint="eastAsia"/>
        </w:rPr>
        <w:t>、</w:t>
      </w:r>
      <w:r>
        <w:t>体上</w:t>
      </w:r>
      <w:r>
        <w:rPr>
          <w:rFonts w:hint="eastAsia"/>
        </w:rPr>
        <w:t>或是</w:t>
      </w:r>
      <w:r>
        <w:t>粒子统计</w:t>
      </w:r>
      <w:r>
        <w:rPr>
          <w:rFonts w:hint="eastAsia"/>
        </w:rPr>
        <w:t>。此时在</w:t>
      </w:r>
      <w:r>
        <w:t>“</w:t>
      </w:r>
      <w:r>
        <w:rPr>
          <w:rFonts w:hint="eastAsia"/>
        </w:rPr>
        <w:t>类型</w:t>
      </w:r>
      <w:r>
        <w:t>”</w:t>
      </w:r>
      <w:r>
        <w:rPr>
          <w:rFonts w:hint="eastAsia"/>
        </w:rPr>
        <w:t>后</w:t>
      </w:r>
      <w:r>
        <w:t>的下拉列表中会</w:t>
      </w:r>
      <w:r>
        <w:rPr>
          <w:rFonts w:hint="eastAsia"/>
        </w:rPr>
        <w:t>列举</w:t>
      </w:r>
      <w:r>
        <w:t>出</w:t>
      </w:r>
      <w:r>
        <w:rPr>
          <w:rFonts w:hint="eastAsia"/>
        </w:rPr>
        <w:t>已定义</w:t>
      </w:r>
      <w:r>
        <w:t>的与之匹配的空间</w:t>
      </w:r>
      <w:r>
        <w:rPr>
          <w:rFonts w:hint="eastAsia"/>
        </w:rPr>
        <w:t>模型</w:t>
      </w:r>
      <w:r>
        <w:t>名称供选择，如若之前没有定义，则可以在</w:t>
      </w:r>
      <w:r>
        <w:rPr>
          <w:rFonts w:hint="eastAsia"/>
        </w:rPr>
        <w:t>“</w:t>
      </w:r>
      <w:r>
        <w:t>观测</w:t>
      </w:r>
      <w:r>
        <w:rPr>
          <w:rFonts w:hint="eastAsia"/>
        </w:rPr>
        <w:t>类型”</w:t>
      </w:r>
      <w:r>
        <w:t>下方输入</w:t>
      </w:r>
      <w:r>
        <w:rPr>
          <w:rFonts w:hint="eastAsia"/>
        </w:rPr>
        <w:t>正投影线</w:t>
      </w:r>
      <w:r>
        <w:t>的起点和止点坐标。</w:t>
      </w:r>
    </w:p>
    <w:p>
      <w:pPr>
        <w:pStyle w:val="44"/>
        <w:ind w:firstLine="480"/>
      </w:pPr>
      <w:r>
        <w:rPr>
          <w:rFonts w:hint="eastAsia"/>
        </w:rPr>
        <w:t>别名：只在</w:t>
      </w:r>
      <w:r>
        <w:t>需要时才输入别名，别名可以用于波导</w:t>
      </w:r>
      <w:r>
        <w:rPr>
          <w:rFonts w:hint="eastAsia"/>
        </w:rPr>
        <w:t>端口设置</w:t>
      </w:r>
      <w:r>
        <w:t>中的</w:t>
      </w:r>
      <w:r>
        <w:rPr>
          <w:rFonts w:hint="eastAsia"/>
        </w:rPr>
        <w:t>C</w:t>
      </w:r>
      <w:r>
        <w:t>IRCUIT选项</w:t>
      </w:r>
      <w:r>
        <w:rPr>
          <w:rFonts w:hint="eastAsia"/>
        </w:rPr>
        <w:t>。</w:t>
      </w:r>
      <w:r>
        <w:t>由于</w:t>
      </w:r>
      <w:r>
        <w:rPr>
          <w:rFonts w:hint="eastAsia"/>
        </w:rPr>
        <w:t>C</w:t>
      </w:r>
      <w:r>
        <w:t>IRCUIT</w:t>
      </w:r>
      <w:r>
        <w:rPr>
          <w:rFonts w:hint="eastAsia"/>
        </w:rPr>
        <w:t>在</w:t>
      </w:r>
      <w:r>
        <w:t>使用时必须有观测</w:t>
      </w:r>
      <w:r>
        <w:rPr>
          <w:rFonts w:hint="eastAsia"/>
        </w:rPr>
        <w:t>波导</w:t>
      </w:r>
      <w:r>
        <w:t>端口上电压随时间的</w:t>
      </w:r>
      <w:r>
        <w:rPr>
          <w:rFonts w:hint="eastAsia"/>
        </w:rPr>
        <w:t>变化</w:t>
      </w:r>
      <w:r>
        <w:t>关系，</w:t>
      </w:r>
      <w:r>
        <w:rPr>
          <w:rFonts w:hint="eastAsia"/>
        </w:rPr>
        <w:t>因此</w:t>
      </w:r>
      <w:r>
        <w:t>需要设置一个</w:t>
      </w:r>
      <w:r>
        <w:rPr>
          <w:rFonts w:hint="eastAsia"/>
        </w:rPr>
        <w:t>波导</w:t>
      </w:r>
      <w:r>
        <w:t>端口上电压的时间观测</w:t>
      </w:r>
      <w:r>
        <w:rPr>
          <w:rFonts w:hint="eastAsia"/>
        </w:rPr>
        <w:t>命令</w:t>
      </w:r>
      <w:r>
        <w:t>，并指定一个别名，并将该别名</w:t>
      </w:r>
      <w:r>
        <w:rPr>
          <w:rFonts w:hint="eastAsia"/>
        </w:rPr>
        <w:t>输入到“C</w:t>
      </w:r>
      <w:r>
        <w:t>IRCUIT</w:t>
      </w:r>
      <w:r>
        <w:rPr>
          <w:rFonts w:hint="eastAsia"/>
        </w:rPr>
        <w:t>输入</w:t>
      </w:r>
      <w:r>
        <w:t>时间</w:t>
      </w:r>
      <w:r>
        <w:rPr>
          <w:rFonts w:hint="eastAsia"/>
        </w:rPr>
        <w:t>”</w:t>
      </w:r>
      <w:r>
        <w:t>下的“OBSERVE名称”</w:t>
      </w:r>
      <w:r>
        <w:rPr>
          <w:rFonts w:hint="eastAsia"/>
        </w:rPr>
        <w:t>中（见</w:t>
      </w:r>
      <w:r>
        <w:t>4.3.1.1.1）</w:t>
      </w:r>
      <w:r>
        <w:rPr>
          <w:rFonts w:hint="eastAsia"/>
        </w:rPr>
        <w:t>。</w:t>
      </w:r>
    </w:p>
    <w:p>
      <w:pPr>
        <w:pStyle w:val="44"/>
        <w:ind w:firstLine="480"/>
      </w:pPr>
      <w:r>
        <w:rPr>
          <w:rFonts w:hint="eastAsia"/>
        </w:rPr>
        <w:t>观测项</w:t>
      </w:r>
      <w:r>
        <w:t>：包括物理场、场积分、</w:t>
      </w:r>
      <w:r>
        <w:rPr>
          <w:rFonts w:hint="eastAsia"/>
        </w:rPr>
        <w:t>场功率</w:t>
      </w:r>
      <w:r>
        <w:t>、场能量</w:t>
      </w:r>
      <w:r>
        <w:rPr>
          <w:rFonts w:hint="eastAsia"/>
        </w:rPr>
        <w:t>、</w:t>
      </w:r>
      <w:r>
        <w:t>EMIT_EPS</w:t>
      </w:r>
      <w:r>
        <w:rPr>
          <w:rFonts w:hint="eastAsia"/>
        </w:rPr>
        <w:t>（粒子统计</w:t>
      </w:r>
      <w:r>
        <w:t>），用户可以根据需要进行选择</w:t>
      </w:r>
      <w:r>
        <w:rPr>
          <w:rFonts w:hint="eastAsia"/>
        </w:rPr>
        <w:t>，</w:t>
      </w:r>
      <w:r>
        <w:t>选定后再在下面的下拉列表中选择要观测的场分量。</w:t>
      </w:r>
    </w:p>
    <w:p>
      <w:pPr>
        <w:pStyle w:val="44"/>
        <w:ind w:firstLine="480"/>
      </w:pPr>
      <w:r>
        <w:rPr>
          <w:rFonts w:hint="eastAsia"/>
        </w:rPr>
        <w:t>时间范围：观测时间段，默认为0～10ns，选择该项可以进行修改。</w:t>
      </w:r>
    </w:p>
    <w:p>
      <w:pPr>
        <w:pStyle w:val="44"/>
        <w:ind w:firstLine="480"/>
      </w:pPr>
      <w:r>
        <w:rPr>
          <w:rFonts w:hint="eastAsia"/>
        </w:rPr>
        <w:t>进行快速傅立叶变化：对场的变量进行傅立叶数据处理（见</w:t>
      </w:r>
      <w:r>
        <w:t>4.3.2.2.4）</w:t>
      </w:r>
      <w:r>
        <w:rPr>
          <w:rFonts w:hint="eastAsia"/>
        </w:rPr>
        <w:t>。默认为不进行变换。</w:t>
      </w:r>
    </w:p>
    <w:p>
      <w:pPr>
        <w:pStyle w:val="44"/>
        <w:ind w:firstLine="480"/>
      </w:pPr>
      <w:r>
        <w:rPr>
          <w:rFonts w:hint="eastAsia"/>
        </w:rPr>
        <w:t>频率范围：傅立叶变换的频率范围，系统默认的傅立叶变换为实分析和频率范围0～10GHZ，选择此两项可以进行修改。</w:t>
      </w:r>
    </w:p>
    <w:p>
      <w:pPr>
        <w:pStyle w:val="44"/>
        <w:ind w:firstLine="480"/>
      </w:pPr>
      <w:r>
        <w:rPr>
          <w:rFonts w:hint="eastAsia"/>
        </w:rPr>
        <w:t>数据</w:t>
      </w:r>
      <w:r>
        <w:t>平滑处理：用户可以</w:t>
      </w:r>
      <w:r>
        <w:rPr>
          <w:rFonts w:hint="eastAsia"/>
        </w:rPr>
        <w:t>在</w:t>
      </w:r>
      <w:r>
        <w:t>指定的过滤时间参数间隔内进行时间平均或RC分析。</w:t>
      </w:r>
    </w:p>
    <w:p>
      <w:pPr>
        <w:pStyle w:val="39"/>
      </w:pPr>
      <w:r>
        <w:drawing>
          <wp:inline distT="0" distB="0" distL="114300" distR="114300">
            <wp:extent cx="3571240" cy="4337685"/>
            <wp:effectExtent l="0" t="0" r="10160" b="5715"/>
            <wp:docPr id="24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73"/>
                    <pic:cNvPicPr>
                      <a:picLocks noChangeAspect="1"/>
                    </pic:cNvPicPr>
                  </pic:nvPicPr>
                  <pic:blipFill>
                    <a:blip r:embed="rId344"/>
                    <a:stretch>
                      <a:fillRect/>
                    </a:stretch>
                  </pic:blipFill>
                  <pic:spPr>
                    <a:xfrm>
                      <a:off x="0" y="0"/>
                      <a:ext cx="3571240" cy="4337685"/>
                    </a:xfrm>
                    <a:prstGeom prst="rect">
                      <a:avLst/>
                    </a:prstGeom>
                    <a:noFill/>
                    <a:ln>
                      <a:noFill/>
                    </a:ln>
                  </pic:spPr>
                </pic:pic>
              </a:graphicData>
            </a:graphic>
          </wp:inline>
        </w:drawing>
      </w:r>
    </w:p>
    <w:p>
      <w:pPr>
        <w:pStyle w:val="55"/>
        <w:bidi w:val="0"/>
      </w:pPr>
      <w:r>
        <w:rPr>
          <w:rFonts w:hint="eastAsia"/>
        </w:rPr>
        <w:t>图4-80 时间观测设置</w:t>
      </w:r>
    </w:p>
    <w:p>
      <w:pPr>
        <w:pStyle w:val="44"/>
        <w:ind w:firstLine="480"/>
      </w:pPr>
      <w:r>
        <w:rPr>
          <w:rFonts w:hint="eastAsia"/>
        </w:rPr>
        <w:t>定义后的时间数据观测在观测设置面板的观测设置栏中的时间观测中显示，双击可以查看，修改和删除。</w:t>
      </w:r>
    </w:p>
    <w:p>
      <w:pPr>
        <w:pStyle w:val="44"/>
        <w:ind w:firstLine="0" w:firstLineChars="0"/>
        <w:rPr>
          <w:b/>
          <w:bCs/>
        </w:rPr>
      </w:pPr>
      <w:r>
        <w:rPr>
          <w:rFonts w:hint="eastAsia"/>
          <w:b/>
          <w:bCs/>
        </w:rPr>
        <w:t>说明：</w:t>
      </w:r>
    </w:p>
    <w:p>
      <w:pPr>
        <w:pStyle w:val="44"/>
        <w:ind w:firstLine="480"/>
      </w:pPr>
      <w:r>
        <w:rPr>
          <w:rFonts w:hint="eastAsia"/>
        </w:rPr>
        <w:t>时间数据观测</w:t>
      </w:r>
      <w:r>
        <w:t>命令为</w:t>
      </w:r>
      <w:r>
        <w:rPr>
          <w:rFonts w:hint="eastAsia"/>
        </w:rPr>
        <w:t>输出</w:t>
      </w:r>
      <w:r>
        <w:t>模拟变量</w:t>
      </w:r>
      <w:r>
        <w:rPr>
          <w:rFonts w:hint="eastAsia"/>
        </w:rPr>
        <w:t>随</w:t>
      </w:r>
      <w:r>
        <w:t>时间</w:t>
      </w:r>
      <w:r>
        <w:rPr>
          <w:rFonts w:hint="eastAsia"/>
        </w:rPr>
        <w:t>变化</w:t>
      </w:r>
      <w:r>
        <w:t>的一个功能。单独的命令由每一个变量类型构成(比如场变量)</w:t>
      </w:r>
      <w:r>
        <w:rPr>
          <w:rFonts w:hint="eastAsia"/>
        </w:rPr>
        <w:t>，</w:t>
      </w:r>
      <w:r>
        <w:t>因此每一个都需要不同的参量。不同的</w:t>
      </w:r>
      <w:r>
        <w:rPr>
          <w:rFonts w:hint="eastAsia"/>
        </w:rPr>
        <w:t>时间数据观测</w:t>
      </w:r>
      <w:r>
        <w:t>命令说明每一个不同的变量。</w:t>
      </w:r>
    </w:p>
    <w:p>
      <w:pPr>
        <w:pStyle w:val="44"/>
        <w:ind w:firstLine="0" w:firstLineChars="0"/>
        <w:rPr>
          <w:b/>
          <w:bCs/>
        </w:rPr>
      </w:pPr>
      <w:r>
        <w:rPr>
          <w:rFonts w:hint="eastAsia"/>
          <w:b/>
          <w:bCs/>
        </w:rPr>
        <w:t>各观测项的说明如下：</w:t>
      </w:r>
    </w:p>
    <w:p>
      <w:pPr>
        <w:pStyle w:val="44"/>
        <w:numPr>
          <w:ilvl w:val="0"/>
          <w:numId w:val="14"/>
        </w:numPr>
        <w:ind w:firstLineChars="0"/>
        <w:rPr>
          <w:b/>
          <w:bCs/>
        </w:rPr>
      </w:pPr>
      <w:r>
        <w:rPr>
          <w:rFonts w:hint="eastAsia"/>
          <w:b/>
          <w:bCs/>
        </w:rPr>
        <w:t>场</w:t>
      </w:r>
    </w:p>
    <w:p>
      <w:pPr>
        <w:pStyle w:val="44"/>
        <w:ind w:firstLine="480"/>
      </w:pPr>
      <w:r>
        <w:rPr>
          <w:rFonts w:hint="eastAsia"/>
        </w:rPr>
        <w:t>观察模拟区域内一点上场随</w:t>
      </w:r>
      <w:r>
        <w:t>时间</w:t>
      </w:r>
      <w:r>
        <w:rPr>
          <w:rFonts w:hint="eastAsia"/>
        </w:rPr>
        <w:t>的变化。</w:t>
      </w:r>
    </w:p>
    <w:p>
      <w:pPr>
        <w:pStyle w:val="44"/>
        <w:numPr>
          <w:ilvl w:val="0"/>
          <w:numId w:val="14"/>
        </w:numPr>
        <w:ind w:firstLineChars="0"/>
        <w:rPr>
          <w:b/>
          <w:bCs/>
        </w:rPr>
      </w:pPr>
      <w:r>
        <w:rPr>
          <w:rFonts w:hint="eastAsia"/>
          <w:b/>
          <w:bCs/>
        </w:rPr>
        <w:t>场积分</w:t>
      </w:r>
    </w:p>
    <w:p>
      <w:pPr>
        <w:pStyle w:val="44"/>
        <w:ind w:firstLine="480"/>
      </w:pPr>
      <w:r>
        <w:t>用以详细说电磁场的能量明随时域的变化。积分所得的总场的以及空间微分所得的单位分别是：DL (meters)，DA (meters squared)。</w:t>
      </w:r>
    </w:p>
    <w:p>
      <w:pPr>
        <w:pStyle w:val="44"/>
        <w:ind w:firstLine="480"/>
      </w:pPr>
      <w:r>
        <w:t>E.DL测量单位是V。</w:t>
      </w:r>
    </w:p>
    <w:p>
      <w:pPr>
        <w:pStyle w:val="44"/>
        <w:ind w:firstLine="480"/>
      </w:pPr>
      <w:r>
        <w:t>J.DA测量单位是A。</w:t>
      </w:r>
    </w:p>
    <w:p>
      <w:pPr>
        <w:pStyle w:val="44"/>
        <w:ind w:firstLine="480"/>
      </w:pPr>
      <w:r>
        <w:t>指定的物体必须和指定的积分类型相一致。</w:t>
      </w:r>
    </w:p>
    <w:p>
      <w:pPr>
        <w:pStyle w:val="44"/>
        <w:ind w:firstLine="480"/>
      </w:pPr>
      <w:r>
        <w:t>E.DL测量必须是</w:t>
      </w:r>
      <w:r>
        <w:rPr>
          <w:rFonts w:hint="eastAsia"/>
        </w:rPr>
        <w:t>线</w:t>
      </w:r>
      <w:r>
        <w:t>。</w:t>
      </w:r>
    </w:p>
    <w:p>
      <w:pPr>
        <w:pStyle w:val="44"/>
        <w:ind w:firstLine="480"/>
      </w:pPr>
      <w:r>
        <w:t>J.DA测量可以是</w:t>
      </w:r>
      <w:r>
        <w:rPr>
          <w:rFonts w:hint="eastAsia"/>
        </w:rPr>
        <w:t>面</w:t>
      </w:r>
      <w:r>
        <w:t>。</w:t>
      </w:r>
    </w:p>
    <w:p>
      <w:pPr>
        <w:pStyle w:val="44"/>
        <w:ind w:firstLine="480"/>
      </w:pPr>
      <w:r>
        <w:rPr>
          <w:rFonts w:hint="eastAsia"/>
        </w:rPr>
        <w:t>限定条件</w:t>
      </w:r>
      <w:r>
        <w:rPr>
          <w:rFonts w:hint="eastAsia"/>
          <w:b/>
          <w:bCs/>
        </w:rPr>
        <w:t>：</w:t>
      </w:r>
      <w:r>
        <w:rPr>
          <w:rFonts w:hint="eastAsia"/>
        </w:rPr>
        <w:t>所有物体必须是标准的投影。</w:t>
      </w:r>
    </w:p>
    <w:p>
      <w:pPr>
        <w:pStyle w:val="44"/>
        <w:numPr>
          <w:ilvl w:val="0"/>
          <w:numId w:val="14"/>
        </w:numPr>
        <w:ind w:firstLineChars="0"/>
        <w:rPr>
          <w:b/>
          <w:bCs/>
        </w:rPr>
      </w:pPr>
      <w:r>
        <w:rPr>
          <w:rFonts w:hint="eastAsia"/>
          <w:b/>
          <w:bCs/>
        </w:rPr>
        <w:t>场功率</w:t>
      </w:r>
    </w:p>
    <w:p>
      <w:pPr>
        <w:pStyle w:val="44"/>
        <w:ind w:firstLine="480"/>
      </w:pPr>
      <w:r>
        <w:t>详细说明功率随时间的变化的测量。结果的单位是瓦特。</w:t>
      </w:r>
    </w:p>
    <w:p>
      <w:pPr>
        <w:pStyle w:val="44"/>
        <w:ind w:firstLine="480"/>
      </w:pPr>
      <w:r>
        <w:t>S.DA功率变量对应整个区域的</w:t>
      </w:r>
      <w:r>
        <w:rPr>
          <w:rFonts w:hint="eastAsia"/>
        </w:rPr>
        <w:t>坡</w:t>
      </w:r>
      <w:r>
        <w:t>印廷矢量。所</w:t>
      </w:r>
      <w:r>
        <w:rPr>
          <w:rFonts w:hint="eastAsia"/>
        </w:rPr>
        <w:t>观测</w:t>
      </w:r>
      <w:r>
        <w:t>区域是</w:t>
      </w:r>
      <w:r>
        <w:rPr>
          <w:rFonts w:hint="eastAsia"/>
        </w:rPr>
        <w:t>一个</w:t>
      </w:r>
      <w:r>
        <w:t>面，由此，可以得出流出这个面的功率。</w:t>
      </w:r>
    </w:p>
    <w:p>
      <w:pPr>
        <w:pStyle w:val="44"/>
        <w:numPr>
          <w:ilvl w:val="0"/>
          <w:numId w:val="14"/>
        </w:numPr>
        <w:ind w:firstLineChars="0"/>
        <w:rPr>
          <w:b/>
          <w:bCs/>
        </w:rPr>
      </w:pPr>
      <w:r>
        <w:rPr>
          <w:rFonts w:hint="eastAsia"/>
          <w:b/>
          <w:bCs/>
        </w:rPr>
        <w:t>场能量</w:t>
      </w:r>
    </w:p>
    <w:p>
      <w:pPr>
        <w:pStyle w:val="44"/>
        <w:ind w:firstLine="480"/>
      </w:pPr>
      <w:r>
        <w:t>用以详细说电磁场的能量明随时域的变化。</w:t>
      </w:r>
    </w:p>
    <w:p>
      <w:pPr>
        <w:pStyle w:val="44"/>
        <w:ind w:firstLine="480"/>
      </w:pPr>
      <w:r>
        <w:t>变化的混合场包含的各部分均有各自详细的说明。例如，进入EM可获得总的电磁场的能量；电场和磁场的部分进入ELECTRIC和MAGNETIC可分别获得。</w:t>
      </w:r>
    </w:p>
    <w:p>
      <w:pPr>
        <w:pStyle w:val="44"/>
        <w:ind w:firstLine="480"/>
      </w:pPr>
      <w:r>
        <w:rPr>
          <w:rFonts w:hint="eastAsia"/>
        </w:rPr>
        <w:t>限定条件</w:t>
      </w:r>
      <w:r>
        <w:rPr>
          <w:rFonts w:hint="eastAsia"/>
          <w:b/>
          <w:bCs/>
        </w:rPr>
        <w:t>：</w:t>
      </w:r>
      <w:r>
        <w:t>实体若是面积必须是用</w:t>
      </w:r>
      <w:r>
        <w:rPr>
          <w:rFonts w:hint="eastAsia"/>
        </w:rPr>
        <w:t>已定义的面</w:t>
      </w:r>
      <w:r>
        <w:t>。</w:t>
      </w:r>
    </w:p>
    <w:p>
      <w:pPr>
        <w:pStyle w:val="44"/>
        <w:numPr>
          <w:ilvl w:val="0"/>
          <w:numId w:val="14"/>
        </w:numPr>
        <w:ind w:firstLineChars="0"/>
        <w:rPr>
          <w:b/>
          <w:bCs/>
        </w:rPr>
      </w:pPr>
      <w:r>
        <w:rPr>
          <w:rFonts w:hint="eastAsia"/>
          <w:b/>
          <w:bCs/>
        </w:rPr>
        <w:t>粒子统计（E</w:t>
      </w:r>
      <w:r>
        <w:rPr>
          <w:b/>
          <w:bCs/>
        </w:rPr>
        <w:t>MIT_EPS</w:t>
      </w:r>
      <w:r>
        <w:rPr>
          <w:rFonts w:hint="eastAsia"/>
          <w:b/>
          <w:bCs/>
        </w:rPr>
        <w:t>）</w:t>
      </w:r>
    </w:p>
    <w:p>
      <w:pPr>
        <w:pStyle w:val="44"/>
        <w:ind w:firstLine="480"/>
        <w:sectPr>
          <w:headerReference r:id="rId16" w:type="default"/>
          <w:pgSz w:w="11906" w:h="16838"/>
          <w:pgMar w:top="1440" w:right="1800" w:bottom="1440" w:left="1800" w:header="851" w:footer="992" w:gutter="0"/>
          <w:cols w:space="425" w:num="1"/>
          <w:docGrid w:type="lines" w:linePitch="312" w:charSpace="0"/>
        </w:sectPr>
      </w:pPr>
      <w:r>
        <w:t>用于</w:t>
      </w:r>
      <w:r>
        <w:rPr>
          <w:rFonts w:hint="eastAsia"/>
        </w:rPr>
        <w:t>观测</w:t>
      </w:r>
      <w:r>
        <w:t>指定</w:t>
      </w:r>
      <w:r>
        <w:rPr>
          <w:rFonts w:hint="eastAsia"/>
        </w:rPr>
        <w:t>的</w:t>
      </w:r>
      <w:r>
        <w:t>粒子统计变量</w:t>
      </w:r>
      <w:r>
        <w:rPr>
          <w:rFonts w:hint="eastAsia"/>
        </w:rPr>
        <w:t>对</w:t>
      </w:r>
      <w:r>
        <w:t>时间的变化关系。</w:t>
      </w:r>
      <w:r>
        <w:rPr>
          <w:rFonts w:hint="eastAsia"/>
        </w:rPr>
        <w:t>统计量将根据指定</w:t>
      </w:r>
      <w:r>
        <w:t>体积内的所有粒子计</w:t>
      </w:r>
    </w:p>
    <w:p>
      <w:pPr>
        <w:pStyle w:val="3"/>
      </w:pPr>
      <w:bookmarkStart w:id="417" w:name="_Toc7603"/>
      <w:bookmarkStart w:id="418" w:name="_Toc29469"/>
      <w:r>
        <w:rPr>
          <w:rFonts w:hint="eastAsia"/>
        </w:rPr>
        <w:t>5</w:t>
      </w:r>
      <w:r>
        <w:t xml:space="preserve"> </w:t>
      </w:r>
      <w:r>
        <w:rPr>
          <w:rFonts w:hint="eastAsia"/>
        </w:rPr>
        <w:t>任务控制</w:t>
      </w:r>
      <w:bookmarkEnd w:id="417"/>
      <w:bookmarkEnd w:id="418"/>
    </w:p>
    <w:p>
      <w:pPr>
        <w:pStyle w:val="44"/>
        <w:ind w:firstLine="480"/>
      </w:pPr>
      <w:r>
        <w:rPr>
          <w:rFonts w:hint="eastAsia"/>
        </w:rPr>
        <w:t>点击按钮</w:t>
      </w:r>
      <w:r>
        <w:rPr>
          <w:rFonts w:hint="eastAsia"/>
        </w:rPr>
        <w:drawing>
          <wp:inline distT="0" distB="0" distL="0" distR="0">
            <wp:extent cx="393700" cy="152400"/>
            <wp:effectExtent l="0" t="0" r="635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0" y="0"/>
                      <a:ext cx="393720" cy="152408"/>
                    </a:xfrm>
                    <a:prstGeom prst="rect">
                      <a:avLst/>
                    </a:prstGeom>
                  </pic:spPr>
                </pic:pic>
              </a:graphicData>
            </a:graphic>
          </wp:inline>
        </w:drawing>
      </w:r>
      <w:r>
        <w:rPr>
          <w:rFonts w:hint="eastAsia"/>
        </w:rPr>
        <w:t>开始进行模拟计算，进入任务控制面板，弹出登录窗口。本地连接无需注册账号。网络连接需要输入账号如图5-</w:t>
      </w:r>
      <w:r>
        <w:t>1</w:t>
      </w:r>
      <w:r>
        <w:rPr>
          <w:rFonts w:hint="eastAsia"/>
        </w:rPr>
        <w:t>。</w:t>
      </w:r>
    </w:p>
    <w:p>
      <w:pPr>
        <w:pStyle w:val="39"/>
      </w:pPr>
      <w:r>
        <w:drawing>
          <wp:inline distT="0" distB="0" distL="114300" distR="114300">
            <wp:extent cx="2360295" cy="2400300"/>
            <wp:effectExtent l="0" t="0" r="1905" b="0"/>
            <wp:docPr id="24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74"/>
                    <pic:cNvPicPr>
                      <a:picLocks noChangeAspect="1"/>
                    </pic:cNvPicPr>
                  </pic:nvPicPr>
                  <pic:blipFill>
                    <a:blip r:embed="rId345"/>
                    <a:stretch>
                      <a:fillRect/>
                    </a:stretch>
                  </pic:blipFill>
                  <pic:spPr>
                    <a:xfrm>
                      <a:off x="0" y="0"/>
                      <a:ext cx="2360295" cy="2400300"/>
                    </a:xfrm>
                    <a:prstGeom prst="rect">
                      <a:avLst/>
                    </a:prstGeom>
                    <a:noFill/>
                    <a:ln>
                      <a:noFill/>
                    </a:ln>
                  </pic:spPr>
                </pic:pic>
              </a:graphicData>
            </a:graphic>
          </wp:inline>
        </w:drawing>
      </w:r>
    </w:p>
    <w:p>
      <w:pPr>
        <w:pStyle w:val="55"/>
        <w:bidi w:val="0"/>
      </w:pPr>
      <w:r>
        <w:rPr>
          <w:rFonts w:hint="eastAsia"/>
        </w:rPr>
        <w:t>图5-1 登录界面</w:t>
      </w:r>
    </w:p>
    <w:p>
      <w:pPr>
        <w:pStyle w:val="44"/>
        <w:ind w:firstLine="480"/>
      </w:pPr>
      <w:r>
        <w:rPr>
          <w:rFonts w:hint="eastAsia"/>
        </w:rPr>
        <w:t>如果没有用户ID则需要注册，如图5-</w:t>
      </w:r>
      <w:r>
        <w:t>2</w:t>
      </w:r>
      <w:r>
        <w:rPr>
          <w:rFonts w:hint="eastAsia"/>
        </w:rPr>
        <w:t>。</w:t>
      </w:r>
    </w:p>
    <w:p>
      <w:pPr>
        <w:pStyle w:val="39"/>
      </w:pPr>
      <w:r>
        <w:drawing>
          <wp:inline distT="0" distB="0" distL="114300" distR="114300">
            <wp:extent cx="2306955" cy="2346325"/>
            <wp:effectExtent l="0" t="0" r="17145" b="15875"/>
            <wp:docPr id="24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75"/>
                    <pic:cNvPicPr>
                      <a:picLocks noChangeAspect="1"/>
                    </pic:cNvPicPr>
                  </pic:nvPicPr>
                  <pic:blipFill>
                    <a:blip r:embed="rId346"/>
                    <a:stretch>
                      <a:fillRect/>
                    </a:stretch>
                  </pic:blipFill>
                  <pic:spPr>
                    <a:xfrm>
                      <a:off x="0" y="0"/>
                      <a:ext cx="2306955" cy="2346325"/>
                    </a:xfrm>
                    <a:prstGeom prst="rect">
                      <a:avLst/>
                    </a:prstGeom>
                    <a:noFill/>
                    <a:ln>
                      <a:noFill/>
                    </a:ln>
                  </pic:spPr>
                </pic:pic>
              </a:graphicData>
            </a:graphic>
          </wp:inline>
        </w:drawing>
      </w:r>
    </w:p>
    <w:p>
      <w:pPr>
        <w:pStyle w:val="55"/>
        <w:bidi w:val="0"/>
      </w:pPr>
      <w:r>
        <w:rPr>
          <w:rFonts w:hint="eastAsia"/>
        </w:rPr>
        <w:t>图5-2 注册界面</w:t>
      </w:r>
    </w:p>
    <w:p>
      <w:pPr>
        <w:pStyle w:val="44"/>
        <w:ind w:firstLine="480"/>
      </w:pPr>
      <w:r>
        <w:rPr>
          <w:rFonts w:hint="eastAsia"/>
        </w:rPr>
        <w:t>如图5-3所示，在任务控制面板中，模拟计算控制项包括运行任务，暂停或继续，定时器。状态显示项包括迭代次数（次），运行状态，消耗时间（时：分：秒），迭代时间（纳秒），粒子数目（个）。</w:t>
      </w:r>
    </w:p>
    <w:p>
      <w:pPr>
        <w:pStyle w:val="44"/>
        <w:ind w:firstLine="480"/>
      </w:pPr>
    </w:p>
    <w:p>
      <w:pPr>
        <w:pStyle w:val="39"/>
        <w:ind w:left="-991" w:leftChars="-472" w:right="-1050" w:rightChars="-500"/>
      </w:pPr>
      <w:r>
        <w:drawing>
          <wp:inline distT="0" distB="0" distL="114300" distR="114300">
            <wp:extent cx="2854325" cy="2335530"/>
            <wp:effectExtent l="0" t="0" r="3175" b="7620"/>
            <wp:docPr id="25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76"/>
                    <pic:cNvPicPr>
                      <a:picLocks noChangeAspect="1"/>
                    </pic:cNvPicPr>
                  </pic:nvPicPr>
                  <pic:blipFill>
                    <a:blip r:embed="rId347"/>
                    <a:stretch>
                      <a:fillRect/>
                    </a:stretch>
                  </pic:blipFill>
                  <pic:spPr>
                    <a:xfrm>
                      <a:off x="0" y="0"/>
                      <a:ext cx="2854325" cy="2335530"/>
                    </a:xfrm>
                    <a:prstGeom prst="rect">
                      <a:avLst/>
                    </a:prstGeom>
                    <a:noFill/>
                    <a:ln>
                      <a:noFill/>
                    </a:ln>
                  </pic:spPr>
                </pic:pic>
              </a:graphicData>
            </a:graphic>
          </wp:inline>
        </w:drawing>
      </w:r>
    </w:p>
    <w:p>
      <w:pPr>
        <w:pStyle w:val="55"/>
        <w:bidi w:val="0"/>
      </w:pPr>
      <w:r>
        <w:rPr>
          <w:rFonts w:hint="eastAsia"/>
        </w:rPr>
        <w:t>图5-3 任务控制面板</w:t>
      </w:r>
    </w:p>
    <w:p>
      <w:pPr>
        <w:pStyle w:val="4"/>
      </w:pPr>
      <w:bookmarkStart w:id="419" w:name="_Toc24145"/>
      <w:bookmarkStart w:id="420" w:name="_Toc9311"/>
      <w:r>
        <w:rPr>
          <w:rFonts w:hint="eastAsia"/>
        </w:rPr>
        <w:t>5</w:t>
      </w:r>
      <w:r>
        <w:t xml:space="preserve">.1 </w:t>
      </w:r>
      <w:r>
        <w:rPr>
          <w:rFonts w:hint="eastAsia"/>
        </w:rPr>
        <w:t>控制命令</w:t>
      </w:r>
      <w:bookmarkEnd w:id="419"/>
      <w:bookmarkEnd w:id="420"/>
    </w:p>
    <w:p>
      <w:pPr>
        <w:pStyle w:val="44"/>
        <w:ind w:firstLine="480"/>
      </w:pPr>
      <w:r>
        <w:rPr>
          <w:rFonts w:hint="eastAsia"/>
        </w:rPr>
        <w:t>串串行运行：点击按钮</w:t>
      </w:r>
      <w:r>
        <w:rPr>
          <w:rFonts w:hint="eastAsia"/>
        </w:rPr>
        <w:drawing>
          <wp:inline distT="0" distB="0" distL="0" distR="0">
            <wp:extent cx="393700" cy="152400"/>
            <wp:effectExtent l="0" t="0" r="635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0" y="0"/>
                      <a:ext cx="393720" cy="152408"/>
                    </a:xfrm>
                    <a:prstGeom prst="rect">
                      <a:avLst/>
                    </a:prstGeom>
                  </pic:spPr>
                </pic:pic>
              </a:graphicData>
            </a:graphic>
          </wp:inline>
        </w:drawing>
      </w:r>
      <w:r>
        <w:rPr>
          <w:rFonts w:hint="eastAsia"/>
        </w:rPr>
        <w:t>即进行串行仿真。</w:t>
      </w:r>
    </w:p>
    <w:p>
      <w:pPr>
        <w:pStyle w:val="44"/>
        <w:ind w:firstLine="480"/>
      </w:pPr>
      <w:r>
        <w:rPr>
          <w:rFonts w:hint="eastAsia"/>
        </w:rPr>
        <w:t>并行运行：点击按钮</w:t>
      </w:r>
      <w:r>
        <w:rPr>
          <w:rFonts w:hint="eastAsia"/>
        </w:rPr>
        <w:drawing>
          <wp:inline distT="0" distB="0" distL="0" distR="0">
            <wp:extent cx="596900" cy="152400"/>
            <wp:effectExtent l="0" t="0" r="1270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a:picLocks noChangeAspect="1"/>
                    </pic:cNvPicPr>
                  </pic:nvPicPr>
                  <pic:blipFill>
                    <a:blip r:embed="rId179">
                      <a:extLst>
                        <a:ext uri="{28A0092B-C50C-407E-A947-70E740481C1C}">
                          <a14:useLocalDpi xmlns:a14="http://schemas.microsoft.com/office/drawing/2010/main" val="0"/>
                        </a:ext>
                      </a:extLst>
                    </a:blip>
                    <a:stretch>
                      <a:fillRect/>
                    </a:stretch>
                  </pic:blipFill>
                  <pic:spPr>
                    <a:xfrm>
                      <a:off x="0" y="0"/>
                      <a:ext cx="596931" cy="152408"/>
                    </a:xfrm>
                    <a:prstGeom prst="rect">
                      <a:avLst/>
                    </a:prstGeom>
                  </pic:spPr>
                </pic:pic>
              </a:graphicData>
            </a:graphic>
          </wp:inline>
        </w:drawing>
      </w:r>
      <w:r>
        <w:rPr>
          <w:rFonts w:hint="eastAsia"/>
        </w:rPr>
        <w:t>即出现并行仿真对话框。对话框如图5-4所示，可设置并行线程数，最大为99个。</w:t>
      </w:r>
    </w:p>
    <w:p>
      <w:pPr>
        <w:pStyle w:val="39"/>
      </w:pPr>
      <w:r>
        <w:drawing>
          <wp:inline distT="0" distB="0" distL="0" distR="0">
            <wp:extent cx="1924050" cy="927100"/>
            <wp:effectExtent l="0" t="0" r="0" b="635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a:picLocks noChangeAspect="1"/>
                    </pic:cNvPicPr>
                  </pic:nvPicPr>
                  <pic:blipFill>
                    <a:blip r:embed="rId180">
                      <a:extLst>
                        <a:ext uri="{28A0092B-C50C-407E-A947-70E740481C1C}">
                          <a14:useLocalDpi xmlns:a14="http://schemas.microsoft.com/office/drawing/2010/main" val="0"/>
                        </a:ext>
                      </a:extLst>
                    </a:blip>
                    <a:stretch>
                      <a:fillRect/>
                    </a:stretch>
                  </pic:blipFill>
                  <pic:spPr>
                    <a:xfrm>
                      <a:off x="0" y="0"/>
                      <a:ext cx="1924149" cy="927148"/>
                    </a:xfrm>
                    <a:prstGeom prst="rect">
                      <a:avLst/>
                    </a:prstGeom>
                  </pic:spPr>
                </pic:pic>
              </a:graphicData>
            </a:graphic>
          </wp:inline>
        </w:drawing>
      </w:r>
    </w:p>
    <w:p>
      <w:pPr>
        <w:pStyle w:val="55"/>
        <w:bidi w:val="0"/>
      </w:pPr>
      <w:r>
        <w:rPr>
          <w:rFonts w:hint="eastAsia"/>
        </w:rPr>
        <w:t>图5-4</w:t>
      </w:r>
      <w:r>
        <w:t xml:space="preserve"> </w:t>
      </w:r>
      <w:r>
        <w:rPr>
          <w:rFonts w:hint="eastAsia"/>
        </w:rPr>
        <w:t>多线程计算对话框</w:t>
      </w:r>
    </w:p>
    <w:p>
      <w:pPr>
        <w:pStyle w:val="44"/>
        <w:ind w:firstLine="480"/>
      </w:pPr>
      <w:r>
        <w:rPr>
          <w:rFonts w:hint="eastAsia"/>
        </w:rPr>
        <w:t>暂停或继续：点击按钮</w:t>
      </w:r>
      <w:r>
        <w:rPr>
          <w:rFonts w:hint="eastAsia"/>
        </w:rPr>
        <w:drawing>
          <wp:inline distT="0" distB="0" distL="0" distR="0">
            <wp:extent cx="323850" cy="222250"/>
            <wp:effectExtent l="0" t="0" r="0" b="635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181">
                      <a:extLst>
                        <a:ext uri="{28A0092B-C50C-407E-A947-70E740481C1C}">
                          <a14:useLocalDpi xmlns:a14="http://schemas.microsoft.com/office/drawing/2010/main" val="0"/>
                        </a:ext>
                      </a:extLst>
                    </a:blip>
                    <a:stretch>
                      <a:fillRect/>
                    </a:stretch>
                  </pic:blipFill>
                  <pic:spPr>
                    <a:xfrm>
                      <a:off x="0" y="0"/>
                      <a:ext cx="323867" cy="222261"/>
                    </a:xfrm>
                    <a:prstGeom prst="rect">
                      <a:avLst/>
                    </a:prstGeom>
                  </pic:spPr>
                </pic:pic>
              </a:graphicData>
            </a:graphic>
          </wp:inline>
        </w:drawing>
      </w:r>
      <w:r>
        <w:rPr>
          <w:rFonts w:hint="eastAsia"/>
        </w:rPr>
        <w:t>即暂停模拟计算。点击按钮</w:t>
      </w:r>
      <w:r>
        <w:drawing>
          <wp:inline distT="0" distB="0" distL="0" distR="0">
            <wp:extent cx="215900" cy="215900"/>
            <wp:effectExtent l="0" t="0" r="12700" b="12700"/>
            <wp:docPr id="3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7"/>
                    <pic:cNvPicPr>
                      <a:picLocks noChangeAspect="1" noChangeArrowheads="1"/>
                    </pic:cNvPicPr>
                  </pic:nvPicPr>
                  <pic:blipFill>
                    <a:blip r:embed="rId182">
                      <a:extLst>
                        <a:ext uri="{28A0092B-C50C-407E-A947-70E740481C1C}">
                          <a14:useLocalDpi xmlns:a14="http://schemas.microsoft.com/office/drawing/2010/main" val="0"/>
                        </a:ext>
                      </a:extLst>
                    </a:blip>
                    <a:stretch>
                      <a:fillRect/>
                    </a:stretch>
                  </pic:blipFill>
                  <pic:spPr>
                    <a:xfrm>
                      <a:off x="0" y="0"/>
                      <a:ext cx="216000" cy="216000"/>
                    </a:xfrm>
                    <a:prstGeom prst="rect">
                      <a:avLst/>
                    </a:prstGeom>
                    <a:noFill/>
                    <a:ln>
                      <a:noFill/>
                    </a:ln>
                  </pic:spPr>
                </pic:pic>
              </a:graphicData>
            </a:graphic>
          </wp:inline>
        </w:drawing>
      </w:r>
      <w:r>
        <w:rPr>
          <w:rFonts w:hint="eastAsia"/>
        </w:rPr>
        <w:t>，可以从当前迭代次数继续进行模拟计算。</w:t>
      </w:r>
    </w:p>
    <w:p>
      <w:pPr>
        <w:pStyle w:val="44"/>
        <w:ind w:firstLine="480"/>
      </w:pPr>
      <w:r>
        <w:rPr>
          <w:rFonts w:hint="eastAsia"/>
        </w:rPr>
        <w:t>定时器：界面显示</w:t>
      </w:r>
      <w:r>
        <w:drawing>
          <wp:inline distT="0" distB="0" distL="0" distR="0">
            <wp:extent cx="215900" cy="215900"/>
            <wp:effectExtent l="0" t="0" r="12700" b="12700"/>
            <wp:docPr id="3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13"/>
                    <pic:cNvPicPr>
                      <a:picLocks noChangeAspect="1" noChangeArrowheads="1"/>
                    </pic:cNvPicPr>
                  </pic:nvPicPr>
                  <pic:blipFill>
                    <a:blip r:embed="rId183">
                      <a:extLst>
                        <a:ext uri="{28A0092B-C50C-407E-A947-70E740481C1C}">
                          <a14:useLocalDpi xmlns:a14="http://schemas.microsoft.com/office/drawing/2010/main" val="0"/>
                        </a:ext>
                      </a:extLst>
                    </a:blip>
                    <a:stretch>
                      <a:fillRect/>
                    </a:stretch>
                  </pic:blipFill>
                  <pic:spPr>
                    <a:xfrm>
                      <a:off x="0" y="0"/>
                      <a:ext cx="216000" cy="216000"/>
                    </a:xfrm>
                    <a:prstGeom prst="rect">
                      <a:avLst/>
                    </a:prstGeom>
                    <a:noFill/>
                    <a:ln>
                      <a:noFill/>
                    </a:ln>
                  </pic:spPr>
                </pic:pic>
              </a:graphicData>
            </a:graphic>
          </wp:inline>
        </w:drawing>
      </w:r>
      <w:r>
        <w:rPr>
          <w:rFonts w:hint="eastAsia"/>
        </w:rPr>
        <w:t>表示定时器有效，处于打开状态，内核运行到定时器时刻，模拟将会自动暂停，以便用户观测，点击“运行”，内核才继续，定时器默认是关闭状态，显示为</w:t>
      </w:r>
      <w:r>
        <w:drawing>
          <wp:inline distT="0" distB="0" distL="0" distR="0">
            <wp:extent cx="215900" cy="215900"/>
            <wp:effectExtent l="0" t="0" r="12700" b="12700"/>
            <wp:docPr id="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4"/>
                    <pic:cNvPicPr>
                      <a:picLocks noChangeAspect="1" noChangeArrowheads="1"/>
                    </pic:cNvPicPr>
                  </pic:nvPicPr>
                  <pic:blipFill>
                    <a:blip r:embed="rId184">
                      <a:extLst>
                        <a:ext uri="{28A0092B-C50C-407E-A947-70E740481C1C}">
                          <a14:useLocalDpi xmlns:a14="http://schemas.microsoft.com/office/drawing/2010/main" val="0"/>
                        </a:ext>
                      </a:extLst>
                    </a:blip>
                    <a:stretch>
                      <a:fillRect/>
                    </a:stretch>
                  </pic:blipFill>
                  <pic:spPr>
                    <a:xfrm>
                      <a:off x="0" y="0"/>
                      <a:ext cx="216000" cy="216000"/>
                    </a:xfrm>
                    <a:prstGeom prst="rect">
                      <a:avLst/>
                    </a:prstGeom>
                    <a:noFill/>
                    <a:ln>
                      <a:noFill/>
                    </a:ln>
                  </pic:spPr>
                </pic:pic>
              </a:graphicData>
            </a:graphic>
          </wp:inline>
        </w:drawing>
      </w:r>
      <w:r>
        <w:rPr>
          <w:rFonts w:hint="eastAsia"/>
        </w:rPr>
        <w:t>。单击按钮，该按钮会在定时器(ON)和定时器(OFF)两者中转换。定时器(OFF)表示定时器失效，程序将一直运行下去，直至结束。</w:t>
      </w:r>
    </w:p>
    <w:p>
      <w:pPr>
        <w:pStyle w:val="44"/>
        <w:ind w:firstLine="480"/>
      </w:pPr>
      <w:r>
        <w:rPr>
          <w:rFonts w:hint="eastAsia"/>
        </w:rPr>
        <w:t>迭代次数：表示迭代次数的进度。</w:t>
      </w:r>
    </w:p>
    <w:p>
      <w:pPr>
        <w:pStyle w:val="4"/>
      </w:pPr>
      <w:bookmarkStart w:id="421" w:name="_Toc28847"/>
      <w:bookmarkStart w:id="422" w:name="_Toc28253"/>
      <w:r>
        <w:rPr>
          <w:rFonts w:hint="eastAsia"/>
        </w:rPr>
        <w:t>5</w:t>
      </w:r>
      <w:r>
        <w:t xml:space="preserve">.2 </w:t>
      </w:r>
      <w:r>
        <w:rPr>
          <w:rFonts w:hint="eastAsia"/>
        </w:rPr>
        <w:t>状态显示</w:t>
      </w:r>
      <w:bookmarkEnd w:id="421"/>
      <w:bookmarkEnd w:id="422"/>
    </w:p>
    <w:p>
      <w:pPr>
        <w:pStyle w:val="44"/>
        <w:ind w:firstLine="480"/>
      </w:pPr>
      <w:r>
        <w:rPr>
          <w:rFonts w:hint="eastAsia"/>
        </w:rPr>
        <w:t>状态显示如图5-5所示，包括迭代次数（次），运行状态，消耗时间（时：分：秒），迭代时间（纳秒），粒子数目（个）。信息显示区显示了内核运行的</w:t>
      </w:r>
    </w:p>
    <w:p>
      <w:r>
        <w:rPr>
          <w:rFonts w:hint="eastAsia"/>
        </w:rPr>
        <w:br w:type="page"/>
      </w:r>
    </w:p>
    <w:p>
      <w:pPr>
        <w:pStyle w:val="44"/>
        <w:ind w:firstLine="480"/>
      </w:pPr>
      <w:r>
        <w:rPr>
          <w:rFonts w:hint="eastAsia"/>
        </w:rPr>
        <w:t>余时间。</w:t>
      </w:r>
    </w:p>
    <w:p>
      <w:pPr>
        <w:pStyle w:val="39"/>
        <w:bidi w:val="0"/>
      </w:pPr>
      <w:r>
        <w:rPr>
          <w:rFonts w:hint="eastAsia"/>
        </w:rPr>
        <w:drawing>
          <wp:inline distT="0" distB="0" distL="114300" distR="114300">
            <wp:extent cx="2466975" cy="2076450"/>
            <wp:effectExtent l="0" t="0" r="9525" b="0"/>
            <wp:docPr id="398" name="图片 398" descr="截图202101142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截图20210114205024"/>
                    <pic:cNvPicPr>
                      <a:picLocks noChangeAspect="1"/>
                    </pic:cNvPicPr>
                  </pic:nvPicPr>
                  <pic:blipFill>
                    <a:blip r:embed="rId185"/>
                    <a:stretch>
                      <a:fillRect/>
                    </a:stretch>
                  </pic:blipFill>
                  <pic:spPr>
                    <a:xfrm>
                      <a:off x="0" y="0"/>
                      <a:ext cx="2466975" cy="2076450"/>
                    </a:xfrm>
                    <a:prstGeom prst="rect">
                      <a:avLst/>
                    </a:prstGeom>
                  </pic:spPr>
                </pic:pic>
              </a:graphicData>
            </a:graphic>
          </wp:inline>
        </w:drawing>
      </w:r>
    </w:p>
    <w:p>
      <w:pPr>
        <w:pStyle w:val="55"/>
        <w:bidi w:val="0"/>
      </w:pPr>
      <w:r>
        <w:rPr>
          <w:rFonts w:hint="eastAsia"/>
        </w:rPr>
        <w:t>图5-5 状态显示</w:t>
      </w:r>
    </w:p>
    <w:p>
      <w:pPr>
        <w:pStyle w:val="39"/>
      </w:pPr>
    </w:p>
    <w:p>
      <w:pPr>
        <w:pStyle w:val="39"/>
      </w:pPr>
    </w:p>
    <w:p>
      <w:pPr>
        <w:pStyle w:val="39"/>
      </w:pPr>
    </w:p>
    <w:p>
      <w:pPr>
        <w:pStyle w:val="39"/>
      </w:pPr>
    </w:p>
    <w:p>
      <w:pPr>
        <w:pStyle w:val="39"/>
      </w:pPr>
    </w:p>
    <w:p>
      <w:pPr>
        <w:pStyle w:val="39"/>
      </w:pPr>
    </w:p>
    <w:p>
      <w:pPr>
        <w:pStyle w:val="39"/>
        <w:sectPr>
          <w:headerReference r:id="rId17" w:type="default"/>
          <w:pgSz w:w="11906" w:h="16838"/>
          <w:pgMar w:top="1440" w:right="1800" w:bottom="1440" w:left="1800" w:header="851" w:footer="992" w:gutter="0"/>
          <w:cols w:space="425" w:num="1"/>
          <w:docGrid w:type="lines" w:linePitch="312" w:charSpace="0"/>
        </w:sectPr>
      </w:pPr>
    </w:p>
    <w:p>
      <w:pPr>
        <w:pStyle w:val="3"/>
      </w:pPr>
      <w:bookmarkStart w:id="423" w:name="_Toc23454"/>
      <w:bookmarkStart w:id="424" w:name="_Toc19204"/>
      <w:r>
        <w:rPr>
          <w:rFonts w:hint="eastAsia"/>
        </w:rPr>
        <w:t>6</w:t>
      </w:r>
      <w:r>
        <w:t xml:space="preserve"> </w:t>
      </w:r>
      <w:r>
        <w:rPr>
          <w:rFonts w:hint="eastAsia"/>
        </w:rPr>
        <w:t>可视化</w:t>
      </w:r>
      <w:bookmarkEnd w:id="423"/>
      <w:bookmarkEnd w:id="424"/>
    </w:p>
    <w:p>
      <w:pPr>
        <w:pStyle w:val="44"/>
        <w:ind w:firstLine="480"/>
      </w:pPr>
      <w:bookmarkStart w:id="425" w:name="_Toc6315"/>
      <w:r>
        <w:rPr>
          <w:rFonts w:hint="eastAsia"/>
        </w:rPr>
        <w:t>可视化部分有两种显示方式，分别为：实时显示和打开文件显示。</w:t>
      </w:r>
    </w:p>
    <w:p>
      <w:pPr>
        <w:pStyle w:val="44"/>
        <w:ind w:firstLine="480"/>
      </w:pPr>
      <w:r>
        <w:rPr>
          <w:rFonts w:hint="eastAsia"/>
        </w:rPr>
        <w:t>实时显示：内核运行过程中显示。如图6-1所示，在运行结果面板中，点击命令对应的条目后，向内核发送消息，收到计算结果，并展示绘图结果。可在绘图结果面板中通过结果图树状结构管理所有绘图。</w:t>
      </w:r>
    </w:p>
    <w:p>
      <w:pPr>
        <w:pStyle w:val="39"/>
      </w:pPr>
      <w:r>
        <w:drawing>
          <wp:inline distT="0" distB="0" distL="114300" distR="114300">
            <wp:extent cx="2924175" cy="2466975"/>
            <wp:effectExtent l="0" t="0" r="9525" b="9525"/>
            <wp:docPr id="25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68"/>
                    <pic:cNvPicPr>
                      <a:picLocks noChangeAspect="1"/>
                    </pic:cNvPicPr>
                  </pic:nvPicPr>
                  <pic:blipFill>
                    <a:blip r:embed="rId186"/>
                    <a:stretch>
                      <a:fillRect/>
                    </a:stretch>
                  </pic:blipFill>
                  <pic:spPr>
                    <a:xfrm>
                      <a:off x="0" y="0"/>
                      <a:ext cx="2924175" cy="2466975"/>
                    </a:xfrm>
                    <a:prstGeom prst="rect">
                      <a:avLst/>
                    </a:prstGeom>
                    <a:noFill/>
                    <a:ln>
                      <a:noFill/>
                    </a:ln>
                  </pic:spPr>
                </pic:pic>
              </a:graphicData>
            </a:graphic>
          </wp:inline>
        </w:drawing>
      </w:r>
    </w:p>
    <w:p>
      <w:pPr>
        <w:pStyle w:val="55"/>
        <w:bidi w:val="0"/>
      </w:pPr>
      <w:r>
        <w:rPr>
          <w:rFonts w:hint="eastAsia"/>
        </w:rPr>
        <w:t>图6-1 运行结果面板</w:t>
      </w:r>
    </w:p>
    <w:p>
      <w:pPr>
        <w:pStyle w:val="44"/>
        <w:ind w:firstLine="480"/>
      </w:pPr>
      <w:r>
        <w:rPr>
          <w:rFonts w:hint="eastAsia"/>
        </w:rPr>
        <w:t>打开文件显示：程序运行完成后生成数据文件</w:t>
      </w:r>
      <w:r>
        <w:rPr>
          <w:rFonts w:hint="eastAsia"/>
          <w:lang w:eastAsia="zh-CN"/>
        </w:rPr>
        <w:t>（</w:t>
      </w:r>
      <w:r>
        <w:rPr>
          <w:rFonts w:hint="eastAsia"/>
          <w:lang w:val="en-US" w:eastAsia="zh-CN"/>
        </w:rPr>
        <w:t>后缀为h5</w:t>
      </w:r>
      <w:r>
        <w:rPr>
          <w:rFonts w:hint="eastAsia"/>
          <w:lang w:eastAsia="zh-CN"/>
        </w:rPr>
        <w:t>）</w:t>
      </w:r>
      <w:r>
        <w:rPr>
          <w:rFonts w:hint="eastAsia"/>
        </w:rPr>
        <w:t>，可通过程序直接打开文件查看结果。如图6-2所示，在打开结果面板中生成结果图树状结构，可点击树状结构中的条目查看对应的绘图结果。</w:t>
      </w:r>
    </w:p>
    <w:p>
      <w:pPr>
        <w:pStyle w:val="39"/>
        <w:bidi w:val="0"/>
      </w:pPr>
      <w:r>
        <w:drawing>
          <wp:inline distT="0" distB="0" distL="114300" distR="114300">
            <wp:extent cx="2321560" cy="2727960"/>
            <wp:effectExtent l="0" t="0" r="2540" b="15240"/>
            <wp:docPr id="25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69"/>
                    <pic:cNvPicPr>
                      <a:picLocks noChangeAspect="1"/>
                    </pic:cNvPicPr>
                  </pic:nvPicPr>
                  <pic:blipFill>
                    <a:blip r:embed="rId187"/>
                    <a:stretch>
                      <a:fillRect/>
                    </a:stretch>
                  </pic:blipFill>
                  <pic:spPr>
                    <a:xfrm>
                      <a:off x="0" y="0"/>
                      <a:ext cx="2321560" cy="2727960"/>
                    </a:xfrm>
                    <a:prstGeom prst="rect">
                      <a:avLst/>
                    </a:prstGeom>
                    <a:noFill/>
                    <a:ln>
                      <a:noFill/>
                    </a:ln>
                  </pic:spPr>
                </pic:pic>
              </a:graphicData>
            </a:graphic>
          </wp:inline>
        </w:drawing>
      </w:r>
    </w:p>
    <w:p>
      <w:pPr>
        <w:pStyle w:val="55"/>
        <w:bidi w:val="0"/>
      </w:pPr>
      <w:r>
        <w:rPr>
          <w:rFonts w:hint="eastAsia"/>
        </w:rPr>
        <w:t>图6-2 打开结果面板</w:t>
      </w:r>
    </w:p>
    <w:p>
      <w:pPr>
        <w:pStyle w:val="4"/>
      </w:pPr>
      <w:bookmarkStart w:id="426" w:name="_Toc18774"/>
      <w:r>
        <w:rPr>
          <w:rFonts w:hint="eastAsia"/>
        </w:rPr>
        <w:t>6</w:t>
      </w:r>
      <w:r>
        <w:t xml:space="preserve">.1 </w:t>
      </w:r>
      <w:r>
        <w:rPr>
          <w:rFonts w:hint="eastAsia"/>
        </w:rPr>
        <w:t>显示二维数据</w:t>
      </w:r>
      <w:bookmarkEnd w:id="425"/>
      <w:bookmarkEnd w:id="426"/>
    </w:p>
    <w:p>
      <w:pPr>
        <w:pStyle w:val="5"/>
      </w:pPr>
      <w:bookmarkStart w:id="427" w:name="_Toc31790"/>
      <w:bookmarkStart w:id="428" w:name="_Toc1278"/>
      <w:r>
        <w:rPr>
          <w:rFonts w:hint="eastAsia"/>
        </w:rPr>
        <w:t>6</w:t>
      </w:r>
      <w:r>
        <w:t xml:space="preserve">.1.1 </w:t>
      </w:r>
      <w:r>
        <w:rPr>
          <w:rFonts w:hint="eastAsia"/>
        </w:rPr>
        <w:t>结果显示</w:t>
      </w:r>
      <w:bookmarkEnd w:id="427"/>
      <w:bookmarkEnd w:id="428"/>
    </w:p>
    <w:p>
      <w:pPr>
        <w:pStyle w:val="6"/>
      </w:pPr>
      <w:bookmarkStart w:id="429" w:name="_Toc5085"/>
      <w:bookmarkStart w:id="430" w:name="_Toc21190"/>
      <w:r>
        <w:rPr>
          <w:rFonts w:hint="eastAsia"/>
        </w:rPr>
        <w:t>6</w:t>
      </w:r>
      <w:r>
        <w:t xml:space="preserve">.1.1.1 </w:t>
      </w:r>
      <w:r>
        <w:rPr>
          <w:rFonts w:hint="eastAsia"/>
        </w:rPr>
        <w:t>二维等位图</w:t>
      </w:r>
      <w:bookmarkEnd w:id="429"/>
    </w:p>
    <w:p>
      <w:pPr>
        <w:pStyle w:val="44"/>
        <w:ind w:firstLine="480"/>
        <w:rPr>
          <w:rFonts w:hint="default" w:eastAsia="宋体"/>
          <w:lang w:val="en-US" w:eastAsia="zh-CN"/>
        </w:rPr>
      </w:pPr>
      <w:r>
        <w:rPr>
          <w:rFonts w:hint="eastAsia"/>
        </w:rPr>
        <w:t>点击树结构中二维等位图分组下的条目，绘制出对应的二维等位图。如图6-3所示，灰色区域表示器件结构图，彩色部分表示的二维等位图。</w:t>
      </w:r>
      <w:r>
        <w:rPr>
          <w:rFonts w:hint="eastAsia"/>
          <w:lang w:val="en-US" w:eastAsia="zh-CN"/>
        </w:rPr>
        <w:t>下端</w:t>
      </w:r>
      <w:r>
        <w:rPr>
          <w:rFonts w:hint="eastAsia"/>
        </w:rPr>
        <w:t>为图形的参数信息，如观察时间，</w:t>
      </w:r>
      <w:r>
        <w:rPr>
          <w:rFonts w:hint="eastAsia"/>
          <w:lang w:val="en-US" w:eastAsia="zh-CN"/>
        </w:rPr>
        <w:t>观测面以及可选择按钮，如着色（开），等值线（开）和调整等值线等级。</w:t>
      </w:r>
    </w:p>
    <w:p>
      <w:pPr>
        <w:pStyle w:val="39"/>
        <w:bidi w:val="0"/>
      </w:pPr>
      <w:r>
        <w:drawing>
          <wp:inline distT="0" distB="0" distL="114300" distR="114300">
            <wp:extent cx="3576320" cy="2757805"/>
            <wp:effectExtent l="0" t="0" r="5080" b="4445"/>
            <wp:docPr id="25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71"/>
                    <pic:cNvPicPr>
                      <a:picLocks noChangeAspect="1"/>
                    </pic:cNvPicPr>
                  </pic:nvPicPr>
                  <pic:blipFill>
                    <a:blip r:embed="rId188"/>
                    <a:stretch>
                      <a:fillRect/>
                    </a:stretch>
                  </pic:blipFill>
                  <pic:spPr>
                    <a:xfrm>
                      <a:off x="0" y="0"/>
                      <a:ext cx="3576320" cy="2757805"/>
                    </a:xfrm>
                    <a:prstGeom prst="rect">
                      <a:avLst/>
                    </a:prstGeom>
                    <a:noFill/>
                    <a:ln>
                      <a:noFill/>
                    </a:ln>
                  </pic:spPr>
                </pic:pic>
              </a:graphicData>
            </a:graphic>
          </wp:inline>
        </w:drawing>
      </w:r>
    </w:p>
    <w:p>
      <w:pPr>
        <w:pStyle w:val="55"/>
        <w:bidi w:val="0"/>
      </w:pPr>
      <w:r>
        <w:rPr>
          <w:rFonts w:hint="eastAsia"/>
        </w:rPr>
        <w:t>图6-3 二维等位图</w:t>
      </w:r>
    </w:p>
    <w:p>
      <w:pPr>
        <w:pStyle w:val="6"/>
      </w:pPr>
      <w:bookmarkStart w:id="431" w:name="_Toc12460"/>
      <w:r>
        <w:rPr>
          <w:rFonts w:hint="eastAsia"/>
        </w:rPr>
        <w:t>6</w:t>
      </w:r>
      <w:r>
        <w:t xml:space="preserve">.1.1.2 </w:t>
      </w:r>
      <w:r>
        <w:rPr>
          <w:rFonts w:hint="eastAsia"/>
        </w:rPr>
        <w:t>相空间图</w:t>
      </w:r>
      <w:bookmarkEnd w:id="431"/>
    </w:p>
    <w:p>
      <w:pPr>
        <w:pStyle w:val="44"/>
        <w:ind w:firstLine="480"/>
      </w:pPr>
      <w:r>
        <w:rPr>
          <w:rFonts w:hint="eastAsia"/>
        </w:rPr>
        <w:t>点击树结构中相空间图分组下的条目，绘制出对应的相空图。如图6-4所示，灰色区域表示器件结构图，彩色部分表示的相空间图。</w:t>
      </w:r>
      <w:r>
        <w:rPr>
          <w:rFonts w:hint="eastAsia"/>
          <w:lang w:val="en-US" w:eastAsia="zh-CN"/>
        </w:rPr>
        <w:t>下端</w:t>
      </w:r>
      <w:r>
        <w:rPr>
          <w:rFonts w:hint="eastAsia"/>
        </w:rPr>
        <w:t>为图形的参数信息，如观察时间，</w:t>
      </w:r>
      <w:r>
        <w:rPr>
          <w:rFonts w:hint="eastAsia"/>
          <w:lang w:val="en-US" w:eastAsia="zh-CN"/>
        </w:rPr>
        <w:t>观测</w:t>
      </w:r>
      <w:r>
        <w:rPr>
          <w:rFonts w:hint="eastAsia"/>
        </w:rPr>
        <w:t>分量。</w:t>
      </w:r>
    </w:p>
    <w:p>
      <w:pPr>
        <w:pStyle w:val="39"/>
        <w:bidi w:val="0"/>
      </w:pPr>
      <w:r>
        <w:drawing>
          <wp:inline distT="0" distB="0" distL="114300" distR="114300">
            <wp:extent cx="4046855" cy="3121660"/>
            <wp:effectExtent l="0" t="0" r="10795" b="2540"/>
            <wp:docPr id="25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72"/>
                    <pic:cNvPicPr>
                      <a:picLocks noChangeAspect="1"/>
                    </pic:cNvPicPr>
                  </pic:nvPicPr>
                  <pic:blipFill>
                    <a:blip r:embed="rId189"/>
                    <a:stretch>
                      <a:fillRect/>
                    </a:stretch>
                  </pic:blipFill>
                  <pic:spPr>
                    <a:xfrm>
                      <a:off x="0" y="0"/>
                      <a:ext cx="4046855" cy="3121660"/>
                    </a:xfrm>
                    <a:prstGeom prst="rect">
                      <a:avLst/>
                    </a:prstGeom>
                    <a:noFill/>
                    <a:ln>
                      <a:noFill/>
                    </a:ln>
                  </pic:spPr>
                </pic:pic>
              </a:graphicData>
            </a:graphic>
          </wp:inline>
        </w:drawing>
      </w:r>
    </w:p>
    <w:p>
      <w:pPr>
        <w:pStyle w:val="55"/>
        <w:bidi w:val="0"/>
      </w:pPr>
      <w:r>
        <w:rPr>
          <w:rFonts w:hint="eastAsia"/>
        </w:rPr>
        <w:t>图6-4 相空间图</w:t>
      </w:r>
    </w:p>
    <w:p>
      <w:pPr>
        <w:pStyle w:val="6"/>
      </w:pPr>
      <w:bookmarkStart w:id="432" w:name="_Toc4396"/>
      <w:r>
        <w:rPr>
          <w:rFonts w:hint="eastAsia"/>
        </w:rPr>
        <w:t>6</w:t>
      </w:r>
      <w:r>
        <w:t xml:space="preserve">.1.1.3 </w:t>
      </w:r>
      <w:r>
        <w:rPr>
          <w:rFonts w:hint="eastAsia"/>
        </w:rPr>
        <w:t>时间观测图</w:t>
      </w:r>
      <w:bookmarkEnd w:id="432"/>
    </w:p>
    <w:p>
      <w:pPr>
        <w:pStyle w:val="44"/>
        <w:ind w:firstLine="480"/>
      </w:pPr>
      <w:r>
        <w:rPr>
          <w:rFonts w:hint="eastAsia"/>
        </w:rPr>
        <w:t>点击树结构中时间观测图分组下的条目，绘制出对应的时间观测图。如图6-5，表示时间观测图。</w:t>
      </w:r>
      <w:r>
        <w:rPr>
          <w:rFonts w:hint="eastAsia"/>
          <w:lang w:val="en-US" w:eastAsia="zh-CN"/>
        </w:rPr>
        <w:t>下端</w:t>
      </w:r>
      <w:r>
        <w:rPr>
          <w:rFonts w:hint="eastAsia"/>
        </w:rPr>
        <w:t>侧为图形的参数信息，如观察类型，观察范围。</w:t>
      </w:r>
    </w:p>
    <w:p>
      <w:pPr>
        <w:pStyle w:val="39"/>
      </w:pPr>
      <w:r>
        <w:drawing>
          <wp:inline distT="0" distB="0" distL="114300" distR="114300">
            <wp:extent cx="3534410" cy="2726055"/>
            <wp:effectExtent l="0" t="0" r="8890" b="17145"/>
            <wp:docPr id="25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73"/>
                    <pic:cNvPicPr>
                      <a:picLocks noChangeAspect="1"/>
                    </pic:cNvPicPr>
                  </pic:nvPicPr>
                  <pic:blipFill>
                    <a:blip r:embed="rId190"/>
                    <a:stretch>
                      <a:fillRect/>
                    </a:stretch>
                  </pic:blipFill>
                  <pic:spPr>
                    <a:xfrm>
                      <a:off x="0" y="0"/>
                      <a:ext cx="3534410" cy="2726055"/>
                    </a:xfrm>
                    <a:prstGeom prst="rect">
                      <a:avLst/>
                    </a:prstGeom>
                    <a:noFill/>
                    <a:ln>
                      <a:noFill/>
                    </a:ln>
                  </pic:spPr>
                </pic:pic>
              </a:graphicData>
            </a:graphic>
          </wp:inline>
        </w:drawing>
      </w:r>
    </w:p>
    <w:p>
      <w:pPr>
        <w:pStyle w:val="55"/>
        <w:bidi w:val="0"/>
      </w:pPr>
      <w:r>
        <w:rPr>
          <w:rFonts w:hint="eastAsia"/>
        </w:rPr>
        <w:t>图6-5 时间观测图</w:t>
      </w:r>
    </w:p>
    <w:p>
      <w:pPr>
        <w:pStyle w:val="6"/>
      </w:pPr>
      <w:bookmarkStart w:id="433" w:name="_Toc20817"/>
      <w:r>
        <w:rPr>
          <w:rFonts w:hint="eastAsia"/>
        </w:rPr>
        <w:t>6</w:t>
      </w:r>
      <w:r>
        <w:t xml:space="preserve">.1.1.4 </w:t>
      </w:r>
      <w:r>
        <w:rPr>
          <w:rFonts w:hint="eastAsia"/>
        </w:rPr>
        <w:t>器件结构图</w:t>
      </w:r>
      <w:bookmarkEnd w:id="433"/>
    </w:p>
    <w:p>
      <w:pPr>
        <w:pStyle w:val="44"/>
        <w:ind w:firstLine="480"/>
        <w:rPr>
          <w:rFonts w:hint="default"/>
          <w:lang w:val="en-US"/>
        </w:rPr>
      </w:pPr>
      <w:r>
        <w:rPr>
          <w:rFonts w:hint="eastAsia"/>
        </w:rPr>
        <w:t>点击树结构中器件结构图分组下的条目，绘制出对应的器件结构图。如图6-6所示，灰色区域表示器件结构图。在直角坐标系下，剖面类型</w:t>
      </w:r>
      <w:r>
        <w:rPr>
          <w:rFonts w:hint="eastAsia"/>
          <w:lang w:val="en-US" w:eastAsia="zh-CN"/>
        </w:rPr>
        <w:t>为</w:t>
      </w:r>
      <w:r>
        <w:rPr>
          <w:rFonts w:hint="eastAsia"/>
        </w:rPr>
        <w:t>X-Y。在柱坐标系与</w:t>
      </w:r>
      <w:r>
        <w:rPr>
          <w:rFonts w:hint="eastAsia"/>
          <w:lang w:val="en-US" w:eastAsia="zh-CN"/>
        </w:rPr>
        <w:t>柱</w:t>
      </w:r>
      <w:r>
        <w:rPr>
          <w:rFonts w:hint="eastAsia"/>
        </w:rPr>
        <w:t>坐标系下，剖面类型</w:t>
      </w:r>
      <w:r>
        <w:rPr>
          <w:rFonts w:hint="eastAsia"/>
          <w:lang w:val="en-US" w:eastAsia="zh-CN"/>
        </w:rPr>
        <w:t>为Z-R。</w:t>
      </w:r>
    </w:p>
    <w:p>
      <w:pPr>
        <w:pStyle w:val="39"/>
      </w:pPr>
      <w:r>
        <w:drawing>
          <wp:inline distT="0" distB="0" distL="114300" distR="114300">
            <wp:extent cx="4266565" cy="3290570"/>
            <wp:effectExtent l="0" t="0" r="635" b="5080"/>
            <wp:docPr id="25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74"/>
                    <pic:cNvPicPr>
                      <a:picLocks noChangeAspect="1"/>
                    </pic:cNvPicPr>
                  </pic:nvPicPr>
                  <pic:blipFill>
                    <a:blip r:embed="rId191"/>
                    <a:stretch>
                      <a:fillRect/>
                    </a:stretch>
                  </pic:blipFill>
                  <pic:spPr>
                    <a:xfrm>
                      <a:off x="0" y="0"/>
                      <a:ext cx="4266565" cy="3290570"/>
                    </a:xfrm>
                    <a:prstGeom prst="rect">
                      <a:avLst/>
                    </a:prstGeom>
                    <a:noFill/>
                    <a:ln>
                      <a:noFill/>
                    </a:ln>
                  </pic:spPr>
                </pic:pic>
              </a:graphicData>
            </a:graphic>
          </wp:inline>
        </w:drawing>
      </w:r>
    </w:p>
    <w:p>
      <w:pPr>
        <w:pStyle w:val="55"/>
        <w:bidi w:val="0"/>
      </w:pPr>
      <w:r>
        <w:rPr>
          <w:rFonts w:hint="eastAsia"/>
        </w:rPr>
        <w:t>图6-6 器件结构图</w:t>
      </w:r>
    </w:p>
    <w:p>
      <w:pPr>
        <w:pStyle w:val="6"/>
      </w:pPr>
      <w:bookmarkStart w:id="434" w:name="_Toc6311"/>
      <w:r>
        <w:rPr>
          <w:rFonts w:hint="eastAsia"/>
        </w:rPr>
        <w:t>6</w:t>
      </w:r>
      <w:r>
        <w:t xml:space="preserve">.1.1.5 </w:t>
      </w:r>
      <w:r>
        <w:rPr>
          <w:rFonts w:hint="eastAsia"/>
        </w:rPr>
        <w:t>二维矢量图</w:t>
      </w:r>
      <w:bookmarkEnd w:id="434"/>
    </w:p>
    <w:p>
      <w:pPr>
        <w:pStyle w:val="44"/>
        <w:ind w:firstLine="480"/>
        <w:rPr>
          <w:rFonts w:hint="eastAsia" w:eastAsia="宋体"/>
          <w:lang w:eastAsia="zh-CN"/>
        </w:rPr>
      </w:pPr>
      <w:r>
        <w:rPr>
          <w:rFonts w:hint="eastAsia"/>
        </w:rPr>
        <w:t>点击树结构中二位矢量图分组下的条目，绘制出对应的二维矢量图。如图6-7所示，灰色区域表示器件结构图，彩色部分表示的二维矢量图。</w:t>
      </w:r>
      <w:r>
        <w:rPr>
          <w:rFonts w:hint="eastAsia"/>
          <w:lang w:val="en-US" w:eastAsia="zh-CN"/>
        </w:rPr>
        <w:t>下端</w:t>
      </w:r>
      <w:r>
        <w:rPr>
          <w:rFonts w:hint="eastAsia"/>
        </w:rPr>
        <w:t>为图形的参数信息，如观察时间，观察分量</w:t>
      </w:r>
      <w:r>
        <w:rPr>
          <w:rFonts w:hint="eastAsia"/>
          <w:lang w:eastAsia="zh-CN"/>
        </w:rPr>
        <w:t>。</w:t>
      </w:r>
    </w:p>
    <w:p>
      <w:pPr>
        <w:pStyle w:val="39"/>
      </w:pPr>
      <w:r>
        <w:drawing>
          <wp:inline distT="0" distB="0" distL="114300" distR="114300">
            <wp:extent cx="3304540" cy="2548255"/>
            <wp:effectExtent l="0" t="0" r="10160" b="4445"/>
            <wp:docPr id="26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75"/>
                    <pic:cNvPicPr>
                      <a:picLocks noChangeAspect="1"/>
                    </pic:cNvPicPr>
                  </pic:nvPicPr>
                  <pic:blipFill>
                    <a:blip r:embed="rId192"/>
                    <a:stretch>
                      <a:fillRect/>
                    </a:stretch>
                  </pic:blipFill>
                  <pic:spPr>
                    <a:xfrm>
                      <a:off x="0" y="0"/>
                      <a:ext cx="3304540" cy="2548255"/>
                    </a:xfrm>
                    <a:prstGeom prst="rect">
                      <a:avLst/>
                    </a:prstGeom>
                    <a:noFill/>
                    <a:ln>
                      <a:noFill/>
                    </a:ln>
                  </pic:spPr>
                </pic:pic>
              </a:graphicData>
            </a:graphic>
          </wp:inline>
        </w:drawing>
      </w:r>
    </w:p>
    <w:p>
      <w:pPr>
        <w:pStyle w:val="55"/>
        <w:bidi w:val="0"/>
      </w:pPr>
      <w:r>
        <w:rPr>
          <w:rFonts w:hint="eastAsia"/>
        </w:rPr>
        <w:t>图6-7 二维矢量图</w:t>
      </w:r>
    </w:p>
    <w:p>
      <w:pPr>
        <w:pStyle w:val="6"/>
      </w:pPr>
      <w:bookmarkStart w:id="435" w:name="_Toc25925"/>
      <w:r>
        <w:rPr>
          <w:rFonts w:hint="eastAsia"/>
        </w:rPr>
        <w:t>6</w:t>
      </w:r>
      <w:r>
        <w:t xml:space="preserve">.1.1.6 </w:t>
      </w:r>
      <w:r>
        <w:rPr>
          <w:rFonts w:hint="eastAsia"/>
        </w:rPr>
        <w:t>空间变化图</w:t>
      </w:r>
      <w:bookmarkEnd w:id="435"/>
    </w:p>
    <w:p>
      <w:pPr>
        <w:pStyle w:val="44"/>
        <w:ind w:firstLine="480"/>
      </w:pPr>
      <w:r>
        <w:rPr>
          <w:rFonts w:hint="eastAsia"/>
        </w:rPr>
        <w:t>点击树结构中空间变化图分组下的条目，绘制出对应的空间变化图。如图6-8，表示空间变化图。</w:t>
      </w:r>
      <w:r>
        <w:rPr>
          <w:rFonts w:hint="eastAsia"/>
          <w:lang w:val="en-US" w:eastAsia="zh-CN"/>
        </w:rPr>
        <w:t>下端</w:t>
      </w:r>
      <w:r>
        <w:rPr>
          <w:rFonts w:hint="eastAsia"/>
        </w:rPr>
        <w:t>为图形的参数信息，如图观察分量</w:t>
      </w:r>
      <w:r>
        <w:rPr>
          <w:rFonts w:hint="eastAsia"/>
          <w:lang w:eastAsia="zh-CN"/>
        </w:rPr>
        <w:t>，</w:t>
      </w:r>
      <w:r>
        <w:rPr>
          <w:rFonts w:hint="eastAsia"/>
          <w:lang w:val="en-US" w:eastAsia="zh-CN"/>
        </w:rPr>
        <w:t>观测面。</w:t>
      </w:r>
    </w:p>
    <w:p>
      <w:pPr>
        <w:pStyle w:val="39"/>
      </w:pPr>
      <w:r>
        <w:drawing>
          <wp:inline distT="0" distB="0" distL="114300" distR="114300">
            <wp:extent cx="4162425" cy="3209925"/>
            <wp:effectExtent l="0" t="0" r="9525" b="9525"/>
            <wp:docPr id="26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76"/>
                    <pic:cNvPicPr>
                      <a:picLocks noChangeAspect="1"/>
                    </pic:cNvPicPr>
                  </pic:nvPicPr>
                  <pic:blipFill>
                    <a:blip r:embed="rId193"/>
                    <a:stretch>
                      <a:fillRect/>
                    </a:stretch>
                  </pic:blipFill>
                  <pic:spPr>
                    <a:xfrm>
                      <a:off x="0" y="0"/>
                      <a:ext cx="4162425" cy="3209925"/>
                    </a:xfrm>
                    <a:prstGeom prst="rect">
                      <a:avLst/>
                    </a:prstGeom>
                    <a:noFill/>
                    <a:ln>
                      <a:noFill/>
                    </a:ln>
                  </pic:spPr>
                </pic:pic>
              </a:graphicData>
            </a:graphic>
          </wp:inline>
        </w:drawing>
      </w:r>
    </w:p>
    <w:p>
      <w:pPr>
        <w:pStyle w:val="55"/>
        <w:bidi w:val="0"/>
      </w:pPr>
      <w:r>
        <w:rPr>
          <w:rFonts w:hint="eastAsia"/>
        </w:rPr>
        <w:t>图6-8 空间变化图</w:t>
      </w:r>
    </w:p>
    <w:p>
      <w:pPr>
        <w:pStyle w:val="5"/>
      </w:pPr>
      <w:bookmarkStart w:id="436" w:name="_Toc10687"/>
      <w:r>
        <w:rPr>
          <w:rFonts w:hint="eastAsia"/>
        </w:rPr>
        <w:t>6</w:t>
      </w:r>
      <w:r>
        <w:t xml:space="preserve">.1.2 </w:t>
      </w:r>
      <w:r>
        <w:rPr>
          <w:rFonts w:hint="eastAsia"/>
        </w:rPr>
        <w:t>图形操作功能</w:t>
      </w:r>
      <w:bookmarkEnd w:id="430"/>
      <w:bookmarkEnd w:id="436"/>
    </w:p>
    <w:p>
      <w:pPr>
        <w:pStyle w:val="6"/>
      </w:pPr>
      <w:bookmarkStart w:id="437" w:name="_Toc3813"/>
      <w:bookmarkStart w:id="438" w:name="_Toc26310"/>
      <w:r>
        <w:rPr>
          <w:rFonts w:hint="eastAsia"/>
        </w:rPr>
        <w:t>6</w:t>
      </w:r>
      <w:r>
        <w:t xml:space="preserve">.1.2.1 </w:t>
      </w:r>
      <w:r>
        <w:rPr>
          <w:rFonts w:hint="eastAsia"/>
        </w:rPr>
        <w:t>常见操作</w:t>
      </w:r>
      <w:bookmarkEnd w:id="437"/>
      <w:bookmarkEnd w:id="438"/>
    </w:p>
    <w:p>
      <w:pPr>
        <w:pStyle w:val="44"/>
        <w:rPr>
          <w:rFonts w:hint="default" w:eastAsia="宋体"/>
          <w:lang w:val="en-US" w:eastAsia="zh-CN"/>
        </w:rPr>
      </w:pPr>
      <w:bookmarkStart w:id="439" w:name="_Toc6737"/>
      <w:r>
        <w:rPr>
          <w:rFonts w:hint="eastAsia"/>
          <w:lang w:val="en-US" w:eastAsia="zh-CN"/>
        </w:rPr>
        <w:t>观测图表</w:t>
      </w:r>
      <w:r>
        <w:rPr>
          <w:rFonts w:hint="eastAsia"/>
        </w:rPr>
        <w:t>放缩：用户</w:t>
      </w:r>
      <w:r>
        <w:rPr>
          <w:rFonts w:hint="eastAsia"/>
          <w:lang w:val="en-US" w:eastAsia="zh-CN"/>
        </w:rPr>
        <w:t>使用鼠标，点击右键拖拽鼠标框选需要放大的图表范围，图表的局部区域放大后，</w:t>
      </w:r>
      <w:r>
        <w:rPr>
          <w:rFonts w:hint="eastAsia"/>
        </w:rPr>
        <w:t>对应的坐标系的数值也发生相应变化。</w:t>
      </w:r>
      <w:r>
        <w:rPr>
          <w:rFonts w:hint="eastAsia"/>
          <w:lang w:val="en-US" w:eastAsia="zh-CN"/>
        </w:rPr>
        <w:t>如果需要进行缩小操作可点击撤销按钮</w:t>
      </w:r>
      <w:r>
        <w:drawing>
          <wp:inline distT="0" distB="0" distL="114300" distR="114300">
            <wp:extent cx="733425" cy="190500"/>
            <wp:effectExtent l="0" t="0" r="9525" b="0"/>
            <wp:docPr id="26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7"/>
                    <pic:cNvPicPr>
                      <a:picLocks noChangeAspect="1"/>
                    </pic:cNvPicPr>
                  </pic:nvPicPr>
                  <pic:blipFill>
                    <a:blip r:embed="rId194"/>
                    <a:stretch>
                      <a:fillRect/>
                    </a:stretch>
                  </pic:blipFill>
                  <pic:spPr>
                    <a:xfrm>
                      <a:off x="0" y="0"/>
                      <a:ext cx="733425" cy="190500"/>
                    </a:xfrm>
                    <a:prstGeom prst="rect">
                      <a:avLst/>
                    </a:prstGeom>
                    <a:noFill/>
                    <a:ln>
                      <a:noFill/>
                    </a:ln>
                  </pic:spPr>
                </pic:pic>
              </a:graphicData>
            </a:graphic>
          </wp:inline>
        </w:drawing>
      </w:r>
      <w:r>
        <w:rPr>
          <w:rFonts w:hint="eastAsia"/>
          <w:lang w:val="en-US" w:eastAsia="zh-CN"/>
        </w:rPr>
        <w:t>以此达到目的。</w:t>
      </w:r>
    </w:p>
    <w:p>
      <w:pPr>
        <w:pStyle w:val="44"/>
        <w:ind w:firstLine="480"/>
        <w:rPr>
          <w:rFonts w:hint="eastAsia"/>
        </w:rPr>
      </w:pPr>
      <w:r>
        <w:rPr>
          <w:rFonts w:hint="eastAsia"/>
        </w:rPr>
        <w:t>恢复操作：用户点击</w:t>
      </w:r>
      <w:r>
        <w:drawing>
          <wp:inline distT="0" distB="0" distL="114300" distR="114300">
            <wp:extent cx="762000" cy="219075"/>
            <wp:effectExtent l="0" t="0" r="0" b="9525"/>
            <wp:docPr id="268"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0"/>
                    <pic:cNvPicPr>
                      <a:picLocks noChangeAspect="1"/>
                    </pic:cNvPicPr>
                  </pic:nvPicPr>
                  <pic:blipFill>
                    <a:blip r:embed="rId195"/>
                    <a:stretch>
                      <a:fillRect/>
                    </a:stretch>
                  </pic:blipFill>
                  <pic:spPr>
                    <a:xfrm>
                      <a:off x="0" y="0"/>
                      <a:ext cx="762000" cy="219075"/>
                    </a:xfrm>
                    <a:prstGeom prst="rect">
                      <a:avLst/>
                    </a:prstGeom>
                    <a:noFill/>
                    <a:ln>
                      <a:noFill/>
                    </a:ln>
                  </pic:spPr>
                </pic:pic>
              </a:graphicData>
            </a:graphic>
          </wp:inline>
        </w:drawing>
      </w:r>
      <w:r>
        <w:rPr>
          <w:rFonts w:hint="eastAsia"/>
        </w:rPr>
        <w:t>按钮后，图形恢复至初始样子。用户点击</w:t>
      </w:r>
      <w:r>
        <w:drawing>
          <wp:inline distT="0" distB="0" distL="114300" distR="114300">
            <wp:extent cx="733425" cy="190500"/>
            <wp:effectExtent l="0" t="0" r="9525" b="0"/>
            <wp:docPr id="27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78"/>
                    <pic:cNvPicPr>
                      <a:picLocks noChangeAspect="1"/>
                    </pic:cNvPicPr>
                  </pic:nvPicPr>
                  <pic:blipFill>
                    <a:blip r:embed="rId194"/>
                    <a:stretch>
                      <a:fillRect/>
                    </a:stretch>
                  </pic:blipFill>
                  <pic:spPr>
                    <a:xfrm>
                      <a:off x="0" y="0"/>
                      <a:ext cx="733425" cy="190500"/>
                    </a:xfrm>
                    <a:prstGeom prst="rect">
                      <a:avLst/>
                    </a:prstGeom>
                    <a:noFill/>
                    <a:ln>
                      <a:noFill/>
                    </a:ln>
                  </pic:spPr>
                </pic:pic>
              </a:graphicData>
            </a:graphic>
          </wp:inline>
        </w:drawing>
      </w:r>
      <w:r>
        <w:rPr>
          <w:rFonts w:hint="eastAsia"/>
        </w:rPr>
        <w:t>按钮，撤销上一步操作。用户点击</w:t>
      </w:r>
      <w:r>
        <w:drawing>
          <wp:inline distT="0" distB="0" distL="114300" distR="114300">
            <wp:extent cx="685800" cy="209550"/>
            <wp:effectExtent l="0" t="0" r="0" b="0"/>
            <wp:docPr id="27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79"/>
                    <pic:cNvPicPr>
                      <a:picLocks noChangeAspect="1"/>
                    </pic:cNvPicPr>
                  </pic:nvPicPr>
                  <pic:blipFill>
                    <a:blip r:embed="rId196"/>
                    <a:stretch>
                      <a:fillRect/>
                    </a:stretch>
                  </pic:blipFill>
                  <pic:spPr>
                    <a:xfrm>
                      <a:off x="0" y="0"/>
                      <a:ext cx="685800" cy="209550"/>
                    </a:xfrm>
                    <a:prstGeom prst="rect">
                      <a:avLst/>
                    </a:prstGeom>
                    <a:noFill/>
                    <a:ln>
                      <a:noFill/>
                    </a:ln>
                  </pic:spPr>
                </pic:pic>
              </a:graphicData>
            </a:graphic>
          </wp:inline>
        </w:drawing>
      </w:r>
      <w:r>
        <w:rPr>
          <w:rFonts w:hint="eastAsia"/>
        </w:rPr>
        <w:t>按钮，恢复为上一步操作。</w:t>
      </w:r>
    </w:p>
    <w:bookmarkEnd w:id="439"/>
    <w:p>
      <w:pPr>
        <w:pStyle w:val="6"/>
      </w:pPr>
      <w:bookmarkStart w:id="440" w:name="_Toc11362"/>
      <w:bookmarkStart w:id="441" w:name="_Toc13312"/>
      <w:r>
        <w:rPr>
          <w:rFonts w:hint="eastAsia"/>
        </w:rPr>
        <w:t>6</w:t>
      </w:r>
      <w:r>
        <w:t>.1.2.</w:t>
      </w:r>
      <w:r>
        <w:rPr>
          <w:rFonts w:hint="eastAsia"/>
          <w:lang w:val="en-US" w:eastAsia="zh-CN"/>
        </w:rPr>
        <w:t>2</w:t>
      </w:r>
      <w:r>
        <w:t xml:space="preserve"> </w:t>
      </w:r>
      <w:r>
        <w:rPr>
          <w:rFonts w:hint="eastAsia"/>
        </w:rPr>
        <w:t>设置标题和坐标轴</w:t>
      </w:r>
      <w:bookmarkEnd w:id="440"/>
      <w:bookmarkEnd w:id="441"/>
    </w:p>
    <w:p>
      <w:pPr>
        <w:pStyle w:val="44"/>
        <w:ind w:firstLine="480"/>
      </w:pPr>
      <w:r>
        <w:rPr>
          <w:rFonts w:hint="eastAsia"/>
        </w:rPr>
        <w:t>用户点击</w:t>
      </w:r>
      <w:r>
        <w:rPr>
          <w:rFonts w:hint="eastAsia"/>
          <w:lang w:val="en-US" w:eastAsia="zh-CN"/>
        </w:rPr>
        <w:t>图表界面的坐标轴文字，界面将弹出如图6-9的提示框。用户可以在</w:t>
      </w:r>
      <w:r>
        <w:rPr>
          <w:rFonts w:hint="eastAsia"/>
        </w:rPr>
        <w:t>文本框</w:t>
      </w:r>
      <w:r>
        <w:rPr>
          <w:rFonts w:hint="eastAsia"/>
          <w:lang w:val="en-US" w:eastAsia="zh-CN"/>
        </w:rPr>
        <w:t>设置横轴</w:t>
      </w:r>
      <w:r>
        <w:rPr>
          <w:rFonts w:hint="eastAsia"/>
        </w:rPr>
        <w:t>标签，</w:t>
      </w:r>
      <w:r>
        <w:rPr>
          <w:rFonts w:hint="eastAsia"/>
          <w:lang w:val="en-US" w:eastAsia="zh-CN"/>
        </w:rPr>
        <w:t>纵轴</w:t>
      </w:r>
      <w:r>
        <w:rPr>
          <w:rFonts w:hint="eastAsia"/>
        </w:rPr>
        <w:t>标签</w:t>
      </w:r>
      <w:r>
        <w:rPr>
          <w:rFonts w:hint="eastAsia"/>
          <w:lang w:val="en-US" w:eastAsia="zh-CN"/>
        </w:rPr>
        <w:t>和下端的文本。</w:t>
      </w:r>
      <w:r>
        <w:rPr>
          <w:rFonts w:hint="eastAsia"/>
        </w:rPr>
        <w:t>点击确定后，完成设置，关闭任务面板。</w:t>
      </w:r>
    </w:p>
    <w:p>
      <w:pPr>
        <w:pStyle w:val="39"/>
      </w:pPr>
      <w:r>
        <w:drawing>
          <wp:inline distT="0" distB="0" distL="114300" distR="114300">
            <wp:extent cx="2676525" cy="2619375"/>
            <wp:effectExtent l="0" t="0" r="9525" b="9525"/>
            <wp:docPr id="2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3"/>
                    <pic:cNvPicPr>
                      <a:picLocks noChangeAspect="1"/>
                    </pic:cNvPicPr>
                  </pic:nvPicPr>
                  <pic:blipFill>
                    <a:blip r:embed="rId197"/>
                    <a:stretch>
                      <a:fillRect/>
                    </a:stretch>
                  </pic:blipFill>
                  <pic:spPr>
                    <a:xfrm>
                      <a:off x="0" y="0"/>
                      <a:ext cx="2676525" cy="2619375"/>
                    </a:xfrm>
                    <a:prstGeom prst="rect">
                      <a:avLst/>
                    </a:prstGeom>
                    <a:noFill/>
                    <a:ln>
                      <a:noFill/>
                    </a:ln>
                  </pic:spPr>
                </pic:pic>
              </a:graphicData>
            </a:graphic>
          </wp:inline>
        </w:drawing>
      </w:r>
    </w:p>
    <w:p>
      <w:pPr>
        <w:pStyle w:val="55"/>
        <w:bidi w:val="0"/>
      </w:pPr>
      <w:r>
        <w:rPr>
          <w:rFonts w:hint="eastAsia"/>
        </w:rPr>
        <w:t>图6-</w:t>
      </w:r>
      <w:r>
        <w:rPr>
          <w:rFonts w:hint="eastAsia"/>
          <w:lang w:val="en-US" w:eastAsia="zh-CN"/>
        </w:rPr>
        <w:t>9</w:t>
      </w:r>
      <w:r>
        <w:rPr>
          <w:rFonts w:hint="eastAsia"/>
        </w:rPr>
        <w:t xml:space="preserve"> 设置标题和坐标轴任务面板</w:t>
      </w:r>
    </w:p>
    <w:p>
      <w:pPr>
        <w:pStyle w:val="6"/>
      </w:pPr>
      <w:bookmarkStart w:id="442" w:name="_Toc16958"/>
      <w:bookmarkStart w:id="443" w:name="_Toc5201"/>
      <w:r>
        <w:rPr>
          <w:rFonts w:hint="eastAsia"/>
        </w:rPr>
        <w:t>6</w:t>
      </w:r>
      <w:r>
        <w:t>.1.2.</w:t>
      </w:r>
      <w:r>
        <w:rPr>
          <w:rFonts w:hint="eastAsia"/>
          <w:lang w:val="en-US" w:eastAsia="zh-CN"/>
        </w:rPr>
        <w:t>3</w:t>
      </w:r>
      <w:r>
        <w:t xml:space="preserve"> </w:t>
      </w:r>
      <w:r>
        <w:rPr>
          <w:rFonts w:hint="eastAsia"/>
        </w:rPr>
        <w:t>标识坐标数据</w:t>
      </w:r>
      <w:bookmarkEnd w:id="442"/>
      <w:bookmarkEnd w:id="443"/>
    </w:p>
    <w:p>
      <w:pPr>
        <w:pStyle w:val="44"/>
        <w:ind w:firstLine="480"/>
      </w:pPr>
      <w:r>
        <w:rPr>
          <w:rFonts w:hint="eastAsia"/>
        </w:rPr>
        <w:t>用户点击</w:t>
      </w:r>
      <w:r>
        <w:rPr>
          <w:rFonts w:hint="eastAsia"/>
          <w:lang w:val="en-US" w:eastAsia="zh-CN"/>
        </w:rPr>
        <w:t>图标界面的图形区域，</w:t>
      </w:r>
      <w:r>
        <w:rPr>
          <w:rFonts w:hint="eastAsia"/>
        </w:rPr>
        <w:t>此时，在</w:t>
      </w:r>
      <w:r>
        <w:rPr>
          <w:rFonts w:hint="eastAsia"/>
          <w:lang w:val="en-US" w:eastAsia="zh-CN"/>
        </w:rPr>
        <w:t>三</w:t>
      </w:r>
      <w:r>
        <w:rPr>
          <w:rFonts w:hint="eastAsia"/>
        </w:rPr>
        <w:t>维图形中任意一点点击鼠标右键，图上的相应位置显示该点对应坐标及相应的数据，如图6-1</w:t>
      </w:r>
      <w:r>
        <w:rPr>
          <w:rFonts w:hint="eastAsia"/>
          <w:lang w:val="en-US" w:eastAsia="zh-CN"/>
        </w:rPr>
        <w:t>0</w:t>
      </w:r>
      <w:r>
        <w:rPr>
          <w:rFonts w:hint="eastAsia"/>
        </w:rPr>
        <w:t>所示。</w:t>
      </w:r>
    </w:p>
    <w:p>
      <w:pPr>
        <w:pStyle w:val="39"/>
        <w:bidi w:val="0"/>
      </w:pPr>
      <w:r>
        <w:drawing>
          <wp:inline distT="0" distB="0" distL="114300" distR="114300">
            <wp:extent cx="4214495" cy="1995805"/>
            <wp:effectExtent l="0" t="0" r="14605" b="4445"/>
            <wp:docPr id="2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4"/>
                    <pic:cNvPicPr>
                      <a:picLocks noChangeAspect="1"/>
                    </pic:cNvPicPr>
                  </pic:nvPicPr>
                  <pic:blipFill>
                    <a:blip r:embed="rId198"/>
                    <a:stretch>
                      <a:fillRect/>
                    </a:stretch>
                  </pic:blipFill>
                  <pic:spPr>
                    <a:xfrm>
                      <a:off x="0" y="0"/>
                      <a:ext cx="4214495" cy="1995805"/>
                    </a:xfrm>
                    <a:prstGeom prst="rect">
                      <a:avLst/>
                    </a:prstGeom>
                    <a:noFill/>
                    <a:ln>
                      <a:noFill/>
                    </a:ln>
                  </pic:spPr>
                </pic:pic>
              </a:graphicData>
            </a:graphic>
          </wp:inline>
        </w:drawing>
      </w:r>
    </w:p>
    <w:p>
      <w:pPr>
        <w:pStyle w:val="55"/>
        <w:bidi w:val="0"/>
      </w:pPr>
      <w:r>
        <w:rPr>
          <w:rFonts w:hint="eastAsia"/>
        </w:rPr>
        <w:t>图6-1</w:t>
      </w:r>
      <w:r>
        <w:rPr>
          <w:rFonts w:hint="eastAsia"/>
          <w:lang w:val="en-US" w:eastAsia="zh-CN"/>
        </w:rPr>
        <w:t>0</w:t>
      </w:r>
      <w:r>
        <w:rPr>
          <w:rFonts w:hint="eastAsia"/>
        </w:rPr>
        <w:t xml:space="preserve"> 标识坐标数据结果</w:t>
      </w:r>
    </w:p>
    <w:p>
      <w:pPr>
        <w:pStyle w:val="6"/>
      </w:pPr>
      <w:bookmarkStart w:id="444" w:name="_Toc5709"/>
      <w:bookmarkStart w:id="445" w:name="_Toc23699"/>
      <w:r>
        <w:rPr>
          <w:rFonts w:hint="eastAsia"/>
        </w:rPr>
        <w:t>6</w:t>
      </w:r>
      <w:r>
        <w:t>.1.2.</w:t>
      </w:r>
      <w:r>
        <w:rPr>
          <w:rFonts w:hint="eastAsia"/>
          <w:lang w:val="en-US" w:eastAsia="zh-CN"/>
        </w:rPr>
        <w:t>4</w:t>
      </w:r>
      <w:r>
        <w:t xml:space="preserve"> </w:t>
      </w:r>
      <w:r>
        <w:rPr>
          <w:rFonts w:hint="eastAsia"/>
        </w:rPr>
        <w:t>设置坐标范围</w:t>
      </w:r>
      <w:bookmarkEnd w:id="444"/>
      <w:bookmarkEnd w:id="445"/>
    </w:p>
    <w:p>
      <w:pPr>
        <w:pStyle w:val="44"/>
        <w:ind w:firstLine="480"/>
      </w:pPr>
      <w:r>
        <w:rPr>
          <w:rFonts w:hint="eastAsia"/>
        </w:rPr>
        <w:t>用户点击</w:t>
      </w:r>
      <w:r>
        <w:rPr>
          <w:rFonts w:hint="eastAsia"/>
          <w:lang w:val="en-US" w:eastAsia="zh-CN"/>
        </w:rPr>
        <w:t>图表界面的坐标轴的某一处，将弹出如图6-11所示的对话框。此时，用户</w:t>
      </w:r>
      <w:r>
        <w:rPr>
          <w:rFonts w:hint="eastAsia"/>
        </w:rPr>
        <w:t>可以在</w:t>
      </w:r>
      <w:r>
        <w:rPr>
          <w:rFonts w:hint="eastAsia"/>
          <w:lang w:val="en-US" w:eastAsia="zh-CN"/>
        </w:rPr>
        <w:t>对话框</w:t>
      </w:r>
      <w:r>
        <w:rPr>
          <w:rFonts w:hint="eastAsia"/>
        </w:rPr>
        <w:t>设置</w:t>
      </w:r>
      <w:r>
        <w:rPr>
          <w:rFonts w:hint="eastAsia"/>
          <w:lang w:val="en-US" w:eastAsia="zh-CN"/>
        </w:rPr>
        <w:t>横</w:t>
      </w:r>
      <w:r>
        <w:rPr>
          <w:rFonts w:hint="eastAsia"/>
        </w:rPr>
        <w:t>轴与</w:t>
      </w:r>
      <w:r>
        <w:rPr>
          <w:rFonts w:hint="eastAsia"/>
          <w:lang w:val="en-US" w:eastAsia="zh-CN"/>
        </w:rPr>
        <w:t>纵轴</w:t>
      </w:r>
      <w:r>
        <w:rPr>
          <w:rFonts w:hint="eastAsia"/>
        </w:rPr>
        <w:t>的坐标范围，以对图形局部进行观察。点击确定后，完成设置，关闭任务面板。</w:t>
      </w:r>
    </w:p>
    <w:p>
      <w:pPr>
        <w:pStyle w:val="39"/>
      </w:pPr>
      <w:r>
        <w:drawing>
          <wp:inline distT="0" distB="0" distL="114300" distR="114300">
            <wp:extent cx="2630805" cy="2038350"/>
            <wp:effectExtent l="0" t="0" r="17145" b="0"/>
            <wp:docPr id="2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5"/>
                    <pic:cNvPicPr>
                      <a:picLocks noChangeAspect="1"/>
                    </pic:cNvPicPr>
                  </pic:nvPicPr>
                  <pic:blipFill>
                    <a:blip r:embed="rId199"/>
                    <a:stretch>
                      <a:fillRect/>
                    </a:stretch>
                  </pic:blipFill>
                  <pic:spPr>
                    <a:xfrm>
                      <a:off x="0" y="0"/>
                      <a:ext cx="2630805" cy="2038350"/>
                    </a:xfrm>
                    <a:prstGeom prst="rect">
                      <a:avLst/>
                    </a:prstGeom>
                    <a:noFill/>
                    <a:ln>
                      <a:noFill/>
                    </a:ln>
                  </pic:spPr>
                </pic:pic>
              </a:graphicData>
            </a:graphic>
          </wp:inline>
        </w:drawing>
      </w:r>
    </w:p>
    <w:p>
      <w:pPr>
        <w:pStyle w:val="55"/>
        <w:bidi w:val="0"/>
      </w:pPr>
      <w:r>
        <w:rPr>
          <w:rFonts w:hint="eastAsia"/>
        </w:rPr>
        <w:t>图6-1</w:t>
      </w:r>
      <w:r>
        <w:rPr>
          <w:rFonts w:hint="eastAsia"/>
          <w:lang w:val="en-US" w:eastAsia="zh-CN"/>
        </w:rPr>
        <w:t>1</w:t>
      </w:r>
      <w:r>
        <w:rPr>
          <w:rFonts w:hint="eastAsia"/>
        </w:rPr>
        <w:t xml:space="preserve"> 设置坐标范围任务面板</w:t>
      </w:r>
    </w:p>
    <w:p>
      <w:pPr>
        <w:pStyle w:val="6"/>
        <w:rPr>
          <w:rFonts w:hint="default" w:eastAsia="宋体"/>
          <w:lang w:val="en-US" w:eastAsia="zh-CN"/>
        </w:rPr>
      </w:pPr>
      <w:bookmarkStart w:id="446" w:name="_Toc5019"/>
      <w:bookmarkStart w:id="447" w:name="_Toc17567"/>
      <w:r>
        <w:rPr>
          <w:rFonts w:hint="eastAsia"/>
        </w:rPr>
        <w:t>6</w:t>
      </w:r>
      <w:r>
        <w:t>.1.2.</w:t>
      </w:r>
      <w:r>
        <w:rPr>
          <w:rFonts w:hint="eastAsia"/>
          <w:lang w:val="en-US" w:eastAsia="zh-CN"/>
        </w:rPr>
        <w:t>5</w:t>
      </w:r>
      <w:r>
        <w:t xml:space="preserve"> </w:t>
      </w:r>
      <w:bookmarkEnd w:id="446"/>
      <w:r>
        <w:rPr>
          <w:rFonts w:hint="eastAsia"/>
          <w:lang w:val="en-US" w:eastAsia="zh-CN"/>
        </w:rPr>
        <w:t>图表设置</w:t>
      </w:r>
      <w:bookmarkEnd w:id="447"/>
    </w:p>
    <w:p>
      <w:pPr>
        <w:pStyle w:val="44"/>
        <w:ind w:firstLine="480"/>
        <w:rPr>
          <w:rFonts w:hint="eastAsia"/>
          <w:lang w:val="en-US" w:eastAsia="zh-CN"/>
        </w:rPr>
      </w:pPr>
      <w:r>
        <w:rPr>
          <w:rFonts w:hint="eastAsia"/>
        </w:rPr>
        <w:t>用户点击</w:t>
      </w:r>
      <w:r>
        <w:rPr>
          <w:rFonts w:hint="eastAsia"/>
          <w:lang w:val="en-US" w:eastAsia="zh-CN"/>
        </w:rPr>
        <w:t>开始</w:t>
      </w:r>
      <w:r>
        <w:rPr>
          <w:rFonts w:hint="eastAsia"/>
        </w:rPr>
        <w:t>工作台下</w:t>
      </w:r>
      <w:r>
        <w:rPr>
          <w:rFonts w:hint="eastAsia"/>
          <w:lang w:val="en-US" w:eastAsia="zh-CN"/>
        </w:rPr>
        <w:t>编辑</w:t>
      </w:r>
      <w:r>
        <w:rPr>
          <w:rFonts w:hint="eastAsia"/>
        </w:rPr>
        <w:t>的</w:t>
      </w:r>
      <w:r>
        <w:drawing>
          <wp:inline distT="0" distB="0" distL="114300" distR="114300">
            <wp:extent cx="771525" cy="180975"/>
            <wp:effectExtent l="0" t="0" r="9525" b="9525"/>
            <wp:docPr id="2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6"/>
                    <pic:cNvPicPr>
                      <a:picLocks noChangeAspect="1"/>
                    </pic:cNvPicPr>
                  </pic:nvPicPr>
                  <pic:blipFill>
                    <a:blip r:embed="rId200"/>
                    <a:stretch>
                      <a:fillRect/>
                    </a:stretch>
                  </pic:blipFill>
                  <pic:spPr>
                    <a:xfrm>
                      <a:off x="0" y="0"/>
                      <a:ext cx="771525" cy="180975"/>
                    </a:xfrm>
                    <a:prstGeom prst="rect">
                      <a:avLst/>
                    </a:prstGeom>
                    <a:noFill/>
                    <a:ln>
                      <a:noFill/>
                    </a:ln>
                  </pic:spPr>
                </pic:pic>
              </a:graphicData>
            </a:graphic>
          </wp:inline>
        </w:drawing>
      </w:r>
      <w:r>
        <w:rPr>
          <w:rFonts w:hint="eastAsia"/>
        </w:rPr>
        <w:t>按钮，</w:t>
      </w:r>
      <w:r>
        <w:rPr>
          <w:rFonts w:hint="eastAsia"/>
          <w:lang w:val="en-US" w:eastAsia="zh-CN"/>
        </w:rPr>
        <w:t>将会弹出如图6-12的对话框，用户可以在此更改图表的常规设置。其中包括：</w:t>
      </w:r>
    </w:p>
    <w:p>
      <w:pPr>
        <w:pStyle w:val="44"/>
        <w:numPr>
          <w:ilvl w:val="0"/>
          <w:numId w:val="15"/>
        </w:numPr>
        <w:ind w:firstLine="480"/>
        <w:rPr>
          <w:rFonts w:hint="eastAsia"/>
          <w:lang w:val="en-US" w:eastAsia="zh-CN"/>
        </w:rPr>
      </w:pPr>
      <w:r>
        <w:rPr>
          <w:rFonts w:hint="eastAsia"/>
          <w:lang w:val="en-US" w:eastAsia="zh-CN"/>
        </w:rPr>
        <w:t>字体，单位大小，刻度颜色。数值颜色和刻度数值大小。</w:t>
      </w:r>
    </w:p>
    <w:p>
      <w:pPr>
        <w:pStyle w:val="44"/>
        <w:numPr>
          <w:ilvl w:val="0"/>
          <w:numId w:val="15"/>
        </w:numPr>
        <w:ind w:firstLine="480"/>
        <w:rPr>
          <w:rFonts w:hint="default"/>
          <w:lang w:val="en-US" w:eastAsia="zh-CN"/>
        </w:rPr>
      </w:pPr>
      <w:r>
        <w:rPr>
          <w:rFonts w:hint="eastAsia"/>
          <w:lang w:val="en-US" w:eastAsia="zh-CN"/>
        </w:rPr>
        <w:t>综合的线条颜色和大小，还可以切换图表的显示和隐藏。</w:t>
      </w:r>
    </w:p>
    <w:p>
      <w:pPr>
        <w:pStyle w:val="44"/>
        <w:numPr>
          <w:ilvl w:val="0"/>
          <w:numId w:val="15"/>
        </w:numPr>
        <w:ind w:firstLine="480"/>
        <w:rPr>
          <w:rFonts w:hint="default"/>
          <w:lang w:val="en-US" w:eastAsia="zh-CN"/>
        </w:rPr>
      </w:pPr>
      <w:r>
        <w:rPr>
          <w:rFonts w:hint="eastAsia"/>
          <w:lang w:val="en-US" w:eastAsia="zh-CN"/>
        </w:rPr>
        <w:t>等位图的图表风格，包括</w:t>
      </w:r>
      <w:r>
        <w:rPr>
          <w:rFonts w:hint="eastAsia"/>
        </w:rPr>
        <w:t>等比绘制等位图和等差绘制等位图切换功能</w:t>
      </w:r>
      <w:r>
        <w:rPr>
          <w:rFonts w:hint="eastAsia"/>
          <w:lang w:val="en-US" w:eastAsia="zh-CN"/>
        </w:rPr>
        <w:t>等。</w:t>
      </w:r>
    </w:p>
    <w:p>
      <w:pPr>
        <w:pStyle w:val="44"/>
        <w:numPr>
          <w:ilvl w:val="0"/>
          <w:numId w:val="15"/>
        </w:numPr>
        <w:ind w:firstLine="480"/>
        <w:rPr>
          <w:rFonts w:hint="default"/>
          <w:lang w:val="en-US" w:eastAsia="zh-CN"/>
        </w:rPr>
      </w:pPr>
      <w:r>
        <w:rPr>
          <w:rFonts w:hint="eastAsia"/>
          <w:lang w:val="en-US" w:eastAsia="zh-CN"/>
        </w:rPr>
        <w:t>结构图的属性填充颜色。</w:t>
      </w:r>
    </w:p>
    <w:p>
      <w:pPr>
        <w:pStyle w:val="44"/>
        <w:numPr>
          <w:ilvl w:val="0"/>
          <w:numId w:val="15"/>
        </w:numPr>
        <w:ind w:firstLine="480"/>
        <w:rPr>
          <w:rFonts w:hint="default"/>
          <w:lang w:val="en-US" w:eastAsia="zh-CN"/>
        </w:rPr>
      </w:pPr>
      <w:r>
        <w:rPr>
          <w:rFonts w:hint="eastAsia"/>
          <w:lang w:val="en-US" w:eastAsia="zh-CN"/>
        </w:rPr>
        <w:t>粒子图的粒子大小，颜色和抗锯齿。</w:t>
      </w:r>
    </w:p>
    <w:p>
      <w:pPr>
        <w:pStyle w:val="39"/>
      </w:pPr>
      <w:r>
        <w:drawing>
          <wp:inline distT="0" distB="0" distL="114300" distR="114300">
            <wp:extent cx="3726815" cy="3020060"/>
            <wp:effectExtent l="0" t="0" r="6985" b="8890"/>
            <wp:docPr id="2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7"/>
                    <pic:cNvPicPr>
                      <a:picLocks noChangeAspect="1"/>
                    </pic:cNvPicPr>
                  </pic:nvPicPr>
                  <pic:blipFill>
                    <a:blip r:embed="rId201"/>
                    <a:stretch>
                      <a:fillRect/>
                    </a:stretch>
                  </pic:blipFill>
                  <pic:spPr>
                    <a:xfrm>
                      <a:off x="0" y="0"/>
                      <a:ext cx="3726815" cy="3020060"/>
                    </a:xfrm>
                    <a:prstGeom prst="rect">
                      <a:avLst/>
                    </a:prstGeom>
                    <a:noFill/>
                    <a:ln>
                      <a:noFill/>
                    </a:ln>
                  </pic:spPr>
                </pic:pic>
              </a:graphicData>
            </a:graphic>
          </wp:inline>
        </w:drawing>
      </w:r>
    </w:p>
    <w:p>
      <w:pPr>
        <w:pStyle w:val="55"/>
        <w:bidi w:val="0"/>
      </w:pPr>
      <w:r>
        <w:rPr>
          <w:rFonts w:hint="eastAsia"/>
        </w:rPr>
        <w:t>图6-1</w:t>
      </w:r>
      <w:r>
        <w:rPr>
          <w:rFonts w:hint="eastAsia"/>
          <w:lang w:val="en-US" w:eastAsia="zh-CN"/>
        </w:rPr>
        <w:t>2</w:t>
      </w:r>
      <w:r>
        <w:rPr>
          <w:rFonts w:hint="eastAsia"/>
        </w:rPr>
        <w:t xml:space="preserve"> 等比绘制的二维等位图结果</w:t>
      </w:r>
    </w:p>
    <w:p>
      <w:pPr>
        <w:pStyle w:val="6"/>
      </w:pPr>
      <w:bookmarkStart w:id="448" w:name="_Toc7985"/>
      <w:bookmarkStart w:id="449" w:name="_Toc5299"/>
      <w:r>
        <w:rPr>
          <w:rFonts w:hint="eastAsia"/>
        </w:rPr>
        <w:t>6</w:t>
      </w:r>
      <w:r>
        <w:t>.1.2.</w:t>
      </w:r>
      <w:r>
        <w:rPr>
          <w:rFonts w:hint="eastAsia"/>
          <w:lang w:val="en-US" w:eastAsia="zh-CN"/>
        </w:rPr>
        <w:t>6</w:t>
      </w:r>
      <w:r>
        <w:t xml:space="preserve"> </w:t>
      </w:r>
      <w:r>
        <w:rPr>
          <w:rFonts w:hint="eastAsia"/>
        </w:rPr>
        <w:t>输出数据</w:t>
      </w:r>
      <w:bookmarkEnd w:id="448"/>
      <w:bookmarkEnd w:id="449"/>
    </w:p>
    <w:p>
      <w:pPr>
        <w:pStyle w:val="44"/>
        <w:ind w:firstLine="480"/>
        <w:rPr>
          <w:rFonts w:hint="eastAsia" w:eastAsia="宋体"/>
          <w:lang w:eastAsia="zh-CN"/>
        </w:rPr>
      </w:pPr>
      <w:r>
        <w:rPr>
          <w:rFonts w:hint="eastAsia"/>
        </w:rPr>
        <w:t>用户点击</w:t>
      </w:r>
      <w:r>
        <w:rPr>
          <w:rFonts w:hint="eastAsia"/>
          <w:lang w:val="en-US" w:eastAsia="zh-CN"/>
        </w:rPr>
        <w:t>开始工作台编辑下的Plot data export</w:t>
      </w:r>
      <w:r>
        <w:rPr>
          <w:rFonts w:hint="eastAsia"/>
        </w:rPr>
        <w:t>按钮，弹出保存对话框，可将图形输出为</w:t>
      </w:r>
      <w:r>
        <w:rPr>
          <w:rFonts w:hint="eastAsia"/>
          <w:lang w:val="en-US" w:eastAsia="zh-CN"/>
        </w:rPr>
        <w:t>.h5或者.png格式的</w:t>
      </w:r>
      <w:r>
        <w:rPr>
          <w:rFonts w:hint="eastAsia"/>
        </w:rPr>
        <w:t>图片</w:t>
      </w:r>
      <w:r>
        <w:rPr>
          <w:rFonts w:hint="eastAsia"/>
          <w:lang w:eastAsia="zh-CN"/>
        </w:rPr>
        <w:t>。</w:t>
      </w:r>
    </w:p>
    <w:p>
      <w:pPr>
        <w:pStyle w:val="44"/>
        <w:ind w:firstLine="0" w:firstLineChars="0"/>
      </w:pPr>
    </w:p>
    <w:sectPr>
      <w:headerReference r:id="rId18" w:type="default"/>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51">
      <wne:acd wne:acdName="acd0"/>
    </wne:keymap>
    <wne:keymap wne:kcmPrimary="0353">
      <wne:acd wne:acdName="acd1"/>
    </wne:keymap>
  </wne:keymaps>
  <wne:acds>
    <wne:acd wne:argValue="AgD+Vuhs" wne:acdName="acd0" wne:fciIndexBasedOn="0065"/>
    <wne:acd wne:argValue="AgD+Vkdy"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Times New Roman Baltic">
    <w:altName w:val="Times New Roman"/>
    <w:panose1 w:val="00000000000000000000"/>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8" name="文本框 4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rPr>
                            <w:id w:val="315239926"/>
                          </w:sdtPr>
                          <w:sdtEndPr>
                            <w:rPr>
                              <w:rFonts w:ascii="Times New Roman" w:hAnsi="Times New Roman"/>
                            </w:rPr>
                          </w:sdtEndPr>
                          <w:sdtContent>
                            <w:p>
                              <w:pPr>
                                <w:pStyle w:val="14"/>
                                <w:jc w:val="center"/>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IV</w:t>
                              </w:r>
                              <w:r>
                                <w:rPr>
                                  <w:rFonts w:ascii="Times New Roman" w:hAnsi="Times New Roman"/>
                                </w:rPr>
                                <w:fldChar w:fldCharType="end"/>
                              </w:r>
                            </w:p>
                          </w:sdtContent>
                        </w:sdt>
                        <w:p>
                          <w:pPr>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pkB4uAgAAW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BF6ZAeLgIAAFkEAAAOAAAAAAAAAAEAIAAAAB8BAABkcnMvZTJvRG9jLnhtbFBLBQYAAAAA&#10;BgAGAFkBAAC/BQAAAAA=&#10;">
              <v:fill on="f" focussize="0,0"/>
              <v:stroke on="f" weight="0.5pt"/>
              <v:imagedata o:title=""/>
              <o:lock v:ext="edit" aspectratio="f"/>
              <v:textbox inset="0mm,0mm,0mm,0mm" style="mso-fit-shape-to-text:t;">
                <w:txbxContent>
                  <w:sdt>
                    <w:sdtPr>
                      <w:rPr>
                        <w:rFonts w:ascii="Times New Roman" w:hAnsi="Times New Roman"/>
                      </w:rPr>
                      <w:id w:val="315239926"/>
                    </w:sdtPr>
                    <w:sdtEndPr>
                      <w:rPr>
                        <w:rFonts w:ascii="Times New Roman" w:hAnsi="Times New Roman"/>
                      </w:rPr>
                    </w:sdtEndPr>
                    <w:sdtContent>
                      <w:p>
                        <w:pPr>
                          <w:pStyle w:val="14"/>
                          <w:jc w:val="center"/>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IV</w:t>
                        </w:r>
                        <w:r>
                          <w:rPr>
                            <w:rFonts w:ascii="Times New Roman" w:hAnsi="Times New Roman"/>
                          </w:rPr>
                          <w:fldChar w:fldCharType="end"/>
                        </w:r>
                      </w:p>
                    </w:sdtContent>
                  </w:sdt>
                  <w:p>
                    <w:pPr>
                      <w:rPr>
                        <w:rFonts w:ascii="Times New Roman" w:hAnsi="Times New Roma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49" name="文本框 4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65</w:t>
                          </w:r>
                          <w:r>
                            <w:rPr>
                              <w:rFonts w:ascii="Times New Roman" w:hAnsi="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CrtrxDLgIAAFkEAAAOAAAAAAAAAAEAIAAAAB8BAABkcnMvZTJvRG9jLnhtbFBLBQYAAAAA&#10;BgAGAFkBAAC/BQAAAAA=&#10;">
              <v:fill on="f" focussize="0,0"/>
              <v:stroke on="f" weight="0.5pt"/>
              <v:imagedata o:title=""/>
              <o:lock v:ext="edit" aspectratio="f"/>
              <v:textbox inset="0mm,0mm,0mm,0mm" style="mso-fit-shape-to-text:t;">
                <w:txbxContent>
                  <w:p>
                    <w:pPr>
                      <w:pStyle w:val="14"/>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65</w:t>
                    </w:r>
                    <w:r>
                      <w:rPr>
                        <w:rFonts w:ascii="Times New Roman" w:hAnsi="Times New Roma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rPr>
    </w:pPr>
    <w:r>
      <mc:AlternateContent>
        <mc:Choice Requires="wps">
          <w:drawing>
            <wp:anchor distT="0" distB="0" distL="114300" distR="114300" simplePos="0" relativeHeight="251662336" behindDoc="0" locked="0" layoutInCell="1" allowOverlap="1">
              <wp:simplePos x="0" y="0"/>
              <wp:positionH relativeFrom="margin">
                <wp:posOffset>2578100</wp:posOffset>
              </wp:positionH>
              <wp:positionV relativeFrom="paragraph">
                <wp:posOffset>635</wp:posOffset>
              </wp:positionV>
              <wp:extent cx="323850" cy="127000"/>
              <wp:effectExtent l="0" t="0" r="0" b="6350"/>
              <wp:wrapNone/>
              <wp:docPr id="451" name="文本框 451"/>
              <wp:cNvGraphicFramePr/>
              <a:graphic xmlns:a="http://schemas.openxmlformats.org/drawingml/2006/main">
                <a:graphicData uri="http://schemas.microsoft.com/office/word/2010/wordprocessingShape">
                  <wps:wsp>
                    <wps:cNvSpPr txBox="1"/>
                    <wps:spPr>
                      <a:xfrm>
                        <a:off x="0" y="0"/>
                        <a:ext cx="323850" cy="127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87</w:t>
                          </w:r>
                          <w:r>
                            <w:rPr>
                              <w:rFonts w:ascii="Times New Roman" w:hAnsi="Times New Roman"/>
                            </w:rPr>
                            <w:fldChar w:fldCharType="end"/>
                          </w:r>
                          <w:r>
                            <w:rPr>
                              <w:rFonts w:ascii="Times New Roman" w:hAnsi="Times New Roman"/>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3pt;margin-top:0.05pt;height:10pt;width:25.5pt;mso-position-horizontal-relative:margin;z-index:251662336;mso-width-relative:page;mso-height-relative:page;" filled="f" stroked="f" coordsize="21600,21600" o:gfxdata="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qrKytQAAAAHAQAADwAAAAAAAAABACAAAAAiAAAAZHJzL2Rvd25yZXYueG1sUEsB&#10;AhQAFAAAAAgAh07iQBsYwBwyAgAAWQQAAA4AAAAAAAAAAQAgAAAAIwEAAGRycy9lMm9Eb2MueG1s&#10;UEsFBgAAAAAGAAYAWQEAAMcFAAAAAA==&#10;">
              <v:fill on="f" focussize="0,0"/>
              <v:stroke on="f" weight="0.5pt"/>
              <v:imagedata o:title=""/>
              <o:lock v:ext="edit" aspectratio="f"/>
              <v:textbox inset="0mm,0mm,0mm,0mm">
                <w:txbxContent>
                  <w:p>
                    <w:pPr>
                      <w:pStyle w:val="14"/>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87</w:t>
                    </w:r>
                    <w:r>
                      <w:rPr>
                        <w:rFonts w:ascii="Times New Roman" w:hAnsi="Times New Roman"/>
                      </w:rPr>
                      <w:fldChar w:fldCharType="end"/>
                    </w:r>
                    <w:r>
                      <w:rPr>
                        <w:rFonts w:ascii="Times New Roman" w:hAnsi="Times New Roman"/>
                      </w:rP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3</w:t>
    </w:r>
    <w:r>
      <w:rPr>
        <w:rFonts w:ascii="Times New Roman" w:hAnsi="Times New Roman" w:eastAsia="黑体"/>
      </w:rPr>
      <w:t xml:space="preserve"> </w:t>
    </w:r>
    <w:r>
      <w:rPr>
        <w:rFonts w:hint="eastAsia" w:ascii="Times New Roman" w:hAnsi="Times New Roman" w:eastAsia="黑体"/>
      </w:rPr>
      <w:t>使用流程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4</w:t>
    </w:r>
    <w:r>
      <w:rPr>
        <w:rFonts w:ascii="Times New Roman" w:hAnsi="Times New Roman" w:eastAsia="黑体"/>
      </w:rPr>
      <w:t xml:space="preserve"> </w:t>
    </w:r>
    <w:r>
      <w:rPr>
        <w:rFonts w:hint="eastAsia" w:ascii="Times New Roman" w:hAnsi="Times New Roman" w:eastAsia="黑体"/>
      </w:rPr>
      <w:t>前处理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5.任务控制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6.可视化</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1 软件介绍</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2.安装和配置流程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3</w:t>
    </w:r>
    <w:r>
      <w:rPr>
        <w:rFonts w:ascii="Times New Roman" w:hAnsi="Times New Roman" w:eastAsia="黑体"/>
      </w:rPr>
      <w:t xml:space="preserve"> </w:t>
    </w:r>
    <w:r>
      <w:rPr>
        <w:rFonts w:hint="eastAsia" w:ascii="Times New Roman" w:hAnsi="Times New Roman" w:eastAsia="黑体"/>
      </w:rPr>
      <w:t>使用流程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4</w:t>
    </w:r>
    <w:r>
      <w:rPr>
        <w:rFonts w:ascii="Times New Roman" w:hAnsi="Times New Roman" w:eastAsia="黑体"/>
      </w:rPr>
      <w:t xml:space="preserve"> </w:t>
    </w:r>
    <w:r>
      <w:rPr>
        <w:rFonts w:hint="eastAsia" w:ascii="Times New Roman" w:hAnsi="Times New Roman" w:eastAsia="黑体"/>
      </w:rPr>
      <w:t>前处理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5.任务控制</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6.可视化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rPr>
        <w:rFonts w:ascii="Times New Roman" w:hAnsi="Times New Roman" w:eastAsia="黑体"/>
      </w:rPr>
    </w:pPr>
    <w:r>
      <w:rPr>
        <w:rFonts w:hint="eastAsia" w:ascii="Times New Roman" w:hAnsi="Times New Roman" w:eastAsia="黑体"/>
      </w:rPr>
      <w:t>1.软件介绍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pPr>
    <w:r>
      <w:rPr>
        <w:rFonts w:hint="eastAsia" w:ascii="Times New Roman" w:hAnsi="Times New Roman" w:eastAsia="黑体"/>
      </w:rPr>
      <w:t>2.安装和配置流程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CCAE6F"/>
    <w:multiLevelType w:val="singleLevel"/>
    <w:tmpl w:val="EBCCAE6F"/>
    <w:lvl w:ilvl="0" w:tentative="0">
      <w:start w:val="1"/>
      <w:numFmt w:val="decimal"/>
      <w:suff w:val="space"/>
      <w:lvlText w:val="%1."/>
      <w:lvlJc w:val="left"/>
    </w:lvl>
  </w:abstractNum>
  <w:abstractNum w:abstractNumId="1">
    <w:nsid w:val="09C87B36"/>
    <w:multiLevelType w:val="multilevel"/>
    <w:tmpl w:val="09C87B36"/>
    <w:lvl w:ilvl="0" w:tentative="0">
      <w:start w:val="1"/>
      <w:numFmt w:val="decimal"/>
      <w:lvlText w:val="%1."/>
      <w:lvlJc w:val="left"/>
      <w:pPr>
        <w:ind w:left="900" w:hanging="420"/>
      </w:pPr>
      <w:rPr>
        <w:i w:val="0"/>
        <w:iC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ACF8C51"/>
    <w:multiLevelType w:val="singleLevel"/>
    <w:tmpl w:val="1ACF8C51"/>
    <w:lvl w:ilvl="0" w:tentative="0">
      <w:start w:val="1"/>
      <w:numFmt w:val="decimal"/>
      <w:suff w:val="nothing"/>
      <w:lvlText w:val="（%1）"/>
      <w:lvlJc w:val="left"/>
    </w:lvl>
  </w:abstractNum>
  <w:abstractNum w:abstractNumId="3">
    <w:nsid w:val="1D921B69"/>
    <w:multiLevelType w:val="multilevel"/>
    <w:tmpl w:val="1D921B6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F4A205C"/>
    <w:multiLevelType w:val="multilevel"/>
    <w:tmpl w:val="1F4A205C"/>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5">
    <w:nsid w:val="2FA91D5A"/>
    <w:multiLevelType w:val="multilevel"/>
    <w:tmpl w:val="2FA91D5A"/>
    <w:lvl w:ilvl="0" w:tentative="0">
      <w:start w:val="1"/>
      <w:numFmt w:val="decimal"/>
      <w:lvlText w:val="%1."/>
      <w:lvlJc w:val="left"/>
      <w:pPr>
        <w:ind w:left="900" w:hanging="420"/>
      </w:pPr>
      <w:rPr>
        <w:rFonts w:hint="default" w:ascii="Times New Roman" w:hAnsi="Times New Roman" w:cs="Times New Roman"/>
        <w:i w:val="0"/>
        <w:iCs/>
        <w:sz w:val="24"/>
        <w:szCs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FAC122A"/>
    <w:multiLevelType w:val="multilevel"/>
    <w:tmpl w:val="2FAC122A"/>
    <w:lvl w:ilvl="0" w:tentative="0">
      <w:start w:val="1"/>
      <w:numFmt w:val="decimal"/>
      <w:lvlText w:val="%1."/>
      <w:lvlJc w:val="left"/>
      <w:pPr>
        <w:ind w:left="900" w:hanging="420"/>
      </w:pPr>
      <w:rPr>
        <w:i w:val="0"/>
        <w:iC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47D2CF2"/>
    <w:multiLevelType w:val="multilevel"/>
    <w:tmpl w:val="447D2CF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FDA22BE"/>
    <w:multiLevelType w:val="multilevel"/>
    <w:tmpl w:val="4FDA22B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54AA52B8"/>
    <w:multiLevelType w:val="multilevel"/>
    <w:tmpl w:val="54AA52B8"/>
    <w:lvl w:ilvl="0" w:tentative="0">
      <w:start w:val="1"/>
      <w:numFmt w:val="decimal"/>
      <w:lvlText w:val="%1."/>
      <w:lvlJc w:val="left"/>
      <w:pPr>
        <w:ind w:left="900" w:hanging="420"/>
      </w:pPr>
      <w:rPr>
        <w:i w:val="0"/>
        <w:iC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AC1770E"/>
    <w:multiLevelType w:val="multilevel"/>
    <w:tmpl w:val="5AC1770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BBF74F9"/>
    <w:multiLevelType w:val="multilevel"/>
    <w:tmpl w:val="5BBF74F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0600C9F"/>
    <w:multiLevelType w:val="multilevel"/>
    <w:tmpl w:val="60600C9F"/>
    <w:lvl w:ilvl="0" w:tentative="0">
      <w:start w:val="1"/>
      <w:numFmt w:val="decimal"/>
      <w:lvlText w:val="%1."/>
      <w:lvlJc w:val="left"/>
      <w:pPr>
        <w:ind w:left="900" w:hanging="420"/>
      </w:pPr>
      <w:rPr>
        <w:i w:val="0"/>
        <w:iC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2773B87"/>
    <w:multiLevelType w:val="multilevel"/>
    <w:tmpl w:val="62773B8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BA30980"/>
    <w:multiLevelType w:val="multilevel"/>
    <w:tmpl w:val="6BA3098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7019350A"/>
    <w:multiLevelType w:val="multilevel"/>
    <w:tmpl w:val="7019350A"/>
    <w:lvl w:ilvl="0" w:tentative="0">
      <w:start w:val="1"/>
      <w:numFmt w:val="decimal"/>
      <w:lvlText w:val="%1."/>
      <w:lvlJc w:val="left"/>
      <w:pPr>
        <w:ind w:left="900" w:hanging="420"/>
      </w:pPr>
      <w:rPr>
        <w:i w:val="0"/>
        <w:iC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74C330DD"/>
    <w:multiLevelType w:val="multilevel"/>
    <w:tmpl w:val="74C330D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75784B51"/>
    <w:multiLevelType w:val="multilevel"/>
    <w:tmpl w:val="75784B51"/>
    <w:lvl w:ilvl="0" w:tentative="0">
      <w:start w:val="1"/>
      <w:numFmt w:val="decimal"/>
      <w:lvlText w:val="%1."/>
      <w:lvlJc w:val="left"/>
      <w:pPr>
        <w:ind w:left="900" w:hanging="420"/>
      </w:pPr>
      <w:rPr>
        <w:i w:val="0"/>
        <w:iC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4"/>
  </w:num>
  <w:num w:numId="3">
    <w:abstractNumId w:val="16"/>
  </w:num>
  <w:num w:numId="4">
    <w:abstractNumId w:val="10"/>
  </w:num>
  <w:num w:numId="5">
    <w:abstractNumId w:val="5"/>
  </w:num>
  <w:num w:numId="6">
    <w:abstractNumId w:val="13"/>
  </w:num>
  <w:num w:numId="7">
    <w:abstractNumId w:val="9"/>
  </w:num>
  <w:num w:numId="8">
    <w:abstractNumId w:val="1"/>
  </w:num>
  <w:num w:numId="9">
    <w:abstractNumId w:val="4"/>
  </w:num>
  <w:num w:numId="10">
    <w:abstractNumId w:val="15"/>
  </w:num>
  <w:num w:numId="11">
    <w:abstractNumId w:val="6"/>
  </w:num>
  <w:num w:numId="12">
    <w:abstractNumId w:val="12"/>
  </w:num>
  <w:num w:numId="13">
    <w:abstractNumId w:val="17"/>
  </w:num>
  <w:num w:numId="14">
    <w:abstractNumId w:val="8"/>
  </w:num>
  <w:num w:numId="15">
    <w:abstractNumId w:val="2"/>
  </w:num>
  <w:num w:numId="16">
    <w:abstractNumId w:val="11"/>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261"/>
    <w:rsid w:val="0000282A"/>
    <w:rsid w:val="00011CE8"/>
    <w:rsid w:val="00013A5C"/>
    <w:rsid w:val="00015A02"/>
    <w:rsid w:val="00017F5A"/>
    <w:rsid w:val="00024187"/>
    <w:rsid w:val="00024A7A"/>
    <w:rsid w:val="00026ECD"/>
    <w:rsid w:val="00027736"/>
    <w:rsid w:val="00030AEB"/>
    <w:rsid w:val="00031420"/>
    <w:rsid w:val="00034784"/>
    <w:rsid w:val="0003672A"/>
    <w:rsid w:val="000368B5"/>
    <w:rsid w:val="00040D01"/>
    <w:rsid w:val="00042DAC"/>
    <w:rsid w:val="00046C4E"/>
    <w:rsid w:val="00051670"/>
    <w:rsid w:val="00052470"/>
    <w:rsid w:val="00056273"/>
    <w:rsid w:val="00062234"/>
    <w:rsid w:val="00065AA3"/>
    <w:rsid w:val="00066709"/>
    <w:rsid w:val="00072075"/>
    <w:rsid w:val="0007562B"/>
    <w:rsid w:val="00083DA9"/>
    <w:rsid w:val="00084918"/>
    <w:rsid w:val="00094CF6"/>
    <w:rsid w:val="0009511D"/>
    <w:rsid w:val="000957B2"/>
    <w:rsid w:val="00095C5C"/>
    <w:rsid w:val="000A1969"/>
    <w:rsid w:val="000A2C40"/>
    <w:rsid w:val="000B408B"/>
    <w:rsid w:val="000B45F0"/>
    <w:rsid w:val="000B6060"/>
    <w:rsid w:val="000C1731"/>
    <w:rsid w:val="000C58F0"/>
    <w:rsid w:val="000C6A6D"/>
    <w:rsid w:val="000C7092"/>
    <w:rsid w:val="000D7887"/>
    <w:rsid w:val="000E0FD8"/>
    <w:rsid w:val="000E1576"/>
    <w:rsid w:val="000E36B8"/>
    <w:rsid w:val="000E6FE7"/>
    <w:rsid w:val="000F53C6"/>
    <w:rsid w:val="000F62C1"/>
    <w:rsid w:val="001029DB"/>
    <w:rsid w:val="00106FD3"/>
    <w:rsid w:val="0011031C"/>
    <w:rsid w:val="001113E7"/>
    <w:rsid w:val="00120560"/>
    <w:rsid w:val="00122545"/>
    <w:rsid w:val="001240AF"/>
    <w:rsid w:val="001256A2"/>
    <w:rsid w:val="00132336"/>
    <w:rsid w:val="0013308E"/>
    <w:rsid w:val="001346F3"/>
    <w:rsid w:val="00147CA5"/>
    <w:rsid w:val="00151BA6"/>
    <w:rsid w:val="001538C0"/>
    <w:rsid w:val="00153912"/>
    <w:rsid w:val="00154C99"/>
    <w:rsid w:val="00156A1F"/>
    <w:rsid w:val="00156AD9"/>
    <w:rsid w:val="001606A1"/>
    <w:rsid w:val="00164B49"/>
    <w:rsid w:val="00170E26"/>
    <w:rsid w:val="00172D4A"/>
    <w:rsid w:val="001730D1"/>
    <w:rsid w:val="00177BEF"/>
    <w:rsid w:val="001848CB"/>
    <w:rsid w:val="0018620A"/>
    <w:rsid w:val="0019060D"/>
    <w:rsid w:val="001955E8"/>
    <w:rsid w:val="0019606E"/>
    <w:rsid w:val="001A1D7F"/>
    <w:rsid w:val="001A21C2"/>
    <w:rsid w:val="001A3331"/>
    <w:rsid w:val="001B0DE7"/>
    <w:rsid w:val="001B1ABD"/>
    <w:rsid w:val="001B1C97"/>
    <w:rsid w:val="001B3A26"/>
    <w:rsid w:val="001B40EB"/>
    <w:rsid w:val="001B5B64"/>
    <w:rsid w:val="001B699A"/>
    <w:rsid w:val="001C0824"/>
    <w:rsid w:val="001C2F5E"/>
    <w:rsid w:val="001C6FAC"/>
    <w:rsid w:val="001D3025"/>
    <w:rsid w:val="001D6855"/>
    <w:rsid w:val="001E1CD6"/>
    <w:rsid w:val="001F2F04"/>
    <w:rsid w:val="001F639D"/>
    <w:rsid w:val="002006A0"/>
    <w:rsid w:val="00201ED3"/>
    <w:rsid w:val="00203CF4"/>
    <w:rsid w:val="00205819"/>
    <w:rsid w:val="00214C29"/>
    <w:rsid w:val="00220AAB"/>
    <w:rsid w:val="002214CB"/>
    <w:rsid w:val="0022278A"/>
    <w:rsid w:val="00224911"/>
    <w:rsid w:val="00227881"/>
    <w:rsid w:val="00230831"/>
    <w:rsid w:val="00231B3C"/>
    <w:rsid w:val="00231FF0"/>
    <w:rsid w:val="0023401C"/>
    <w:rsid w:val="00245B70"/>
    <w:rsid w:val="00251AF3"/>
    <w:rsid w:val="002532F0"/>
    <w:rsid w:val="002632E5"/>
    <w:rsid w:val="00270B97"/>
    <w:rsid w:val="002730AD"/>
    <w:rsid w:val="00275BB7"/>
    <w:rsid w:val="002774BE"/>
    <w:rsid w:val="0028452B"/>
    <w:rsid w:val="002859F2"/>
    <w:rsid w:val="002906C1"/>
    <w:rsid w:val="00296E77"/>
    <w:rsid w:val="002A0914"/>
    <w:rsid w:val="002B2CD4"/>
    <w:rsid w:val="002B5D03"/>
    <w:rsid w:val="002B6B22"/>
    <w:rsid w:val="002C4688"/>
    <w:rsid w:val="002C5057"/>
    <w:rsid w:val="002C6505"/>
    <w:rsid w:val="002D53C6"/>
    <w:rsid w:val="002D6B03"/>
    <w:rsid w:val="002E2DA3"/>
    <w:rsid w:val="002E4084"/>
    <w:rsid w:val="002E5512"/>
    <w:rsid w:val="002E5970"/>
    <w:rsid w:val="002E77DF"/>
    <w:rsid w:val="002F0B47"/>
    <w:rsid w:val="002F3D69"/>
    <w:rsid w:val="002F5F3F"/>
    <w:rsid w:val="002F7F0A"/>
    <w:rsid w:val="00300019"/>
    <w:rsid w:val="00302103"/>
    <w:rsid w:val="0032068C"/>
    <w:rsid w:val="00325DE0"/>
    <w:rsid w:val="00330F09"/>
    <w:rsid w:val="00334142"/>
    <w:rsid w:val="00335764"/>
    <w:rsid w:val="00337E04"/>
    <w:rsid w:val="00340595"/>
    <w:rsid w:val="003418AF"/>
    <w:rsid w:val="0034426C"/>
    <w:rsid w:val="00344750"/>
    <w:rsid w:val="00345485"/>
    <w:rsid w:val="0037063E"/>
    <w:rsid w:val="00372643"/>
    <w:rsid w:val="00373FA1"/>
    <w:rsid w:val="00375950"/>
    <w:rsid w:val="003777B4"/>
    <w:rsid w:val="003814CD"/>
    <w:rsid w:val="00385265"/>
    <w:rsid w:val="00385FBE"/>
    <w:rsid w:val="0038656E"/>
    <w:rsid w:val="00387C8A"/>
    <w:rsid w:val="00390E56"/>
    <w:rsid w:val="0039169D"/>
    <w:rsid w:val="00392DFD"/>
    <w:rsid w:val="003935EC"/>
    <w:rsid w:val="003A06CB"/>
    <w:rsid w:val="003A0A77"/>
    <w:rsid w:val="003A42D1"/>
    <w:rsid w:val="003B12D1"/>
    <w:rsid w:val="003B1A8B"/>
    <w:rsid w:val="003B1E0D"/>
    <w:rsid w:val="003B2C1D"/>
    <w:rsid w:val="003B4457"/>
    <w:rsid w:val="003B7B1F"/>
    <w:rsid w:val="003C15AC"/>
    <w:rsid w:val="003C6CF2"/>
    <w:rsid w:val="003D1D8D"/>
    <w:rsid w:val="003D6556"/>
    <w:rsid w:val="003D7261"/>
    <w:rsid w:val="003D742F"/>
    <w:rsid w:val="003D7C8E"/>
    <w:rsid w:val="003E41DF"/>
    <w:rsid w:val="003E59BE"/>
    <w:rsid w:val="003E5FFF"/>
    <w:rsid w:val="003E793C"/>
    <w:rsid w:val="003F6289"/>
    <w:rsid w:val="00403AEF"/>
    <w:rsid w:val="00404A6E"/>
    <w:rsid w:val="004054EC"/>
    <w:rsid w:val="00405525"/>
    <w:rsid w:val="00406282"/>
    <w:rsid w:val="0041222B"/>
    <w:rsid w:val="00414874"/>
    <w:rsid w:val="00415141"/>
    <w:rsid w:val="00415D9A"/>
    <w:rsid w:val="0041667C"/>
    <w:rsid w:val="00420152"/>
    <w:rsid w:val="00420BAE"/>
    <w:rsid w:val="0042224A"/>
    <w:rsid w:val="0042530F"/>
    <w:rsid w:val="004269B7"/>
    <w:rsid w:val="004327A0"/>
    <w:rsid w:val="00434502"/>
    <w:rsid w:val="00440D45"/>
    <w:rsid w:val="004445BB"/>
    <w:rsid w:val="00444FB8"/>
    <w:rsid w:val="00451672"/>
    <w:rsid w:val="0045517D"/>
    <w:rsid w:val="00460A15"/>
    <w:rsid w:val="00465DC8"/>
    <w:rsid w:val="00466E73"/>
    <w:rsid w:val="00477AEC"/>
    <w:rsid w:val="0048111F"/>
    <w:rsid w:val="00491768"/>
    <w:rsid w:val="004A1549"/>
    <w:rsid w:val="004A19F9"/>
    <w:rsid w:val="004A2F04"/>
    <w:rsid w:val="004A4AE8"/>
    <w:rsid w:val="004A5BB8"/>
    <w:rsid w:val="004B4D0E"/>
    <w:rsid w:val="004B4FCE"/>
    <w:rsid w:val="004B6FD2"/>
    <w:rsid w:val="004C5990"/>
    <w:rsid w:val="004D0021"/>
    <w:rsid w:val="004D0240"/>
    <w:rsid w:val="004D1C24"/>
    <w:rsid w:val="004D24E0"/>
    <w:rsid w:val="004D3354"/>
    <w:rsid w:val="004D48E3"/>
    <w:rsid w:val="004D6EAE"/>
    <w:rsid w:val="004E334D"/>
    <w:rsid w:val="004E4035"/>
    <w:rsid w:val="004E40DE"/>
    <w:rsid w:val="004E49A5"/>
    <w:rsid w:val="004E7C3E"/>
    <w:rsid w:val="004F02CA"/>
    <w:rsid w:val="00506019"/>
    <w:rsid w:val="00506F3F"/>
    <w:rsid w:val="00510F5C"/>
    <w:rsid w:val="00514E64"/>
    <w:rsid w:val="00515095"/>
    <w:rsid w:val="00516552"/>
    <w:rsid w:val="00520AA0"/>
    <w:rsid w:val="00523159"/>
    <w:rsid w:val="005253B9"/>
    <w:rsid w:val="00530B08"/>
    <w:rsid w:val="0053280A"/>
    <w:rsid w:val="00532ADF"/>
    <w:rsid w:val="00532C09"/>
    <w:rsid w:val="00535D4E"/>
    <w:rsid w:val="0054304A"/>
    <w:rsid w:val="00543D68"/>
    <w:rsid w:val="00545694"/>
    <w:rsid w:val="00550320"/>
    <w:rsid w:val="0055186A"/>
    <w:rsid w:val="00552280"/>
    <w:rsid w:val="00555AA0"/>
    <w:rsid w:val="00563D91"/>
    <w:rsid w:val="00564B87"/>
    <w:rsid w:val="00567E92"/>
    <w:rsid w:val="00573206"/>
    <w:rsid w:val="005751CF"/>
    <w:rsid w:val="00580A7B"/>
    <w:rsid w:val="00581437"/>
    <w:rsid w:val="00585310"/>
    <w:rsid w:val="005900FF"/>
    <w:rsid w:val="005972DB"/>
    <w:rsid w:val="005A285C"/>
    <w:rsid w:val="005B0F3C"/>
    <w:rsid w:val="005C12B1"/>
    <w:rsid w:val="005C4475"/>
    <w:rsid w:val="005D217C"/>
    <w:rsid w:val="005D2A6A"/>
    <w:rsid w:val="005D49E4"/>
    <w:rsid w:val="005D56EF"/>
    <w:rsid w:val="005E0C9E"/>
    <w:rsid w:val="005E494F"/>
    <w:rsid w:val="005E6E90"/>
    <w:rsid w:val="005F1FA8"/>
    <w:rsid w:val="005F1FF9"/>
    <w:rsid w:val="005F4931"/>
    <w:rsid w:val="005F493E"/>
    <w:rsid w:val="005F4BA2"/>
    <w:rsid w:val="005F5BB3"/>
    <w:rsid w:val="005F6EE8"/>
    <w:rsid w:val="005F7FE8"/>
    <w:rsid w:val="00603479"/>
    <w:rsid w:val="00604427"/>
    <w:rsid w:val="0061051C"/>
    <w:rsid w:val="006120C0"/>
    <w:rsid w:val="006217F9"/>
    <w:rsid w:val="00625557"/>
    <w:rsid w:val="00634480"/>
    <w:rsid w:val="00634EAD"/>
    <w:rsid w:val="0063612E"/>
    <w:rsid w:val="0065202A"/>
    <w:rsid w:val="006544C2"/>
    <w:rsid w:val="006551E4"/>
    <w:rsid w:val="00657277"/>
    <w:rsid w:val="00662016"/>
    <w:rsid w:val="006660A3"/>
    <w:rsid w:val="0066627C"/>
    <w:rsid w:val="00666DAC"/>
    <w:rsid w:val="00667738"/>
    <w:rsid w:val="00673A76"/>
    <w:rsid w:val="00677032"/>
    <w:rsid w:val="00685EDC"/>
    <w:rsid w:val="00687677"/>
    <w:rsid w:val="00691384"/>
    <w:rsid w:val="00693B3B"/>
    <w:rsid w:val="00694E7A"/>
    <w:rsid w:val="00696266"/>
    <w:rsid w:val="00696F4D"/>
    <w:rsid w:val="006A22DA"/>
    <w:rsid w:val="006B0D79"/>
    <w:rsid w:val="006B232B"/>
    <w:rsid w:val="006C075B"/>
    <w:rsid w:val="006C5431"/>
    <w:rsid w:val="006D08E9"/>
    <w:rsid w:val="006D18C1"/>
    <w:rsid w:val="006D7BB5"/>
    <w:rsid w:val="006E2B2F"/>
    <w:rsid w:val="006E756B"/>
    <w:rsid w:val="006E78A8"/>
    <w:rsid w:val="006F4092"/>
    <w:rsid w:val="006F5BBE"/>
    <w:rsid w:val="0070312D"/>
    <w:rsid w:val="007034C4"/>
    <w:rsid w:val="00703EA5"/>
    <w:rsid w:val="00704941"/>
    <w:rsid w:val="00705B7A"/>
    <w:rsid w:val="00705D10"/>
    <w:rsid w:val="00705E79"/>
    <w:rsid w:val="007062CD"/>
    <w:rsid w:val="00706E33"/>
    <w:rsid w:val="007160ED"/>
    <w:rsid w:val="00716A7D"/>
    <w:rsid w:val="00722D66"/>
    <w:rsid w:val="007240A8"/>
    <w:rsid w:val="00727ABF"/>
    <w:rsid w:val="00737C59"/>
    <w:rsid w:val="00740535"/>
    <w:rsid w:val="00740C22"/>
    <w:rsid w:val="00740D29"/>
    <w:rsid w:val="00742AA1"/>
    <w:rsid w:val="00743DD6"/>
    <w:rsid w:val="00744461"/>
    <w:rsid w:val="007521BC"/>
    <w:rsid w:val="00752E06"/>
    <w:rsid w:val="0075648E"/>
    <w:rsid w:val="00757642"/>
    <w:rsid w:val="0076308C"/>
    <w:rsid w:val="0076335C"/>
    <w:rsid w:val="00763B50"/>
    <w:rsid w:val="00764771"/>
    <w:rsid w:val="007727C7"/>
    <w:rsid w:val="00775C36"/>
    <w:rsid w:val="00780F92"/>
    <w:rsid w:val="00782170"/>
    <w:rsid w:val="00782FA6"/>
    <w:rsid w:val="0079173E"/>
    <w:rsid w:val="00792658"/>
    <w:rsid w:val="00795D44"/>
    <w:rsid w:val="00797D2D"/>
    <w:rsid w:val="007A3E5A"/>
    <w:rsid w:val="007B4F5D"/>
    <w:rsid w:val="007B5CBF"/>
    <w:rsid w:val="007B7FBE"/>
    <w:rsid w:val="007C2BE4"/>
    <w:rsid w:val="007C307D"/>
    <w:rsid w:val="007D421A"/>
    <w:rsid w:val="007D457C"/>
    <w:rsid w:val="007E4D0E"/>
    <w:rsid w:val="007E666D"/>
    <w:rsid w:val="007F131C"/>
    <w:rsid w:val="007F3C11"/>
    <w:rsid w:val="007F52F8"/>
    <w:rsid w:val="00800075"/>
    <w:rsid w:val="0080008B"/>
    <w:rsid w:val="00800261"/>
    <w:rsid w:val="0080117C"/>
    <w:rsid w:val="00803D67"/>
    <w:rsid w:val="00805809"/>
    <w:rsid w:val="00807D61"/>
    <w:rsid w:val="0081120B"/>
    <w:rsid w:val="00812C8A"/>
    <w:rsid w:val="00813B5F"/>
    <w:rsid w:val="00815D80"/>
    <w:rsid w:val="00817A9D"/>
    <w:rsid w:val="00820BE7"/>
    <w:rsid w:val="008237FA"/>
    <w:rsid w:val="00823B21"/>
    <w:rsid w:val="0082571E"/>
    <w:rsid w:val="00834C92"/>
    <w:rsid w:val="00842103"/>
    <w:rsid w:val="00842988"/>
    <w:rsid w:val="00850A6B"/>
    <w:rsid w:val="00851981"/>
    <w:rsid w:val="0085234F"/>
    <w:rsid w:val="00856818"/>
    <w:rsid w:val="00857D53"/>
    <w:rsid w:val="00864F92"/>
    <w:rsid w:val="00866C7A"/>
    <w:rsid w:val="008774D6"/>
    <w:rsid w:val="00877A8E"/>
    <w:rsid w:val="0088238E"/>
    <w:rsid w:val="00886DA8"/>
    <w:rsid w:val="0089082E"/>
    <w:rsid w:val="008910A5"/>
    <w:rsid w:val="00896026"/>
    <w:rsid w:val="008A663D"/>
    <w:rsid w:val="008A6EBB"/>
    <w:rsid w:val="008B0CB2"/>
    <w:rsid w:val="008B2AEA"/>
    <w:rsid w:val="008B66B4"/>
    <w:rsid w:val="008B6728"/>
    <w:rsid w:val="008B6AC0"/>
    <w:rsid w:val="008B6B67"/>
    <w:rsid w:val="008C0571"/>
    <w:rsid w:val="008C070A"/>
    <w:rsid w:val="008C46B2"/>
    <w:rsid w:val="008C70AE"/>
    <w:rsid w:val="008D00BD"/>
    <w:rsid w:val="008D4F83"/>
    <w:rsid w:val="008D532D"/>
    <w:rsid w:val="008D62BF"/>
    <w:rsid w:val="008D753A"/>
    <w:rsid w:val="008E1DEB"/>
    <w:rsid w:val="008E5B6D"/>
    <w:rsid w:val="008F07E3"/>
    <w:rsid w:val="008F5A7E"/>
    <w:rsid w:val="009038FD"/>
    <w:rsid w:val="00905E9D"/>
    <w:rsid w:val="00910009"/>
    <w:rsid w:val="009107F0"/>
    <w:rsid w:val="0091114F"/>
    <w:rsid w:val="00913176"/>
    <w:rsid w:val="00917B67"/>
    <w:rsid w:val="00920136"/>
    <w:rsid w:val="00921ABE"/>
    <w:rsid w:val="00921D27"/>
    <w:rsid w:val="0092213D"/>
    <w:rsid w:val="00923777"/>
    <w:rsid w:val="009240E6"/>
    <w:rsid w:val="009312F7"/>
    <w:rsid w:val="0093261E"/>
    <w:rsid w:val="00932850"/>
    <w:rsid w:val="00936C6D"/>
    <w:rsid w:val="00940C06"/>
    <w:rsid w:val="00944C3A"/>
    <w:rsid w:val="00946DD4"/>
    <w:rsid w:val="00954315"/>
    <w:rsid w:val="0096388E"/>
    <w:rsid w:val="00966E84"/>
    <w:rsid w:val="00967E2C"/>
    <w:rsid w:val="00973227"/>
    <w:rsid w:val="00976D6E"/>
    <w:rsid w:val="00977143"/>
    <w:rsid w:val="0098127A"/>
    <w:rsid w:val="0098721D"/>
    <w:rsid w:val="0099575E"/>
    <w:rsid w:val="009959EB"/>
    <w:rsid w:val="009A1127"/>
    <w:rsid w:val="009A30EB"/>
    <w:rsid w:val="009B143D"/>
    <w:rsid w:val="009B4F68"/>
    <w:rsid w:val="009C0897"/>
    <w:rsid w:val="009C2DB9"/>
    <w:rsid w:val="009C3584"/>
    <w:rsid w:val="009C4D50"/>
    <w:rsid w:val="009C5CE3"/>
    <w:rsid w:val="009D73A4"/>
    <w:rsid w:val="009E125D"/>
    <w:rsid w:val="009E163D"/>
    <w:rsid w:val="009E4A33"/>
    <w:rsid w:val="009E4C87"/>
    <w:rsid w:val="009E6DD6"/>
    <w:rsid w:val="009F1487"/>
    <w:rsid w:val="009F5E7D"/>
    <w:rsid w:val="00A00547"/>
    <w:rsid w:val="00A0566D"/>
    <w:rsid w:val="00A056D7"/>
    <w:rsid w:val="00A137C5"/>
    <w:rsid w:val="00A13DEE"/>
    <w:rsid w:val="00A22670"/>
    <w:rsid w:val="00A32A04"/>
    <w:rsid w:val="00A418F6"/>
    <w:rsid w:val="00A42A48"/>
    <w:rsid w:val="00A443D7"/>
    <w:rsid w:val="00A454D3"/>
    <w:rsid w:val="00A52A86"/>
    <w:rsid w:val="00A54552"/>
    <w:rsid w:val="00A610E8"/>
    <w:rsid w:val="00A640B9"/>
    <w:rsid w:val="00A65431"/>
    <w:rsid w:val="00A66019"/>
    <w:rsid w:val="00A725F9"/>
    <w:rsid w:val="00A753E9"/>
    <w:rsid w:val="00A767E3"/>
    <w:rsid w:val="00A779F7"/>
    <w:rsid w:val="00A81A09"/>
    <w:rsid w:val="00A83442"/>
    <w:rsid w:val="00A840B2"/>
    <w:rsid w:val="00A908C0"/>
    <w:rsid w:val="00A90B0A"/>
    <w:rsid w:val="00A937E8"/>
    <w:rsid w:val="00A94F4F"/>
    <w:rsid w:val="00AA14A9"/>
    <w:rsid w:val="00AA4F96"/>
    <w:rsid w:val="00AA5C45"/>
    <w:rsid w:val="00AA6BB0"/>
    <w:rsid w:val="00AB117C"/>
    <w:rsid w:val="00AB1788"/>
    <w:rsid w:val="00AB1C29"/>
    <w:rsid w:val="00AC21A9"/>
    <w:rsid w:val="00AC4E5F"/>
    <w:rsid w:val="00AD1CAD"/>
    <w:rsid w:val="00AD34E5"/>
    <w:rsid w:val="00AD36CF"/>
    <w:rsid w:val="00AD36DD"/>
    <w:rsid w:val="00AD49C8"/>
    <w:rsid w:val="00AE0897"/>
    <w:rsid w:val="00AE700F"/>
    <w:rsid w:val="00AF41FA"/>
    <w:rsid w:val="00B02D17"/>
    <w:rsid w:val="00B037A9"/>
    <w:rsid w:val="00B0452C"/>
    <w:rsid w:val="00B2112F"/>
    <w:rsid w:val="00B23C13"/>
    <w:rsid w:val="00B26A25"/>
    <w:rsid w:val="00B26D8A"/>
    <w:rsid w:val="00B31BDB"/>
    <w:rsid w:val="00B327AB"/>
    <w:rsid w:val="00B339B3"/>
    <w:rsid w:val="00B37B0A"/>
    <w:rsid w:val="00B41C0D"/>
    <w:rsid w:val="00B42567"/>
    <w:rsid w:val="00B42652"/>
    <w:rsid w:val="00B4440A"/>
    <w:rsid w:val="00B447D3"/>
    <w:rsid w:val="00B5115F"/>
    <w:rsid w:val="00B529F6"/>
    <w:rsid w:val="00B55747"/>
    <w:rsid w:val="00B61381"/>
    <w:rsid w:val="00B617B5"/>
    <w:rsid w:val="00B6408B"/>
    <w:rsid w:val="00B714FB"/>
    <w:rsid w:val="00B73D26"/>
    <w:rsid w:val="00B77F55"/>
    <w:rsid w:val="00B77FE3"/>
    <w:rsid w:val="00B83164"/>
    <w:rsid w:val="00B84F19"/>
    <w:rsid w:val="00B8601D"/>
    <w:rsid w:val="00B91DA5"/>
    <w:rsid w:val="00BA024E"/>
    <w:rsid w:val="00BA6CA3"/>
    <w:rsid w:val="00BA6E70"/>
    <w:rsid w:val="00BA6F82"/>
    <w:rsid w:val="00BB2B45"/>
    <w:rsid w:val="00BB2DF8"/>
    <w:rsid w:val="00BB5CA8"/>
    <w:rsid w:val="00BC11B2"/>
    <w:rsid w:val="00BC48F9"/>
    <w:rsid w:val="00BC671B"/>
    <w:rsid w:val="00BD37EC"/>
    <w:rsid w:val="00BD416E"/>
    <w:rsid w:val="00BD68A2"/>
    <w:rsid w:val="00BD7375"/>
    <w:rsid w:val="00BE4820"/>
    <w:rsid w:val="00BF00FB"/>
    <w:rsid w:val="00BF3466"/>
    <w:rsid w:val="00BF6B5B"/>
    <w:rsid w:val="00C032BA"/>
    <w:rsid w:val="00C12507"/>
    <w:rsid w:val="00C125FB"/>
    <w:rsid w:val="00C13E2F"/>
    <w:rsid w:val="00C17883"/>
    <w:rsid w:val="00C2259F"/>
    <w:rsid w:val="00C2476C"/>
    <w:rsid w:val="00C24E7C"/>
    <w:rsid w:val="00C26D58"/>
    <w:rsid w:val="00C319F3"/>
    <w:rsid w:val="00C34153"/>
    <w:rsid w:val="00C34A68"/>
    <w:rsid w:val="00C3610A"/>
    <w:rsid w:val="00C37574"/>
    <w:rsid w:val="00C42B2F"/>
    <w:rsid w:val="00C50A86"/>
    <w:rsid w:val="00C516C9"/>
    <w:rsid w:val="00C52763"/>
    <w:rsid w:val="00C6430F"/>
    <w:rsid w:val="00C65DFF"/>
    <w:rsid w:val="00C715B5"/>
    <w:rsid w:val="00C750D6"/>
    <w:rsid w:val="00C81A21"/>
    <w:rsid w:val="00C9523E"/>
    <w:rsid w:val="00CA2488"/>
    <w:rsid w:val="00CA67E5"/>
    <w:rsid w:val="00CA7E5D"/>
    <w:rsid w:val="00CB03D7"/>
    <w:rsid w:val="00CB1BEB"/>
    <w:rsid w:val="00CB59D1"/>
    <w:rsid w:val="00CB7A8B"/>
    <w:rsid w:val="00CC6513"/>
    <w:rsid w:val="00CC6662"/>
    <w:rsid w:val="00CD1CBD"/>
    <w:rsid w:val="00CD21E9"/>
    <w:rsid w:val="00CD3A0A"/>
    <w:rsid w:val="00CD602E"/>
    <w:rsid w:val="00CD630F"/>
    <w:rsid w:val="00CD6E27"/>
    <w:rsid w:val="00CE078C"/>
    <w:rsid w:val="00CE5EDA"/>
    <w:rsid w:val="00CE6299"/>
    <w:rsid w:val="00CF6055"/>
    <w:rsid w:val="00CF6EC0"/>
    <w:rsid w:val="00D00EC6"/>
    <w:rsid w:val="00D03D42"/>
    <w:rsid w:val="00D104E6"/>
    <w:rsid w:val="00D10CB3"/>
    <w:rsid w:val="00D12037"/>
    <w:rsid w:val="00D171D4"/>
    <w:rsid w:val="00D207C5"/>
    <w:rsid w:val="00D22741"/>
    <w:rsid w:val="00D240D2"/>
    <w:rsid w:val="00D26340"/>
    <w:rsid w:val="00D31A39"/>
    <w:rsid w:val="00D336CE"/>
    <w:rsid w:val="00D41270"/>
    <w:rsid w:val="00D50740"/>
    <w:rsid w:val="00D50C6F"/>
    <w:rsid w:val="00D52DF1"/>
    <w:rsid w:val="00D5414F"/>
    <w:rsid w:val="00D54CD9"/>
    <w:rsid w:val="00D564E1"/>
    <w:rsid w:val="00D67A15"/>
    <w:rsid w:val="00D712AC"/>
    <w:rsid w:val="00D73462"/>
    <w:rsid w:val="00D74E2B"/>
    <w:rsid w:val="00D770BE"/>
    <w:rsid w:val="00D8460F"/>
    <w:rsid w:val="00DA2381"/>
    <w:rsid w:val="00DB0461"/>
    <w:rsid w:val="00DB1D65"/>
    <w:rsid w:val="00DB439C"/>
    <w:rsid w:val="00DB66B9"/>
    <w:rsid w:val="00DB7F5A"/>
    <w:rsid w:val="00DC0202"/>
    <w:rsid w:val="00DC2118"/>
    <w:rsid w:val="00DC37D0"/>
    <w:rsid w:val="00DC3F56"/>
    <w:rsid w:val="00DC4106"/>
    <w:rsid w:val="00DC46F7"/>
    <w:rsid w:val="00DC4FBD"/>
    <w:rsid w:val="00DC7486"/>
    <w:rsid w:val="00DD3C0F"/>
    <w:rsid w:val="00DE74F7"/>
    <w:rsid w:val="00DF1DCF"/>
    <w:rsid w:val="00DF222D"/>
    <w:rsid w:val="00DF554F"/>
    <w:rsid w:val="00DF78CD"/>
    <w:rsid w:val="00E02712"/>
    <w:rsid w:val="00E02DAE"/>
    <w:rsid w:val="00E117C9"/>
    <w:rsid w:val="00E13D89"/>
    <w:rsid w:val="00E174D9"/>
    <w:rsid w:val="00E20DC6"/>
    <w:rsid w:val="00E226A1"/>
    <w:rsid w:val="00E2788D"/>
    <w:rsid w:val="00E27C44"/>
    <w:rsid w:val="00E31460"/>
    <w:rsid w:val="00E34788"/>
    <w:rsid w:val="00E37B42"/>
    <w:rsid w:val="00E417E4"/>
    <w:rsid w:val="00E448DD"/>
    <w:rsid w:val="00E467E8"/>
    <w:rsid w:val="00E50886"/>
    <w:rsid w:val="00E5716E"/>
    <w:rsid w:val="00E57751"/>
    <w:rsid w:val="00E611FC"/>
    <w:rsid w:val="00E62F0F"/>
    <w:rsid w:val="00E630BE"/>
    <w:rsid w:val="00E66FA5"/>
    <w:rsid w:val="00E679A9"/>
    <w:rsid w:val="00E71DA7"/>
    <w:rsid w:val="00E754E2"/>
    <w:rsid w:val="00E81D3A"/>
    <w:rsid w:val="00E91F8B"/>
    <w:rsid w:val="00E94854"/>
    <w:rsid w:val="00E964E7"/>
    <w:rsid w:val="00E97207"/>
    <w:rsid w:val="00E97F39"/>
    <w:rsid w:val="00EA0215"/>
    <w:rsid w:val="00EA2142"/>
    <w:rsid w:val="00EA73BE"/>
    <w:rsid w:val="00EB1799"/>
    <w:rsid w:val="00EB1B33"/>
    <w:rsid w:val="00EB250D"/>
    <w:rsid w:val="00EC0893"/>
    <w:rsid w:val="00EC7893"/>
    <w:rsid w:val="00ED10BE"/>
    <w:rsid w:val="00ED3A2E"/>
    <w:rsid w:val="00ED4996"/>
    <w:rsid w:val="00ED7F41"/>
    <w:rsid w:val="00EE214F"/>
    <w:rsid w:val="00EF262E"/>
    <w:rsid w:val="00EF2A08"/>
    <w:rsid w:val="00F10849"/>
    <w:rsid w:val="00F114C5"/>
    <w:rsid w:val="00F13268"/>
    <w:rsid w:val="00F147C0"/>
    <w:rsid w:val="00F219DE"/>
    <w:rsid w:val="00F224FE"/>
    <w:rsid w:val="00F2286A"/>
    <w:rsid w:val="00F24061"/>
    <w:rsid w:val="00F25172"/>
    <w:rsid w:val="00F26B94"/>
    <w:rsid w:val="00F31E7F"/>
    <w:rsid w:val="00F345B9"/>
    <w:rsid w:val="00F379C4"/>
    <w:rsid w:val="00F37FF2"/>
    <w:rsid w:val="00F4011B"/>
    <w:rsid w:val="00F40C97"/>
    <w:rsid w:val="00F43D26"/>
    <w:rsid w:val="00F44822"/>
    <w:rsid w:val="00F46B91"/>
    <w:rsid w:val="00F545C9"/>
    <w:rsid w:val="00F56065"/>
    <w:rsid w:val="00F6362D"/>
    <w:rsid w:val="00F73CC6"/>
    <w:rsid w:val="00F76F05"/>
    <w:rsid w:val="00F96721"/>
    <w:rsid w:val="00FA17B8"/>
    <w:rsid w:val="00FA4FD1"/>
    <w:rsid w:val="00FA5CD1"/>
    <w:rsid w:val="00FA6273"/>
    <w:rsid w:val="00FA6E7A"/>
    <w:rsid w:val="00FD1E4D"/>
    <w:rsid w:val="00FE1E6C"/>
    <w:rsid w:val="00FE22DD"/>
    <w:rsid w:val="00FE2DE0"/>
    <w:rsid w:val="00FE429C"/>
    <w:rsid w:val="00FE688C"/>
    <w:rsid w:val="00FF02AC"/>
    <w:rsid w:val="00FF58EC"/>
    <w:rsid w:val="00FF7E90"/>
    <w:rsid w:val="029304BA"/>
    <w:rsid w:val="03424053"/>
    <w:rsid w:val="041F60E5"/>
    <w:rsid w:val="053767AE"/>
    <w:rsid w:val="06287F6E"/>
    <w:rsid w:val="07B660A9"/>
    <w:rsid w:val="08094E34"/>
    <w:rsid w:val="09174CC5"/>
    <w:rsid w:val="09EC78B4"/>
    <w:rsid w:val="0A7441BF"/>
    <w:rsid w:val="0B0D246B"/>
    <w:rsid w:val="0BC75E43"/>
    <w:rsid w:val="0BFE3BFB"/>
    <w:rsid w:val="0C647A9E"/>
    <w:rsid w:val="0CB2656A"/>
    <w:rsid w:val="0D161706"/>
    <w:rsid w:val="0D51351B"/>
    <w:rsid w:val="0D756DC2"/>
    <w:rsid w:val="0E3D1148"/>
    <w:rsid w:val="0F2815B4"/>
    <w:rsid w:val="0F3973C6"/>
    <w:rsid w:val="0F910027"/>
    <w:rsid w:val="0FCD552D"/>
    <w:rsid w:val="1173579F"/>
    <w:rsid w:val="11B8425D"/>
    <w:rsid w:val="11BE2AF3"/>
    <w:rsid w:val="13584D49"/>
    <w:rsid w:val="13950C29"/>
    <w:rsid w:val="13D05800"/>
    <w:rsid w:val="13EA36C3"/>
    <w:rsid w:val="14D376C9"/>
    <w:rsid w:val="159874D4"/>
    <w:rsid w:val="161346A3"/>
    <w:rsid w:val="16A158F3"/>
    <w:rsid w:val="16C036A1"/>
    <w:rsid w:val="185C3E7D"/>
    <w:rsid w:val="18AD3D56"/>
    <w:rsid w:val="18B340DD"/>
    <w:rsid w:val="18B37456"/>
    <w:rsid w:val="18E521E2"/>
    <w:rsid w:val="196E35CC"/>
    <w:rsid w:val="19C43BE4"/>
    <w:rsid w:val="1A533494"/>
    <w:rsid w:val="1BD92DB6"/>
    <w:rsid w:val="1E5A5C55"/>
    <w:rsid w:val="1F282D55"/>
    <w:rsid w:val="1FA06806"/>
    <w:rsid w:val="1FD865AD"/>
    <w:rsid w:val="21E141C7"/>
    <w:rsid w:val="225946A2"/>
    <w:rsid w:val="22D03078"/>
    <w:rsid w:val="22E01439"/>
    <w:rsid w:val="23016779"/>
    <w:rsid w:val="248C3DE4"/>
    <w:rsid w:val="24BC5FBE"/>
    <w:rsid w:val="251927FE"/>
    <w:rsid w:val="25B75F45"/>
    <w:rsid w:val="272B6137"/>
    <w:rsid w:val="27DA51B5"/>
    <w:rsid w:val="29151DA3"/>
    <w:rsid w:val="296B360F"/>
    <w:rsid w:val="298F39A9"/>
    <w:rsid w:val="29A816A0"/>
    <w:rsid w:val="2B2139BE"/>
    <w:rsid w:val="2B4D152C"/>
    <w:rsid w:val="2BEA01B4"/>
    <w:rsid w:val="2C152724"/>
    <w:rsid w:val="2CA432A7"/>
    <w:rsid w:val="2D9C60B7"/>
    <w:rsid w:val="2E4B2A8C"/>
    <w:rsid w:val="2E6E04CE"/>
    <w:rsid w:val="2E875116"/>
    <w:rsid w:val="2F032E1D"/>
    <w:rsid w:val="301D6848"/>
    <w:rsid w:val="313D5BA6"/>
    <w:rsid w:val="31732E43"/>
    <w:rsid w:val="322B7446"/>
    <w:rsid w:val="32550CAE"/>
    <w:rsid w:val="32E5054A"/>
    <w:rsid w:val="339C363E"/>
    <w:rsid w:val="34992643"/>
    <w:rsid w:val="3578329E"/>
    <w:rsid w:val="36207C9D"/>
    <w:rsid w:val="385E44B6"/>
    <w:rsid w:val="38B04A50"/>
    <w:rsid w:val="38FD7E4D"/>
    <w:rsid w:val="391D6F12"/>
    <w:rsid w:val="39943432"/>
    <w:rsid w:val="3A114914"/>
    <w:rsid w:val="3AFB609B"/>
    <w:rsid w:val="3C294E90"/>
    <w:rsid w:val="3C8E64EF"/>
    <w:rsid w:val="3C9271AF"/>
    <w:rsid w:val="3D5D1DC5"/>
    <w:rsid w:val="403B6D27"/>
    <w:rsid w:val="40E50C5A"/>
    <w:rsid w:val="410E1232"/>
    <w:rsid w:val="41AA6134"/>
    <w:rsid w:val="42057BAB"/>
    <w:rsid w:val="4220652C"/>
    <w:rsid w:val="43A17F7E"/>
    <w:rsid w:val="45BF2523"/>
    <w:rsid w:val="45D843B8"/>
    <w:rsid w:val="46D4145A"/>
    <w:rsid w:val="47274A5F"/>
    <w:rsid w:val="48AA2445"/>
    <w:rsid w:val="4A1350C2"/>
    <w:rsid w:val="4AC64831"/>
    <w:rsid w:val="4AF17BDD"/>
    <w:rsid w:val="4D755790"/>
    <w:rsid w:val="4DC30493"/>
    <w:rsid w:val="4F7226F2"/>
    <w:rsid w:val="50444324"/>
    <w:rsid w:val="508B2B44"/>
    <w:rsid w:val="520F7F10"/>
    <w:rsid w:val="525B1B4F"/>
    <w:rsid w:val="53122591"/>
    <w:rsid w:val="53156719"/>
    <w:rsid w:val="5458228C"/>
    <w:rsid w:val="550B4033"/>
    <w:rsid w:val="5531243A"/>
    <w:rsid w:val="560F3DB3"/>
    <w:rsid w:val="58EE5084"/>
    <w:rsid w:val="5932227F"/>
    <w:rsid w:val="59DD041D"/>
    <w:rsid w:val="59DF0A6F"/>
    <w:rsid w:val="5B70266C"/>
    <w:rsid w:val="5C435DF5"/>
    <w:rsid w:val="5D6D6AAA"/>
    <w:rsid w:val="5DB9125C"/>
    <w:rsid w:val="5E087012"/>
    <w:rsid w:val="5F0E0286"/>
    <w:rsid w:val="5FC83D42"/>
    <w:rsid w:val="61D216C8"/>
    <w:rsid w:val="621831B5"/>
    <w:rsid w:val="62CE12DB"/>
    <w:rsid w:val="63151EA2"/>
    <w:rsid w:val="632466D3"/>
    <w:rsid w:val="63733966"/>
    <w:rsid w:val="63763BBF"/>
    <w:rsid w:val="65AA2708"/>
    <w:rsid w:val="67A00966"/>
    <w:rsid w:val="67DF088B"/>
    <w:rsid w:val="67FF1C0C"/>
    <w:rsid w:val="6A4D0107"/>
    <w:rsid w:val="6ACC0A68"/>
    <w:rsid w:val="6B3F1234"/>
    <w:rsid w:val="6D416553"/>
    <w:rsid w:val="6D5033A6"/>
    <w:rsid w:val="6E6B3B29"/>
    <w:rsid w:val="6F0172D3"/>
    <w:rsid w:val="700D0336"/>
    <w:rsid w:val="703E7B2E"/>
    <w:rsid w:val="70D62F87"/>
    <w:rsid w:val="73352BB9"/>
    <w:rsid w:val="7479330E"/>
    <w:rsid w:val="75D3289F"/>
    <w:rsid w:val="79EF6699"/>
    <w:rsid w:val="7B44622C"/>
    <w:rsid w:val="7C334B4E"/>
    <w:rsid w:val="7C7A3564"/>
    <w:rsid w:val="7CCA20B4"/>
    <w:rsid w:val="7DB645AC"/>
    <w:rsid w:val="7E390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2"/>
      <w:lang w:val="en-US" w:eastAsia="zh-CN" w:bidi="ar-SA"/>
    </w:rPr>
  </w:style>
  <w:style w:type="paragraph" w:styleId="2">
    <w:name w:val="heading 1"/>
    <w:basedOn w:val="1"/>
    <w:next w:val="1"/>
    <w:link w:val="29"/>
    <w:qFormat/>
    <w:uiPriority w:val="9"/>
    <w:pPr>
      <w:keepNext/>
      <w:keepLines/>
      <w:spacing w:before="480" w:after="360" w:line="400" w:lineRule="exact"/>
      <w:jc w:val="center"/>
      <w:outlineLvl w:val="0"/>
    </w:pPr>
    <w:rPr>
      <w:rFonts w:ascii="Times New Roman" w:hAnsi="Times New Roman" w:eastAsia="黑体"/>
      <w:b/>
      <w:bCs/>
      <w:kern w:val="44"/>
      <w:sz w:val="36"/>
      <w:szCs w:val="44"/>
    </w:rPr>
  </w:style>
  <w:style w:type="paragraph" w:styleId="3">
    <w:name w:val="heading 2"/>
    <w:basedOn w:val="1"/>
    <w:next w:val="1"/>
    <w:link w:val="30"/>
    <w:unhideWhenUsed/>
    <w:qFormat/>
    <w:uiPriority w:val="9"/>
    <w:pPr>
      <w:keepNext/>
      <w:keepLines/>
      <w:spacing w:before="360" w:after="120" w:line="400" w:lineRule="exact"/>
      <w:outlineLvl w:val="1"/>
    </w:pPr>
    <w:rPr>
      <w:rFonts w:ascii="Times New Roman" w:hAnsi="Times New Roman" w:eastAsia="宋体"/>
      <w:b/>
      <w:bCs/>
      <w:sz w:val="32"/>
      <w:szCs w:val="32"/>
    </w:rPr>
  </w:style>
  <w:style w:type="paragraph" w:styleId="4">
    <w:name w:val="heading 3"/>
    <w:basedOn w:val="1"/>
    <w:next w:val="1"/>
    <w:link w:val="31"/>
    <w:unhideWhenUsed/>
    <w:qFormat/>
    <w:uiPriority w:val="9"/>
    <w:pPr>
      <w:keepNext/>
      <w:keepLines/>
      <w:spacing w:before="360" w:after="120" w:line="400" w:lineRule="exact"/>
      <w:outlineLvl w:val="2"/>
    </w:pPr>
    <w:rPr>
      <w:rFonts w:ascii="Times New Roman" w:hAnsi="Times New Roman" w:eastAsia="宋体"/>
      <w:b/>
      <w:bCs/>
      <w:sz w:val="32"/>
      <w:szCs w:val="32"/>
    </w:rPr>
  </w:style>
  <w:style w:type="paragraph" w:styleId="5">
    <w:name w:val="heading 4"/>
    <w:basedOn w:val="1"/>
    <w:next w:val="1"/>
    <w:link w:val="41"/>
    <w:unhideWhenUsed/>
    <w:qFormat/>
    <w:uiPriority w:val="9"/>
    <w:pPr>
      <w:keepNext/>
      <w:keepLines/>
      <w:spacing w:before="240" w:after="120" w:line="400" w:lineRule="exact"/>
      <w:outlineLvl w:val="3"/>
    </w:pPr>
    <w:rPr>
      <w:rFonts w:ascii="Times New Roman" w:hAnsi="Times New Roman" w:eastAsia="宋体"/>
      <w:b/>
      <w:sz w:val="28"/>
    </w:rPr>
  </w:style>
  <w:style w:type="paragraph" w:styleId="6">
    <w:name w:val="heading 5"/>
    <w:basedOn w:val="1"/>
    <w:next w:val="1"/>
    <w:link w:val="32"/>
    <w:unhideWhenUsed/>
    <w:qFormat/>
    <w:uiPriority w:val="9"/>
    <w:pPr>
      <w:keepNext/>
      <w:keepLines/>
      <w:spacing w:before="240" w:after="120" w:line="400" w:lineRule="exact"/>
      <w:outlineLvl w:val="4"/>
    </w:pPr>
    <w:rPr>
      <w:rFonts w:ascii="Times New Roman" w:hAnsi="Times New Roman" w:eastAsia="宋体"/>
      <w:b/>
      <w:bCs/>
      <w:sz w:val="28"/>
      <w:szCs w:val="28"/>
    </w:rPr>
  </w:style>
  <w:style w:type="paragraph" w:styleId="7">
    <w:name w:val="heading 6"/>
    <w:basedOn w:val="1"/>
    <w:next w:val="1"/>
    <w:semiHidden/>
    <w:unhideWhenUsed/>
    <w:qFormat/>
    <w:uiPriority w:val="9"/>
    <w:pPr>
      <w:keepNext/>
      <w:keepLines/>
      <w:spacing w:before="240" w:after="64" w:line="317" w:lineRule="auto"/>
      <w:outlineLvl w:val="5"/>
    </w:pPr>
    <w:rPr>
      <w:rFonts w:ascii="Arial" w:hAnsi="Arial" w:eastAsia="黑体"/>
      <w:b/>
      <w:sz w:val="24"/>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unhideWhenUsed/>
    <w:qFormat/>
    <w:uiPriority w:val="39"/>
    <w:pPr>
      <w:ind w:left="2520" w:leftChars="1200"/>
    </w:pPr>
  </w:style>
  <w:style w:type="paragraph" w:styleId="9">
    <w:name w:val="annotation text"/>
    <w:basedOn w:val="1"/>
    <w:link w:val="47"/>
    <w:semiHidden/>
    <w:unhideWhenUsed/>
    <w:qFormat/>
    <w:uiPriority w:val="99"/>
    <w:pPr>
      <w:jc w:val="left"/>
    </w:pPr>
  </w:style>
  <w:style w:type="paragraph" w:styleId="10">
    <w:name w:val="toc 5"/>
    <w:basedOn w:val="1"/>
    <w:next w:val="1"/>
    <w:unhideWhenUsed/>
    <w:qFormat/>
    <w:uiPriority w:val="39"/>
    <w:pPr>
      <w:ind w:left="1680" w:leftChars="800"/>
    </w:pPr>
  </w:style>
  <w:style w:type="paragraph" w:styleId="11">
    <w:name w:val="toc 3"/>
    <w:basedOn w:val="1"/>
    <w:next w:val="1"/>
    <w:unhideWhenUsed/>
    <w:qFormat/>
    <w:uiPriority w:val="39"/>
    <w:pPr>
      <w:tabs>
        <w:tab w:val="right" w:leader="dot" w:pos="8296"/>
      </w:tabs>
      <w:ind w:left="840" w:leftChars="400"/>
    </w:pPr>
    <w:rPr>
      <w:rFonts w:ascii="Times New Roman" w:hAnsi="Times New Roman" w:eastAsia="宋体"/>
      <w:sz w:val="24"/>
      <w:szCs w:val="24"/>
    </w:rPr>
  </w:style>
  <w:style w:type="paragraph" w:styleId="12">
    <w:name w:val="toc 8"/>
    <w:basedOn w:val="1"/>
    <w:next w:val="1"/>
    <w:unhideWhenUsed/>
    <w:qFormat/>
    <w:uiPriority w:val="39"/>
    <w:pPr>
      <w:ind w:left="2940" w:leftChars="1400"/>
    </w:pPr>
  </w:style>
  <w:style w:type="paragraph" w:styleId="13">
    <w:name w:val="Balloon Text"/>
    <w:basedOn w:val="1"/>
    <w:link w:val="49"/>
    <w:semiHidden/>
    <w:unhideWhenUsed/>
    <w:qFormat/>
    <w:uiPriority w:val="99"/>
    <w:rPr>
      <w:sz w:val="18"/>
      <w:szCs w:val="18"/>
    </w:rPr>
  </w:style>
  <w:style w:type="paragraph" w:styleId="14">
    <w:name w:val="footer"/>
    <w:basedOn w:val="1"/>
    <w:link w:val="33"/>
    <w:unhideWhenUsed/>
    <w:qFormat/>
    <w:uiPriority w:val="99"/>
    <w:pPr>
      <w:tabs>
        <w:tab w:val="center" w:pos="4153"/>
        <w:tab w:val="right" w:pos="8306"/>
      </w:tabs>
      <w:snapToGrid w:val="0"/>
      <w:jc w:val="left"/>
    </w:pPr>
    <w:rPr>
      <w:sz w:val="18"/>
      <w:szCs w:val="18"/>
    </w:rPr>
  </w:style>
  <w:style w:type="paragraph" w:styleId="15">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400" w:lineRule="exact"/>
    </w:pPr>
    <w:rPr>
      <w:rFonts w:ascii="Times New Roman" w:hAnsi="Times New Roman" w:eastAsia="宋体"/>
      <w:sz w:val="24"/>
    </w:rPr>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spacing w:line="400" w:lineRule="exact"/>
      <w:ind w:left="420" w:leftChars="200"/>
    </w:pPr>
    <w:rPr>
      <w:rFonts w:ascii="Times New Roman" w:hAnsi="Times New Roman" w:eastAsia="宋体"/>
      <w:sz w:val="24"/>
    </w:rPr>
  </w:style>
  <w:style w:type="paragraph" w:styleId="20">
    <w:name w:val="toc 9"/>
    <w:basedOn w:val="1"/>
    <w:next w:val="1"/>
    <w:unhideWhenUsed/>
    <w:qFormat/>
    <w:uiPriority w:val="39"/>
    <w:pPr>
      <w:ind w:left="3360" w:leftChars="1600"/>
    </w:pPr>
  </w:style>
  <w:style w:type="paragraph" w:styleId="21">
    <w:name w:val="Normal (Web)"/>
    <w:basedOn w:val="1"/>
    <w:semiHidden/>
    <w:unhideWhenUsed/>
    <w:qFormat/>
    <w:uiPriority w:val="99"/>
    <w:rPr>
      <w:sz w:val="24"/>
    </w:rPr>
  </w:style>
  <w:style w:type="paragraph" w:styleId="22">
    <w:name w:val="annotation subject"/>
    <w:basedOn w:val="9"/>
    <w:next w:val="9"/>
    <w:link w:val="48"/>
    <w:semiHidden/>
    <w:unhideWhenUsed/>
    <w:qFormat/>
    <w:uiPriority w:val="99"/>
    <w:rPr>
      <w:b/>
      <w:bCs/>
    </w:rPr>
  </w:style>
  <w:style w:type="character" w:styleId="25">
    <w:name w:val="Strong"/>
    <w:basedOn w:val="24"/>
    <w:qFormat/>
    <w:uiPriority w:val="22"/>
    <w:rPr>
      <w:b/>
    </w:rPr>
  </w:style>
  <w:style w:type="character" w:styleId="26">
    <w:name w:val="FollowedHyperlink"/>
    <w:basedOn w:val="24"/>
    <w:semiHidden/>
    <w:unhideWhenUsed/>
    <w:qFormat/>
    <w:uiPriority w:val="99"/>
    <w:rPr>
      <w:color w:val="954F72"/>
      <w:u w:val="single"/>
    </w:rPr>
  </w:style>
  <w:style w:type="character" w:styleId="27">
    <w:name w:val="Hyperlink"/>
    <w:unhideWhenUsed/>
    <w:qFormat/>
    <w:uiPriority w:val="99"/>
    <w:rPr>
      <w:color w:val="0563C1"/>
      <w:u w:val="single"/>
    </w:rPr>
  </w:style>
  <w:style w:type="character" w:styleId="28">
    <w:name w:val="annotation reference"/>
    <w:basedOn w:val="24"/>
    <w:semiHidden/>
    <w:unhideWhenUsed/>
    <w:qFormat/>
    <w:uiPriority w:val="99"/>
    <w:rPr>
      <w:sz w:val="21"/>
      <w:szCs w:val="21"/>
    </w:rPr>
  </w:style>
  <w:style w:type="character" w:customStyle="1" w:styleId="29">
    <w:name w:val="标题 1 字符"/>
    <w:link w:val="2"/>
    <w:qFormat/>
    <w:uiPriority w:val="9"/>
    <w:rPr>
      <w:rFonts w:eastAsia="黑体"/>
      <w:b/>
      <w:bCs/>
      <w:kern w:val="44"/>
      <w:sz w:val="36"/>
      <w:szCs w:val="44"/>
    </w:rPr>
  </w:style>
  <w:style w:type="character" w:customStyle="1" w:styleId="30">
    <w:name w:val="标题 2 字符"/>
    <w:link w:val="3"/>
    <w:qFormat/>
    <w:uiPriority w:val="9"/>
    <w:rPr>
      <w:b/>
      <w:bCs/>
      <w:kern w:val="2"/>
      <w:sz w:val="32"/>
      <w:szCs w:val="32"/>
    </w:rPr>
  </w:style>
  <w:style w:type="character" w:customStyle="1" w:styleId="31">
    <w:name w:val="标题 3 字符"/>
    <w:link w:val="4"/>
    <w:qFormat/>
    <w:uiPriority w:val="9"/>
    <w:rPr>
      <w:b/>
      <w:bCs/>
      <w:kern w:val="2"/>
      <w:sz w:val="32"/>
      <w:szCs w:val="32"/>
    </w:rPr>
  </w:style>
  <w:style w:type="character" w:customStyle="1" w:styleId="32">
    <w:name w:val="标题 5 字符"/>
    <w:link w:val="6"/>
    <w:qFormat/>
    <w:uiPriority w:val="9"/>
    <w:rPr>
      <w:b/>
      <w:bCs/>
      <w:kern w:val="2"/>
      <w:sz w:val="28"/>
      <w:szCs w:val="28"/>
    </w:rPr>
  </w:style>
  <w:style w:type="character" w:customStyle="1" w:styleId="33">
    <w:name w:val="页脚 字符"/>
    <w:link w:val="14"/>
    <w:qFormat/>
    <w:uiPriority w:val="99"/>
    <w:rPr>
      <w:rFonts w:ascii="等线" w:hAnsi="等线" w:eastAsia="等线" w:cs="Times New Roman"/>
      <w:kern w:val="2"/>
      <w:sz w:val="18"/>
      <w:szCs w:val="18"/>
    </w:rPr>
  </w:style>
  <w:style w:type="character" w:customStyle="1" w:styleId="34">
    <w:name w:val="页眉 字符"/>
    <w:link w:val="15"/>
    <w:qFormat/>
    <w:uiPriority w:val="99"/>
    <w:rPr>
      <w:rFonts w:ascii="等线" w:hAnsi="等线" w:eastAsia="等线" w:cs="Times New Roman"/>
      <w:kern w:val="2"/>
      <w:sz w:val="18"/>
      <w:szCs w:val="18"/>
    </w:rPr>
  </w:style>
  <w:style w:type="paragraph" w:styleId="35">
    <w:name w:val="List Paragraph"/>
    <w:basedOn w:val="1"/>
    <w:qFormat/>
    <w:uiPriority w:val="99"/>
    <w:pPr>
      <w:ind w:firstLine="420" w:firstLineChars="200"/>
    </w:pPr>
  </w:style>
  <w:style w:type="paragraph" w:customStyle="1" w:styleId="36">
    <w:name w:val="TOC 标题1"/>
    <w:basedOn w:val="2"/>
    <w:next w:val="1"/>
    <w:qFormat/>
    <w:uiPriority w:val="39"/>
    <w:pPr>
      <w:widowControl/>
      <w:spacing w:after="0" w:line="276" w:lineRule="auto"/>
      <w:jc w:val="left"/>
      <w:outlineLvl w:val="9"/>
    </w:pPr>
    <w:rPr>
      <w:rFonts w:ascii="Cambria" w:hAnsi="Cambria"/>
      <w:color w:val="365F91"/>
      <w:kern w:val="0"/>
      <w:sz w:val="28"/>
      <w:szCs w:val="28"/>
    </w:rPr>
  </w:style>
  <w:style w:type="character" w:customStyle="1" w:styleId="37">
    <w:name w:val="未处理的提及1"/>
    <w:semiHidden/>
    <w:unhideWhenUsed/>
    <w:qFormat/>
    <w:uiPriority w:val="99"/>
    <w:rPr>
      <w:color w:val="605E5C"/>
      <w:shd w:val="clear" w:color="auto" w:fill="E1DFDD"/>
    </w:rPr>
  </w:style>
  <w:style w:type="character" w:customStyle="1" w:styleId="38">
    <w:name w:val="未处理的提及2"/>
    <w:semiHidden/>
    <w:unhideWhenUsed/>
    <w:qFormat/>
    <w:uiPriority w:val="99"/>
    <w:rPr>
      <w:color w:val="605E5C"/>
      <w:shd w:val="clear" w:color="auto" w:fill="E1DFDD"/>
    </w:rPr>
  </w:style>
  <w:style w:type="paragraph" w:customStyle="1" w:styleId="39">
    <w:name w:val="图片"/>
    <w:link w:val="40"/>
    <w:qFormat/>
    <w:uiPriority w:val="0"/>
    <w:pPr>
      <w:spacing w:before="80"/>
      <w:jc w:val="center"/>
    </w:pPr>
    <w:rPr>
      <w:rFonts w:ascii="Times New Roman" w:hAnsi="Times New Roman" w:eastAsia="等线" w:cs="Times New Roman"/>
      <w:kern w:val="2"/>
      <w:sz w:val="18"/>
      <w:szCs w:val="21"/>
      <w:lang w:val="en-US" w:eastAsia="zh-CN" w:bidi="ar-SA"/>
    </w:rPr>
  </w:style>
  <w:style w:type="character" w:customStyle="1" w:styleId="40">
    <w:name w:val="图片 字符"/>
    <w:link w:val="39"/>
    <w:qFormat/>
    <w:uiPriority w:val="0"/>
    <w:rPr>
      <w:rFonts w:eastAsia="等线"/>
      <w:kern w:val="2"/>
      <w:sz w:val="18"/>
      <w:szCs w:val="21"/>
    </w:rPr>
  </w:style>
  <w:style w:type="character" w:customStyle="1" w:styleId="41">
    <w:name w:val="标题 4 字符"/>
    <w:link w:val="5"/>
    <w:qFormat/>
    <w:uiPriority w:val="9"/>
    <w:rPr>
      <w:b/>
      <w:kern w:val="2"/>
      <w:sz w:val="28"/>
      <w:szCs w:val="22"/>
    </w:rPr>
  </w:style>
  <w:style w:type="character" w:styleId="42">
    <w:name w:val="Placeholder Text"/>
    <w:semiHidden/>
    <w:qFormat/>
    <w:uiPriority w:val="99"/>
    <w:rPr>
      <w:color w:val="808080"/>
    </w:rPr>
  </w:style>
  <w:style w:type="paragraph" w:customStyle="1" w:styleId="43">
    <w:name w:val="内联公式"/>
    <w:basedOn w:val="44"/>
    <w:link w:val="45"/>
    <w:qFormat/>
    <w:uiPriority w:val="0"/>
    <w:pPr>
      <w:spacing w:before="60" w:after="60" w:line="240" w:lineRule="auto"/>
    </w:pPr>
    <w:rPr>
      <w:rFonts w:ascii="Cambria Math" w:hAnsi="Cambria Math"/>
      <w:i/>
      <w:sz w:val="28"/>
    </w:rPr>
  </w:style>
  <w:style w:type="paragraph" w:customStyle="1" w:styleId="44">
    <w:name w:val="文档正文"/>
    <w:basedOn w:val="1"/>
    <w:link w:val="51"/>
    <w:qFormat/>
    <w:uiPriority w:val="0"/>
    <w:pPr>
      <w:spacing w:line="440" w:lineRule="exact"/>
      <w:ind w:firstLine="200" w:firstLineChars="200"/>
    </w:pPr>
    <w:rPr>
      <w:rFonts w:ascii="Times New Roman" w:hAnsi="Times New Roman" w:eastAsia="宋体"/>
      <w:sz w:val="24"/>
      <w:szCs w:val="24"/>
    </w:rPr>
  </w:style>
  <w:style w:type="character" w:customStyle="1" w:styleId="45">
    <w:name w:val="内联公式 字符"/>
    <w:link w:val="43"/>
    <w:qFormat/>
    <w:uiPriority w:val="0"/>
    <w:rPr>
      <w:rFonts w:ascii="Cambria Math" w:hAnsi="Cambria Math"/>
      <w:i/>
      <w:kern w:val="2"/>
      <w:sz w:val="28"/>
      <w:szCs w:val="24"/>
    </w:rPr>
  </w:style>
  <w:style w:type="character" w:customStyle="1" w:styleId="46">
    <w:name w:val="未处理的提及21"/>
    <w:semiHidden/>
    <w:unhideWhenUsed/>
    <w:qFormat/>
    <w:uiPriority w:val="99"/>
    <w:rPr>
      <w:color w:val="605E5C"/>
      <w:shd w:val="clear" w:color="auto" w:fill="E1DFDD"/>
    </w:rPr>
  </w:style>
  <w:style w:type="character" w:customStyle="1" w:styleId="47">
    <w:name w:val="批注文字 字符"/>
    <w:basedOn w:val="24"/>
    <w:link w:val="9"/>
    <w:semiHidden/>
    <w:qFormat/>
    <w:uiPriority w:val="99"/>
    <w:rPr>
      <w:rFonts w:ascii="等线" w:hAnsi="等线" w:eastAsia="等线"/>
      <w:kern w:val="2"/>
      <w:sz w:val="21"/>
      <w:szCs w:val="22"/>
    </w:rPr>
  </w:style>
  <w:style w:type="character" w:customStyle="1" w:styleId="48">
    <w:name w:val="批注主题 字符"/>
    <w:basedOn w:val="47"/>
    <w:link w:val="22"/>
    <w:semiHidden/>
    <w:qFormat/>
    <w:uiPriority w:val="99"/>
    <w:rPr>
      <w:rFonts w:ascii="等线" w:hAnsi="等线" w:eastAsia="等线"/>
      <w:b/>
      <w:bCs/>
      <w:kern w:val="2"/>
      <w:sz w:val="21"/>
      <w:szCs w:val="22"/>
    </w:rPr>
  </w:style>
  <w:style w:type="character" w:customStyle="1" w:styleId="49">
    <w:name w:val="批注框文本 字符"/>
    <w:basedOn w:val="24"/>
    <w:link w:val="13"/>
    <w:semiHidden/>
    <w:qFormat/>
    <w:uiPriority w:val="99"/>
    <w:rPr>
      <w:rFonts w:ascii="等线" w:hAnsi="等线" w:eastAsia="等线"/>
      <w:kern w:val="2"/>
      <w:sz w:val="18"/>
      <w:szCs w:val="18"/>
    </w:rPr>
  </w:style>
  <w:style w:type="paragraph" w:customStyle="1" w:styleId="50">
    <w:name w:val="修订1"/>
    <w:hidden/>
    <w:semiHidden/>
    <w:qFormat/>
    <w:uiPriority w:val="99"/>
    <w:rPr>
      <w:rFonts w:ascii="等线" w:hAnsi="等线" w:eastAsia="等线" w:cs="Times New Roman"/>
      <w:kern w:val="2"/>
      <w:sz w:val="21"/>
      <w:szCs w:val="22"/>
      <w:lang w:val="en-US" w:eastAsia="zh-CN" w:bidi="ar-SA"/>
    </w:rPr>
  </w:style>
  <w:style w:type="character" w:customStyle="1" w:styleId="51">
    <w:name w:val="文档正文 字符"/>
    <w:basedOn w:val="24"/>
    <w:link w:val="44"/>
    <w:qFormat/>
    <w:uiPriority w:val="0"/>
    <w:rPr>
      <w:kern w:val="2"/>
      <w:sz w:val="24"/>
      <w:szCs w:val="24"/>
    </w:rPr>
  </w:style>
  <w:style w:type="character" w:customStyle="1" w:styleId="52">
    <w:name w:val="未处理的提及3"/>
    <w:basedOn w:val="24"/>
    <w:semiHidden/>
    <w:unhideWhenUsed/>
    <w:qFormat/>
    <w:uiPriority w:val="99"/>
    <w:rPr>
      <w:color w:val="605E5C"/>
      <w:shd w:val="clear" w:color="auto" w:fill="E1DFDD"/>
    </w:rPr>
  </w:style>
  <w:style w:type="character" w:customStyle="1" w:styleId="53">
    <w:name w:val="未处理的提及31"/>
    <w:basedOn w:val="24"/>
    <w:qFormat/>
    <w:uiPriority w:val="0"/>
    <w:rPr>
      <w:color w:val="605E5C"/>
      <w:shd w:val="clear" w:color="auto" w:fill="E1DFDD"/>
    </w:rPr>
  </w:style>
  <w:style w:type="character" w:customStyle="1" w:styleId="54">
    <w:name w:val="msoplaceholdertext"/>
    <w:basedOn w:val="24"/>
    <w:qFormat/>
    <w:uiPriority w:val="0"/>
    <w:rPr>
      <w:color w:val="808080"/>
    </w:rPr>
  </w:style>
  <w:style w:type="paragraph" w:customStyle="1" w:styleId="55">
    <w:name w:val="图注"/>
    <w:basedOn w:val="39"/>
    <w:link w:val="56"/>
    <w:qFormat/>
    <w:uiPriority w:val="0"/>
    <w:pPr>
      <w:spacing w:after="120" w:line="400" w:lineRule="exact"/>
    </w:pPr>
  </w:style>
  <w:style w:type="character" w:customStyle="1" w:styleId="56">
    <w:name w:val="图注 Char"/>
    <w:link w:val="55"/>
    <w:qFormat/>
    <w:uiPriority w:val="0"/>
    <w:rPr>
      <w:rFonts w:ascii="Times New Roman" w:eastAsia="等线"/>
    </w:rPr>
  </w:style>
</w:styles>
</file>

<file path=word/_rels/document.xml.rels><?xml version="1.0" encoding="UTF-8" standalone="yes"?>
<Relationships xmlns="http://schemas.openxmlformats.org/package/2006/relationships"><Relationship Id="rId99" Type="http://schemas.openxmlformats.org/officeDocument/2006/relationships/image" Target="media/image80.png"/><Relationship Id="rId98" Type="http://schemas.openxmlformats.org/officeDocument/2006/relationships/image" Target="media/image79.png"/><Relationship Id="rId97" Type="http://schemas.openxmlformats.org/officeDocument/2006/relationships/image" Target="media/image78.png"/><Relationship Id="rId96" Type="http://schemas.openxmlformats.org/officeDocument/2006/relationships/image" Target="media/image77.png"/><Relationship Id="rId95" Type="http://schemas.openxmlformats.org/officeDocument/2006/relationships/image" Target="media/image76.png"/><Relationship Id="rId94" Type="http://schemas.openxmlformats.org/officeDocument/2006/relationships/image" Target="media/image75.png"/><Relationship Id="rId93" Type="http://schemas.openxmlformats.org/officeDocument/2006/relationships/image" Target="media/image74.png"/><Relationship Id="rId92" Type="http://schemas.openxmlformats.org/officeDocument/2006/relationships/image" Target="media/image73.png"/><Relationship Id="rId91" Type="http://schemas.openxmlformats.org/officeDocument/2006/relationships/image" Target="media/image72.png"/><Relationship Id="rId90" Type="http://schemas.openxmlformats.org/officeDocument/2006/relationships/image" Target="media/image71.png"/><Relationship Id="rId9" Type="http://schemas.openxmlformats.org/officeDocument/2006/relationships/header" Target="header5.xml"/><Relationship Id="rId89" Type="http://schemas.openxmlformats.org/officeDocument/2006/relationships/image" Target="media/image70.png"/><Relationship Id="rId88" Type="http://schemas.openxmlformats.org/officeDocument/2006/relationships/image" Target="media/image69.png"/><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header" Target="header4.xml"/><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header" Target="header3.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2.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2" Type="http://schemas.openxmlformats.org/officeDocument/2006/relationships/fontTable" Target="fontTable.xml"/><Relationship Id="rId351" Type="http://schemas.microsoft.com/office/2006/relationships/keyMapCustomizations" Target="customizations.xml"/><Relationship Id="rId350" Type="http://schemas.openxmlformats.org/officeDocument/2006/relationships/customXml" Target="../customXml/item2.xml"/><Relationship Id="rId35" Type="http://schemas.openxmlformats.org/officeDocument/2006/relationships/image" Target="media/image16.png"/><Relationship Id="rId349" Type="http://schemas.openxmlformats.org/officeDocument/2006/relationships/numbering" Target="numbering.xml"/><Relationship Id="rId348" Type="http://schemas.openxmlformats.org/officeDocument/2006/relationships/customXml" Target="../customXml/item1.xml"/><Relationship Id="rId347" Type="http://schemas.openxmlformats.org/officeDocument/2006/relationships/image" Target="media/image326.png"/><Relationship Id="rId346" Type="http://schemas.openxmlformats.org/officeDocument/2006/relationships/image" Target="media/image325.png"/><Relationship Id="rId345" Type="http://schemas.openxmlformats.org/officeDocument/2006/relationships/image" Target="media/image324.png"/><Relationship Id="rId344" Type="http://schemas.openxmlformats.org/officeDocument/2006/relationships/image" Target="media/image323.png"/><Relationship Id="rId343" Type="http://schemas.openxmlformats.org/officeDocument/2006/relationships/image" Target="media/image322.png"/><Relationship Id="rId342" Type="http://schemas.openxmlformats.org/officeDocument/2006/relationships/image" Target="media/image321.png"/><Relationship Id="rId341" Type="http://schemas.openxmlformats.org/officeDocument/2006/relationships/image" Target="media/image320.png"/><Relationship Id="rId340" Type="http://schemas.openxmlformats.org/officeDocument/2006/relationships/image" Target="media/image319.png"/><Relationship Id="rId34" Type="http://schemas.openxmlformats.org/officeDocument/2006/relationships/image" Target="media/image15.png"/><Relationship Id="rId339" Type="http://schemas.openxmlformats.org/officeDocument/2006/relationships/image" Target="media/image318.png"/><Relationship Id="rId338" Type="http://schemas.openxmlformats.org/officeDocument/2006/relationships/image" Target="media/image317.png"/><Relationship Id="rId337" Type="http://schemas.openxmlformats.org/officeDocument/2006/relationships/image" Target="media/image316.png"/><Relationship Id="rId336" Type="http://schemas.openxmlformats.org/officeDocument/2006/relationships/image" Target="media/image315.png"/><Relationship Id="rId335" Type="http://schemas.openxmlformats.org/officeDocument/2006/relationships/image" Target="media/image314.png"/><Relationship Id="rId334" Type="http://schemas.openxmlformats.org/officeDocument/2006/relationships/image" Target="media/image313.png"/><Relationship Id="rId333" Type="http://schemas.openxmlformats.org/officeDocument/2006/relationships/image" Target="media/image312.png"/><Relationship Id="rId332" Type="http://schemas.openxmlformats.org/officeDocument/2006/relationships/image" Target="media/image311.png"/><Relationship Id="rId331" Type="http://schemas.openxmlformats.org/officeDocument/2006/relationships/image" Target="media/image310.png"/><Relationship Id="rId330" Type="http://schemas.openxmlformats.org/officeDocument/2006/relationships/image" Target="media/image309.png"/><Relationship Id="rId33" Type="http://schemas.openxmlformats.org/officeDocument/2006/relationships/image" Target="media/image14.png"/><Relationship Id="rId329" Type="http://schemas.openxmlformats.org/officeDocument/2006/relationships/image" Target="media/image308.png"/><Relationship Id="rId328" Type="http://schemas.openxmlformats.org/officeDocument/2006/relationships/image" Target="media/image307.png"/><Relationship Id="rId327" Type="http://schemas.openxmlformats.org/officeDocument/2006/relationships/image" Target="media/image306.png"/><Relationship Id="rId326" Type="http://schemas.openxmlformats.org/officeDocument/2006/relationships/image" Target="media/image305.png"/><Relationship Id="rId325" Type="http://schemas.openxmlformats.org/officeDocument/2006/relationships/image" Target="media/image304.png"/><Relationship Id="rId324" Type="http://schemas.openxmlformats.org/officeDocument/2006/relationships/image" Target="media/image303.png"/><Relationship Id="rId323" Type="http://schemas.openxmlformats.org/officeDocument/2006/relationships/image" Target="media/image302.png"/><Relationship Id="rId322" Type="http://schemas.openxmlformats.org/officeDocument/2006/relationships/image" Target="media/image301.png"/><Relationship Id="rId321" Type="http://schemas.openxmlformats.org/officeDocument/2006/relationships/image" Target="media/image300.png"/><Relationship Id="rId320" Type="http://schemas.openxmlformats.org/officeDocument/2006/relationships/image" Target="media/image299.png"/><Relationship Id="rId32" Type="http://schemas.openxmlformats.org/officeDocument/2006/relationships/image" Target="media/image13.png"/><Relationship Id="rId319" Type="http://schemas.openxmlformats.org/officeDocument/2006/relationships/image" Target="media/image298.png"/><Relationship Id="rId318" Type="http://schemas.openxmlformats.org/officeDocument/2006/relationships/image" Target="media/image297.png"/><Relationship Id="rId317" Type="http://schemas.openxmlformats.org/officeDocument/2006/relationships/oleObject" Target="embeddings/oleObject2.bin"/><Relationship Id="rId316" Type="http://schemas.openxmlformats.org/officeDocument/2006/relationships/image" Target="media/image296.png"/><Relationship Id="rId315" Type="http://schemas.openxmlformats.org/officeDocument/2006/relationships/image" Target="media/image295.png"/><Relationship Id="rId314" Type="http://schemas.openxmlformats.org/officeDocument/2006/relationships/image" Target="media/image294.png"/><Relationship Id="rId313" Type="http://schemas.openxmlformats.org/officeDocument/2006/relationships/image" Target="media/image293.png"/><Relationship Id="rId312" Type="http://schemas.openxmlformats.org/officeDocument/2006/relationships/image" Target="media/image292.png"/><Relationship Id="rId311" Type="http://schemas.openxmlformats.org/officeDocument/2006/relationships/image" Target="media/image291.png"/><Relationship Id="rId310" Type="http://schemas.openxmlformats.org/officeDocument/2006/relationships/image" Target="media/image290.png"/><Relationship Id="rId31" Type="http://schemas.openxmlformats.org/officeDocument/2006/relationships/image" Target="media/image12.png"/><Relationship Id="rId309" Type="http://schemas.openxmlformats.org/officeDocument/2006/relationships/image" Target="media/image289.png"/><Relationship Id="rId308" Type="http://schemas.openxmlformats.org/officeDocument/2006/relationships/image" Target="media/image288.png"/><Relationship Id="rId307" Type="http://schemas.openxmlformats.org/officeDocument/2006/relationships/image" Target="media/image287.png"/><Relationship Id="rId306" Type="http://schemas.openxmlformats.org/officeDocument/2006/relationships/image" Target="media/image286.png"/><Relationship Id="rId305" Type="http://schemas.openxmlformats.org/officeDocument/2006/relationships/image" Target="media/image285.png"/><Relationship Id="rId304" Type="http://schemas.openxmlformats.org/officeDocument/2006/relationships/image" Target="media/image284.png"/><Relationship Id="rId303" Type="http://schemas.openxmlformats.org/officeDocument/2006/relationships/image" Target="media/image283.png"/><Relationship Id="rId302" Type="http://schemas.openxmlformats.org/officeDocument/2006/relationships/image" Target="media/image282.png"/><Relationship Id="rId301" Type="http://schemas.openxmlformats.org/officeDocument/2006/relationships/image" Target="media/image281.png"/><Relationship Id="rId300" Type="http://schemas.openxmlformats.org/officeDocument/2006/relationships/image" Target="media/image280.png"/><Relationship Id="rId30" Type="http://schemas.openxmlformats.org/officeDocument/2006/relationships/image" Target="media/image11.png"/><Relationship Id="rId3" Type="http://schemas.openxmlformats.org/officeDocument/2006/relationships/header" Target="header1.xml"/><Relationship Id="rId299" Type="http://schemas.openxmlformats.org/officeDocument/2006/relationships/image" Target="media/image279.png"/><Relationship Id="rId298" Type="http://schemas.openxmlformats.org/officeDocument/2006/relationships/image" Target="media/image278.png"/><Relationship Id="rId297" Type="http://schemas.openxmlformats.org/officeDocument/2006/relationships/image" Target="media/image277.png"/><Relationship Id="rId296" Type="http://schemas.openxmlformats.org/officeDocument/2006/relationships/image" Target="media/image276.png"/><Relationship Id="rId295" Type="http://schemas.openxmlformats.org/officeDocument/2006/relationships/image" Target="media/image275.png"/><Relationship Id="rId294" Type="http://schemas.openxmlformats.org/officeDocument/2006/relationships/image" Target="media/image274.png"/><Relationship Id="rId293" Type="http://schemas.openxmlformats.org/officeDocument/2006/relationships/image" Target="media/image273.png"/><Relationship Id="rId292" Type="http://schemas.openxmlformats.org/officeDocument/2006/relationships/image" Target="media/image272.png"/><Relationship Id="rId291" Type="http://schemas.openxmlformats.org/officeDocument/2006/relationships/image" Target="media/image271.png"/><Relationship Id="rId290" Type="http://schemas.openxmlformats.org/officeDocument/2006/relationships/image" Target="media/image270.png"/><Relationship Id="rId29" Type="http://schemas.openxmlformats.org/officeDocument/2006/relationships/image" Target="media/image10.png"/><Relationship Id="rId289" Type="http://schemas.openxmlformats.org/officeDocument/2006/relationships/image" Target="media/image269.png"/><Relationship Id="rId288" Type="http://schemas.openxmlformats.org/officeDocument/2006/relationships/image" Target="media/image268.png"/><Relationship Id="rId287" Type="http://schemas.openxmlformats.org/officeDocument/2006/relationships/image" Target="media/image267.png"/><Relationship Id="rId286" Type="http://schemas.openxmlformats.org/officeDocument/2006/relationships/image" Target="media/image266.png"/><Relationship Id="rId285" Type="http://schemas.openxmlformats.org/officeDocument/2006/relationships/image" Target="media/image265.png"/><Relationship Id="rId284" Type="http://schemas.openxmlformats.org/officeDocument/2006/relationships/image" Target="media/image264.png"/><Relationship Id="rId283" Type="http://schemas.openxmlformats.org/officeDocument/2006/relationships/image" Target="media/image263.png"/><Relationship Id="rId282" Type="http://schemas.openxmlformats.org/officeDocument/2006/relationships/image" Target="media/image262.png"/><Relationship Id="rId281" Type="http://schemas.openxmlformats.org/officeDocument/2006/relationships/image" Target="media/image261.png"/><Relationship Id="rId280" Type="http://schemas.openxmlformats.org/officeDocument/2006/relationships/image" Target="media/image260.png"/><Relationship Id="rId28" Type="http://schemas.openxmlformats.org/officeDocument/2006/relationships/image" Target="media/image9.png"/><Relationship Id="rId279" Type="http://schemas.openxmlformats.org/officeDocument/2006/relationships/image" Target="media/image259.png"/><Relationship Id="rId278" Type="http://schemas.openxmlformats.org/officeDocument/2006/relationships/image" Target="media/image258.png"/><Relationship Id="rId277" Type="http://schemas.openxmlformats.org/officeDocument/2006/relationships/image" Target="media/image257.png"/><Relationship Id="rId276" Type="http://schemas.openxmlformats.org/officeDocument/2006/relationships/image" Target="media/image256.png"/><Relationship Id="rId275" Type="http://schemas.openxmlformats.org/officeDocument/2006/relationships/image" Target="media/image255.png"/><Relationship Id="rId274" Type="http://schemas.openxmlformats.org/officeDocument/2006/relationships/image" Target="media/image254.png"/><Relationship Id="rId273" Type="http://schemas.openxmlformats.org/officeDocument/2006/relationships/image" Target="media/image253.png"/><Relationship Id="rId272" Type="http://schemas.openxmlformats.org/officeDocument/2006/relationships/image" Target="media/image252.png"/><Relationship Id="rId271" Type="http://schemas.openxmlformats.org/officeDocument/2006/relationships/image" Target="media/image251.png"/><Relationship Id="rId270" Type="http://schemas.openxmlformats.org/officeDocument/2006/relationships/image" Target="media/image250.png"/><Relationship Id="rId27" Type="http://schemas.openxmlformats.org/officeDocument/2006/relationships/image" Target="media/image8.png"/><Relationship Id="rId269" Type="http://schemas.openxmlformats.org/officeDocument/2006/relationships/image" Target="media/image249.png"/><Relationship Id="rId268" Type="http://schemas.openxmlformats.org/officeDocument/2006/relationships/image" Target="media/image248.png"/><Relationship Id="rId267" Type="http://schemas.openxmlformats.org/officeDocument/2006/relationships/image" Target="media/image247.png"/><Relationship Id="rId266" Type="http://schemas.openxmlformats.org/officeDocument/2006/relationships/image" Target="media/image246.png"/><Relationship Id="rId265" Type="http://schemas.openxmlformats.org/officeDocument/2006/relationships/image" Target="media/image245.png"/><Relationship Id="rId264" Type="http://schemas.openxmlformats.org/officeDocument/2006/relationships/image" Target="media/image244.png"/><Relationship Id="rId263" Type="http://schemas.openxmlformats.org/officeDocument/2006/relationships/image" Target="media/image243.png"/><Relationship Id="rId262" Type="http://schemas.openxmlformats.org/officeDocument/2006/relationships/image" Target="media/image242.png"/><Relationship Id="rId261" Type="http://schemas.openxmlformats.org/officeDocument/2006/relationships/image" Target="media/image241.png"/><Relationship Id="rId260" Type="http://schemas.openxmlformats.org/officeDocument/2006/relationships/image" Target="media/image240.png"/><Relationship Id="rId26" Type="http://schemas.openxmlformats.org/officeDocument/2006/relationships/image" Target="media/image7.png"/><Relationship Id="rId259" Type="http://schemas.openxmlformats.org/officeDocument/2006/relationships/image" Target="media/image239.png"/><Relationship Id="rId258" Type="http://schemas.openxmlformats.org/officeDocument/2006/relationships/image" Target="media/image238.png"/><Relationship Id="rId257" Type="http://schemas.openxmlformats.org/officeDocument/2006/relationships/image" Target="media/image237.png"/><Relationship Id="rId256" Type="http://schemas.openxmlformats.org/officeDocument/2006/relationships/image" Target="media/image236.png"/><Relationship Id="rId255" Type="http://schemas.openxmlformats.org/officeDocument/2006/relationships/image" Target="media/image235.png"/><Relationship Id="rId254" Type="http://schemas.openxmlformats.org/officeDocument/2006/relationships/image" Target="media/image234.png"/><Relationship Id="rId253" Type="http://schemas.openxmlformats.org/officeDocument/2006/relationships/image" Target="media/image233.png"/><Relationship Id="rId252" Type="http://schemas.openxmlformats.org/officeDocument/2006/relationships/image" Target="media/image232.png"/><Relationship Id="rId251" Type="http://schemas.openxmlformats.org/officeDocument/2006/relationships/image" Target="media/image231.png"/><Relationship Id="rId250" Type="http://schemas.openxmlformats.org/officeDocument/2006/relationships/image" Target="media/image230.png"/><Relationship Id="rId25" Type="http://schemas.openxmlformats.org/officeDocument/2006/relationships/image" Target="media/image6.png"/><Relationship Id="rId249" Type="http://schemas.openxmlformats.org/officeDocument/2006/relationships/image" Target="media/image229.png"/><Relationship Id="rId248" Type="http://schemas.openxmlformats.org/officeDocument/2006/relationships/image" Target="media/image228.png"/><Relationship Id="rId247" Type="http://schemas.openxmlformats.org/officeDocument/2006/relationships/image" Target="media/image227.png"/><Relationship Id="rId246" Type="http://schemas.openxmlformats.org/officeDocument/2006/relationships/image" Target="media/image226.png"/><Relationship Id="rId245" Type="http://schemas.openxmlformats.org/officeDocument/2006/relationships/image" Target="media/image225.png"/><Relationship Id="rId244" Type="http://schemas.openxmlformats.org/officeDocument/2006/relationships/image" Target="media/image224.png"/><Relationship Id="rId243" Type="http://schemas.openxmlformats.org/officeDocument/2006/relationships/image" Target="media/image223.png"/><Relationship Id="rId242" Type="http://schemas.openxmlformats.org/officeDocument/2006/relationships/image" Target="media/image222.png"/><Relationship Id="rId241" Type="http://schemas.openxmlformats.org/officeDocument/2006/relationships/image" Target="media/image221.png"/><Relationship Id="rId240" Type="http://schemas.openxmlformats.org/officeDocument/2006/relationships/image" Target="media/image220.png"/><Relationship Id="rId24" Type="http://schemas.openxmlformats.org/officeDocument/2006/relationships/image" Target="media/image5.png"/><Relationship Id="rId239" Type="http://schemas.openxmlformats.org/officeDocument/2006/relationships/image" Target="media/image219.png"/><Relationship Id="rId238" Type="http://schemas.openxmlformats.org/officeDocument/2006/relationships/image" Target="media/image218.png"/><Relationship Id="rId237" Type="http://schemas.openxmlformats.org/officeDocument/2006/relationships/image" Target="media/image217.png"/><Relationship Id="rId236" Type="http://schemas.openxmlformats.org/officeDocument/2006/relationships/image" Target="media/image216.png"/><Relationship Id="rId235" Type="http://schemas.openxmlformats.org/officeDocument/2006/relationships/image" Target="media/image215.png"/><Relationship Id="rId234" Type="http://schemas.openxmlformats.org/officeDocument/2006/relationships/image" Target="media/image214.png"/><Relationship Id="rId233" Type="http://schemas.openxmlformats.org/officeDocument/2006/relationships/image" Target="media/image213.png"/><Relationship Id="rId232" Type="http://schemas.openxmlformats.org/officeDocument/2006/relationships/image" Target="media/image212.png"/><Relationship Id="rId231" Type="http://schemas.openxmlformats.org/officeDocument/2006/relationships/image" Target="media/image211.png"/><Relationship Id="rId230" Type="http://schemas.openxmlformats.org/officeDocument/2006/relationships/image" Target="media/image210.png"/><Relationship Id="rId23" Type="http://schemas.openxmlformats.org/officeDocument/2006/relationships/image" Target="media/image4.png"/><Relationship Id="rId229" Type="http://schemas.openxmlformats.org/officeDocument/2006/relationships/image" Target="media/image209.png"/><Relationship Id="rId228" Type="http://schemas.openxmlformats.org/officeDocument/2006/relationships/image" Target="media/image208.png"/><Relationship Id="rId227" Type="http://schemas.openxmlformats.org/officeDocument/2006/relationships/image" Target="media/image207.png"/><Relationship Id="rId226" Type="http://schemas.openxmlformats.org/officeDocument/2006/relationships/image" Target="media/image206.png"/><Relationship Id="rId225" Type="http://schemas.openxmlformats.org/officeDocument/2006/relationships/image" Target="media/image205.png"/><Relationship Id="rId224" Type="http://schemas.openxmlformats.org/officeDocument/2006/relationships/image" Target="media/image204.png"/><Relationship Id="rId223" Type="http://schemas.openxmlformats.org/officeDocument/2006/relationships/image" Target="media/image203.png"/><Relationship Id="rId222" Type="http://schemas.openxmlformats.org/officeDocument/2006/relationships/image" Target="media/image202.png"/><Relationship Id="rId221" Type="http://schemas.openxmlformats.org/officeDocument/2006/relationships/image" Target="media/image201.png"/><Relationship Id="rId220" Type="http://schemas.openxmlformats.org/officeDocument/2006/relationships/image" Target="media/image200.png"/><Relationship Id="rId22" Type="http://schemas.openxmlformats.org/officeDocument/2006/relationships/image" Target="media/image3.png"/><Relationship Id="rId219" Type="http://schemas.openxmlformats.org/officeDocument/2006/relationships/image" Target="media/image199.png"/><Relationship Id="rId218" Type="http://schemas.openxmlformats.org/officeDocument/2006/relationships/image" Target="media/image198.png"/><Relationship Id="rId217" Type="http://schemas.openxmlformats.org/officeDocument/2006/relationships/image" Target="media/image197.png"/><Relationship Id="rId216" Type="http://schemas.openxmlformats.org/officeDocument/2006/relationships/image" Target="media/image196.png"/><Relationship Id="rId215" Type="http://schemas.openxmlformats.org/officeDocument/2006/relationships/image" Target="media/image195.png"/><Relationship Id="rId214" Type="http://schemas.openxmlformats.org/officeDocument/2006/relationships/image" Target="media/image194.png"/><Relationship Id="rId213" Type="http://schemas.openxmlformats.org/officeDocument/2006/relationships/image" Target="media/image193.png"/><Relationship Id="rId212" Type="http://schemas.openxmlformats.org/officeDocument/2006/relationships/image" Target="media/image192.png"/><Relationship Id="rId211" Type="http://schemas.openxmlformats.org/officeDocument/2006/relationships/image" Target="media/image191.png"/><Relationship Id="rId210" Type="http://schemas.openxmlformats.org/officeDocument/2006/relationships/image" Target="media/image190.png"/><Relationship Id="rId21" Type="http://schemas.openxmlformats.org/officeDocument/2006/relationships/image" Target="media/image2.png"/><Relationship Id="rId209" Type="http://schemas.openxmlformats.org/officeDocument/2006/relationships/image" Target="media/image189.png"/><Relationship Id="rId208" Type="http://schemas.openxmlformats.org/officeDocument/2006/relationships/image" Target="media/image188.png"/><Relationship Id="rId207" Type="http://schemas.openxmlformats.org/officeDocument/2006/relationships/image" Target="media/image187.png"/><Relationship Id="rId206" Type="http://schemas.openxmlformats.org/officeDocument/2006/relationships/image" Target="media/image186.png"/><Relationship Id="rId205" Type="http://schemas.openxmlformats.org/officeDocument/2006/relationships/image" Target="media/image185.png"/><Relationship Id="rId204" Type="http://schemas.openxmlformats.org/officeDocument/2006/relationships/image" Target="media/image184.png"/><Relationship Id="rId203" Type="http://schemas.openxmlformats.org/officeDocument/2006/relationships/image" Target="media/image183.png"/><Relationship Id="rId202" Type="http://schemas.openxmlformats.org/officeDocument/2006/relationships/image" Target="media/image182.png"/><Relationship Id="rId201" Type="http://schemas.openxmlformats.org/officeDocument/2006/relationships/image" Target="media/image181.png"/><Relationship Id="rId200" Type="http://schemas.openxmlformats.org/officeDocument/2006/relationships/image" Target="media/image180.png"/><Relationship Id="rId20" Type="http://schemas.openxmlformats.org/officeDocument/2006/relationships/image" Target="media/image1.png"/><Relationship Id="rId2" Type="http://schemas.openxmlformats.org/officeDocument/2006/relationships/settings" Target="settings.xml"/><Relationship Id="rId199" Type="http://schemas.openxmlformats.org/officeDocument/2006/relationships/image" Target="media/image179.png"/><Relationship Id="rId198" Type="http://schemas.openxmlformats.org/officeDocument/2006/relationships/image" Target="media/image178.png"/><Relationship Id="rId197" Type="http://schemas.openxmlformats.org/officeDocument/2006/relationships/image" Target="media/image177.png"/><Relationship Id="rId196" Type="http://schemas.openxmlformats.org/officeDocument/2006/relationships/image" Target="media/image176.png"/><Relationship Id="rId195" Type="http://schemas.openxmlformats.org/officeDocument/2006/relationships/image" Target="media/image175.png"/><Relationship Id="rId194" Type="http://schemas.openxmlformats.org/officeDocument/2006/relationships/image" Target="media/image174.png"/><Relationship Id="rId193" Type="http://schemas.openxmlformats.org/officeDocument/2006/relationships/image" Target="media/image173.png"/><Relationship Id="rId192" Type="http://schemas.openxmlformats.org/officeDocument/2006/relationships/image" Target="media/image172.png"/><Relationship Id="rId191" Type="http://schemas.openxmlformats.org/officeDocument/2006/relationships/image" Target="media/image171.png"/><Relationship Id="rId190" Type="http://schemas.openxmlformats.org/officeDocument/2006/relationships/image" Target="media/image170.png"/><Relationship Id="rId19" Type="http://schemas.openxmlformats.org/officeDocument/2006/relationships/theme" Target="theme/theme1.xml"/><Relationship Id="rId189" Type="http://schemas.openxmlformats.org/officeDocument/2006/relationships/image" Target="media/image169.png"/><Relationship Id="rId188" Type="http://schemas.openxmlformats.org/officeDocument/2006/relationships/image" Target="media/image168.png"/><Relationship Id="rId187" Type="http://schemas.openxmlformats.org/officeDocument/2006/relationships/image" Target="media/image167.png"/><Relationship Id="rId186" Type="http://schemas.openxmlformats.org/officeDocument/2006/relationships/image" Target="media/image166.png"/><Relationship Id="rId185" Type="http://schemas.openxmlformats.org/officeDocument/2006/relationships/image" Target="media/image165.png"/><Relationship Id="rId184" Type="http://schemas.openxmlformats.org/officeDocument/2006/relationships/image" Target="media/image164.png"/><Relationship Id="rId183" Type="http://schemas.openxmlformats.org/officeDocument/2006/relationships/image" Target="media/image163.png"/><Relationship Id="rId182" Type="http://schemas.openxmlformats.org/officeDocument/2006/relationships/image" Target="media/image162.png"/><Relationship Id="rId181" Type="http://schemas.openxmlformats.org/officeDocument/2006/relationships/image" Target="media/image161.png"/><Relationship Id="rId180" Type="http://schemas.openxmlformats.org/officeDocument/2006/relationships/image" Target="media/image160.png"/><Relationship Id="rId18" Type="http://schemas.openxmlformats.org/officeDocument/2006/relationships/header" Target="header13.xml"/><Relationship Id="rId179" Type="http://schemas.openxmlformats.org/officeDocument/2006/relationships/image" Target="media/image159.png"/><Relationship Id="rId178" Type="http://schemas.openxmlformats.org/officeDocument/2006/relationships/image" Target="media/image158.png"/><Relationship Id="rId177" Type="http://schemas.openxmlformats.org/officeDocument/2006/relationships/image" Target="media/image157.png"/><Relationship Id="rId176" Type="http://schemas.openxmlformats.org/officeDocument/2006/relationships/image" Target="media/image156.png"/><Relationship Id="rId175" Type="http://schemas.openxmlformats.org/officeDocument/2006/relationships/image" Target="media/image155.png"/><Relationship Id="rId174" Type="http://schemas.openxmlformats.org/officeDocument/2006/relationships/image" Target="media/image154.png"/><Relationship Id="rId173" Type="http://schemas.openxmlformats.org/officeDocument/2006/relationships/image" Target="media/image153.png"/><Relationship Id="rId172" Type="http://schemas.openxmlformats.org/officeDocument/2006/relationships/image" Target="media/image152.png"/><Relationship Id="rId171" Type="http://schemas.openxmlformats.org/officeDocument/2006/relationships/image" Target="media/image151.png"/><Relationship Id="rId170" Type="http://schemas.openxmlformats.org/officeDocument/2006/relationships/image" Target="media/image150.png"/><Relationship Id="rId17" Type="http://schemas.openxmlformats.org/officeDocument/2006/relationships/header" Target="header12.xml"/><Relationship Id="rId169" Type="http://schemas.openxmlformats.org/officeDocument/2006/relationships/image" Target="media/image149.png"/><Relationship Id="rId168" Type="http://schemas.openxmlformats.org/officeDocument/2006/relationships/image" Target="media/image148.png"/><Relationship Id="rId167" Type="http://schemas.openxmlformats.org/officeDocument/2006/relationships/image" Target="media/image147.png"/><Relationship Id="rId166" Type="http://schemas.openxmlformats.org/officeDocument/2006/relationships/image" Target="media/image146.png"/><Relationship Id="rId165" Type="http://schemas.openxmlformats.org/officeDocument/2006/relationships/image" Target="media/image145.png"/><Relationship Id="rId164" Type="http://schemas.openxmlformats.org/officeDocument/2006/relationships/image" Target="media/image144.png"/><Relationship Id="rId163" Type="http://schemas.openxmlformats.org/officeDocument/2006/relationships/image" Target="media/image143.png"/><Relationship Id="rId162" Type="http://schemas.openxmlformats.org/officeDocument/2006/relationships/image" Target="media/image142.png"/><Relationship Id="rId161" Type="http://schemas.openxmlformats.org/officeDocument/2006/relationships/image" Target="media/image141.png"/><Relationship Id="rId160" Type="http://schemas.openxmlformats.org/officeDocument/2006/relationships/image" Target="media/image140.png"/><Relationship Id="rId16" Type="http://schemas.openxmlformats.org/officeDocument/2006/relationships/header" Target="header11.xml"/><Relationship Id="rId159" Type="http://schemas.openxmlformats.org/officeDocument/2006/relationships/image" Target="media/image139.png"/><Relationship Id="rId158" Type="http://schemas.openxmlformats.org/officeDocument/2006/relationships/image" Target="media/image138.png"/><Relationship Id="rId157" Type="http://schemas.openxmlformats.org/officeDocument/2006/relationships/image" Target="media/image137.png"/><Relationship Id="rId156" Type="http://schemas.openxmlformats.org/officeDocument/2006/relationships/image" Target="media/image136.png"/><Relationship Id="rId155" Type="http://schemas.openxmlformats.org/officeDocument/2006/relationships/image" Target="media/image135.png"/><Relationship Id="rId154" Type="http://schemas.openxmlformats.org/officeDocument/2006/relationships/image" Target="media/image134.png"/><Relationship Id="rId153" Type="http://schemas.openxmlformats.org/officeDocument/2006/relationships/image" Target="media/image133.png"/><Relationship Id="rId152" Type="http://schemas.openxmlformats.org/officeDocument/2006/relationships/image" Target="media/image132.png"/><Relationship Id="rId151" Type="http://schemas.openxmlformats.org/officeDocument/2006/relationships/image" Target="media/image131.png"/><Relationship Id="rId150" Type="http://schemas.openxmlformats.org/officeDocument/2006/relationships/image" Target="media/image130.png"/><Relationship Id="rId15" Type="http://schemas.openxmlformats.org/officeDocument/2006/relationships/header" Target="header10.xml"/><Relationship Id="rId149" Type="http://schemas.openxmlformats.org/officeDocument/2006/relationships/image" Target="media/image129.png"/><Relationship Id="rId148" Type="http://schemas.openxmlformats.org/officeDocument/2006/relationships/image" Target="media/image128.png"/><Relationship Id="rId147" Type="http://schemas.openxmlformats.org/officeDocument/2006/relationships/image" Target="media/image127.png"/><Relationship Id="rId146" Type="http://schemas.openxmlformats.org/officeDocument/2006/relationships/image" Target="media/image126.wmf"/><Relationship Id="rId145" Type="http://schemas.openxmlformats.org/officeDocument/2006/relationships/oleObject" Target="embeddings/oleObject1.bin"/><Relationship Id="rId144" Type="http://schemas.openxmlformats.org/officeDocument/2006/relationships/image" Target="media/image125.png"/><Relationship Id="rId143" Type="http://schemas.openxmlformats.org/officeDocument/2006/relationships/image" Target="media/image124.png"/><Relationship Id="rId142" Type="http://schemas.openxmlformats.org/officeDocument/2006/relationships/image" Target="media/image123.png"/><Relationship Id="rId141" Type="http://schemas.openxmlformats.org/officeDocument/2006/relationships/image" Target="media/image122.png"/><Relationship Id="rId140" Type="http://schemas.openxmlformats.org/officeDocument/2006/relationships/image" Target="media/image121.png"/><Relationship Id="rId14" Type="http://schemas.openxmlformats.org/officeDocument/2006/relationships/header" Target="header9.xml"/><Relationship Id="rId139" Type="http://schemas.openxmlformats.org/officeDocument/2006/relationships/image" Target="media/image120.png"/><Relationship Id="rId138" Type="http://schemas.openxmlformats.org/officeDocument/2006/relationships/image" Target="media/image119.png"/><Relationship Id="rId137" Type="http://schemas.openxmlformats.org/officeDocument/2006/relationships/image" Target="media/image118.png"/><Relationship Id="rId136" Type="http://schemas.openxmlformats.org/officeDocument/2006/relationships/image" Target="media/image117.png"/><Relationship Id="rId135" Type="http://schemas.openxmlformats.org/officeDocument/2006/relationships/image" Target="media/image116.png"/><Relationship Id="rId134" Type="http://schemas.openxmlformats.org/officeDocument/2006/relationships/image" Target="media/image115.png"/><Relationship Id="rId133" Type="http://schemas.openxmlformats.org/officeDocument/2006/relationships/image" Target="media/image114.png"/><Relationship Id="rId132" Type="http://schemas.openxmlformats.org/officeDocument/2006/relationships/image" Target="media/image113.png"/><Relationship Id="rId131" Type="http://schemas.openxmlformats.org/officeDocument/2006/relationships/image" Target="media/image112.png"/><Relationship Id="rId130" Type="http://schemas.openxmlformats.org/officeDocument/2006/relationships/image" Target="media/image111.png"/><Relationship Id="rId13" Type="http://schemas.openxmlformats.org/officeDocument/2006/relationships/header" Target="header8.xml"/><Relationship Id="rId129" Type="http://schemas.openxmlformats.org/officeDocument/2006/relationships/image" Target="media/image110.png"/><Relationship Id="rId128" Type="http://schemas.openxmlformats.org/officeDocument/2006/relationships/image" Target="media/image109.png"/><Relationship Id="rId127" Type="http://schemas.openxmlformats.org/officeDocument/2006/relationships/image" Target="media/image108.png"/><Relationship Id="rId126" Type="http://schemas.openxmlformats.org/officeDocument/2006/relationships/image" Target="media/image107.png"/><Relationship Id="rId125" Type="http://schemas.openxmlformats.org/officeDocument/2006/relationships/image" Target="media/image106.png"/><Relationship Id="rId124" Type="http://schemas.openxmlformats.org/officeDocument/2006/relationships/image" Target="media/image105.png"/><Relationship Id="rId123" Type="http://schemas.openxmlformats.org/officeDocument/2006/relationships/image" Target="media/image104.png"/><Relationship Id="rId122" Type="http://schemas.openxmlformats.org/officeDocument/2006/relationships/image" Target="media/image103.png"/><Relationship Id="rId121" Type="http://schemas.openxmlformats.org/officeDocument/2006/relationships/image" Target="media/image102.png"/><Relationship Id="rId120" Type="http://schemas.openxmlformats.org/officeDocument/2006/relationships/image" Target="media/image101.png"/><Relationship Id="rId12" Type="http://schemas.openxmlformats.org/officeDocument/2006/relationships/header" Target="header7.xml"/><Relationship Id="rId119" Type="http://schemas.openxmlformats.org/officeDocument/2006/relationships/image" Target="media/image100.png"/><Relationship Id="rId118" Type="http://schemas.openxmlformats.org/officeDocument/2006/relationships/image" Target="media/image99.png"/><Relationship Id="rId117" Type="http://schemas.openxmlformats.org/officeDocument/2006/relationships/image" Target="media/image98.png"/><Relationship Id="rId116" Type="http://schemas.openxmlformats.org/officeDocument/2006/relationships/image" Target="media/image97.png"/><Relationship Id="rId115" Type="http://schemas.openxmlformats.org/officeDocument/2006/relationships/image" Target="media/image96.png"/><Relationship Id="rId114" Type="http://schemas.openxmlformats.org/officeDocument/2006/relationships/image" Target="media/image95.png"/><Relationship Id="rId113" Type="http://schemas.openxmlformats.org/officeDocument/2006/relationships/image" Target="media/image94.png"/><Relationship Id="rId112" Type="http://schemas.openxmlformats.org/officeDocument/2006/relationships/image" Target="media/image93.png"/><Relationship Id="rId111" Type="http://schemas.openxmlformats.org/officeDocument/2006/relationships/image" Target="media/image92.png"/><Relationship Id="rId110" Type="http://schemas.openxmlformats.org/officeDocument/2006/relationships/image" Target="media/image91.png"/><Relationship Id="rId11" Type="http://schemas.openxmlformats.org/officeDocument/2006/relationships/footer" Target="footer3.xml"/><Relationship Id="rId109" Type="http://schemas.openxmlformats.org/officeDocument/2006/relationships/image" Target="media/image90.png"/><Relationship Id="rId108" Type="http://schemas.openxmlformats.org/officeDocument/2006/relationships/image" Target="media/image89.png"/><Relationship Id="rId107" Type="http://schemas.openxmlformats.org/officeDocument/2006/relationships/image" Target="media/image88.png"/><Relationship Id="rId106" Type="http://schemas.openxmlformats.org/officeDocument/2006/relationships/image" Target="media/image87.png"/><Relationship Id="rId105" Type="http://schemas.openxmlformats.org/officeDocument/2006/relationships/image" Target="media/image86.png"/><Relationship Id="rId104" Type="http://schemas.openxmlformats.org/officeDocument/2006/relationships/image" Target="media/image85.png"/><Relationship Id="rId103" Type="http://schemas.openxmlformats.org/officeDocument/2006/relationships/image" Target="media/image84.png"/><Relationship Id="rId102" Type="http://schemas.openxmlformats.org/officeDocument/2006/relationships/image" Target="media/image83.png"/><Relationship Id="rId101" Type="http://schemas.openxmlformats.org/officeDocument/2006/relationships/image" Target="media/image82.png"/><Relationship Id="rId100" Type="http://schemas.openxmlformats.org/officeDocument/2006/relationships/image" Target="media/image81.png"/><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9E11FA-E82A-488C-96AC-DA70169833C4}">
  <ds:schemaRefs/>
</ds:datastoreItem>
</file>

<file path=docProps/app.xml><?xml version="1.0" encoding="utf-8"?>
<Properties xmlns="http://schemas.openxmlformats.org/officeDocument/2006/extended-properties" xmlns:vt="http://schemas.openxmlformats.org/officeDocument/2006/docPropsVTypes">
  <Template>Normal</Template>
  <Pages>169</Pages>
  <Words>31002</Words>
  <Characters>46193</Characters>
  <Lines>1592</Lines>
  <Paragraphs>989</Paragraphs>
  <TotalTime>1</TotalTime>
  <ScaleCrop>false</ScaleCrop>
  <LinksUpToDate>false</LinksUpToDate>
  <CharactersWithSpaces>76206</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2021-01-23T06:16:00Z</dcterms:created>
  <dc:creator>digital media 712</dc:creator>
  <cp:lastModifiedBy>黑米粥</cp:lastModifiedBy>
  <cp:lastPrinted>2020-03-25T11:17:00Z</cp:lastPrinted>
  <dcterms:modified xsi:type="dcterms:W3CDTF">2021-07-22T08:31:18Z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