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D5D8C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费别：用字典方式</w:t>
      </w:r>
    </w:p>
    <w:p w14:paraId="63690D59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如果门诊号或手机号重复，提醒已存在患者，是否跳转到该患者预约？</w:t>
      </w:r>
    </w:p>
    <w:p w14:paraId="46D9C00C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选经治：增加一个针数，预约时，从针数+1开始</w:t>
      </w:r>
    </w:p>
    <w:p w14:paraId="3A3880EA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患者列表：加预约入口</w:t>
      </w:r>
    </w:p>
    <w:p w14:paraId="771F4370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编辑预约：底部按钮需要修改文本</w:t>
      </w:r>
    </w:p>
    <w:p w14:paraId="5E2B35FA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预约管理：加取消预约</w:t>
      </w:r>
    </w:p>
    <w:p w14:paraId="4CF9D299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整个项目中：视力 CST取消</w:t>
      </w:r>
      <w:bookmarkStart w:id="0" w:name="_GoBack"/>
      <w:bookmarkEnd w:id="0"/>
    </w:p>
    <w:p w14:paraId="03C8C235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加导出数据功能</w:t>
      </w:r>
    </w:p>
    <w:p w14:paraId="1F2CAED7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系统配置：设置玻注日，预约时就近选择玻注日</w:t>
      </w:r>
    </w:p>
    <w:p w14:paraId="3D60904D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新增预约：从患者已预约的最大针数+1开始，日期+1M，阶段：如果针数大于4，默认巩固期，否则强化期；费别和医生，延续上次预约的信息；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7FBE74"/>
    <w:multiLevelType w:val="singleLevel"/>
    <w:tmpl w:val="757FBE7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77D746"/>
    <w:rsid w:val="7A77D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2026-02-05T11:33:00Z</dcterms:created>
  <dc:creator>刘远航</dc:creator>
  <cp:lastModifiedBy>刘远航</cp:lastModifiedBy>
  <dcterms:modified xsi:type="dcterms:W3CDTF">2026-02-05T12:06:09Z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4B88027E932CE49A910F8469C4E61A3F_41</vt:lpwstr>
  </property>
</Properties>
</file>