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1D" w:rsidRDefault="006B178D">
      <w:pPr>
        <w:spacing w:line="360" w:lineRule="auto"/>
        <w:ind w:firstLine="420"/>
        <w:jc w:val="center"/>
        <w:rPr>
          <w:b/>
          <w:sz w:val="44"/>
          <w:szCs w:val="44"/>
        </w:rPr>
      </w:pPr>
      <w:r>
        <w:rPr>
          <w:rFonts w:ascii="Times New Roman" w:hAnsi="Times New Roman"/>
          <w:b/>
          <w:sz w:val="36"/>
          <w:szCs w:val="44"/>
        </w:rPr>
        <w:t>《大型项目综合实训（</w:t>
      </w:r>
      <w:r>
        <w:rPr>
          <w:rFonts w:ascii="Times New Roman" w:hAnsi="Times New Roman"/>
          <w:b/>
          <w:sz w:val="36"/>
          <w:szCs w:val="44"/>
        </w:rPr>
        <w:t>A</w:t>
      </w:r>
      <w:r>
        <w:rPr>
          <w:rFonts w:ascii="Times New Roman" w:hAnsi="Times New Roman"/>
          <w:b/>
          <w:sz w:val="36"/>
          <w:szCs w:val="44"/>
        </w:rPr>
        <w:t>）》</w:t>
      </w:r>
      <w:r>
        <w:rPr>
          <w:rFonts w:ascii="Times New Roman" w:hAnsi="Times New Roman"/>
          <w:b/>
          <w:sz w:val="40"/>
          <w:szCs w:val="44"/>
        </w:rPr>
        <w:t>周报</w:t>
      </w:r>
    </w:p>
    <w:tbl>
      <w:tblPr>
        <w:tblW w:w="8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850"/>
        <w:gridCol w:w="1549"/>
        <w:gridCol w:w="1853"/>
        <w:gridCol w:w="692"/>
        <w:gridCol w:w="947"/>
      </w:tblGrid>
      <w:tr w:rsidR="00EE481D">
        <w:trPr>
          <w:trHeight w:val="510"/>
        </w:trPr>
        <w:tc>
          <w:tcPr>
            <w:tcW w:w="124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5812" w:type="dxa"/>
            <w:gridSpan w:val="4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minLTE2</w:t>
            </w:r>
          </w:p>
        </w:tc>
        <w:tc>
          <w:tcPr>
            <w:tcW w:w="69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47" w:type="dxa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C1646">
              <w:rPr>
                <w:rFonts w:hint="eastAsia"/>
                <w:szCs w:val="21"/>
              </w:rPr>
              <w:t>5</w:t>
            </w:r>
          </w:p>
        </w:tc>
      </w:tr>
      <w:tr w:rsidR="00E95922" w:rsidRPr="00E95922" w:rsidTr="00E95922">
        <w:trPr>
          <w:trHeight w:val="404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 w:rsidR="00EE481D" w:rsidRDefault="005D026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151105060</w:t>
            </w:r>
            <w:r w:rsidR="00E9592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0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549" w:type="dxa"/>
            <w:vAlign w:val="center"/>
          </w:tcPr>
          <w:p w:rsidR="00EE481D" w:rsidRDefault="00E9592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赵凯强</w:t>
            </w:r>
          </w:p>
        </w:tc>
        <w:tc>
          <w:tcPr>
            <w:tcW w:w="1853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639" w:type="dxa"/>
            <w:gridSpan w:val="2"/>
            <w:vAlign w:val="center"/>
          </w:tcPr>
          <w:p w:rsidR="00EE481D" w:rsidRPr="00E95922" w:rsidRDefault="006B178D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第</w:t>
            </w:r>
            <w:r w:rsidR="004C5333">
              <w:rPr>
                <w:rFonts w:hint="eastAsia"/>
                <w:color w:val="000000" w:themeColor="text1"/>
                <w:szCs w:val="21"/>
              </w:rPr>
              <w:t xml:space="preserve"> 12</w:t>
            </w:r>
            <w:bookmarkStart w:id="0" w:name="_GoBack"/>
            <w:bookmarkEnd w:id="0"/>
            <w:r w:rsidRPr="00E9592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E95922">
              <w:rPr>
                <w:rFonts w:hint="eastAsia"/>
                <w:color w:val="000000" w:themeColor="text1"/>
                <w:szCs w:val="21"/>
              </w:rPr>
              <w:t>周</w:t>
            </w:r>
          </w:p>
        </w:tc>
      </w:tr>
      <w:tr w:rsidR="00EE481D" w:rsidTr="00E95922">
        <w:trPr>
          <w:trHeight w:val="441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2410" w:type="dxa"/>
            <w:gridSpan w:val="2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软件</w:t>
            </w:r>
            <w:r w:rsidRPr="00E95922">
              <w:rPr>
                <w:rFonts w:hint="eastAsia"/>
                <w:color w:val="000000" w:themeColor="text1"/>
                <w:szCs w:val="21"/>
              </w:rPr>
              <w:t>150</w:t>
            </w:r>
            <w:r w:rsidR="005D0262" w:rsidRPr="00E95922"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549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92" w:type="dxa"/>
            <w:gridSpan w:val="3"/>
            <w:vAlign w:val="center"/>
          </w:tcPr>
          <w:p w:rsidR="00EE481D" w:rsidRDefault="00741A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 w:rsidR="00BC3BA8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日—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 w:rsidR="00BC3BA8"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481D" w:rsidRPr="00443030">
        <w:trPr>
          <w:trHeight w:val="3126"/>
        </w:trPr>
        <w:tc>
          <w:tcPr>
            <w:tcW w:w="8693" w:type="dxa"/>
            <w:gridSpan w:val="7"/>
          </w:tcPr>
          <w:p w:rsidR="00EE481D" w:rsidRDefault="006B178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本周</w:t>
            </w:r>
            <w:r>
              <w:rPr>
                <w:b/>
                <w:szCs w:val="21"/>
              </w:rPr>
              <w:t>任务完成情况</w:t>
            </w:r>
          </w:p>
          <w:p w:rsidR="00EE481D" w:rsidRDefault="00741A70" w:rsidP="0056115E">
            <w:pPr>
              <w:ind w:firstLineChars="202" w:firstLine="424"/>
              <w:rPr>
                <w:szCs w:val="21"/>
              </w:rPr>
            </w:pPr>
            <w:r>
              <w:rPr>
                <w:rFonts w:hint="eastAsia"/>
                <w:szCs w:val="21"/>
              </w:rPr>
              <w:t>本周</w:t>
            </w:r>
            <w:r w:rsidR="00EC1646">
              <w:rPr>
                <w:rFonts w:hint="eastAsia"/>
                <w:szCs w:val="21"/>
              </w:rPr>
              <w:t>主要完成了</w:t>
            </w:r>
            <w:r w:rsidR="00BC3BA8">
              <w:rPr>
                <w:rFonts w:hint="eastAsia"/>
                <w:szCs w:val="21"/>
              </w:rPr>
              <w:t>用户的添加，由于是一个网站的管理后台，主要的用处是用来操作后台，给其他的用户来授予权限控制，不是其他的社交类网站，所以用户的添加需要管理员来添加，并且对其赋予对应的权限，比如增删改查之类的，当用户添加完成后，可以对用户权限进行设置，对于普通的用户只拥有查询的权限，而对于高等级的管理员，则可以授予全部的权限，用来监管这个网站的运行，设置角色后还要设置对应的角色，因为是存在于两个表中，所以要通过中间表来进行关联，将对用的用户名和权限进行绑定。</w:t>
            </w:r>
          </w:p>
        </w:tc>
      </w:tr>
      <w:tr w:rsidR="00EE481D">
        <w:trPr>
          <w:trHeight w:val="1408"/>
        </w:trPr>
        <w:tc>
          <w:tcPr>
            <w:tcW w:w="8693" w:type="dxa"/>
            <w:gridSpan w:val="7"/>
          </w:tcPr>
          <w:p w:rsidR="00EE481D" w:rsidRDefault="006B178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存在</w:t>
            </w:r>
            <w:r>
              <w:rPr>
                <w:b/>
                <w:szCs w:val="21"/>
              </w:rPr>
              <w:t>的问题</w:t>
            </w:r>
            <w:r>
              <w:rPr>
                <w:rFonts w:hint="eastAsia"/>
                <w:b/>
                <w:szCs w:val="21"/>
              </w:rPr>
              <w:t>及解决方案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、向后台发送请求是报</w:t>
            </w:r>
            <w:r>
              <w:rPr>
                <w:rFonts w:hint="eastAsia"/>
                <w:szCs w:val="21"/>
              </w:rPr>
              <w:t>415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解决方案：通过查询知道了是后台想要的数据和前端的数据不一致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、在配置文件中连接数据时，连接不上</w:t>
            </w:r>
          </w:p>
          <w:p w:rsidR="00BC3BA8" w:rsidRPr="00BC3BA8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解决方案：没有对数据库的文件进行加载，获取不到里面的参数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form</w:t>
            </w:r>
            <w:r>
              <w:rPr>
                <w:rFonts w:hint="eastAsia"/>
                <w:szCs w:val="21"/>
              </w:rPr>
              <w:t>表单的</w:t>
            </w:r>
            <w:r>
              <w:rPr>
                <w:rFonts w:hint="eastAsia"/>
                <w:szCs w:val="21"/>
              </w:rPr>
              <w:t>action</w:t>
            </w:r>
            <w:r>
              <w:rPr>
                <w:rFonts w:hint="eastAsia"/>
                <w:szCs w:val="21"/>
              </w:rPr>
              <w:t>地址到达不了服务器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解决方案：地址采用的是相对地址，应该采用绝对地址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、在前端页面编写的按钮点击事件没有响应</w:t>
            </w:r>
          </w:p>
          <w:p w:rsidR="00BC3BA8" w:rsidRPr="0056115E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解决方案：没有写</w:t>
            </w:r>
            <w:r>
              <w:rPr>
                <w:rFonts w:hint="eastAsia"/>
                <w:szCs w:val="21"/>
              </w:rPr>
              <w:t>JavaScript:change()</w:t>
            </w:r>
            <w:r>
              <w:rPr>
                <w:rFonts w:hint="eastAsia"/>
                <w:szCs w:val="21"/>
              </w:rPr>
              <w:t>，点击事件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、后台接收不到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请求的数据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解决方案：没有指定响应头，指定数据类型为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类型</w:t>
            </w:r>
          </w:p>
          <w:p w:rsidR="0056115E" w:rsidRDefault="0056115E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</w:p>
          <w:p w:rsidR="00EE481D" w:rsidRDefault="00EE481D" w:rsidP="0056115E">
            <w:pPr>
              <w:ind w:leftChars="67" w:left="141" w:rightChars="53" w:right="111" w:firstLineChars="68" w:firstLine="143"/>
              <w:rPr>
                <w:szCs w:val="21"/>
              </w:rPr>
            </w:pPr>
          </w:p>
        </w:tc>
      </w:tr>
      <w:tr w:rsidR="00EE481D">
        <w:trPr>
          <w:trHeight w:val="1992"/>
        </w:trPr>
        <w:tc>
          <w:tcPr>
            <w:tcW w:w="8693" w:type="dxa"/>
            <w:gridSpan w:val="7"/>
          </w:tcPr>
          <w:p w:rsidR="00EE481D" w:rsidRDefault="006B178D">
            <w:pPr>
              <w:ind w:left="139" w:rightChars="53" w:right="111" w:hangingChars="66" w:hanging="139"/>
              <w:rPr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下周</w:t>
            </w:r>
            <w:r>
              <w:rPr>
                <w:b/>
                <w:szCs w:val="21"/>
              </w:rPr>
              <w:t>工作计划</w:t>
            </w:r>
          </w:p>
          <w:p w:rsidR="00EE481D" w:rsidRDefault="00BC3BA8" w:rsidP="0056115E">
            <w:pPr>
              <w:ind w:leftChars="67" w:left="141" w:rightChars="53" w:right="111" w:firstLineChars="118" w:firstLine="248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对项目进行最后的整理，增加了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OP</w:t>
            </w:r>
            <w:r>
              <w:rPr>
                <w:rFonts w:hint="eastAsia"/>
                <w:szCs w:val="21"/>
              </w:rPr>
              <w:t>日志信息的获取和查询，获取整个管理后台的操作日志，可以通过操作日志来获取对这个管理后台的所有操作，在切面类中获取对应的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的信息，还要获取对应的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，最后可以通过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确定谁操作的后台。</w:t>
            </w:r>
          </w:p>
        </w:tc>
      </w:tr>
    </w:tbl>
    <w:p w:rsidR="00EE481D" w:rsidRDefault="006B178D">
      <w:pPr>
        <w:pStyle w:val="a3"/>
        <w:ind w:left="360" w:firstLineChars="0" w:firstLine="0"/>
        <w:jc w:val="left"/>
      </w:pPr>
      <w:r>
        <w:rPr>
          <w:rFonts w:hint="eastAsia"/>
        </w:rPr>
        <w:t>说明：</w:t>
      </w:r>
    </w:p>
    <w:p w:rsidR="00EE481D" w:rsidRDefault="006B178D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、周报每</w:t>
      </w:r>
      <w:r>
        <w:rPr>
          <w:rFonts w:hint="eastAsia"/>
        </w:rPr>
        <w:t>5</w:t>
      </w:r>
      <w:r>
        <w:rPr>
          <w:rFonts w:hint="eastAsia"/>
        </w:rPr>
        <w:t>个工作日填写一次，每周的周日前通过网络教学平台提交电子版。</w:t>
      </w:r>
    </w:p>
    <w:p w:rsidR="00EE481D" w:rsidRDefault="006B178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、存在的问题及解决方案、要实事求是地记录，一旦发现雷同或抄袭现象，均不得分。</w:t>
      </w:r>
    </w:p>
    <w:sectPr w:rsidR="00EE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9761C"/>
    <w:rsid w:val="00027338"/>
    <w:rsid w:val="000E6647"/>
    <w:rsid w:val="001E2A56"/>
    <w:rsid w:val="0034708C"/>
    <w:rsid w:val="00443030"/>
    <w:rsid w:val="004550A1"/>
    <w:rsid w:val="004C5333"/>
    <w:rsid w:val="0056115E"/>
    <w:rsid w:val="00584014"/>
    <w:rsid w:val="005D0262"/>
    <w:rsid w:val="006B178D"/>
    <w:rsid w:val="00741A70"/>
    <w:rsid w:val="00864D97"/>
    <w:rsid w:val="009B5568"/>
    <w:rsid w:val="00A13F49"/>
    <w:rsid w:val="00A543BA"/>
    <w:rsid w:val="00BC3BA8"/>
    <w:rsid w:val="00E95922"/>
    <w:rsid w:val="00EC1646"/>
    <w:rsid w:val="00EE481D"/>
    <w:rsid w:val="02060AC5"/>
    <w:rsid w:val="03943BA8"/>
    <w:rsid w:val="053C6B70"/>
    <w:rsid w:val="05941772"/>
    <w:rsid w:val="178E05CD"/>
    <w:rsid w:val="179320C1"/>
    <w:rsid w:val="17E059F7"/>
    <w:rsid w:val="209D5D5E"/>
    <w:rsid w:val="26D2694C"/>
    <w:rsid w:val="3C0F2F49"/>
    <w:rsid w:val="3E133798"/>
    <w:rsid w:val="42D45DEE"/>
    <w:rsid w:val="4F935F40"/>
    <w:rsid w:val="65E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BD92E"/>
  <w15:docId w15:val="{56F71E43-A788-4FEB-8626-F4272D6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4AAD-D414-474A-AF81-F7F64005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彩虹</dc:creator>
  <cp:lastModifiedBy>凉生</cp:lastModifiedBy>
  <cp:revision>7</cp:revision>
  <dcterms:created xsi:type="dcterms:W3CDTF">2018-11-04T12:44:00Z</dcterms:created>
  <dcterms:modified xsi:type="dcterms:W3CDTF">2018-11-25T15:02:00Z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