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57603" w14:textId="6E815C37" w:rsidR="001A4135" w:rsidRDefault="001A4135" w:rsidP="001A4135">
      <w:r>
        <w:t xml:space="preserve">Copyright </w:t>
      </w:r>
      <w:r w:rsidR="00CF14BF">
        <w:sym w:font="Symbol" w:char="F0D3"/>
      </w:r>
      <w:r>
        <w:t>2019</w:t>
      </w:r>
    </w:p>
    <w:p w14:paraId="567CFBB9" w14:textId="77777777" w:rsidR="001A4135" w:rsidRDefault="001A4135" w:rsidP="001A4135">
      <w:pPr>
        <w:rPr>
          <w:rFonts w:hint="eastAsia"/>
        </w:rPr>
      </w:pPr>
      <w:r>
        <w:rPr>
          <w:rFonts w:hint="eastAsia"/>
        </w:rPr>
        <w:t>Trading TTT</w:t>
      </w:r>
      <w:r>
        <w:rPr>
          <w:rFonts w:hint="eastAsia"/>
        </w:rPr>
        <w:t>（烫烫烫）</w:t>
      </w:r>
      <w:r>
        <w:rPr>
          <w:rFonts w:hint="eastAsia"/>
        </w:rPr>
        <w:t>Company</w:t>
      </w:r>
    </w:p>
    <w:p w14:paraId="13D1CF9C" w14:textId="77777777" w:rsidR="001A4135" w:rsidRDefault="001A4135" w:rsidP="001A4135">
      <w:r>
        <w:t>Bitcoin trading strategy</w:t>
      </w:r>
    </w:p>
    <w:p w14:paraId="53BD5D5B" w14:textId="69EF1938" w:rsidR="001A4135" w:rsidRDefault="001A4135" w:rsidP="001A4135">
      <w:r>
        <w:t>**************************************************</w:t>
      </w:r>
    </w:p>
    <w:p w14:paraId="7316609F" w14:textId="25A8B1E5" w:rsidR="001A4135" w:rsidRDefault="001A4135" w:rsidP="001A4135">
      <w:pPr>
        <w:rPr>
          <w:rFonts w:hint="eastAsia"/>
        </w:rPr>
      </w:pPr>
      <w:r>
        <w:rPr>
          <w:rFonts w:hint="eastAsia"/>
        </w:rPr>
        <w:t>策略源代码：</w:t>
      </w:r>
      <w:r>
        <w:rPr>
          <w:rFonts w:hint="eastAsia"/>
        </w:rPr>
        <w:t xml:space="preserve"> </w:t>
      </w:r>
      <w:r>
        <w:rPr>
          <w:rFonts w:hint="eastAsia"/>
        </w:rPr>
        <w:t>/strategy_*.m</w:t>
      </w:r>
    </w:p>
    <w:p w14:paraId="3C85A282" w14:textId="36A4B1EF" w:rsidR="001A4135" w:rsidRDefault="001A4135" w:rsidP="001A4135">
      <w:pPr>
        <w:rPr>
          <w:rFonts w:hint="eastAsia"/>
        </w:rPr>
      </w:pPr>
      <w:r>
        <w:rPr>
          <w:rFonts w:hint="eastAsia"/>
        </w:rPr>
        <w:t>策略基础和绘图函数：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strategyFunctions</w:t>
      </w:r>
      <w:proofErr w:type="spellEnd"/>
    </w:p>
    <w:p w14:paraId="6DB81AAF" w14:textId="42FD7B91" w:rsidR="001A4135" w:rsidRDefault="001A4135" w:rsidP="001A4135">
      <w:pPr>
        <w:rPr>
          <w:rFonts w:hint="eastAsia"/>
        </w:rPr>
      </w:pPr>
      <w:r>
        <w:rPr>
          <w:rFonts w:hint="eastAsia"/>
        </w:rPr>
        <w:t>因子测试和选择：</w:t>
      </w:r>
      <w:r>
        <w:rPr>
          <w:rFonts w:hint="eastAsia"/>
        </w:rPr>
        <w:t xml:space="preserve"> </w:t>
      </w:r>
      <w:r>
        <w:rPr>
          <w:rFonts w:hint="eastAsia"/>
        </w:rPr>
        <w:t>/factor</w:t>
      </w:r>
    </w:p>
    <w:p w14:paraId="4AE49406" w14:textId="1A4932F5" w:rsidR="001A4135" w:rsidRDefault="001A4135" w:rsidP="001A4135">
      <w:pPr>
        <w:rPr>
          <w:rFonts w:hint="eastAsia"/>
        </w:rPr>
      </w:pPr>
      <w:r>
        <w:rPr>
          <w:rFonts w:hint="eastAsia"/>
        </w:rPr>
        <w:t>数据集：</w:t>
      </w:r>
      <w:r>
        <w:t>/</w:t>
      </w:r>
      <w:r>
        <w:rPr>
          <w:rFonts w:hint="eastAsia"/>
        </w:rPr>
        <w:t>data</w:t>
      </w:r>
    </w:p>
    <w:p w14:paraId="3E0F8C1D" w14:textId="4CBE0987" w:rsidR="001A4135" w:rsidRDefault="001A4135" w:rsidP="001A4135">
      <w:pPr>
        <w:rPr>
          <w:rFonts w:hint="eastAsia"/>
        </w:rPr>
      </w:pPr>
      <w:r>
        <w:rPr>
          <w:rFonts w:hint="eastAsia"/>
        </w:rPr>
        <w:t>辅助工具函数：</w:t>
      </w:r>
      <w:r>
        <w:rPr>
          <w:rFonts w:hint="eastAsia"/>
        </w:rPr>
        <w:t xml:space="preserve"> </w:t>
      </w:r>
      <w:r>
        <w:rPr>
          <w:rFonts w:hint="eastAsia"/>
        </w:rPr>
        <w:t>/tools</w:t>
      </w:r>
    </w:p>
    <w:p w14:paraId="757EF785" w14:textId="318064D3" w:rsidR="001A4135" w:rsidRDefault="001A4135" w:rsidP="001A4135">
      <w:pPr>
        <w:rPr>
          <w:rFonts w:hint="eastAsia"/>
        </w:rPr>
      </w:pPr>
      <w:r>
        <w:rPr>
          <w:rFonts w:hint="eastAsia"/>
        </w:rPr>
        <w:t>遗传算法工具函数：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gaFiles</w:t>
      </w:r>
      <w:proofErr w:type="spellEnd"/>
    </w:p>
    <w:p w14:paraId="74962811" w14:textId="7898FC84" w:rsidR="001A4135" w:rsidRDefault="001A4135" w:rsidP="001A4135">
      <w:r>
        <w:rPr>
          <w:rFonts w:hint="eastAsia"/>
        </w:rPr>
        <w:t>*</w:t>
      </w:r>
      <w:r>
        <w:t>*************************************************</w:t>
      </w:r>
    </w:p>
    <w:p w14:paraId="22EA91FE" w14:textId="14A76338" w:rsidR="001A4135" w:rsidRDefault="001A4135" w:rsidP="001A4135">
      <w:pPr>
        <w:rPr>
          <w:rFonts w:hint="eastAsia"/>
        </w:rPr>
      </w:pPr>
      <w:r>
        <w:rPr>
          <w:rFonts w:hint="eastAsia"/>
        </w:rPr>
        <w:t>特点：逐步优化交易策略、多方法对比、优化战胜市场</w:t>
      </w:r>
    </w:p>
    <w:p w14:paraId="1BEF8DAD" w14:textId="77777777" w:rsidR="001A4135" w:rsidRDefault="001A4135" w:rsidP="001A4135">
      <w:pPr>
        <w:rPr>
          <w:rFonts w:hint="eastAsia"/>
        </w:rPr>
      </w:pPr>
      <w:r>
        <w:rPr>
          <w:rFonts w:hint="eastAsia"/>
        </w:rPr>
        <w:t>投资标的：比特币</w:t>
      </w:r>
    </w:p>
    <w:p w14:paraId="501AD580" w14:textId="77777777" w:rsidR="001A4135" w:rsidRDefault="001A4135" w:rsidP="001A4135">
      <w:pPr>
        <w:rPr>
          <w:rFonts w:hint="eastAsia"/>
        </w:rPr>
      </w:pPr>
      <w:r>
        <w:rPr>
          <w:rFonts w:hint="eastAsia"/>
        </w:rPr>
        <w:t>初始化：导入路径</w:t>
      </w:r>
    </w:p>
    <w:p w14:paraId="307D7D6C" w14:textId="77777777" w:rsidR="001A4135" w:rsidRDefault="001A4135" w:rsidP="001A4135">
      <w:proofErr w:type="spellStart"/>
      <w:r>
        <w:t>addpath</w:t>
      </w:r>
      <w:proofErr w:type="spellEnd"/>
      <w:r>
        <w:t>('data')</w:t>
      </w:r>
    </w:p>
    <w:p w14:paraId="59415D9E" w14:textId="77777777" w:rsidR="001A4135" w:rsidRDefault="001A4135" w:rsidP="001A4135">
      <w:proofErr w:type="spellStart"/>
      <w:r>
        <w:t>addpath</w:t>
      </w:r>
      <w:proofErr w:type="spellEnd"/>
      <w:r>
        <w:t>('</w:t>
      </w:r>
      <w:proofErr w:type="spellStart"/>
      <w:r>
        <w:t>gaFiles</w:t>
      </w:r>
      <w:proofErr w:type="spellEnd"/>
      <w:r>
        <w:t>')</w:t>
      </w:r>
    </w:p>
    <w:p w14:paraId="3BB157E1" w14:textId="77777777" w:rsidR="001A4135" w:rsidRDefault="001A4135" w:rsidP="001A4135">
      <w:proofErr w:type="spellStart"/>
      <w:r>
        <w:t>addpath</w:t>
      </w:r>
      <w:proofErr w:type="spellEnd"/>
      <w:r>
        <w:t>('</w:t>
      </w:r>
      <w:proofErr w:type="spellStart"/>
      <w:r>
        <w:t>gaFiles</w:t>
      </w:r>
      <w:proofErr w:type="spellEnd"/>
      <w:r>
        <w:t>')</w:t>
      </w:r>
    </w:p>
    <w:p w14:paraId="76519CD4" w14:textId="42A3ABC3" w:rsidR="001A4135" w:rsidRDefault="001A4135" w:rsidP="001A4135">
      <w:r>
        <w:rPr>
          <w:rFonts w:hint="eastAsia"/>
        </w:rPr>
        <w:t>*</w:t>
      </w:r>
      <w:r>
        <w:t>*************************************************</w:t>
      </w:r>
    </w:p>
    <w:p w14:paraId="6BAC04F3" w14:textId="4946332B" w:rsidR="009E1760" w:rsidRDefault="001A4135" w:rsidP="001A4135">
      <w:r>
        <w:rPr>
          <w:rFonts w:hint="eastAsia"/>
        </w:rPr>
        <w:t>策略</w:t>
      </w:r>
      <w:r w:rsidR="00CF14BF">
        <w:rPr>
          <w:rFonts w:hint="eastAsia"/>
        </w:rPr>
        <w:t>结构</w:t>
      </w:r>
      <w:r>
        <w:rPr>
          <w:rFonts w:hint="eastAsia"/>
        </w:rPr>
        <w:t>：</w:t>
      </w:r>
    </w:p>
    <w:p w14:paraId="56FA249E" w14:textId="2CBEAAAE" w:rsidR="009E1760" w:rsidRDefault="009E1760" w:rsidP="001A4135">
      <w:r>
        <w:rPr>
          <w:rFonts w:ascii="Times New Roman" w:eastAsia="SimSun" w:hAnsi="Times New Roman" w:cs="Times New Roman" w:hint="eastAsia"/>
          <w:noProof/>
          <w:sz w:val="18"/>
          <w:szCs w:val="18"/>
        </w:rPr>
        <w:drawing>
          <wp:inline distT="0" distB="0" distL="0" distR="0" wp14:anchorId="29A6A2FD" wp14:editId="78C78C36">
            <wp:extent cx="4275455" cy="1120775"/>
            <wp:effectExtent l="0" t="0" r="4445" b="0"/>
            <wp:docPr id="1" name="图片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EC30" w14:textId="2AB9CFAB" w:rsidR="00C635B0" w:rsidRDefault="00BE4711" w:rsidP="001A4135">
      <w:r>
        <w:rPr>
          <w:rFonts w:hint="eastAsia"/>
        </w:rPr>
        <w:t>推荐策略：</w:t>
      </w:r>
    </w:p>
    <w:p w14:paraId="35608F5D" w14:textId="65F688FE" w:rsidR="00BE4711" w:rsidRPr="001A4135" w:rsidRDefault="00BE4711" w:rsidP="00BE4711">
      <w:pPr>
        <w:ind w:firstLine="420"/>
        <w:rPr>
          <w:rFonts w:hint="eastAsia"/>
        </w:rPr>
      </w:pPr>
      <w:bookmarkStart w:id="0" w:name="_GoBack"/>
      <w:bookmarkEnd w:id="0"/>
      <w:r w:rsidRPr="00BE4711">
        <w:rPr>
          <w:rFonts w:hint="eastAsia"/>
        </w:rPr>
        <w:t>在样本内数据（牛市）下，可采用</w:t>
      </w:r>
      <w:r w:rsidRPr="00BE4711">
        <w:rPr>
          <w:rFonts w:hint="eastAsia"/>
        </w:rPr>
        <w:t>MA+RSI+W%R</w:t>
      </w:r>
      <w:r w:rsidRPr="00BE4711">
        <w:rPr>
          <w:rFonts w:hint="eastAsia"/>
        </w:rPr>
        <w:t>组合策略，以提高最大收益率；在样本外（熊市）下，可采用</w:t>
      </w:r>
      <w:r w:rsidRPr="00BE4711">
        <w:rPr>
          <w:rFonts w:hint="eastAsia"/>
        </w:rPr>
        <w:t>Dual-Thrust</w:t>
      </w:r>
      <w:r w:rsidRPr="00BE4711">
        <w:rPr>
          <w:rFonts w:hint="eastAsia"/>
        </w:rPr>
        <w:t>策略以降低风险，最大化收益，避免亏损。</w:t>
      </w:r>
    </w:p>
    <w:sectPr w:rsidR="00BE4711" w:rsidRPr="001A4135" w:rsidSect="005143C9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3A21"/>
    <w:multiLevelType w:val="multilevel"/>
    <w:tmpl w:val="96A8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635C3"/>
    <w:multiLevelType w:val="multilevel"/>
    <w:tmpl w:val="5646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857A6"/>
    <w:multiLevelType w:val="multilevel"/>
    <w:tmpl w:val="6C7C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C78B1"/>
    <w:multiLevelType w:val="multilevel"/>
    <w:tmpl w:val="EC28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9076F"/>
    <w:multiLevelType w:val="multilevel"/>
    <w:tmpl w:val="BD82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E1896"/>
    <w:multiLevelType w:val="multilevel"/>
    <w:tmpl w:val="B12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030FA"/>
    <w:multiLevelType w:val="multilevel"/>
    <w:tmpl w:val="2828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B5CB2"/>
    <w:multiLevelType w:val="multilevel"/>
    <w:tmpl w:val="E3E0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A6E4E"/>
    <w:multiLevelType w:val="multilevel"/>
    <w:tmpl w:val="0306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A7"/>
    <w:rsid w:val="001A4135"/>
    <w:rsid w:val="004621DF"/>
    <w:rsid w:val="00510A23"/>
    <w:rsid w:val="005143C9"/>
    <w:rsid w:val="005607D3"/>
    <w:rsid w:val="00663CB2"/>
    <w:rsid w:val="007D686B"/>
    <w:rsid w:val="00873F84"/>
    <w:rsid w:val="009E1760"/>
    <w:rsid w:val="00A8000E"/>
    <w:rsid w:val="00BD7EA7"/>
    <w:rsid w:val="00BE4711"/>
    <w:rsid w:val="00C635B0"/>
    <w:rsid w:val="00CF14BF"/>
    <w:rsid w:val="00D316C6"/>
    <w:rsid w:val="00F9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B3A9"/>
  <w15:chartTrackingRefBased/>
  <w15:docId w15:val="{0A745819-C6D5-8E4E-AC25-487A4EE6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663CB2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3CB2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qFormat/>
    <w:rsid w:val="005143C9"/>
    <w:pPr>
      <w:spacing w:line="300" w:lineRule="auto"/>
      <w:ind w:leftChars="600" w:left="600"/>
    </w:pPr>
    <w:rPr>
      <w:rFonts w:ascii="SimSun" w:eastAsia="SimSun" w:hAnsi="SimSun" w:cs="Times New Roman (Body CS)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3CB2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3CB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63C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3CB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C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CB2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l-k">
    <w:name w:val="pl-k"/>
    <w:basedOn w:val="DefaultParagraphFont"/>
    <w:rsid w:val="00663CB2"/>
  </w:style>
  <w:style w:type="table" w:styleId="TableGrid">
    <w:name w:val="Table Grid"/>
    <w:basedOn w:val="TableNormal"/>
    <w:uiPriority w:val="39"/>
    <w:rsid w:val="00A80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00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800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188</Words>
  <Characters>335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2019-11-27T12:41:00Z</dcterms:created>
  <dcterms:modified xsi:type="dcterms:W3CDTF">2019-12-06T15:29:00Z</dcterms:modified>
</cp:coreProperties>
</file>