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风扇灯安规认证信息</w:t>
      </w:r>
    </w:p>
    <w:p>
      <w:pPr>
        <w:pStyle w:val="Heading2"/>
      </w:pPr>
      <w:r>
        <w:t>产品型号：FL-2024-Pro</w:t>
      </w:r>
    </w:p>
    <w:p>
      <w:pPr>
        <w:pStyle w:val="Heading1"/>
      </w:pPr>
      <w:r>
        <w:t>一、产品认证信息</w:t>
      </w:r>
    </w:p>
    <w:p>
      <w:r>
        <w:t>1. CCC认证：中国强制性产品认证（证书编号：2024010701001234）</w:t>
      </w:r>
    </w:p>
    <w:p>
      <w:r>
        <w:t>2. CE认证：欧盟符合性认证（证书编号：CE-FL2024-EU-0567）</w:t>
      </w:r>
    </w:p>
    <w:p>
      <w:r>
        <w:t>3. FCC认证：美国联邦通信委员会认证（FCC ID：2A3FL-FL2024P）</w:t>
      </w:r>
    </w:p>
    <w:p>
      <w:r>
        <w:t>4. PSE认证：日本电气用品安全法认证（证书编号：PSE-JP-FL-2024-089）</w:t>
      </w:r>
    </w:p>
    <w:p>
      <w:r>
        <w:t>5. RoHS认证：有害物质限制指令合规</w:t>
      </w:r>
    </w:p>
    <w:p>
      <w:r>
        <w:t>6. 能效标识：中国能效标识1级（最节能等级）</w:t>
      </w:r>
    </w:p>
    <w:p>
      <w:pPr>
        <w:pStyle w:val="Heading1"/>
      </w:pPr>
      <w:r>
        <w:t>二、电气安全参数</w:t>
      </w:r>
    </w:p>
    <w:p>
      <w:r>
        <w:t>1. 额定电压：AC 220V 50Hz（中国版）/ AC 110V 60Hz（北美版）/ AC 230V 50Hz（欧洲版）</w:t>
      </w:r>
    </w:p>
    <w:p>
      <w:r>
        <w:t>2. 防护等级：IP20（室内使用，不防水）</w:t>
      </w:r>
    </w:p>
    <w:p>
      <w:r>
        <w:t>3. 绝缘等级：Class II（双重绝缘）</w:t>
      </w:r>
    </w:p>
    <w:p>
      <w:r>
        <w:t>4. 接地方式：带接地保护</w:t>
      </w:r>
    </w:p>
    <w:p>
      <w:r>
        <w:t>5. 漏电流：&lt;=0.25mA（符合GB 4706.1标准）</w:t>
      </w:r>
    </w:p>
    <w:p>
      <w:r>
        <w:t>6. 耐压测试：1500V/1分钟无击穿</w:t>
      </w:r>
    </w:p>
    <w:p>
      <w:r>
        <w:t>7. 温升测试：电机绕组温升&lt;=75K，外壳温升&lt;=45K</w:t>
      </w:r>
    </w:p>
    <w:p>
      <w:pPr>
        <w:pStyle w:val="Heading1"/>
      </w:pPr>
      <w:r>
        <w:t>三、安全使用警示</w:t>
      </w:r>
    </w:p>
    <w:p>
      <w:r>
        <w:t>警告：本产品仅适用于室内干燥环境，请勿在浴室、游泳池等潮湿场所使用。</w:t>
      </w:r>
    </w:p>
    <w:p>
      <w:r>
        <w:t>警告：请勿在产品运行时触碰扇叶，以免受伤。</w:t>
      </w:r>
    </w:p>
    <w:p>
      <w:r>
        <w:t>警告：请勿用湿手插拔电源插头或操作开关。</w:t>
      </w:r>
    </w:p>
    <w:p>
      <w:r>
        <w:t>警告：产品附近请勿放置易燃易爆物品。</w:t>
      </w:r>
    </w:p>
    <w:p>
      <w:r>
        <w:t>警告：请勿自行拆卸产品内部结构，触电危险！</w:t>
      </w:r>
    </w:p>
    <w:p>
      <w:r>
        <w:t>注意：长时间不使用时，请拔掉电源插头。</w:t>
      </w:r>
    </w:p>
    <w:p>
      <w:r>
        <w:t>注意：请使用产品原装电源线，请勿使用延长线或多功能插座。</w:t>
      </w:r>
    </w:p>
    <w:p>
      <w:pPr>
        <w:pStyle w:val="Heading1"/>
      </w:pPr>
      <w:r>
        <w:t>四、电磁兼容性（EMC）</w:t>
      </w:r>
    </w:p>
    <w:p>
      <w:r>
        <w:t>1. 辐射骚扰：符合GB 4824/CISPR 11 Class B标准。</w:t>
      </w:r>
    </w:p>
    <w:p>
      <w:r>
        <w:t>2. 传导骚扰：符合GB 4824/CISPR 11 Class B标准。</w:t>
      </w:r>
    </w:p>
    <w:p>
      <w:r>
        <w:t>3. 谐波电流：符合GB 17625.1标准。</w:t>
      </w:r>
    </w:p>
    <w:p>
      <w:r>
        <w:t>4. 电压波动和闪烁：符合GB 17625.2标准。</w:t>
      </w:r>
    </w:p>
    <w:p>
      <w:r>
        <w:t>5. 静电放电抗扰度：通过IEC 61000-4-2测试，4级（8kV接触放电）。</w:t>
      </w:r>
    </w:p>
    <w:p>
      <w:r>
        <w:t>6. 射频电磁场辐射抗扰度：通过IEC 61000-4-3测试，3级（10V/m）。</w:t>
      </w:r>
    </w:p>
    <w:p>
      <w:pPr>
        <w:pStyle w:val="Heading1"/>
      </w:pPr>
      <w:r>
        <w:t>五、材料环保信息</w:t>
      </w:r>
    </w:p>
    <w:p>
      <w:r>
        <w:t>1. 产品外壳材质：阻燃ABS（UL94 V-0级）。</w:t>
      </w:r>
    </w:p>
    <w:p>
      <w:r>
        <w:t>2. 扇叶材质：AS+玻纤增强，通过RoHS检测。</w:t>
      </w:r>
    </w:p>
    <w:p>
      <w:r>
        <w:t>3. 不含铅、汞、镉、六价铬、多溴联苯（PBB）和多溴二苯醚（PBDE）。</w:t>
      </w:r>
    </w:p>
    <w:p>
      <w:r>
        <w:t>4. 包装材料：可回收纸浆模塑+瓦楞纸箱，环保可降解。</w:t>
      </w:r>
    </w:p>
    <w:p>
      <w:r>
        <w:t>5. 产品中有害物质含量符合GB/T 26572-2011标准。</w:t>
      </w:r>
    </w:p>
    <w:p>
      <w:pPr>
        <w:pStyle w:val="Heading1"/>
      </w:pPr>
      <w:r>
        <w:t>六、能效与节能</w:t>
      </w:r>
    </w:p>
    <w:p>
      <w:r>
        <w:t>1. 能效等级：1级（GB 12021.9标准最高等级）。</w:t>
      </w:r>
    </w:p>
    <w:p>
      <w:r>
        <w:t>2. 待机功耗：&lt;=0.5W。</w:t>
      </w:r>
    </w:p>
    <w:p>
      <w:r>
        <w:t>3. 功率因数：&gt;=0.9。</w:t>
      </w:r>
    </w:p>
    <w:p>
      <w:r>
        <w:t>4. 相比传统交流电机风扇，本产品节能40%以上。</w:t>
      </w:r>
    </w:p>
    <w:p>
      <w:r>
        <w:t>5. LED光源光效：&gt;=100lm/W。</w:t>
      </w:r>
    </w:p>
    <w:p>
      <w:pPr>
        <w:pStyle w:val="Heading1"/>
      </w:pPr>
      <w:r>
        <w:t>七、废弃处理</w:t>
      </w:r>
    </w:p>
    <w:p>
      <w:r>
        <w:t>1. 本产品含有电子元器件，请勿与生活垃圾一同丢弃。</w:t>
      </w:r>
    </w:p>
    <w:p>
      <w:r>
        <w:t>2. 请将废弃产品送至指定电子废弃物回收点。</w:t>
      </w:r>
    </w:p>
    <w:p>
      <w:r>
        <w:t>3. 遵循废弃电器电子产品回收处理管理条例相关规定。</w:t>
      </w:r>
    </w:p>
    <w:p>
      <w:r>
        <w:t>4. 正确回收有助于保护环境和人体健康。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