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7DB750">
      <w:pPr>
        <w:jc w:val="center"/>
        <w:rPr>
          <w:rFonts w:asciiTheme="minorEastAsia" w:hAnsiTheme="minorEastAsia"/>
          <w:b/>
          <w:sz w:val="56"/>
        </w:rPr>
      </w:pPr>
      <w:r>
        <w:drawing>
          <wp:inline distT="0" distB="0" distL="0" distR="0">
            <wp:extent cx="4326890" cy="1233170"/>
            <wp:effectExtent l="0" t="0" r="0" b="0"/>
            <wp:docPr id="29" name="图片 1" descr="高技校LOGO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descr="高技校LOGOQ-2.png"/>
                    <pic:cNvPicPr>
                      <a:picLocks noChangeAspect="1"/>
                    </pic:cNvPicPr>
                  </pic:nvPicPr>
                  <pic:blipFill>
                    <a:blip r:embed="rId4" cstate="print"/>
                    <a:stretch>
                      <a:fillRect/>
                    </a:stretch>
                  </pic:blipFill>
                  <pic:spPr>
                    <a:xfrm>
                      <a:off x="0" y="0"/>
                      <a:ext cx="4338769" cy="1236439"/>
                    </a:xfrm>
                    <a:prstGeom prst="rect">
                      <a:avLst/>
                    </a:prstGeom>
                  </pic:spPr>
                </pic:pic>
              </a:graphicData>
            </a:graphic>
          </wp:inline>
        </w:drawing>
      </w:r>
    </w:p>
    <w:p w14:paraId="496EFFB1">
      <w:pPr>
        <w:jc w:val="center"/>
        <w:rPr>
          <w:rFonts w:asciiTheme="minorEastAsia" w:hAnsiTheme="minorEastAsia"/>
          <w:b/>
          <w:sz w:val="56"/>
        </w:rPr>
      </w:pPr>
    </w:p>
    <w:p w14:paraId="0DA0712E">
      <w:pPr>
        <w:jc w:val="center"/>
        <w:rPr>
          <w:rFonts w:asciiTheme="minorEastAsia" w:hAnsiTheme="minorEastAsia"/>
          <w:b/>
          <w:sz w:val="56"/>
        </w:rPr>
      </w:pPr>
    </w:p>
    <w:p w14:paraId="0B0FB22C">
      <w:pPr>
        <w:jc w:val="center"/>
        <w:rPr>
          <w:rFonts w:ascii="黑体" w:hAnsi="黑体" w:eastAsia="黑体" w:cs="黑体"/>
          <w:b/>
          <w:sz w:val="52"/>
          <w:szCs w:val="52"/>
        </w:rPr>
      </w:pPr>
      <w:r>
        <w:rPr>
          <w:rFonts w:hint="eastAsia" w:ascii="黑体" w:hAnsi="黑体" w:eastAsia="黑体" w:cs="黑体"/>
          <w:b/>
          <w:sz w:val="52"/>
          <w:szCs w:val="52"/>
        </w:rPr>
        <w:t>《</w:t>
      </w:r>
      <w:r>
        <w:rPr>
          <w:rFonts w:hint="eastAsia" w:ascii="黑体" w:hAnsi="黑体" w:eastAsia="黑体" w:cs="黑体"/>
          <w:b/>
          <w:sz w:val="52"/>
          <w:szCs w:val="52"/>
          <w:lang w:val="en-US" w:eastAsia="zh-CN"/>
        </w:rPr>
        <w:t>Linux操作系统基础</w:t>
      </w:r>
      <w:r>
        <w:rPr>
          <w:rFonts w:hint="eastAsia" w:ascii="黑体" w:hAnsi="黑体" w:eastAsia="黑体" w:cs="黑体"/>
          <w:b/>
          <w:sz w:val="52"/>
          <w:szCs w:val="52"/>
        </w:rPr>
        <w:t>》课程标准</w:t>
      </w:r>
    </w:p>
    <w:p w14:paraId="7E0AB5F2">
      <w:pPr>
        <w:jc w:val="center"/>
        <w:rPr>
          <w:rFonts w:asciiTheme="minorEastAsia" w:hAnsiTheme="minorEastAsia"/>
          <w:b/>
          <w:sz w:val="56"/>
        </w:rPr>
      </w:pPr>
    </w:p>
    <w:p w14:paraId="4BDF7B7C">
      <w:pPr>
        <w:jc w:val="center"/>
        <w:rPr>
          <w:rFonts w:asciiTheme="minorEastAsia" w:hAnsiTheme="minorEastAsia"/>
          <w:b/>
          <w:sz w:val="56"/>
        </w:rPr>
      </w:pPr>
    </w:p>
    <w:p w14:paraId="64AA88B5">
      <w:pPr>
        <w:ind w:firstLine="2340" w:firstLineChars="650"/>
        <w:jc w:val="left"/>
        <w:rPr>
          <w:rFonts w:ascii="楷体" w:hAnsi="楷体" w:eastAsia="楷体"/>
          <w:sz w:val="36"/>
        </w:rPr>
      </w:pPr>
      <w:r>
        <w:rPr>
          <w:rFonts w:hint="eastAsia" w:ascii="楷体" w:hAnsi="楷体" w:eastAsia="楷体"/>
          <w:sz w:val="36"/>
        </w:rPr>
        <w:t>课程代码：0430056</w:t>
      </w:r>
    </w:p>
    <w:p w14:paraId="5D60CA2C">
      <w:pPr>
        <w:ind w:firstLine="2340" w:firstLineChars="650"/>
        <w:jc w:val="left"/>
        <w:rPr>
          <w:rFonts w:ascii="楷体" w:hAnsi="楷体" w:eastAsia="楷体"/>
          <w:sz w:val="36"/>
        </w:rPr>
      </w:pPr>
      <w:r>
        <w:rPr>
          <w:rFonts w:hint="eastAsia" w:ascii="楷体" w:hAnsi="楷体" w:eastAsia="楷体"/>
          <w:sz w:val="36"/>
        </w:rPr>
        <w:t>课程性质：必修课</w:t>
      </w:r>
    </w:p>
    <w:p w14:paraId="385AEF52">
      <w:pPr>
        <w:ind w:firstLine="2340" w:firstLineChars="650"/>
        <w:jc w:val="left"/>
        <w:rPr>
          <w:rFonts w:hint="eastAsia" w:ascii="楷体" w:hAnsi="楷体" w:eastAsia="楷体"/>
          <w:sz w:val="36"/>
        </w:rPr>
      </w:pPr>
      <w:r>
        <w:rPr>
          <w:rFonts w:hint="eastAsia" w:ascii="楷体" w:hAnsi="楷体" w:eastAsia="楷体"/>
          <w:sz w:val="36"/>
        </w:rPr>
        <w:t>课程类别：专业基础课程</w:t>
      </w:r>
    </w:p>
    <w:p w14:paraId="3E9A1E07">
      <w:pPr>
        <w:ind w:firstLine="2340" w:firstLineChars="650"/>
        <w:jc w:val="left"/>
        <w:rPr>
          <w:rFonts w:ascii="楷体" w:hAnsi="楷体" w:eastAsia="楷体"/>
          <w:sz w:val="36"/>
        </w:rPr>
      </w:pPr>
      <w:r>
        <w:rPr>
          <w:rFonts w:hint="eastAsia" w:ascii="楷体" w:hAnsi="楷体" w:eastAsia="楷体"/>
          <w:sz w:val="36"/>
        </w:rPr>
        <w:t>适用对象：</w:t>
      </w:r>
      <w:r>
        <w:rPr>
          <w:rFonts w:hint="eastAsia" w:ascii="楷体" w:hAnsi="楷体" w:eastAsia="楷体"/>
          <w:sz w:val="36"/>
          <w:lang w:val="en-US" w:eastAsia="zh-CN"/>
        </w:rPr>
        <w:t>人工智能技术应用专业</w:t>
      </w:r>
      <w:bookmarkStart w:id="0" w:name="_GoBack"/>
      <w:bookmarkEnd w:id="0"/>
    </w:p>
    <w:p w14:paraId="28F3AC05">
      <w:pPr>
        <w:ind w:firstLine="2340" w:firstLineChars="650"/>
        <w:jc w:val="left"/>
        <w:rPr>
          <w:rFonts w:ascii="楷体" w:hAnsi="楷体" w:eastAsia="楷体"/>
          <w:sz w:val="36"/>
        </w:rPr>
      </w:pPr>
      <w:r>
        <w:rPr>
          <w:rFonts w:hint="eastAsia" w:ascii="楷体" w:hAnsi="楷体" w:eastAsia="楷体"/>
          <w:sz w:val="36"/>
        </w:rPr>
        <w:t>所属培养层级：</w:t>
      </w:r>
      <w:r>
        <w:rPr>
          <w:rFonts w:hint="eastAsia" w:ascii="楷体" w:hAnsi="楷体" w:eastAsia="楷体"/>
          <w:sz w:val="36"/>
          <w:lang w:eastAsia="zh-CN"/>
        </w:rPr>
        <w:t>初中起五年高技</w:t>
      </w:r>
    </w:p>
    <w:p w14:paraId="0327EEE4">
      <w:pPr>
        <w:ind w:firstLine="2340" w:firstLineChars="650"/>
        <w:jc w:val="left"/>
        <w:rPr>
          <w:rFonts w:hint="default" w:ascii="楷体" w:hAnsi="楷体" w:eastAsia="楷体"/>
          <w:sz w:val="36"/>
          <w:lang w:val="en-US" w:eastAsia="zh-CN"/>
        </w:rPr>
      </w:pPr>
      <w:r>
        <w:rPr>
          <w:rFonts w:hint="eastAsia" w:ascii="楷体" w:hAnsi="楷体" w:eastAsia="楷体"/>
          <w:sz w:val="36"/>
        </w:rPr>
        <w:t>总 学 时：</w:t>
      </w:r>
      <w:r>
        <w:rPr>
          <w:rFonts w:hint="eastAsia" w:ascii="楷体" w:hAnsi="楷体" w:eastAsia="楷体"/>
          <w:sz w:val="36"/>
          <w:lang w:val="en-US" w:eastAsia="zh-CN"/>
        </w:rPr>
        <w:t>144</w:t>
      </w:r>
    </w:p>
    <w:p w14:paraId="2B64CEE0">
      <w:pPr>
        <w:ind w:firstLine="2340" w:firstLineChars="650"/>
        <w:jc w:val="left"/>
        <w:rPr>
          <w:rFonts w:ascii="楷体" w:hAnsi="楷体" w:eastAsia="楷体"/>
          <w:sz w:val="36"/>
        </w:rPr>
      </w:pPr>
      <w:r>
        <w:rPr>
          <w:rFonts w:hint="eastAsia" w:ascii="楷体" w:hAnsi="楷体" w:eastAsia="楷体"/>
          <w:sz w:val="36"/>
          <w:lang w:val="en-US" w:eastAsia="zh-CN"/>
        </w:rPr>
        <w:t>制定人</w:t>
      </w:r>
      <w:r>
        <w:rPr>
          <w:rFonts w:hint="eastAsia" w:ascii="楷体" w:hAnsi="楷体" w:eastAsia="楷体"/>
          <w:sz w:val="36"/>
        </w:rPr>
        <w:t>：</w:t>
      </w:r>
    </w:p>
    <w:p w14:paraId="064A1061">
      <w:pPr>
        <w:ind w:firstLine="2340" w:firstLineChars="650"/>
        <w:jc w:val="left"/>
        <w:rPr>
          <w:rFonts w:ascii="楷体" w:hAnsi="楷体" w:eastAsia="楷体"/>
          <w:sz w:val="36"/>
        </w:rPr>
      </w:pPr>
      <w:r>
        <w:rPr>
          <w:rFonts w:hint="eastAsia" w:ascii="楷体" w:hAnsi="楷体" w:eastAsia="楷体"/>
          <w:sz w:val="36"/>
          <w:lang w:val="en-US" w:eastAsia="zh-CN"/>
        </w:rPr>
        <w:t>审核</w:t>
      </w:r>
      <w:r>
        <w:rPr>
          <w:rFonts w:hint="eastAsia" w:ascii="楷体" w:hAnsi="楷体" w:eastAsia="楷体"/>
          <w:sz w:val="36"/>
        </w:rPr>
        <w:t>人：</w:t>
      </w:r>
    </w:p>
    <w:p w14:paraId="0BC114FA">
      <w:pPr>
        <w:ind w:firstLine="2340" w:firstLineChars="650"/>
        <w:jc w:val="left"/>
        <w:rPr>
          <w:rFonts w:hint="eastAsia" w:ascii="楷体" w:hAnsi="楷体" w:eastAsia="楷体"/>
          <w:sz w:val="36"/>
        </w:rPr>
      </w:pPr>
      <w:r>
        <w:rPr>
          <w:rFonts w:hint="eastAsia" w:ascii="楷体" w:hAnsi="楷体" w:eastAsia="楷体"/>
          <w:sz w:val="36"/>
        </w:rPr>
        <w:t>审</w:t>
      </w:r>
      <w:r>
        <w:rPr>
          <w:rFonts w:hint="eastAsia" w:ascii="楷体" w:hAnsi="楷体" w:eastAsia="楷体"/>
          <w:sz w:val="36"/>
          <w:lang w:val="en-US" w:eastAsia="zh-CN"/>
        </w:rPr>
        <w:t>定</w:t>
      </w:r>
      <w:r>
        <w:rPr>
          <w:rFonts w:hint="eastAsia" w:ascii="楷体" w:hAnsi="楷体" w:eastAsia="楷体"/>
          <w:sz w:val="36"/>
        </w:rPr>
        <w:t>人：</w:t>
      </w:r>
    </w:p>
    <w:p w14:paraId="31D24EB8">
      <w:pPr>
        <w:ind w:firstLine="2340" w:firstLineChars="650"/>
        <w:jc w:val="left"/>
        <w:rPr>
          <w:rFonts w:hint="default" w:ascii="楷体" w:hAnsi="楷体" w:eastAsia="楷体"/>
          <w:sz w:val="36"/>
          <w:lang w:val="en-US" w:eastAsia="zh-CN"/>
        </w:rPr>
      </w:pPr>
      <w:r>
        <w:rPr>
          <w:rFonts w:hint="eastAsia" w:ascii="楷体" w:hAnsi="楷体" w:eastAsia="楷体"/>
          <w:sz w:val="36"/>
          <w:lang w:val="en-US" w:eastAsia="zh-CN"/>
        </w:rPr>
        <w:t>审批人：</w:t>
      </w:r>
    </w:p>
    <w:p w14:paraId="14AA06DD">
      <w:pPr>
        <w:ind w:firstLine="2340" w:firstLineChars="650"/>
        <w:jc w:val="left"/>
        <w:rPr>
          <w:rFonts w:ascii="楷体" w:hAnsi="楷体" w:eastAsia="楷体"/>
          <w:sz w:val="36"/>
        </w:rPr>
      </w:pPr>
      <w:r>
        <w:rPr>
          <w:rFonts w:hint="eastAsia" w:ascii="楷体" w:hAnsi="楷体" w:eastAsia="楷体"/>
          <w:sz w:val="36"/>
        </w:rPr>
        <w:t>编订日期：20</w:t>
      </w:r>
      <w:r>
        <w:rPr>
          <w:rFonts w:hint="eastAsia" w:ascii="楷体" w:hAnsi="楷体" w:eastAsia="楷体"/>
          <w:sz w:val="36"/>
          <w:lang w:val="en-US" w:eastAsia="zh-CN"/>
        </w:rPr>
        <w:t>24</w:t>
      </w:r>
      <w:r>
        <w:rPr>
          <w:rFonts w:hint="eastAsia" w:ascii="楷体" w:hAnsi="楷体" w:eastAsia="楷体"/>
          <w:sz w:val="36"/>
        </w:rPr>
        <w:t>年</w:t>
      </w:r>
      <w:r>
        <w:rPr>
          <w:rFonts w:hint="eastAsia" w:ascii="楷体" w:hAnsi="楷体" w:eastAsia="楷体"/>
          <w:sz w:val="36"/>
          <w:lang w:val="en-US" w:eastAsia="zh-CN"/>
        </w:rPr>
        <w:t>07</w:t>
      </w:r>
      <w:r>
        <w:rPr>
          <w:rFonts w:hint="eastAsia" w:ascii="楷体" w:hAnsi="楷体" w:eastAsia="楷体"/>
          <w:sz w:val="36"/>
        </w:rPr>
        <w:t>月</w:t>
      </w:r>
      <w:r>
        <w:rPr>
          <w:rFonts w:hint="eastAsia" w:ascii="楷体" w:hAnsi="楷体" w:eastAsia="楷体"/>
          <w:sz w:val="36"/>
          <w:lang w:val="en-US" w:eastAsia="zh-CN"/>
        </w:rPr>
        <w:t>15</w:t>
      </w:r>
      <w:r>
        <w:rPr>
          <w:rFonts w:hint="eastAsia" w:ascii="楷体" w:hAnsi="楷体" w:eastAsia="楷体"/>
          <w:sz w:val="36"/>
        </w:rPr>
        <w:t>日</w:t>
      </w:r>
    </w:p>
    <w:p w14:paraId="11681107">
      <w:pPr>
        <w:rPr>
          <w:rFonts w:ascii="宋体" w:hAnsi="宋体" w:eastAsia="宋体"/>
          <w:b/>
          <w:bCs/>
          <w:sz w:val="32"/>
          <w:szCs w:val="32"/>
        </w:rPr>
      </w:pPr>
      <w:r>
        <w:rPr>
          <w:rFonts w:hint="eastAsia"/>
          <w:b/>
          <w:bCs/>
          <w:sz w:val="36"/>
          <w:szCs w:val="36"/>
        </w:rPr>
        <w:br w:type="page"/>
      </w:r>
    </w:p>
    <w:p w14:paraId="22071F00">
      <w:pPr>
        <w:spacing w:line="360" w:lineRule="auto"/>
        <w:jc w:val="center"/>
        <w:rPr>
          <w:rFonts w:ascii="宋体" w:hAnsi="宋体" w:eastAsia="宋体"/>
          <w:b/>
          <w:sz w:val="36"/>
          <w:szCs w:val="36"/>
        </w:rPr>
      </w:pPr>
      <w:r>
        <w:rPr>
          <w:rFonts w:hint="eastAsia" w:ascii="宋体" w:hAnsi="宋体" w:eastAsia="宋体"/>
          <w:b/>
          <w:sz w:val="36"/>
          <w:szCs w:val="36"/>
          <w:u w:val="single"/>
        </w:rPr>
        <w:t xml:space="preserve"> </w:t>
      </w:r>
      <w:r>
        <w:rPr>
          <w:rFonts w:ascii="宋体" w:hAnsi="宋体" w:eastAsia="宋体"/>
          <w:b/>
          <w:sz w:val="36"/>
          <w:szCs w:val="36"/>
          <w:u w:val="single"/>
        </w:rPr>
        <w:t xml:space="preserve"> </w:t>
      </w:r>
      <w:r>
        <w:rPr>
          <w:rFonts w:hint="eastAsia" w:ascii="宋体" w:hAnsi="宋体" w:eastAsia="宋体"/>
          <w:b/>
          <w:sz w:val="36"/>
          <w:szCs w:val="36"/>
          <w:u w:val="single"/>
          <w:lang w:val="en-US" w:eastAsia="zh-CN"/>
        </w:rPr>
        <w:t>专业基础课</w:t>
      </w:r>
      <w:r>
        <w:rPr>
          <w:rFonts w:hint="eastAsia" w:ascii="宋体" w:hAnsi="宋体" w:eastAsia="宋体"/>
          <w:b/>
          <w:sz w:val="36"/>
          <w:szCs w:val="36"/>
          <w:u w:val="single"/>
        </w:rPr>
        <w:t xml:space="preserve"> </w:t>
      </w:r>
      <w:r>
        <w:rPr>
          <w:rFonts w:ascii="宋体" w:hAnsi="宋体" w:eastAsia="宋体"/>
          <w:b/>
          <w:sz w:val="36"/>
          <w:szCs w:val="36"/>
          <w:u w:val="single"/>
        </w:rPr>
        <w:t xml:space="preserve"> </w:t>
      </w:r>
      <w:r>
        <w:rPr>
          <w:rFonts w:hint="eastAsia" w:ascii="宋体" w:hAnsi="宋体" w:eastAsia="宋体"/>
          <w:b/>
          <w:sz w:val="36"/>
          <w:szCs w:val="36"/>
        </w:rPr>
        <w:t>课程标准</w:t>
      </w:r>
    </w:p>
    <w:tbl>
      <w:tblPr>
        <w:tblStyle w:val="11"/>
        <w:tblW w:w="9737" w:type="dxa"/>
        <w:tblInd w:w="103"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933"/>
        <w:gridCol w:w="1658"/>
        <w:gridCol w:w="317"/>
        <w:gridCol w:w="2234"/>
        <w:gridCol w:w="1445"/>
        <w:gridCol w:w="1103"/>
        <w:gridCol w:w="1279"/>
        <w:gridCol w:w="768"/>
      </w:tblGrid>
      <w:tr w14:paraId="2B95252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2908" w:type="dxa"/>
            <w:gridSpan w:val="3"/>
            <w:vAlign w:val="center"/>
          </w:tcPr>
          <w:p w14:paraId="0276D21B">
            <w:pPr>
              <w:jc w:val="center"/>
              <w:rPr>
                <w:rFonts w:ascii="仿宋" w:hAnsi="仿宋" w:eastAsia="仿宋" w:cs="仿宋"/>
                <w:kern w:val="0"/>
                <w:sz w:val="24"/>
              </w:rPr>
            </w:pPr>
            <w:r>
              <w:rPr>
                <w:rFonts w:hint="eastAsia" w:ascii="仿宋" w:hAnsi="仿宋" w:eastAsia="仿宋" w:cs="仿宋"/>
                <w:b/>
                <w:bCs/>
                <w:kern w:val="0"/>
                <w:sz w:val="24"/>
              </w:rPr>
              <w:t>课程名称</w:t>
            </w:r>
          </w:p>
        </w:tc>
        <w:tc>
          <w:tcPr>
            <w:tcW w:w="3679" w:type="dxa"/>
            <w:gridSpan w:val="2"/>
            <w:vAlign w:val="center"/>
          </w:tcPr>
          <w:p w14:paraId="3899BDB6">
            <w:pPr>
              <w:jc w:val="center"/>
              <w:rPr>
                <w:rFonts w:ascii="仿宋" w:hAnsi="仿宋" w:eastAsia="仿宋" w:cs="仿宋"/>
                <w:kern w:val="0"/>
                <w:sz w:val="24"/>
              </w:rPr>
            </w:pPr>
            <w:r>
              <w:rPr>
                <w:rFonts w:hint="eastAsia" w:ascii="仿宋" w:hAnsi="仿宋" w:eastAsia="仿宋" w:cs="仿宋"/>
                <w:kern w:val="0"/>
                <w:sz w:val="24"/>
                <w:lang w:val="en-US" w:eastAsia="zh-CN"/>
              </w:rPr>
              <w:t>Linux操作系统基础</w:t>
            </w:r>
          </w:p>
        </w:tc>
        <w:tc>
          <w:tcPr>
            <w:tcW w:w="1103" w:type="dxa"/>
            <w:vAlign w:val="center"/>
          </w:tcPr>
          <w:p w14:paraId="0A2A9E20">
            <w:pPr>
              <w:jc w:val="center"/>
              <w:rPr>
                <w:rFonts w:ascii="仿宋" w:hAnsi="仿宋" w:eastAsia="仿宋" w:cs="仿宋"/>
                <w:kern w:val="0"/>
                <w:sz w:val="24"/>
              </w:rPr>
            </w:pPr>
            <w:r>
              <w:rPr>
                <w:rFonts w:hint="eastAsia" w:ascii="仿宋" w:hAnsi="仿宋" w:eastAsia="仿宋" w:cs="仿宋"/>
                <w:b/>
                <w:bCs/>
                <w:kern w:val="0"/>
                <w:sz w:val="24"/>
              </w:rPr>
              <w:t>学时</w:t>
            </w:r>
          </w:p>
        </w:tc>
        <w:tc>
          <w:tcPr>
            <w:tcW w:w="2047" w:type="dxa"/>
            <w:gridSpan w:val="2"/>
            <w:vAlign w:val="center"/>
          </w:tcPr>
          <w:p w14:paraId="678CC602">
            <w:pPr>
              <w:jc w:val="center"/>
              <w:rPr>
                <w:rFonts w:hint="default" w:ascii="仿宋" w:hAnsi="仿宋" w:eastAsia="仿宋" w:cs="仿宋"/>
                <w:kern w:val="0"/>
                <w:sz w:val="24"/>
                <w:lang w:val="en-US" w:eastAsia="zh-CN"/>
              </w:rPr>
            </w:pPr>
            <w:r>
              <w:rPr>
                <w:rFonts w:hint="eastAsia" w:ascii="仿宋" w:hAnsi="仿宋" w:eastAsia="仿宋" w:cs="仿宋"/>
                <w:kern w:val="0"/>
                <w:sz w:val="24"/>
                <w:lang w:val="en-US" w:eastAsia="zh-CN"/>
              </w:rPr>
              <w:t>144</w:t>
            </w:r>
          </w:p>
        </w:tc>
      </w:tr>
      <w:tr w14:paraId="560A57D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vAlign w:val="center"/>
          </w:tcPr>
          <w:p w14:paraId="550B6310">
            <w:pPr>
              <w:tabs>
                <w:tab w:val="left" w:pos="3139"/>
              </w:tabs>
              <w:jc w:val="center"/>
              <w:rPr>
                <w:rFonts w:ascii="仿宋" w:hAnsi="仿宋" w:eastAsia="仿宋" w:cs="仿宋"/>
                <w:bCs/>
                <w:kern w:val="0"/>
                <w:sz w:val="24"/>
              </w:rPr>
            </w:pPr>
            <w:r>
              <w:rPr>
                <w:rFonts w:hint="eastAsia" w:ascii="仿宋" w:hAnsi="仿宋" w:eastAsia="仿宋" w:cs="仿宋"/>
                <w:b/>
                <w:bCs/>
                <w:color w:val="000000"/>
                <w:kern w:val="0"/>
                <w:sz w:val="24"/>
                <w:lang w:eastAsia="zh-Hans" w:bidi="ar"/>
              </w:rPr>
              <w:t>课程</w:t>
            </w:r>
            <w:r>
              <w:rPr>
                <w:rFonts w:hint="eastAsia" w:ascii="仿宋" w:hAnsi="仿宋" w:eastAsia="仿宋" w:cs="仿宋"/>
                <w:b/>
                <w:bCs/>
                <w:color w:val="000000"/>
                <w:kern w:val="0"/>
                <w:sz w:val="24"/>
                <w:lang w:bidi="ar"/>
              </w:rPr>
              <w:t>目标</w:t>
            </w:r>
          </w:p>
        </w:tc>
      </w:tr>
      <w:tr w14:paraId="00C0950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vAlign w:val="center"/>
          </w:tcPr>
          <w:p w14:paraId="16FC41AC">
            <w:pPr>
              <w:adjustRightInd w:val="0"/>
              <w:snapToGrid w:val="0"/>
              <w:spacing w:line="360" w:lineRule="auto"/>
              <w:ind w:firstLine="480" w:firstLineChars="200"/>
              <w:rPr>
                <w:rFonts w:hint="eastAsia" w:ascii="仿宋" w:hAnsi="仿宋" w:eastAsia="仿宋" w:cs="Times New Roman"/>
                <w:kern w:val="0"/>
                <w:sz w:val="24"/>
              </w:rPr>
            </w:pPr>
            <w:r>
              <w:rPr>
                <w:rFonts w:hint="eastAsia" w:ascii="仿宋" w:hAnsi="仿宋" w:eastAsia="仿宋" w:cs="Times New Roman"/>
                <w:kern w:val="0"/>
                <w:sz w:val="24"/>
              </w:rPr>
              <w:t>学习完本课程后，学生应当能熟练操作Linux环境、理解人工智能基础概念，并能够将这些知识应用于实际问题解决中，具体包括：</w:t>
            </w:r>
          </w:p>
          <w:p w14:paraId="2F94A290">
            <w:pPr>
              <w:adjustRightInd w:val="0"/>
              <w:snapToGrid w:val="0"/>
              <w:spacing w:line="360" w:lineRule="auto"/>
              <w:ind w:firstLine="480" w:firstLineChars="200"/>
              <w:rPr>
                <w:rFonts w:hint="eastAsia" w:ascii="仿宋" w:hAnsi="仿宋" w:eastAsia="仿宋" w:cs="Times New Roman"/>
                <w:kern w:val="0"/>
                <w:sz w:val="24"/>
              </w:rPr>
            </w:pPr>
            <w:r>
              <w:rPr>
                <w:rFonts w:hint="eastAsia" w:ascii="仿宋" w:hAnsi="仿宋" w:eastAsia="仿宋" w:cs="Times New Roman"/>
                <w:kern w:val="0"/>
                <w:sz w:val="24"/>
                <w:lang w:val="en-US" w:eastAsia="zh-CN"/>
              </w:rPr>
              <w:t>1.</w:t>
            </w:r>
            <w:r>
              <w:rPr>
                <w:rFonts w:hint="eastAsia" w:ascii="仿宋" w:hAnsi="仿宋" w:eastAsia="仿宋" w:cs="Times New Roman"/>
                <w:kern w:val="0"/>
                <w:sz w:val="24"/>
              </w:rPr>
              <w:t>能独立完成Ubuntu操作系统的安装与基本配置。</w:t>
            </w:r>
          </w:p>
          <w:p w14:paraId="1560E14A">
            <w:pPr>
              <w:adjustRightInd w:val="0"/>
              <w:snapToGrid w:val="0"/>
              <w:spacing w:line="360" w:lineRule="auto"/>
              <w:ind w:firstLine="480" w:firstLineChars="200"/>
              <w:rPr>
                <w:rFonts w:hint="eastAsia" w:ascii="仿宋" w:hAnsi="仿宋" w:eastAsia="仿宋" w:cs="Times New Roman"/>
                <w:kern w:val="0"/>
                <w:sz w:val="24"/>
              </w:rPr>
            </w:pPr>
            <w:r>
              <w:rPr>
                <w:rFonts w:hint="eastAsia" w:ascii="仿宋" w:hAnsi="仿宋" w:eastAsia="仿宋" w:cs="Times New Roman"/>
                <w:kern w:val="0"/>
                <w:sz w:val="24"/>
                <w:lang w:val="en-US" w:eastAsia="zh-CN"/>
              </w:rPr>
              <w:t>2.</w:t>
            </w:r>
            <w:r>
              <w:rPr>
                <w:rFonts w:hint="eastAsia" w:ascii="仿宋" w:hAnsi="仿宋" w:eastAsia="仿宋" w:cs="Times New Roman"/>
                <w:kern w:val="0"/>
                <w:sz w:val="24"/>
              </w:rPr>
              <w:t>能熟练使用命令行进行文件系统管理，包括文件的创建、复制、移动、删除和权限设置。</w:t>
            </w:r>
          </w:p>
          <w:p w14:paraId="6812B8BB">
            <w:pPr>
              <w:adjustRightInd w:val="0"/>
              <w:snapToGrid w:val="0"/>
              <w:spacing w:line="360" w:lineRule="auto"/>
              <w:ind w:firstLine="480" w:firstLineChars="200"/>
              <w:rPr>
                <w:rFonts w:hint="eastAsia" w:ascii="仿宋" w:hAnsi="仿宋" w:eastAsia="仿宋" w:cs="Times New Roman"/>
                <w:kern w:val="0"/>
                <w:sz w:val="24"/>
              </w:rPr>
            </w:pPr>
            <w:r>
              <w:rPr>
                <w:rFonts w:hint="eastAsia" w:ascii="仿宋" w:hAnsi="仿宋" w:eastAsia="仿宋" w:cs="Times New Roman"/>
                <w:kern w:val="0"/>
                <w:sz w:val="24"/>
                <w:lang w:val="en-US" w:eastAsia="zh-CN"/>
              </w:rPr>
              <w:t>3.</w:t>
            </w:r>
            <w:r>
              <w:rPr>
                <w:rFonts w:hint="eastAsia" w:ascii="仿宋" w:hAnsi="仿宋" w:eastAsia="仿宋" w:cs="Times New Roman"/>
                <w:kern w:val="0"/>
                <w:sz w:val="24"/>
              </w:rPr>
              <w:t>能使用文本编辑器编写和编辑shell脚本，实现自动化任务。</w:t>
            </w:r>
          </w:p>
          <w:p w14:paraId="4C91D78A">
            <w:pPr>
              <w:adjustRightInd w:val="0"/>
              <w:snapToGrid w:val="0"/>
              <w:spacing w:line="360" w:lineRule="auto"/>
              <w:ind w:firstLine="480" w:firstLineChars="200"/>
              <w:rPr>
                <w:rFonts w:hint="eastAsia" w:ascii="仿宋" w:hAnsi="仿宋" w:eastAsia="仿宋" w:cs="Times New Roman"/>
                <w:kern w:val="0"/>
                <w:sz w:val="24"/>
              </w:rPr>
            </w:pPr>
            <w:r>
              <w:rPr>
                <w:rFonts w:hint="eastAsia" w:ascii="仿宋" w:hAnsi="仿宋" w:eastAsia="仿宋" w:cs="Times New Roman"/>
                <w:kern w:val="0"/>
                <w:sz w:val="24"/>
                <w:lang w:val="en-US" w:eastAsia="zh-CN"/>
              </w:rPr>
              <w:t>4.</w:t>
            </w:r>
            <w:r>
              <w:rPr>
                <w:rFonts w:hint="eastAsia" w:ascii="仿宋" w:hAnsi="仿宋" w:eastAsia="仿宋" w:cs="Times New Roman"/>
                <w:kern w:val="0"/>
                <w:sz w:val="24"/>
              </w:rPr>
              <w:t>能通过命令行工具进行软件包的搜索、安装、更新和卸载。</w:t>
            </w:r>
          </w:p>
          <w:p w14:paraId="59DC4ECB">
            <w:pPr>
              <w:adjustRightInd w:val="0"/>
              <w:snapToGrid w:val="0"/>
              <w:spacing w:line="360" w:lineRule="auto"/>
              <w:ind w:firstLine="480" w:firstLineChars="200"/>
              <w:rPr>
                <w:rFonts w:hint="eastAsia" w:ascii="仿宋" w:hAnsi="仿宋" w:eastAsia="仿宋" w:cs="Times New Roman"/>
                <w:kern w:val="0"/>
                <w:sz w:val="24"/>
              </w:rPr>
            </w:pPr>
            <w:r>
              <w:rPr>
                <w:rFonts w:hint="eastAsia" w:ascii="仿宋" w:hAnsi="仿宋" w:eastAsia="仿宋" w:cs="Times New Roman"/>
                <w:kern w:val="0"/>
                <w:sz w:val="24"/>
                <w:lang w:val="en-US" w:eastAsia="zh-CN"/>
              </w:rPr>
              <w:t>5.</w:t>
            </w:r>
            <w:r>
              <w:rPr>
                <w:rFonts w:hint="eastAsia" w:ascii="仿宋" w:hAnsi="仿宋" w:eastAsia="仿宋" w:cs="Times New Roman"/>
                <w:kern w:val="0"/>
                <w:sz w:val="24"/>
              </w:rPr>
              <w:t>能监控系统资源使用情况，并进行基本的系统性能优化。</w:t>
            </w:r>
          </w:p>
          <w:p w14:paraId="2BEF71D6">
            <w:pPr>
              <w:adjustRightInd w:val="0"/>
              <w:snapToGrid w:val="0"/>
              <w:spacing w:line="360" w:lineRule="auto"/>
              <w:ind w:firstLine="480" w:firstLineChars="200"/>
              <w:rPr>
                <w:rFonts w:hint="eastAsia" w:ascii="仿宋" w:hAnsi="仿宋" w:eastAsia="仿宋" w:cs="Times New Roman"/>
                <w:kern w:val="0"/>
                <w:sz w:val="24"/>
              </w:rPr>
            </w:pPr>
            <w:r>
              <w:rPr>
                <w:rFonts w:hint="eastAsia" w:ascii="仿宋" w:hAnsi="仿宋" w:eastAsia="仿宋" w:cs="Times New Roman"/>
                <w:kern w:val="0"/>
                <w:sz w:val="24"/>
                <w:lang w:val="en-US" w:eastAsia="zh-CN"/>
              </w:rPr>
              <w:t>6.</w:t>
            </w:r>
            <w:r>
              <w:rPr>
                <w:rFonts w:hint="eastAsia" w:ascii="仿宋" w:hAnsi="仿宋" w:eastAsia="仿宋" w:cs="Times New Roman"/>
                <w:kern w:val="0"/>
                <w:sz w:val="24"/>
              </w:rPr>
              <w:t>能配置网络接口和基本的网络服务，如SSH。</w:t>
            </w:r>
          </w:p>
          <w:p w14:paraId="5A88B2A5">
            <w:pPr>
              <w:adjustRightInd w:val="0"/>
              <w:snapToGrid w:val="0"/>
              <w:spacing w:line="360" w:lineRule="auto"/>
              <w:ind w:firstLine="480" w:firstLineChars="200"/>
              <w:rPr>
                <w:rFonts w:hint="eastAsia" w:ascii="仿宋" w:hAnsi="仿宋" w:eastAsia="仿宋" w:cs="Times New Roman"/>
                <w:kern w:val="0"/>
                <w:sz w:val="24"/>
              </w:rPr>
            </w:pPr>
            <w:r>
              <w:rPr>
                <w:rFonts w:hint="eastAsia" w:ascii="仿宋" w:hAnsi="仿宋" w:eastAsia="仿宋" w:cs="Times New Roman"/>
                <w:kern w:val="0"/>
                <w:sz w:val="24"/>
                <w:lang w:val="en-US" w:eastAsia="zh-CN"/>
              </w:rPr>
              <w:t>7.</w:t>
            </w:r>
            <w:r>
              <w:rPr>
                <w:rFonts w:hint="eastAsia" w:ascii="仿宋" w:hAnsi="仿宋" w:eastAsia="仿宋" w:cs="Times New Roman"/>
                <w:kern w:val="0"/>
                <w:sz w:val="24"/>
              </w:rPr>
              <w:t>能进行用户和组的权限管理，包括使用sudo进行权限提升。</w:t>
            </w:r>
          </w:p>
          <w:p w14:paraId="1B8DE1BE">
            <w:pPr>
              <w:adjustRightInd w:val="0"/>
              <w:snapToGrid w:val="0"/>
              <w:spacing w:line="360" w:lineRule="auto"/>
              <w:ind w:firstLine="480" w:firstLineChars="200"/>
              <w:rPr>
                <w:rFonts w:hint="eastAsia" w:ascii="仿宋" w:hAnsi="仿宋" w:eastAsia="仿宋" w:cs="Times New Roman"/>
                <w:kern w:val="0"/>
                <w:sz w:val="24"/>
              </w:rPr>
            </w:pPr>
            <w:r>
              <w:rPr>
                <w:rFonts w:hint="eastAsia" w:ascii="仿宋" w:hAnsi="仿宋" w:eastAsia="仿宋" w:cs="Times New Roman"/>
                <w:kern w:val="0"/>
                <w:sz w:val="24"/>
                <w:lang w:val="en-US" w:eastAsia="zh-CN"/>
              </w:rPr>
              <w:t>8.</w:t>
            </w:r>
            <w:r>
              <w:rPr>
                <w:rFonts w:hint="eastAsia" w:ascii="仿宋" w:hAnsi="仿宋" w:eastAsia="仿宋" w:cs="Times New Roman"/>
                <w:kern w:val="0"/>
                <w:sz w:val="24"/>
              </w:rPr>
              <w:t>能阅读和分析系统日志，排查并解决常见的系统问题。</w:t>
            </w:r>
          </w:p>
          <w:p w14:paraId="143A6671">
            <w:pPr>
              <w:adjustRightInd w:val="0"/>
              <w:snapToGrid w:val="0"/>
              <w:spacing w:line="360" w:lineRule="auto"/>
              <w:ind w:firstLine="480" w:firstLineChars="200"/>
              <w:rPr>
                <w:rFonts w:hint="eastAsia" w:ascii="仿宋" w:hAnsi="仿宋" w:eastAsia="仿宋" w:cs="Times New Roman"/>
                <w:kern w:val="0"/>
                <w:sz w:val="24"/>
              </w:rPr>
            </w:pPr>
            <w:r>
              <w:rPr>
                <w:rFonts w:hint="eastAsia" w:ascii="仿宋" w:hAnsi="仿宋" w:eastAsia="仿宋" w:cs="Times New Roman"/>
                <w:kern w:val="0"/>
                <w:sz w:val="24"/>
                <w:lang w:val="en-US" w:eastAsia="zh-CN"/>
              </w:rPr>
              <w:t>9.</w:t>
            </w:r>
            <w:r>
              <w:rPr>
                <w:rFonts w:hint="eastAsia" w:ascii="仿宋" w:hAnsi="仿宋" w:eastAsia="仿宋" w:cs="Times New Roman"/>
                <w:kern w:val="0"/>
                <w:sz w:val="24"/>
              </w:rPr>
              <w:t>能使用至少一种编程语言（如Python）进行人工智能相关的脚本编写。</w:t>
            </w:r>
          </w:p>
          <w:p w14:paraId="5FE15EA5">
            <w:pPr>
              <w:adjustRightInd w:val="0"/>
              <w:snapToGrid w:val="0"/>
              <w:spacing w:line="360" w:lineRule="auto"/>
              <w:ind w:firstLine="480" w:firstLineChars="200"/>
              <w:rPr>
                <w:rFonts w:hint="eastAsia" w:ascii="仿宋" w:hAnsi="仿宋" w:eastAsia="仿宋" w:cs="Times New Roman"/>
                <w:kern w:val="0"/>
                <w:sz w:val="24"/>
              </w:rPr>
            </w:pPr>
            <w:r>
              <w:rPr>
                <w:rFonts w:hint="eastAsia" w:ascii="仿宋" w:hAnsi="仿宋" w:eastAsia="仿宋" w:cs="Times New Roman"/>
                <w:kern w:val="0"/>
                <w:sz w:val="24"/>
                <w:lang w:val="en-US" w:eastAsia="zh-CN"/>
              </w:rPr>
              <w:t>10.</w:t>
            </w:r>
            <w:r>
              <w:rPr>
                <w:rFonts w:hint="eastAsia" w:ascii="仿宋" w:hAnsi="仿宋" w:eastAsia="仿宋" w:cs="Times New Roman"/>
                <w:kern w:val="0"/>
                <w:sz w:val="24"/>
              </w:rPr>
              <w:t>能</w:t>
            </w:r>
            <w:r>
              <w:rPr>
                <w:rFonts w:hint="eastAsia" w:ascii="仿宋" w:hAnsi="仿宋" w:eastAsia="仿宋" w:cs="Times New Roman"/>
                <w:kern w:val="0"/>
                <w:sz w:val="24"/>
                <w:lang w:val="en-US" w:eastAsia="zh-CN"/>
              </w:rPr>
              <w:t>配置</w:t>
            </w:r>
            <w:r>
              <w:rPr>
                <w:rFonts w:hint="eastAsia" w:ascii="仿宋" w:hAnsi="仿宋" w:eastAsia="仿宋" w:cs="Times New Roman"/>
                <w:kern w:val="0"/>
                <w:sz w:val="24"/>
              </w:rPr>
              <w:t>机器学习框架进行数据预处理、模型训练和评估。</w:t>
            </w:r>
          </w:p>
          <w:p w14:paraId="11296392">
            <w:pPr>
              <w:adjustRightInd w:val="0"/>
              <w:snapToGrid w:val="0"/>
              <w:spacing w:line="360" w:lineRule="auto"/>
              <w:ind w:firstLine="480" w:firstLineChars="200"/>
              <w:rPr>
                <w:rFonts w:hint="eastAsia" w:ascii="仿宋" w:hAnsi="仿宋" w:eastAsia="仿宋" w:cs="Times New Roman"/>
                <w:kern w:val="0"/>
                <w:sz w:val="24"/>
              </w:rPr>
            </w:pPr>
            <w:r>
              <w:rPr>
                <w:rFonts w:hint="eastAsia" w:ascii="仿宋" w:hAnsi="仿宋" w:eastAsia="仿宋" w:cs="Times New Roman"/>
                <w:kern w:val="0"/>
                <w:sz w:val="24"/>
                <w:lang w:val="en-US" w:eastAsia="zh-CN"/>
              </w:rPr>
              <w:t>11.</w:t>
            </w:r>
            <w:r>
              <w:rPr>
                <w:rFonts w:hint="eastAsia" w:ascii="仿宋" w:hAnsi="仿宋" w:eastAsia="仿宋" w:cs="Times New Roman"/>
                <w:kern w:val="0"/>
                <w:sz w:val="24"/>
              </w:rPr>
              <w:t>能</w:t>
            </w:r>
            <w:r>
              <w:rPr>
                <w:rFonts w:hint="eastAsia" w:ascii="仿宋" w:hAnsi="仿宋" w:eastAsia="仿宋" w:cs="Times New Roman"/>
                <w:kern w:val="0"/>
                <w:sz w:val="24"/>
                <w:lang w:val="en-US" w:eastAsia="zh-CN"/>
              </w:rPr>
              <w:t>配置部署</w:t>
            </w:r>
            <w:r>
              <w:rPr>
                <w:rFonts w:hint="eastAsia" w:ascii="仿宋" w:hAnsi="仿宋" w:eastAsia="仿宋" w:cs="Times New Roman"/>
                <w:kern w:val="0"/>
                <w:sz w:val="24"/>
              </w:rPr>
              <w:t>深度学习框架构建和训练神经网络模型。</w:t>
            </w:r>
          </w:p>
          <w:p w14:paraId="5B0B6383">
            <w:pPr>
              <w:adjustRightInd w:val="0"/>
              <w:snapToGrid w:val="0"/>
              <w:spacing w:line="360" w:lineRule="auto"/>
              <w:ind w:firstLine="480" w:firstLineChars="200"/>
              <w:rPr>
                <w:rFonts w:hint="eastAsia" w:ascii="仿宋" w:hAnsi="仿宋" w:eastAsia="仿宋" w:cs="Times New Roman"/>
                <w:kern w:val="0"/>
                <w:sz w:val="24"/>
              </w:rPr>
            </w:pPr>
            <w:r>
              <w:rPr>
                <w:rFonts w:hint="eastAsia" w:ascii="仿宋" w:hAnsi="仿宋" w:eastAsia="仿宋" w:cs="Times New Roman"/>
                <w:kern w:val="0"/>
                <w:sz w:val="24"/>
                <w:lang w:val="en-US" w:eastAsia="zh-CN"/>
              </w:rPr>
              <w:t>12.</w:t>
            </w:r>
            <w:r>
              <w:rPr>
                <w:rFonts w:hint="eastAsia" w:ascii="仿宋" w:hAnsi="仿宋" w:eastAsia="仿宋" w:cs="Times New Roman"/>
                <w:kern w:val="0"/>
                <w:sz w:val="24"/>
              </w:rPr>
              <w:t>能实现人工智能项目的部署和维护在Ubuntu环境下。</w:t>
            </w:r>
          </w:p>
          <w:p w14:paraId="4D7C1EED">
            <w:pPr>
              <w:adjustRightInd w:val="0"/>
              <w:snapToGrid w:val="0"/>
              <w:spacing w:line="360" w:lineRule="auto"/>
              <w:ind w:firstLine="480" w:firstLineChars="200"/>
              <w:rPr>
                <w:rFonts w:hint="eastAsia" w:ascii="仿宋" w:hAnsi="仿宋" w:eastAsia="仿宋" w:cs="Times New Roman"/>
                <w:kern w:val="0"/>
                <w:sz w:val="24"/>
              </w:rPr>
            </w:pPr>
            <w:r>
              <w:rPr>
                <w:rFonts w:hint="eastAsia" w:ascii="仿宋" w:hAnsi="仿宋" w:eastAsia="仿宋" w:cs="Times New Roman"/>
                <w:kern w:val="0"/>
                <w:sz w:val="24"/>
                <w:lang w:val="en-US" w:eastAsia="zh-CN"/>
              </w:rPr>
              <w:t>13.</w:t>
            </w:r>
            <w:r>
              <w:rPr>
                <w:rFonts w:hint="eastAsia" w:ascii="仿宋" w:hAnsi="仿宋" w:eastAsia="仿宋" w:cs="Times New Roman"/>
                <w:kern w:val="0"/>
                <w:sz w:val="24"/>
              </w:rPr>
              <w:t>能持续学习并适应人工智能领域的新技术和工具。</w:t>
            </w:r>
          </w:p>
          <w:p w14:paraId="614AFB43">
            <w:pPr>
              <w:adjustRightInd w:val="0"/>
              <w:snapToGrid w:val="0"/>
              <w:spacing w:line="360" w:lineRule="auto"/>
              <w:ind w:firstLine="420" w:firstLineChars="200"/>
              <w:rPr>
                <w:rFonts w:hint="eastAsia" w:ascii="宋体" w:hAnsi="宋体" w:eastAsia="宋体" w:cs="Times New Roman"/>
                <w:kern w:val="0"/>
                <w:szCs w:val="21"/>
              </w:rPr>
            </w:pPr>
          </w:p>
        </w:tc>
      </w:tr>
      <w:tr w14:paraId="28DFAEF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vAlign w:val="center"/>
          </w:tcPr>
          <w:p w14:paraId="5CE0DAD3">
            <w:pPr>
              <w:tabs>
                <w:tab w:val="left" w:pos="3139"/>
              </w:tabs>
              <w:jc w:val="center"/>
              <w:rPr>
                <w:rFonts w:ascii="仿宋" w:hAnsi="仿宋" w:eastAsia="仿宋" w:cs="仿宋"/>
                <w:kern w:val="0"/>
                <w:sz w:val="24"/>
              </w:rPr>
            </w:pPr>
            <w:r>
              <w:rPr>
                <w:rFonts w:hint="eastAsia" w:ascii="仿宋" w:hAnsi="仿宋" w:eastAsia="仿宋" w:cs="仿宋"/>
                <w:b/>
                <w:bCs/>
                <w:color w:val="000000"/>
                <w:kern w:val="0"/>
                <w:sz w:val="24"/>
                <w:lang w:bidi="ar"/>
              </w:rPr>
              <w:t>学习内容</w:t>
            </w:r>
          </w:p>
        </w:tc>
      </w:tr>
      <w:tr w14:paraId="0A3F795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vAlign w:val="center"/>
          </w:tcPr>
          <w:p w14:paraId="756346B2">
            <w:pPr>
              <w:adjustRightInd w:val="0"/>
              <w:snapToGrid w:val="0"/>
              <w:spacing w:before="156" w:beforeLines="50"/>
              <w:ind w:firstLine="480" w:firstLineChars="200"/>
              <w:rPr>
                <w:rFonts w:ascii="仿宋" w:hAnsi="仿宋" w:eastAsia="仿宋" w:cs="仿宋"/>
                <w:sz w:val="24"/>
              </w:rPr>
            </w:pPr>
            <w:r>
              <w:rPr>
                <w:rFonts w:hint="eastAsia" w:ascii="仿宋" w:hAnsi="仿宋" w:eastAsia="仿宋" w:cs="仿宋"/>
                <w:sz w:val="24"/>
              </w:rPr>
              <w:t>本课程的主要学习内容包括：</w:t>
            </w:r>
          </w:p>
          <w:p w14:paraId="700E491A">
            <w:pPr>
              <w:adjustRightInd w:val="0"/>
              <w:snapToGrid w:val="0"/>
              <w:ind w:firstLine="480" w:firstLineChars="200"/>
              <w:rPr>
                <w:rFonts w:hint="eastAsia" w:ascii="仿宋" w:hAnsi="仿宋" w:eastAsia="仿宋" w:cs="仿宋"/>
                <w:sz w:val="24"/>
              </w:rPr>
            </w:pPr>
            <w:r>
              <w:rPr>
                <w:rFonts w:hint="eastAsia" w:ascii="仿宋" w:hAnsi="仿宋" w:eastAsia="仿宋" w:cs="仿宋"/>
                <w:sz w:val="24"/>
                <w:lang w:val="en-US" w:eastAsia="zh-CN"/>
              </w:rPr>
              <w:t>1.Linux操作系统基础：掌握Linux操作系统的基本概念、原理和命令行操作。</w:t>
            </w:r>
          </w:p>
          <w:p w14:paraId="521A33BA">
            <w:pPr>
              <w:adjustRightInd w:val="0"/>
              <w:snapToGrid w:val="0"/>
              <w:ind w:firstLine="480" w:firstLineChars="200"/>
              <w:rPr>
                <w:rFonts w:hint="eastAsia" w:ascii="仿宋" w:hAnsi="仿宋" w:eastAsia="仿宋" w:cs="仿宋"/>
                <w:sz w:val="24"/>
              </w:rPr>
            </w:pPr>
            <w:r>
              <w:rPr>
                <w:rFonts w:hint="eastAsia" w:ascii="仿宋" w:hAnsi="仿宋" w:eastAsia="仿宋" w:cs="仿宋"/>
                <w:sz w:val="24"/>
                <w:lang w:val="en-US" w:eastAsia="zh-CN"/>
              </w:rPr>
              <w:t>2.Ubuntu环境配置与管理：学习如何在Ubuntu环境下进行系统安装、配置和日常管理。</w:t>
            </w:r>
          </w:p>
          <w:p w14:paraId="523452EA">
            <w:pPr>
              <w:adjustRightInd w:val="0"/>
              <w:snapToGrid w:val="0"/>
              <w:ind w:firstLine="480" w:firstLineChars="200"/>
              <w:rPr>
                <w:rFonts w:hint="eastAsia" w:ascii="仿宋" w:hAnsi="仿宋" w:eastAsia="仿宋" w:cs="仿宋"/>
                <w:sz w:val="24"/>
              </w:rPr>
            </w:pPr>
            <w:r>
              <w:rPr>
                <w:rFonts w:hint="eastAsia" w:ascii="仿宋" w:hAnsi="仿宋" w:eastAsia="仿宋" w:cs="仿宋"/>
                <w:sz w:val="24"/>
                <w:lang w:val="en-US" w:eastAsia="zh-CN"/>
              </w:rPr>
              <w:t>3.人工智能基础理论：了解人工智能的基本原理、关键技术和应用领域。</w:t>
            </w:r>
          </w:p>
          <w:p w14:paraId="4410344C">
            <w:pPr>
              <w:adjustRightInd w:val="0"/>
              <w:snapToGrid w:val="0"/>
              <w:ind w:firstLine="480" w:firstLineChars="200"/>
              <w:rPr>
                <w:rFonts w:hint="eastAsia" w:ascii="仿宋" w:hAnsi="仿宋" w:eastAsia="仿宋" w:cs="仿宋"/>
                <w:sz w:val="24"/>
              </w:rPr>
            </w:pPr>
            <w:r>
              <w:rPr>
                <w:rFonts w:hint="eastAsia" w:ascii="仿宋" w:hAnsi="仿宋" w:eastAsia="仿宋" w:cs="仿宋"/>
                <w:sz w:val="24"/>
                <w:lang w:val="en-US" w:eastAsia="zh-CN"/>
              </w:rPr>
              <w:t>4.编程语言应用：学习至少一种编程语言（如Python），并应用于人工智能项目的脚本编写和数据处理。</w:t>
            </w:r>
          </w:p>
          <w:p w14:paraId="01950A53">
            <w:pPr>
              <w:adjustRightInd w:val="0"/>
              <w:snapToGrid w:val="0"/>
              <w:ind w:firstLine="480" w:firstLineChars="200"/>
              <w:rPr>
                <w:rFonts w:hint="eastAsia" w:ascii="仿宋" w:hAnsi="仿宋" w:eastAsia="仿宋" w:cs="仿宋"/>
                <w:sz w:val="24"/>
              </w:rPr>
            </w:pPr>
            <w:r>
              <w:rPr>
                <w:rFonts w:hint="eastAsia" w:ascii="仿宋" w:hAnsi="仿宋" w:eastAsia="仿宋" w:cs="仿宋"/>
                <w:sz w:val="24"/>
                <w:lang w:val="en-US" w:eastAsia="zh-CN"/>
              </w:rPr>
              <w:t>5.机器学习工具与框架：熟悉并实践使用机器学习库（如scikit-learn）进行数据处理和模型构建。</w:t>
            </w:r>
          </w:p>
          <w:p w14:paraId="35429C7A">
            <w:pPr>
              <w:adjustRightInd w:val="0"/>
              <w:snapToGrid w:val="0"/>
              <w:ind w:firstLine="480" w:firstLineChars="200"/>
              <w:rPr>
                <w:rFonts w:hint="eastAsia" w:ascii="仿宋" w:hAnsi="仿宋" w:eastAsia="仿宋" w:cs="仿宋"/>
                <w:sz w:val="24"/>
              </w:rPr>
            </w:pPr>
            <w:r>
              <w:rPr>
                <w:rFonts w:hint="eastAsia" w:ascii="仿宋" w:hAnsi="仿宋" w:eastAsia="仿宋" w:cs="仿宋"/>
                <w:sz w:val="24"/>
                <w:lang w:val="en-US" w:eastAsia="zh-CN"/>
              </w:rPr>
              <w:t>6.深度学习技术与应用：掌握至少一种深度学习框架（如TensorFlow或PyTorch）的基本使用和模型训练。</w:t>
            </w:r>
          </w:p>
          <w:p w14:paraId="5ACAEB0C">
            <w:pPr>
              <w:adjustRightInd w:val="0"/>
              <w:snapToGrid w:val="0"/>
              <w:ind w:firstLine="480" w:firstLineChars="200"/>
              <w:rPr>
                <w:rFonts w:hint="eastAsia" w:ascii="仿宋" w:hAnsi="仿宋" w:eastAsia="仿宋" w:cs="仿宋"/>
                <w:sz w:val="24"/>
              </w:rPr>
            </w:pPr>
            <w:r>
              <w:rPr>
                <w:rFonts w:hint="eastAsia" w:ascii="仿宋" w:hAnsi="仿宋" w:eastAsia="仿宋" w:cs="仿宋"/>
                <w:sz w:val="24"/>
                <w:lang w:val="en-US" w:eastAsia="zh-CN"/>
              </w:rPr>
              <w:t>7.数据预处理与分析：学习数据清洗、转换、特征工程等数据预处理技巧，以及数据可视化方法。</w:t>
            </w:r>
          </w:p>
          <w:p w14:paraId="42EAEF02">
            <w:pPr>
              <w:adjustRightInd w:val="0"/>
              <w:snapToGrid w:val="0"/>
              <w:ind w:firstLine="480" w:firstLineChars="200"/>
              <w:rPr>
                <w:rFonts w:hint="eastAsia" w:ascii="仿宋" w:hAnsi="仿宋" w:eastAsia="仿宋" w:cs="仿宋"/>
                <w:sz w:val="24"/>
              </w:rPr>
            </w:pPr>
            <w:r>
              <w:rPr>
                <w:rFonts w:hint="eastAsia" w:ascii="仿宋" w:hAnsi="仿宋" w:eastAsia="仿宋" w:cs="仿宋"/>
                <w:sz w:val="24"/>
                <w:lang w:val="en-US" w:eastAsia="zh-CN"/>
              </w:rPr>
              <w:t>8.人工智能项目实践：通过实际项目，将所学理论知识和技能应用于解决具体问题，如图像识别、自然语言处理等。</w:t>
            </w:r>
          </w:p>
          <w:p w14:paraId="206BF798">
            <w:pPr>
              <w:adjustRightInd w:val="0"/>
              <w:snapToGrid w:val="0"/>
              <w:ind w:firstLine="480" w:firstLineChars="200"/>
              <w:rPr>
                <w:rFonts w:hint="eastAsia" w:ascii="仿宋" w:hAnsi="仿宋" w:eastAsia="仿宋" w:cs="仿宋"/>
                <w:sz w:val="24"/>
              </w:rPr>
            </w:pPr>
            <w:r>
              <w:rPr>
                <w:rFonts w:hint="eastAsia" w:ascii="仿宋" w:hAnsi="仿宋" w:eastAsia="仿宋" w:cs="仿宋"/>
                <w:sz w:val="24"/>
                <w:lang w:val="en-US" w:eastAsia="zh-CN"/>
              </w:rPr>
              <w:t>9.系统监控与优化：学习如何使用系统监控工具监控人工智能模型训练过程中的系统资源使用情况，并进行性能优化。</w:t>
            </w:r>
          </w:p>
          <w:p w14:paraId="37B57597">
            <w:pPr>
              <w:adjustRightInd w:val="0"/>
              <w:snapToGrid w:val="0"/>
              <w:ind w:firstLine="480" w:firstLineChars="200"/>
              <w:rPr>
                <w:rFonts w:hint="eastAsia" w:ascii="仿宋" w:hAnsi="仿宋" w:eastAsia="仿宋" w:cs="仿宋"/>
                <w:sz w:val="24"/>
              </w:rPr>
            </w:pPr>
            <w:r>
              <w:rPr>
                <w:rFonts w:hint="eastAsia" w:ascii="仿宋" w:hAnsi="仿宋" w:eastAsia="仿宋" w:cs="仿宋"/>
                <w:sz w:val="24"/>
                <w:lang w:val="en-US" w:eastAsia="zh-CN"/>
              </w:rPr>
              <w:t>10.网络安全与权限管理：理解网络安全的基本概念，学习Linux系统下的权限管理和安全策略配置。</w:t>
            </w:r>
          </w:p>
          <w:p w14:paraId="3AE82B68">
            <w:pPr>
              <w:adjustRightInd w:val="0"/>
              <w:snapToGrid w:val="0"/>
              <w:ind w:firstLine="480" w:firstLineChars="200"/>
              <w:rPr>
                <w:rFonts w:ascii="仿宋" w:hAnsi="仿宋" w:eastAsia="仿宋" w:cs="仿宋"/>
                <w:kern w:val="0"/>
                <w:sz w:val="24"/>
              </w:rPr>
            </w:pPr>
          </w:p>
        </w:tc>
      </w:tr>
      <w:tr w14:paraId="3F63186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9737" w:type="dxa"/>
            <w:gridSpan w:val="8"/>
            <w:vAlign w:val="center"/>
          </w:tcPr>
          <w:p w14:paraId="5D22474D">
            <w:pPr>
              <w:tabs>
                <w:tab w:val="left" w:pos="2981"/>
              </w:tabs>
              <w:jc w:val="center"/>
              <w:rPr>
                <w:rFonts w:ascii="仿宋" w:hAnsi="仿宋" w:eastAsia="仿宋" w:cs="仿宋"/>
                <w:kern w:val="0"/>
                <w:sz w:val="24"/>
              </w:rPr>
            </w:pPr>
            <w:r>
              <w:rPr>
                <w:rFonts w:hint="eastAsia" w:ascii="仿宋" w:hAnsi="仿宋" w:eastAsia="仿宋" w:cs="仿宋"/>
                <w:b/>
                <w:bCs/>
                <w:kern w:val="0"/>
                <w:sz w:val="24"/>
              </w:rPr>
              <w:t>学习</w:t>
            </w:r>
            <w:r>
              <w:rPr>
                <w:rFonts w:hint="eastAsia" w:ascii="仿宋" w:hAnsi="仿宋" w:eastAsia="仿宋" w:cs="仿宋"/>
                <w:b/>
                <w:bCs/>
                <w:kern w:val="0"/>
                <w:sz w:val="24"/>
                <w:lang w:eastAsia="zh-Hans"/>
              </w:rPr>
              <w:t>任务</w:t>
            </w:r>
          </w:p>
        </w:tc>
      </w:tr>
      <w:tr w14:paraId="15CF083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14:paraId="4D3F212D">
            <w:pPr>
              <w:spacing w:line="360" w:lineRule="auto"/>
              <w:jc w:val="center"/>
              <w:rPr>
                <w:rFonts w:ascii="仿宋" w:hAnsi="仿宋" w:eastAsia="仿宋" w:cs="仿宋"/>
                <w:b/>
                <w:bCs/>
                <w:kern w:val="0"/>
                <w:sz w:val="24"/>
              </w:rPr>
            </w:pPr>
            <w:r>
              <w:rPr>
                <w:rFonts w:hint="eastAsia" w:ascii="仿宋" w:hAnsi="仿宋" w:eastAsia="仿宋" w:cs="仿宋"/>
                <w:b/>
                <w:bCs/>
                <w:kern w:val="0"/>
                <w:sz w:val="24"/>
              </w:rPr>
              <w:t>序号</w:t>
            </w:r>
          </w:p>
        </w:tc>
        <w:tc>
          <w:tcPr>
            <w:tcW w:w="1658" w:type="dxa"/>
            <w:vAlign w:val="center"/>
          </w:tcPr>
          <w:p w14:paraId="7D5AF83D">
            <w:pPr>
              <w:spacing w:line="360" w:lineRule="auto"/>
              <w:jc w:val="center"/>
              <w:rPr>
                <w:rFonts w:ascii="仿宋" w:hAnsi="仿宋" w:eastAsia="仿宋" w:cs="仿宋"/>
                <w:b/>
                <w:bCs/>
                <w:kern w:val="0"/>
                <w:sz w:val="24"/>
              </w:rPr>
            </w:pPr>
            <w:r>
              <w:rPr>
                <w:rFonts w:hint="eastAsia" w:ascii="仿宋" w:hAnsi="仿宋" w:eastAsia="仿宋" w:cs="仿宋"/>
                <w:b/>
                <w:bCs/>
                <w:kern w:val="0"/>
                <w:sz w:val="24"/>
              </w:rPr>
              <w:t>教学单元</w:t>
            </w:r>
          </w:p>
        </w:tc>
        <w:tc>
          <w:tcPr>
            <w:tcW w:w="2551" w:type="dxa"/>
            <w:gridSpan w:val="2"/>
            <w:vAlign w:val="center"/>
          </w:tcPr>
          <w:p w14:paraId="152460EC">
            <w:pPr>
              <w:spacing w:line="360" w:lineRule="auto"/>
              <w:jc w:val="center"/>
              <w:rPr>
                <w:rFonts w:ascii="仿宋" w:hAnsi="仿宋" w:eastAsia="仿宋" w:cs="仿宋"/>
                <w:b/>
                <w:bCs/>
                <w:kern w:val="0"/>
                <w:sz w:val="24"/>
              </w:rPr>
            </w:pPr>
            <w:r>
              <w:rPr>
                <w:rFonts w:hint="eastAsia" w:ascii="仿宋" w:hAnsi="仿宋" w:eastAsia="仿宋" w:cs="仿宋"/>
                <w:b/>
                <w:bCs/>
                <w:kern w:val="0"/>
                <w:sz w:val="24"/>
              </w:rPr>
              <w:t>学习目标</w:t>
            </w:r>
          </w:p>
        </w:tc>
        <w:tc>
          <w:tcPr>
            <w:tcW w:w="3827" w:type="dxa"/>
            <w:gridSpan w:val="3"/>
            <w:vAlign w:val="center"/>
          </w:tcPr>
          <w:p w14:paraId="6D89612C">
            <w:pPr>
              <w:spacing w:line="360" w:lineRule="auto"/>
              <w:jc w:val="center"/>
              <w:rPr>
                <w:rFonts w:ascii="仿宋" w:hAnsi="仿宋" w:eastAsia="仿宋" w:cs="仿宋"/>
                <w:b/>
                <w:bCs/>
                <w:kern w:val="0"/>
                <w:sz w:val="24"/>
              </w:rPr>
            </w:pPr>
            <w:r>
              <w:rPr>
                <w:rFonts w:hint="eastAsia" w:ascii="仿宋" w:hAnsi="仿宋" w:eastAsia="仿宋" w:cs="仿宋"/>
                <w:b/>
                <w:bCs/>
                <w:kern w:val="0"/>
                <w:sz w:val="24"/>
                <w:lang w:val="en-US" w:eastAsia="zh-CN"/>
              </w:rPr>
              <w:t>学习</w:t>
            </w:r>
            <w:r>
              <w:rPr>
                <w:rFonts w:hint="eastAsia" w:ascii="仿宋" w:hAnsi="仿宋" w:eastAsia="仿宋" w:cs="仿宋"/>
                <w:b/>
                <w:bCs/>
                <w:kern w:val="0"/>
                <w:sz w:val="24"/>
              </w:rPr>
              <w:t>内容</w:t>
            </w:r>
          </w:p>
        </w:tc>
        <w:tc>
          <w:tcPr>
            <w:tcW w:w="768" w:type="dxa"/>
            <w:vAlign w:val="center"/>
          </w:tcPr>
          <w:p w14:paraId="1175D412">
            <w:pPr>
              <w:spacing w:line="360" w:lineRule="auto"/>
              <w:jc w:val="center"/>
              <w:rPr>
                <w:rFonts w:ascii="仿宋" w:hAnsi="仿宋" w:eastAsia="仿宋" w:cs="仿宋"/>
                <w:b/>
                <w:bCs/>
                <w:kern w:val="0"/>
                <w:sz w:val="24"/>
              </w:rPr>
            </w:pPr>
            <w:r>
              <w:rPr>
                <w:rFonts w:hint="eastAsia" w:ascii="仿宋" w:hAnsi="仿宋" w:eastAsia="仿宋" w:cs="仿宋"/>
                <w:b/>
                <w:bCs/>
                <w:kern w:val="0"/>
                <w:sz w:val="24"/>
              </w:rPr>
              <w:t>学时</w:t>
            </w:r>
          </w:p>
        </w:tc>
      </w:tr>
      <w:tr w14:paraId="4791970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933" w:type="dxa"/>
            <w:vAlign w:val="center"/>
          </w:tcPr>
          <w:p w14:paraId="430EE31B">
            <w:pPr>
              <w:keepNext w:val="0"/>
              <w:keepLines w:val="0"/>
              <w:widowControl/>
              <w:suppressLineNumbers w:val="0"/>
              <w:jc w:val="center"/>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1</w:t>
            </w:r>
          </w:p>
        </w:tc>
        <w:tc>
          <w:tcPr>
            <w:tcW w:w="1658" w:type="dxa"/>
            <w:vAlign w:val="center"/>
          </w:tcPr>
          <w:p w14:paraId="6951E925">
            <w:pPr>
              <w:keepNext w:val="0"/>
              <w:keepLines w:val="0"/>
              <w:widowControl/>
              <w:suppressLineNumbers w:val="0"/>
              <w:jc w:val="center"/>
              <w:rPr>
                <w:rFonts w:hint="eastAsia" w:ascii="仿宋" w:hAnsi="仿宋" w:eastAsia="仿宋" w:cs="仿宋"/>
                <w:sz w:val="24"/>
                <w:szCs w:val="24"/>
              </w:rPr>
            </w:pPr>
            <w:r>
              <w:rPr>
                <w:rFonts w:hint="eastAsia" w:ascii="仿宋" w:hAnsi="仿宋" w:eastAsia="仿宋" w:cs="仿宋"/>
                <w:i w:val="0"/>
                <w:iCs w:val="0"/>
                <w:caps w:val="0"/>
                <w:spacing w:val="5"/>
                <w:kern w:val="0"/>
                <w:sz w:val="24"/>
                <w:szCs w:val="24"/>
                <w:lang w:val="en-US" w:eastAsia="zh-CN" w:bidi="ar"/>
              </w:rPr>
              <w:t>Linux基础入门</w:t>
            </w:r>
          </w:p>
        </w:tc>
        <w:tc>
          <w:tcPr>
            <w:tcW w:w="2551" w:type="dxa"/>
            <w:gridSpan w:val="2"/>
            <w:vAlign w:val="center"/>
          </w:tcPr>
          <w:p w14:paraId="7D1046C7">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i w:val="0"/>
                <w:iCs w:val="0"/>
                <w:caps w:val="0"/>
                <w:spacing w:val="5"/>
                <w:kern w:val="0"/>
                <w:sz w:val="24"/>
                <w:szCs w:val="24"/>
                <w:lang w:val="en-US" w:eastAsia="zh-CN" w:bidi="ar"/>
              </w:rPr>
              <w:t>掌握Linux操作系统的基本概念和命令行操作基础</w:t>
            </w:r>
          </w:p>
        </w:tc>
        <w:tc>
          <w:tcPr>
            <w:tcW w:w="3827" w:type="dxa"/>
            <w:gridSpan w:val="3"/>
            <w:vAlign w:val="center"/>
          </w:tcPr>
          <w:p w14:paraId="7C007F3B">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i w:val="0"/>
                <w:iCs w:val="0"/>
                <w:caps w:val="0"/>
                <w:spacing w:val="5"/>
                <w:kern w:val="0"/>
                <w:sz w:val="24"/>
                <w:szCs w:val="24"/>
                <w:lang w:val="en-US" w:eastAsia="zh-CN" w:bidi="ar"/>
              </w:rPr>
              <w:t>Linux操作系统概述、命令行界面使用、基础命令操作</w:t>
            </w:r>
          </w:p>
        </w:tc>
        <w:tc>
          <w:tcPr>
            <w:tcW w:w="768" w:type="dxa"/>
            <w:vAlign w:val="center"/>
          </w:tcPr>
          <w:p w14:paraId="310FD7BD">
            <w:pPr>
              <w:keepNext w:val="0"/>
              <w:keepLines w:val="0"/>
              <w:widowControl/>
              <w:suppressLineNumbers w:val="0"/>
              <w:jc w:val="center"/>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12</w:t>
            </w:r>
          </w:p>
        </w:tc>
      </w:tr>
      <w:tr w14:paraId="287E4A6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14:paraId="421ABF6A">
            <w:pPr>
              <w:keepNext w:val="0"/>
              <w:keepLines w:val="0"/>
              <w:widowControl/>
              <w:suppressLineNumbers w:val="0"/>
              <w:jc w:val="center"/>
              <w:rPr>
                <w:rFonts w:hint="eastAsia" w:ascii="仿宋" w:hAnsi="仿宋" w:eastAsia="仿宋" w:cs="仿宋"/>
                <w:kern w:val="0"/>
                <w:sz w:val="24"/>
                <w:szCs w:val="24"/>
                <w:lang w:val="en-US" w:eastAsia="zh-CN"/>
              </w:rPr>
            </w:pPr>
            <w:r>
              <w:rPr>
                <w:rFonts w:hint="eastAsia" w:ascii="仿宋" w:hAnsi="仿宋" w:eastAsia="仿宋" w:cs="仿宋"/>
                <w:i w:val="0"/>
                <w:iCs w:val="0"/>
                <w:caps w:val="0"/>
                <w:spacing w:val="5"/>
                <w:kern w:val="0"/>
                <w:sz w:val="24"/>
                <w:szCs w:val="24"/>
                <w:lang w:val="en-US" w:eastAsia="zh-CN" w:bidi="ar"/>
              </w:rPr>
              <w:t>2</w:t>
            </w:r>
          </w:p>
        </w:tc>
        <w:tc>
          <w:tcPr>
            <w:tcW w:w="1658" w:type="dxa"/>
            <w:vAlign w:val="center"/>
          </w:tcPr>
          <w:p w14:paraId="766058F0">
            <w:pPr>
              <w:keepNext w:val="0"/>
              <w:keepLines w:val="0"/>
              <w:widowControl/>
              <w:suppressLineNumbers w:val="0"/>
              <w:jc w:val="center"/>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文件系统管理</w:t>
            </w:r>
          </w:p>
        </w:tc>
        <w:tc>
          <w:tcPr>
            <w:tcW w:w="2551" w:type="dxa"/>
            <w:gridSpan w:val="2"/>
            <w:vAlign w:val="center"/>
          </w:tcPr>
          <w:p w14:paraId="5E488895">
            <w:pPr>
              <w:keepNext w:val="0"/>
              <w:keepLines w:val="0"/>
              <w:widowControl/>
              <w:suppressLineNumbers w:val="0"/>
              <w:jc w:val="left"/>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学会文件和目录的基本操作和管理</w:t>
            </w:r>
          </w:p>
        </w:tc>
        <w:tc>
          <w:tcPr>
            <w:tcW w:w="3827" w:type="dxa"/>
            <w:gridSpan w:val="3"/>
            <w:vAlign w:val="center"/>
          </w:tcPr>
          <w:p w14:paraId="71F494E8">
            <w:pPr>
              <w:keepNext w:val="0"/>
              <w:keepLines w:val="0"/>
              <w:widowControl/>
              <w:suppressLineNumbers w:val="0"/>
              <w:jc w:val="left"/>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文件和目录的创建、删除、移动、权限设置等操作</w:t>
            </w:r>
          </w:p>
        </w:tc>
        <w:tc>
          <w:tcPr>
            <w:tcW w:w="768" w:type="dxa"/>
            <w:vAlign w:val="center"/>
          </w:tcPr>
          <w:p w14:paraId="3BEB3B20">
            <w:pPr>
              <w:keepNext w:val="0"/>
              <w:keepLines w:val="0"/>
              <w:widowControl/>
              <w:suppressLineNumbers w:val="0"/>
              <w:jc w:val="center"/>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12</w:t>
            </w:r>
          </w:p>
        </w:tc>
      </w:tr>
      <w:tr w14:paraId="374994F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14:paraId="4E1A09DF">
            <w:pPr>
              <w:keepNext w:val="0"/>
              <w:keepLines w:val="0"/>
              <w:widowControl/>
              <w:suppressLineNumbers w:val="0"/>
              <w:jc w:val="center"/>
              <w:rPr>
                <w:rFonts w:hint="eastAsia" w:ascii="仿宋" w:hAnsi="仿宋" w:eastAsia="仿宋" w:cs="仿宋"/>
                <w:kern w:val="0"/>
                <w:sz w:val="24"/>
                <w:szCs w:val="24"/>
                <w:lang w:val="en-US" w:eastAsia="zh-CN"/>
              </w:rPr>
            </w:pPr>
            <w:r>
              <w:rPr>
                <w:rFonts w:hint="eastAsia" w:ascii="仿宋" w:hAnsi="仿宋" w:eastAsia="仿宋" w:cs="仿宋"/>
                <w:i w:val="0"/>
                <w:iCs w:val="0"/>
                <w:caps w:val="0"/>
                <w:spacing w:val="5"/>
                <w:kern w:val="0"/>
                <w:sz w:val="24"/>
                <w:szCs w:val="24"/>
                <w:lang w:val="en-US" w:eastAsia="zh-CN" w:bidi="ar"/>
              </w:rPr>
              <w:t>3</w:t>
            </w:r>
          </w:p>
        </w:tc>
        <w:tc>
          <w:tcPr>
            <w:tcW w:w="1658" w:type="dxa"/>
            <w:vAlign w:val="center"/>
          </w:tcPr>
          <w:p w14:paraId="7686420F">
            <w:pPr>
              <w:keepNext w:val="0"/>
              <w:keepLines w:val="0"/>
              <w:widowControl/>
              <w:suppressLineNumbers w:val="0"/>
              <w:jc w:val="center"/>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软件包管理</w:t>
            </w:r>
          </w:p>
        </w:tc>
        <w:tc>
          <w:tcPr>
            <w:tcW w:w="2551" w:type="dxa"/>
            <w:gridSpan w:val="2"/>
            <w:vAlign w:val="center"/>
          </w:tcPr>
          <w:p w14:paraId="7AF2576F">
            <w:pPr>
              <w:keepNext w:val="0"/>
              <w:keepLines w:val="0"/>
              <w:widowControl/>
              <w:suppressLineNumbers w:val="0"/>
              <w:jc w:val="left"/>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学习如何在Ubuntu环境下安装、更新和卸载软件包</w:t>
            </w:r>
          </w:p>
        </w:tc>
        <w:tc>
          <w:tcPr>
            <w:tcW w:w="3827" w:type="dxa"/>
            <w:gridSpan w:val="3"/>
            <w:vAlign w:val="center"/>
          </w:tcPr>
          <w:p w14:paraId="164E8992">
            <w:pPr>
              <w:keepNext w:val="0"/>
              <w:keepLines w:val="0"/>
              <w:widowControl/>
              <w:suppressLineNumbers w:val="0"/>
              <w:jc w:val="left"/>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使用apt-get、软件仓库配置、依赖管理等</w:t>
            </w:r>
          </w:p>
        </w:tc>
        <w:tc>
          <w:tcPr>
            <w:tcW w:w="768" w:type="dxa"/>
            <w:vAlign w:val="center"/>
          </w:tcPr>
          <w:p w14:paraId="5E2D1BFA">
            <w:pPr>
              <w:keepNext w:val="0"/>
              <w:keepLines w:val="0"/>
              <w:widowControl/>
              <w:suppressLineNumbers w:val="0"/>
              <w:jc w:val="center"/>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12</w:t>
            </w:r>
          </w:p>
        </w:tc>
      </w:tr>
      <w:tr w14:paraId="794BCD2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14:paraId="13A8D518">
            <w:pPr>
              <w:keepNext w:val="0"/>
              <w:keepLines w:val="0"/>
              <w:widowControl/>
              <w:suppressLineNumbers w:val="0"/>
              <w:jc w:val="center"/>
              <w:rPr>
                <w:rFonts w:hint="eastAsia" w:ascii="仿宋" w:hAnsi="仿宋" w:eastAsia="仿宋" w:cs="仿宋"/>
                <w:kern w:val="0"/>
                <w:sz w:val="24"/>
                <w:szCs w:val="24"/>
                <w:lang w:val="en-US" w:eastAsia="zh-CN"/>
              </w:rPr>
            </w:pPr>
            <w:r>
              <w:rPr>
                <w:rFonts w:hint="eastAsia" w:ascii="仿宋" w:hAnsi="仿宋" w:eastAsia="仿宋" w:cs="仿宋"/>
                <w:i w:val="0"/>
                <w:iCs w:val="0"/>
                <w:caps w:val="0"/>
                <w:spacing w:val="5"/>
                <w:kern w:val="0"/>
                <w:sz w:val="24"/>
                <w:szCs w:val="24"/>
                <w:lang w:val="en-US" w:eastAsia="zh-CN" w:bidi="ar"/>
              </w:rPr>
              <w:t>4</w:t>
            </w:r>
          </w:p>
        </w:tc>
        <w:tc>
          <w:tcPr>
            <w:tcW w:w="1658" w:type="dxa"/>
            <w:vAlign w:val="center"/>
          </w:tcPr>
          <w:p w14:paraId="23CC522A">
            <w:pPr>
              <w:keepNext w:val="0"/>
              <w:keepLines w:val="0"/>
              <w:widowControl/>
              <w:suppressLineNumbers w:val="0"/>
              <w:jc w:val="center"/>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Shell脚本编程</w:t>
            </w:r>
          </w:p>
        </w:tc>
        <w:tc>
          <w:tcPr>
            <w:tcW w:w="2551" w:type="dxa"/>
            <w:gridSpan w:val="2"/>
            <w:vAlign w:val="center"/>
          </w:tcPr>
          <w:p w14:paraId="1709855C">
            <w:pPr>
              <w:keepNext w:val="0"/>
              <w:keepLines w:val="0"/>
              <w:widowControl/>
              <w:suppressLineNumbers w:val="0"/>
              <w:jc w:val="left"/>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掌握编写自动化脚本的能力</w:t>
            </w:r>
          </w:p>
        </w:tc>
        <w:tc>
          <w:tcPr>
            <w:tcW w:w="3827" w:type="dxa"/>
            <w:gridSpan w:val="3"/>
            <w:vAlign w:val="center"/>
          </w:tcPr>
          <w:p w14:paraId="17F77032">
            <w:pPr>
              <w:keepNext w:val="0"/>
              <w:keepLines w:val="0"/>
              <w:widowControl/>
              <w:suppressLineNumbers w:val="0"/>
              <w:jc w:val="left"/>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Shell脚本基础、流程控制、函数定义等</w:t>
            </w:r>
          </w:p>
        </w:tc>
        <w:tc>
          <w:tcPr>
            <w:tcW w:w="768" w:type="dxa"/>
            <w:vAlign w:val="center"/>
          </w:tcPr>
          <w:p w14:paraId="4C8C1C26">
            <w:pPr>
              <w:keepNext w:val="0"/>
              <w:keepLines w:val="0"/>
              <w:widowControl/>
              <w:suppressLineNumbers w:val="0"/>
              <w:jc w:val="center"/>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12</w:t>
            </w:r>
          </w:p>
        </w:tc>
      </w:tr>
      <w:tr w14:paraId="11807E2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14:paraId="1ADFF140">
            <w:pPr>
              <w:keepNext w:val="0"/>
              <w:keepLines w:val="0"/>
              <w:widowControl/>
              <w:suppressLineNumbers w:val="0"/>
              <w:jc w:val="center"/>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5</w:t>
            </w:r>
          </w:p>
        </w:tc>
        <w:tc>
          <w:tcPr>
            <w:tcW w:w="1658" w:type="dxa"/>
            <w:vAlign w:val="center"/>
          </w:tcPr>
          <w:p w14:paraId="61C78B3E">
            <w:pPr>
              <w:keepNext w:val="0"/>
              <w:keepLines w:val="0"/>
              <w:widowControl/>
              <w:suppressLineNumbers w:val="0"/>
              <w:jc w:val="center"/>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系统监控与优化</w:t>
            </w:r>
          </w:p>
        </w:tc>
        <w:tc>
          <w:tcPr>
            <w:tcW w:w="2551" w:type="dxa"/>
            <w:gridSpan w:val="2"/>
            <w:vAlign w:val="center"/>
          </w:tcPr>
          <w:p w14:paraId="7807DDC5">
            <w:pPr>
              <w:keepNext w:val="0"/>
              <w:keepLines w:val="0"/>
              <w:widowControl/>
              <w:suppressLineNumbers w:val="0"/>
              <w:jc w:val="left"/>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学会监控系统性能并进行基本优化</w:t>
            </w:r>
          </w:p>
        </w:tc>
        <w:tc>
          <w:tcPr>
            <w:tcW w:w="3827" w:type="dxa"/>
            <w:gridSpan w:val="3"/>
            <w:vAlign w:val="center"/>
          </w:tcPr>
          <w:p w14:paraId="60CDDFAA">
            <w:pPr>
              <w:keepNext w:val="0"/>
              <w:keepLines w:val="0"/>
              <w:widowControl/>
              <w:suppressLineNumbers w:val="0"/>
              <w:jc w:val="left"/>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使用top、htop、vmstat等工具，系统资源管理</w:t>
            </w:r>
          </w:p>
        </w:tc>
        <w:tc>
          <w:tcPr>
            <w:tcW w:w="768" w:type="dxa"/>
            <w:vAlign w:val="center"/>
          </w:tcPr>
          <w:p w14:paraId="7023BBDF">
            <w:pPr>
              <w:keepNext w:val="0"/>
              <w:keepLines w:val="0"/>
              <w:widowControl/>
              <w:suppressLineNumbers w:val="0"/>
              <w:jc w:val="center"/>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12</w:t>
            </w:r>
          </w:p>
        </w:tc>
      </w:tr>
      <w:tr w14:paraId="007206D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14:paraId="60C4631F">
            <w:pPr>
              <w:keepNext w:val="0"/>
              <w:keepLines w:val="0"/>
              <w:widowControl/>
              <w:suppressLineNumbers w:val="0"/>
              <w:jc w:val="center"/>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6</w:t>
            </w:r>
          </w:p>
        </w:tc>
        <w:tc>
          <w:tcPr>
            <w:tcW w:w="1658" w:type="dxa"/>
            <w:vAlign w:val="center"/>
          </w:tcPr>
          <w:p w14:paraId="14E3098C">
            <w:pPr>
              <w:keepNext w:val="0"/>
              <w:keepLines w:val="0"/>
              <w:widowControl/>
              <w:suppressLineNumbers w:val="0"/>
              <w:jc w:val="center"/>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网络配置与管理</w:t>
            </w:r>
          </w:p>
        </w:tc>
        <w:tc>
          <w:tcPr>
            <w:tcW w:w="2551" w:type="dxa"/>
            <w:gridSpan w:val="2"/>
            <w:vAlign w:val="center"/>
          </w:tcPr>
          <w:p w14:paraId="11503ADA">
            <w:pPr>
              <w:keepNext w:val="0"/>
              <w:keepLines w:val="0"/>
              <w:widowControl/>
              <w:suppressLineNumbers w:val="0"/>
              <w:jc w:val="left"/>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学习配置网络接口和基本网络服务</w:t>
            </w:r>
          </w:p>
        </w:tc>
        <w:tc>
          <w:tcPr>
            <w:tcW w:w="3827" w:type="dxa"/>
            <w:gridSpan w:val="3"/>
            <w:vAlign w:val="center"/>
          </w:tcPr>
          <w:p w14:paraId="7168C66B">
            <w:pPr>
              <w:keepNext w:val="0"/>
              <w:keepLines w:val="0"/>
              <w:widowControl/>
              <w:suppressLineNumbers w:val="0"/>
              <w:jc w:val="left"/>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网络接口配置、DNS、SSH服务配置等</w:t>
            </w:r>
          </w:p>
        </w:tc>
        <w:tc>
          <w:tcPr>
            <w:tcW w:w="768" w:type="dxa"/>
            <w:vAlign w:val="center"/>
          </w:tcPr>
          <w:p w14:paraId="3FAE625E">
            <w:pPr>
              <w:keepNext w:val="0"/>
              <w:keepLines w:val="0"/>
              <w:widowControl/>
              <w:suppressLineNumbers w:val="0"/>
              <w:jc w:val="center"/>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12</w:t>
            </w:r>
          </w:p>
        </w:tc>
      </w:tr>
      <w:tr w14:paraId="74B6DEC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14:paraId="3E6BEF8F">
            <w:pPr>
              <w:keepNext w:val="0"/>
              <w:keepLines w:val="0"/>
              <w:widowControl/>
              <w:suppressLineNumbers w:val="0"/>
              <w:jc w:val="center"/>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7</w:t>
            </w:r>
          </w:p>
        </w:tc>
        <w:tc>
          <w:tcPr>
            <w:tcW w:w="1658" w:type="dxa"/>
            <w:vAlign w:val="center"/>
          </w:tcPr>
          <w:p w14:paraId="540FFA15">
            <w:pPr>
              <w:keepNext w:val="0"/>
              <w:keepLines w:val="0"/>
              <w:widowControl/>
              <w:suppressLineNumbers w:val="0"/>
              <w:jc w:val="center"/>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安全与权限管理</w:t>
            </w:r>
          </w:p>
        </w:tc>
        <w:tc>
          <w:tcPr>
            <w:tcW w:w="2551" w:type="dxa"/>
            <w:gridSpan w:val="2"/>
            <w:vAlign w:val="center"/>
          </w:tcPr>
          <w:p w14:paraId="491282C2">
            <w:pPr>
              <w:keepNext w:val="0"/>
              <w:keepLines w:val="0"/>
              <w:widowControl/>
              <w:suppressLineNumbers w:val="0"/>
              <w:jc w:val="left"/>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理解Linux系统安全策略，学会权限管理</w:t>
            </w:r>
          </w:p>
        </w:tc>
        <w:tc>
          <w:tcPr>
            <w:tcW w:w="3827" w:type="dxa"/>
            <w:gridSpan w:val="3"/>
            <w:vAlign w:val="center"/>
          </w:tcPr>
          <w:p w14:paraId="6F6B1F0B">
            <w:pPr>
              <w:keepNext w:val="0"/>
              <w:keepLines w:val="0"/>
              <w:widowControl/>
              <w:suppressLineNumbers w:val="0"/>
              <w:jc w:val="left"/>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用户和组管理、防火墙配置、SELinux等</w:t>
            </w:r>
          </w:p>
        </w:tc>
        <w:tc>
          <w:tcPr>
            <w:tcW w:w="768" w:type="dxa"/>
            <w:vAlign w:val="center"/>
          </w:tcPr>
          <w:p w14:paraId="25A8030E">
            <w:pPr>
              <w:keepNext w:val="0"/>
              <w:keepLines w:val="0"/>
              <w:widowControl/>
              <w:suppressLineNumbers w:val="0"/>
              <w:jc w:val="center"/>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12</w:t>
            </w:r>
          </w:p>
        </w:tc>
      </w:tr>
      <w:tr w14:paraId="0E9FAFB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14:paraId="7F147368">
            <w:pPr>
              <w:keepNext w:val="0"/>
              <w:keepLines w:val="0"/>
              <w:widowControl/>
              <w:suppressLineNumbers w:val="0"/>
              <w:jc w:val="center"/>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8</w:t>
            </w:r>
          </w:p>
        </w:tc>
        <w:tc>
          <w:tcPr>
            <w:tcW w:w="1658" w:type="dxa"/>
            <w:vAlign w:val="center"/>
          </w:tcPr>
          <w:p w14:paraId="14F36966">
            <w:pPr>
              <w:keepNext w:val="0"/>
              <w:keepLines w:val="0"/>
              <w:widowControl/>
              <w:suppressLineNumbers w:val="0"/>
              <w:jc w:val="center"/>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故障排查与系统维护</w:t>
            </w:r>
          </w:p>
        </w:tc>
        <w:tc>
          <w:tcPr>
            <w:tcW w:w="2551" w:type="dxa"/>
            <w:gridSpan w:val="2"/>
            <w:vAlign w:val="center"/>
          </w:tcPr>
          <w:p w14:paraId="1093CBA4">
            <w:pPr>
              <w:keepNext w:val="0"/>
              <w:keepLines w:val="0"/>
              <w:widowControl/>
              <w:suppressLineNumbers w:val="0"/>
              <w:jc w:val="left"/>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掌握系统故障排查和维护的基本方法</w:t>
            </w:r>
          </w:p>
        </w:tc>
        <w:tc>
          <w:tcPr>
            <w:tcW w:w="3827" w:type="dxa"/>
            <w:gridSpan w:val="3"/>
            <w:vAlign w:val="center"/>
          </w:tcPr>
          <w:p w14:paraId="16489CF6">
            <w:pPr>
              <w:keepNext w:val="0"/>
              <w:keepLines w:val="0"/>
              <w:widowControl/>
              <w:suppressLineNumbers w:val="0"/>
              <w:jc w:val="left"/>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日志分析、系统备份、恢复策略等</w:t>
            </w:r>
          </w:p>
        </w:tc>
        <w:tc>
          <w:tcPr>
            <w:tcW w:w="768" w:type="dxa"/>
            <w:vAlign w:val="center"/>
          </w:tcPr>
          <w:p w14:paraId="4209E3AB">
            <w:pPr>
              <w:keepNext w:val="0"/>
              <w:keepLines w:val="0"/>
              <w:widowControl/>
              <w:suppressLineNumbers w:val="0"/>
              <w:jc w:val="center"/>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12</w:t>
            </w:r>
          </w:p>
        </w:tc>
      </w:tr>
      <w:tr w14:paraId="2C00064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14:paraId="6C4A9BBA">
            <w:pPr>
              <w:keepNext w:val="0"/>
              <w:keepLines w:val="0"/>
              <w:widowControl/>
              <w:suppressLineNumbers w:val="0"/>
              <w:jc w:val="center"/>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9</w:t>
            </w:r>
          </w:p>
        </w:tc>
        <w:tc>
          <w:tcPr>
            <w:tcW w:w="1658" w:type="dxa"/>
            <w:vAlign w:val="center"/>
          </w:tcPr>
          <w:p w14:paraId="2CAAAAC4">
            <w:pPr>
              <w:keepNext w:val="0"/>
              <w:keepLines w:val="0"/>
              <w:widowControl/>
              <w:suppressLineNumbers w:val="0"/>
              <w:jc w:val="center"/>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人工智能基础理论</w:t>
            </w:r>
          </w:p>
        </w:tc>
        <w:tc>
          <w:tcPr>
            <w:tcW w:w="2551" w:type="dxa"/>
            <w:gridSpan w:val="2"/>
            <w:vAlign w:val="center"/>
          </w:tcPr>
          <w:p w14:paraId="63B8360E">
            <w:pPr>
              <w:keepNext w:val="0"/>
              <w:keepLines w:val="0"/>
              <w:widowControl/>
              <w:suppressLineNumbers w:val="0"/>
              <w:jc w:val="left"/>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理解人工智能的基本原理和关键技术</w:t>
            </w:r>
          </w:p>
        </w:tc>
        <w:tc>
          <w:tcPr>
            <w:tcW w:w="3827" w:type="dxa"/>
            <w:gridSpan w:val="3"/>
            <w:vAlign w:val="center"/>
          </w:tcPr>
          <w:p w14:paraId="4082082B">
            <w:pPr>
              <w:keepNext w:val="0"/>
              <w:keepLines w:val="0"/>
              <w:widowControl/>
              <w:suppressLineNumbers w:val="0"/>
              <w:jc w:val="left"/>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人工智能概述、机器学习基础、神经网络基础</w:t>
            </w:r>
          </w:p>
        </w:tc>
        <w:tc>
          <w:tcPr>
            <w:tcW w:w="768" w:type="dxa"/>
            <w:vAlign w:val="center"/>
          </w:tcPr>
          <w:p w14:paraId="45A4CA35">
            <w:pPr>
              <w:keepNext w:val="0"/>
              <w:keepLines w:val="0"/>
              <w:widowControl/>
              <w:suppressLineNumbers w:val="0"/>
              <w:jc w:val="center"/>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12</w:t>
            </w:r>
          </w:p>
        </w:tc>
      </w:tr>
      <w:tr w14:paraId="0D8BCC7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14:paraId="2A3EEBCE">
            <w:pPr>
              <w:keepNext w:val="0"/>
              <w:keepLines w:val="0"/>
              <w:widowControl/>
              <w:suppressLineNumbers w:val="0"/>
              <w:jc w:val="center"/>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10</w:t>
            </w:r>
          </w:p>
        </w:tc>
        <w:tc>
          <w:tcPr>
            <w:tcW w:w="1658" w:type="dxa"/>
            <w:vAlign w:val="center"/>
          </w:tcPr>
          <w:p w14:paraId="16A79E67">
            <w:pPr>
              <w:keepNext w:val="0"/>
              <w:keepLines w:val="0"/>
              <w:widowControl/>
              <w:suppressLineNumbers w:val="0"/>
              <w:jc w:val="center"/>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编程语言应用</w:t>
            </w:r>
          </w:p>
        </w:tc>
        <w:tc>
          <w:tcPr>
            <w:tcW w:w="2551" w:type="dxa"/>
            <w:gridSpan w:val="2"/>
            <w:vAlign w:val="center"/>
          </w:tcPr>
          <w:p w14:paraId="2CF9C1DF">
            <w:pPr>
              <w:keepNext w:val="0"/>
              <w:keepLines w:val="0"/>
              <w:widowControl/>
              <w:suppressLineNumbers w:val="0"/>
              <w:jc w:val="left"/>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学习使用Python进行数据处理和脚本编写</w:t>
            </w:r>
          </w:p>
        </w:tc>
        <w:tc>
          <w:tcPr>
            <w:tcW w:w="3827" w:type="dxa"/>
            <w:gridSpan w:val="3"/>
            <w:vAlign w:val="center"/>
          </w:tcPr>
          <w:p w14:paraId="26AFAB3D">
            <w:pPr>
              <w:keepNext w:val="0"/>
              <w:keepLines w:val="0"/>
              <w:widowControl/>
              <w:suppressLineNumbers w:val="0"/>
              <w:jc w:val="left"/>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Python语法基础、数据结构、文件操作等</w:t>
            </w:r>
          </w:p>
        </w:tc>
        <w:tc>
          <w:tcPr>
            <w:tcW w:w="768" w:type="dxa"/>
            <w:vAlign w:val="center"/>
          </w:tcPr>
          <w:p w14:paraId="3B469C80">
            <w:pPr>
              <w:keepNext w:val="0"/>
              <w:keepLines w:val="0"/>
              <w:widowControl/>
              <w:suppressLineNumbers w:val="0"/>
              <w:jc w:val="center"/>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12</w:t>
            </w:r>
          </w:p>
        </w:tc>
      </w:tr>
      <w:tr w14:paraId="4E580D1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14:paraId="7DB6750B">
            <w:pPr>
              <w:keepNext w:val="0"/>
              <w:keepLines w:val="0"/>
              <w:widowControl/>
              <w:suppressLineNumbers w:val="0"/>
              <w:jc w:val="center"/>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11</w:t>
            </w:r>
          </w:p>
        </w:tc>
        <w:tc>
          <w:tcPr>
            <w:tcW w:w="1658" w:type="dxa"/>
            <w:vAlign w:val="center"/>
          </w:tcPr>
          <w:p w14:paraId="3CB01EFB">
            <w:pPr>
              <w:keepNext w:val="0"/>
              <w:keepLines w:val="0"/>
              <w:widowControl/>
              <w:suppressLineNumbers w:val="0"/>
              <w:jc w:val="center"/>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机器学习实践</w:t>
            </w:r>
          </w:p>
        </w:tc>
        <w:tc>
          <w:tcPr>
            <w:tcW w:w="2551" w:type="dxa"/>
            <w:gridSpan w:val="2"/>
            <w:vAlign w:val="center"/>
          </w:tcPr>
          <w:p w14:paraId="3748B9D2">
            <w:pPr>
              <w:keepNext w:val="0"/>
              <w:keepLines w:val="0"/>
              <w:widowControl/>
              <w:suppressLineNumbers w:val="0"/>
              <w:jc w:val="left"/>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学会使用机器学习框架进行数据预处理和模型训练</w:t>
            </w:r>
          </w:p>
        </w:tc>
        <w:tc>
          <w:tcPr>
            <w:tcW w:w="3827" w:type="dxa"/>
            <w:gridSpan w:val="3"/>
            <w:vAlign w:val="center"/>
          </w:tcPr>
          <w:p w14:paraId="01D9C8F5">
            <w:pPr>
              <w:keepNext w:val="0"/>
              <w:keepLines w:val="0"/>
              <w:widowControl/>
              <w:suppressLineNumbers w:val="0"/>
              <w:jc w:val="left"/>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使用scikit-learn进行数据预处理、特征选择、模型训练</w:t>
            </w:r>
          </w:p>
        </w:tc>
        <w:tc>
          <w:tcPr>
            <w:tcW w:w="768" w:type="dxa"/>
            <w:vAlign w:val="center"/>
          </w:tcPr>
          <w:p w14:paraId="0D4C4CA2">
            <w:pPr>
              <w:keepNext w:val="0"/>
              <w:keepLines w:val="0"/>
              <w:widowControl/>
              <w:suppressLineNumbers w:val="0"/>
              <w:jc w:val="center"/>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6</w:t>
            </w:r>
          </w:p>
        </w:tc>
      </w:tr>
      <w:tr w14:paraId="7AD78E8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33" w:hRule="atLeast"/>
        </w:trPr>
        <w:tc>
          <w:tcPr>
            <w:tcW w:w="933" w:type="dxa"/>
            <w:vAlign w:val="center"/>
          </w:tcPr>
          <w:p w14:paraId="4BB9ECF2">
            <w:pPr>
              <w:keepNext w:val="0"/>
              <w:keepLines w:val="0"/>
              <w:widowControl/>
              <w:suppressLineNumbers w:val="0"/>
              <w:jc w:val="center"/>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12</w:t>
            </w:r>
          </w:p>
        </w:tc>
        <w:tc>
          <w:tcPr>
            <w:tcW w:w="1658" w:type="dxa"/>
            <w:vAlign w:val="center"/>
          </w:tcPr>
          <w:p w14:paraId="6F654657">
            <w:pPr>
              <w:keepNext w:val="0"/>
              <w:keepLines w:val="0"/>
              <w:widowControl/>
              <w:suppressLineNumbers w:val="0"/>
              <w:jc w:val="center"/>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深度学习技术与应用</w:t>
            </w:r>
          </w:p>
        </w:tc>
        <w:tc>
          <w:tcPr>
            <w:tcW w:w="2551" w:type="dxa"/>
            <w:gridSpan w:val="2"/>
            <w:vAlign w:val="center"/>
          </w:tcPr>
          <w:p w14:paraId="201C6D2B">
            <w:pPr>
              <w:keepNext w:val="0"/>
              <w:keepLines w:val="0"/>
              <w:widowControl/>
              <w:suppressLineNumbers w:val="0"/>
              <w:jc w:val="left"/>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掌握深度学习框架的使用和神经网络模型的训练</w:t>
            </w:r>
          </w:p>
        </w:tc>
        <w:tc>
          <w:tcPr>
            <w:tcW w:w="3827" w:type="dxa"/>
            <w:gridSpan w:val="3"/>
            <w:vAlign w:val="center"/>
          </w:tcPr>
          <w:p w14:paraId="74106FB1">
            <w:pPr>
              <w:keepNext w:val="0"/>
              <w:keepLines w:val="0"/>
              <w:widowControl/>
              <w:suppressLineNumbers w:val="0"/>
              <w:jc w:val="left"/>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使用TensorFlow或PyTorch进行模型构建和训练</w:t>
            </w:r>
          </w:p>
        </w:tc>
        <w:tc>
          <w:tcPr>
            <w:tcW w:w="768" w:type="dxa"/>
            <w:vAlign w:val="center"/>
          </w:tcPr>
          <w:p w14:paraId="15E95328">
            <w:pPr>
              <w:keepNext w:val="0"/>
              <w:keepLines w:val="0"/>
              <w:widowControl/>
              <w:suppressLineNumbers w:val="0"/>
              <w:jc w:val="center"/>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6</w:t>
            </w:r>
          </w:p>
        </w:tc>
      </w:tr>
      <w:tr w14:paraId="6DFB1B3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14:paraId="69A5AF15">
            <w:pPr>
              <w:keepNext w:val="0"/>
              <w:keepLines w:val="0"/>
              <w:widowControl/>
              <w:suppressLineNumbers w:val="0"/>
              <w:jc w:val="center"/>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13</w:t>
            </w:r>
          </w:p>
        </w:tc>
        <w:tc>
          <w:tcPr>
            <w:tcW w:w="1658" w:type="dxa"/>
            <w:vAlign w:val="center"/>
          </w:tcPr>
          <w:p w14:paraId="695F2E71">
            <w:pPr>
              <w:keepNext w:val="0"/>
              <w:keepLines w:val="0"/>
              <w:widowControl/>
              <w:suppressLineNumbers w:val="0"/>
              <w:jc w:val="center"/>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数据预处理与分析</w:t>
            </w:r>
          </w:p>
        </w:tc>
        <w:tc>
          <w:tcPr>
            <w:tcW w:w="2551" w:type="dxa"/>
            <w:gridSpan w:val="2"/>
            <w:vAlign w:val="center"/>
          </w:tcPr>
          <w:p w14:paraId="65B8FBC2">
            <w:pPr>
              <w:keepNext w:val="0"/>
              <w:keepLines w:val="0"/>
              <w:widowControl/>
              <w:suppressLineNumbers w:val="0"/>
              <w:jc w:val="left"/>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学习数据预处理技巧和数据可视化方法</w:t>
            </w:r>
          </w:p>
        </w:tc>
        <w:tc>
          <w:tcPr>
            <w:tcW w:w="3827" w:type="dxa"/>
            <w:gridSpan w:val="3"/>
            <w:vAlign w:val="center"/>
          </w:tcPr>
          <w:p w14:paraId="655A3B49">
            <w:pPr>
              <w:keepNext w:val="0"/>
              <w:keepLines w:val="0"/>
              <w:widowControl/>
              <w:suppressLineNumbers w:val="0"/>
              <w:jc w:val="left"/>
              <w:rPr>
                <w:rFonts w:hint="eastAsia" w:ascii="仿宋" w:hAnsi="仿宋" w:eastAsia="仿宋" w:cs="仿宋"/>
                <w:kern w:val="0"/>
                <w:sz w:val="24"/>
                <w:szCs w:val="24"/>
              </w:rPr>
            </w:pPr>
            <w:r>
              <w:rPr>
                <w:rFonts w:hint="eastAsia" w:ascii="仿宋" w:hAnsi="仿宋" w:eastAsia="仿宋" w:cs="仿宋"/>
                <w:i w:val="0"/>
                <w:iCs w:val="0"/>
                <w:caps w:val="0"/>
                <w:spacing w:val="5"/>
                <w:kern w:val="0"/>
                <w:sz w:val="24"/>
                <w:szCs w:val="24"/>
                <w:lang w:val="en-US" w:eastAsia="zh-CN" w:bidi="ar"/>
              </w:rPr>
              <w:t>数据清洗、转换、特征工程、数据可视化</w:t>
            </w:r>
          </w:p>
        </w:tc>
        <w:tc>
          <w:tcPr>
            <w:tcW w:w="768" w:type="dxa"/>
            <w:vAlign w:val="center"/>
          </w:tcPr>
          <w:p w14:paraId="3489E591">
            <w:pPr>
              <w:keepNext w:val="0"/>
              <w:keepLines w:val="0"/>
              <w:widowControl/>
              <w:suppressLineNumbers w:val="0"/>
              <w:jc w:val="center"/>
              <w:rPr>
                <w:rFonts w:hint="default" w:ascii="仿宋" w:hAnsi="仿宋" w:eastAsia="仿宋" w:cs="仿宋"/>
                <w:kern w:val="0"/>
                <w:sz w:val="24"/>
                <w:szCs w:val="24"/>
                <w:lang w:val="en-US"/>
              </w:rPr>
            </w:pPr>
            <w:r>
              <w:rPr>
                <w:rFonts w:hint="eastAsia" w:ascii="仿宋" w:hAnsi="仿宋" w:eastAsia="仿宋" w:cs="仿宋"/>
                <w:i w:val="0"/>
                <w:iCs w:val="0"/>
                <w:caps w:val="0"/>
                <w:spacing w:val="5"/>
                <w:kern w:val="0"/>
                <w:sz w:val="24"/>
                <w:szCs w:val="24"/>
                <w:lang w:val="en-US" w:eastAsia="zh-CN" w:bidi="ar"/>
              </w:rPr>
              <w:t>12</w:t>
            </w:r>
          </w:p>
        </w:tc>
      </w:tr>
      <w:tr w14:paraId="2C7261D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9737" w:type="dxa"/>
            <w:gridSpan w:val="8"/>
            <w:vAlign w:val="center"/>
          </w:tcPr>
          <w:p w14:paraId="0DDEEBD2">
            <w:pPr>
              <w:tabs>
                <w:tab w:val="left" w:pos="3139"/>
              </w:tabs>
              <w:jc w:val="center"/>
              <w:rPr>
                <w:rFonts w:ascii="仿宋" w:hAnsi="仿宋" w:eastAsia="仿宋" w:cs="仿宋"/>
                <w:b/>
                <w:bCs/>
                <w:color w:val="000000"/>
                <w:kern w:val="0"/>
                <w:sz w:val="24"/>
                <w:lang w:eastAsia="zh-Hans" w:bidi="ar"/>
              </w:rPr>
            </w:pPr>
            <w:r>
              <w:rPr>
                <w:rFonts w:hint="eastAsia" w:ascii="仿宋" w:hAnsi="仿宋" w:eastAsia="仿宋" w:cs="仿宋"/>
                <w:b/>
                <w:bCs/>
                <w:color w:val="000000"/>
                <w:kern w:val="0"/>
                <w:sz w:val="24"/>
                <w:lang w:eastAsia="zh-Hans" w:bidi="ar"/>
              </w:rPr>
              <w:t>教学实施建议</w:t>
            </w:r>
          </w:p>
        </w:tc>
      </w:tr>
      <w:tr w14:paraId="5A29C24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634" w:hRule="atLeast"/>
        </w:trPr>
        <w:tc>
          <w:tcPr>
            <w:tcW w:w="9737" w:type="dxa"/>
            <w:gridSpan w:val="8"/>
            <w:vAlign w:val="center"/>
          </w:tcPr>
          <w:p w14:paraId="6275D441">
            <w:pPr>
              <w:spacing w:line="360" w:lineRule="auto"/>
              <w:ind w:firstLine="482" w:firstLineChars="200"/>
              <w:jc w:val="left"/>
              <w:rPr>
                <w:rFonts w:ascii="仿宋" w:hAnsi="仿宋" w:eastAsia="仿宋" w:cs="仿宋"/>
                <w:b/>
                <w:bCs/>
                <w:color w:val="000000" w:themeColor="text1"/>
                <w:kern w:val="0"/>
                <w:sz w:val="24"/>
                <w14:textFill>
                  <w14:solidFill>
                    <w14:schemeClr w14:val="tx1"/>
                  </w14:solidFill>
                </w14:textFill>
              </w:rPr>
            </w:pPr>
            <w:r>
              <w:rPr>
                <w:rFonts w:hint="eastAsia" w:ascii="仿宋" w:hAnsi="仿宋" w:eastAsia="仿宋" w:cs="仿宋"/>
                <w:b/>
                <w:bCs/>
                <w:color w:val="000000" w:themeColor="text1"/>
                <w:kern w:val="0"/>
                <w:sz w:val="24"/>
                <w14:textFill>
                  <w14:solidFill>
                    <w14:schemeClr w14:val="tx1"/>
                  </w14:solidFill>
                </w14:textFill>
              </w:rPr>
              <w:t>1.教学组织方式方法建议</w:t>
            </w:r>
          </w:p>
          <w:p w14:paraId="1CA2F312">
            <w:pPr>
              <w:spacing w:line="360" w:lineRule="auto"/>
              <w:ind w:firstLine="480" w:firstLineChars="200"/>
              <w:jc w:val="left"/>
              <w:rPr>
                <w:rFonts w:hint="eastAsia" w:ascii="仿宋" w:hAnsi="仿宋" w:eastAsia="仿宋" w:cs="仿宋"/>
                <w:kern w:val="0"/>
                <w:sz w:val="24"/>
              </w:rPr>
            </w:pPr>
            <w:r>
              <w:rPr>
                <w:rFonts w:hint="eastAsia" w:ascii="仿宋" w:hAnsi="仿宋" w:eastAsia="仿宋" w:cs="仿宋"/>
                <w:kern w:val="0"/>
                <w:sz w:val="24"/>
              </w:rPr>
              <w:t>分层次教学：根据学生的基础知识和学习能力，实施分层次教学，确保每个学生都能跟上课程进度并得到个性化指导。</w:t>
            </w:r>
          </w:p>
          <w:p w14:paraId="45CC53CD">
            <w:pPr>
              <w:spacing w:line="360" w:lineRule="auto"/>
              <w:ind w:firstLine="480" w:firstLineChars="200"/>
              <w:jc w:val="left"/>
              <w:rPr>
                <w:rFonts w:hint="eastAsia" w:ascii="仿宋" w:hAnsi="仿宋" w:eastAsia="仿宋" w:cs="仿宋"/>
                <w:kern w:val="0"/>
                <w:sz w:val="24"/>
              </w:rPr>
            </w:pPr>
            <w:r>
              <w:rPr>
                <w:rFonts w:hint="eastAsia" w:ascii="仿宋" w:hAnsi="仿宋" w:eastAsia="仿宋" w:cs="仿宋"/>
                <w:kern w:val="0"/>
                <w:sz w:val="24"/>
              </w:rPr>
              <w:t>案例驱动教学：通过实际案例引导学生学习，提高学习的实践性和针对性，使学生能够将理论知识应用于解决实际问题。</w:t>
            </w:r>
          </w:p>
          <w:p w14:paraId="3A62F187">
            <w:pPr>
              <w:spacing w:line="360" w:lineRule="auto"/>
              <w:ind w:firstLine="480" w:firstLineChars="200"/>
              <w:jc w:val="left"/>
              <w:rPr>
                <w:rFonts w:hint="eastAsia" w:ascii="仿宋" w:hAnsi="仿宋" w:eastAsia="仿宋" w:cs="仿宋"/>
                <w:kern w:val="0"/>
                <w:sz w:val="24"/>
              </w:rPr>
            </w:pPr>
            <w:r>
              <w:rPr>
                <w:rFonts w:hint="eastAsia" w:ascii="仿宋" w:hAnsi="仿宋" w:eastAsia="仿宋" w:cs="仿宋"/>
                <w:kern w:val="0"/>
                <w:sz w:val="24"/>
              </w:rPr>
              <w:t>项目导向学习：采用项目导向的教学方法，让学生在完成具体项目的过程中学习和应用知识，培养他们的系统设计和问题解决能力。</w:t>
            </w:r>
          </w:p>
          <w:p w14:paraId="167D0DD5">
            <w:pPr>
              <w:spacing w:line="360" w:lineRule="auto"/>
              <w:ind w:firstLine="480" w:firstLineChars="200"/>
              <w:jc w:val="left"/>
              <w:rPr>
                <w:rFonts w:hint="eastAsia" w:ascii="仿宋" w:hAnsi="仿宋" w:eastAsia="仿宋" w:cs="仿宋"/>
                <w:kern w:val="0"/>
                <w:sz w:val="24"/>
              </w:rPr>
            </w:pPr>
            <w:r>
              <w:rPr>
                <w:rFonts w:hint="eastAsia" w:ascii="仿宋" w:hAnsi="仿宋" w:eastAsia="仿宋" w:cs="仿宋"/>
                <w:kern w:val="0"/>
                <w:sz w:val="24"/>
              </w:rPr>
              <w:t>翻转课堂：鼓励学生在课前预习新知识，课堂上主要进行讨论、实践和答疑，提高课堂效率和学生的主动学习能力。</w:t>
            </w:r>
          </w:p>
          <w:p w14:paraId="43F7E9CA">
            <w:pPr>
              <w:spacing w:line="360" w:lineRule="auto"/>
              <w:ind w:firstLine="480" w:firstLineChars="200"/>
              <w:jc w:val="left"/>
              <w:rPr>
                <w:rFonts w:hint="eastAsia" w:ascii="仿宋" w:hAnsi="仿宋" w:eastAsia="仿宋" w:cs="仿宋"/>
                <w:kern w:val="0"/>
                <w:sz w:val="24"/>
              </w:rPr>
            </w:pPr>
            <w:r>
              <w:rPr>
                <w:rFonts w:hint="eastAsia" w:ascii="仿宋" w:hAnsi="仿宋" w:eastAsia="仿宋" w:cs="仿宋"/>
                <w:kern w:val="0"/>
                <w:sz w:val="24"/>
              </w:rPr>
              <w:t>小组合作学习：通过小组合作项目，培养学生的团队协作能力和沟通技巧，同时通过小组内部互助提高学习效果。</w:t>
            </w:r>
          </w:p>
          <w:p w14:paraId="61A534D2">
            <w:pPr>
              <w:spacing w:line="360" w:lineRule="auto"/>
              <w:ind w:firstLine="480" w:firstLineChars="200"/>
              <w:jc w:val="left"/>
              <w:rPr>
                <w:rFonts w:hint="eastAsia" w:ascii="仿宋" w:hAnsi="仿宋" w:eastAsia="仿宋" w:cs="仿宋"/>
                <w:kern w:val="0"/>
                <w:sz w:val="24"/>
              </w:rPr>
            </w:pPr>
            <w:r>
              <w:rPr>
                <w:rFonts w:hint="eastAsia" w:ascii="仿宋" w:hAnsi="仿宋" w:eastAsia="仿宋" w:cs="仿宋"/>
                <w:kern w:val="0"/>
                <w:sz w:val="24"/>
              </w:rPr>
              <w:t>实践与理论相结合：确保理论与实践相结合，让学生在理解理论的同时，通过实践加深对知识的理解。</w:t>
            </w:r>
          </w:p>
          <w:p w14:paraId="02376483">
            <w:pPr>
              <w:spacing w:line="360" w:lineRule="auto"/>
              <w:ind w:firstLine="480" w:firstLineChars="200"/>
              <w:jc w:val="left"/>
              <w:rPr>
                <w:rFonts w:hint="eastAsia" w:ascii="仿宋" w:hAnsi="仿宋" w:eastAsia="仿宋" w:cs="仿宋"/>
                <w:kern w:val="0"/>
                <w:sz w:val="24"/>
              </w:rPr>
            </w:pPr>
            <w:r>
              <w:rPr>
                <w:rFonts w:hint="eastAsia" w:ascii="仿宋" w:hAnsi="仿宋" w:eastAsia="仿宋" w:cs="仿宋"/>
                <w:kern w:val="0"/>
                <w:sz w:val="24"/>
              </w:rPr>
              <w:t>持续反馈与评估：在教学过程中提供持续的反馈和评估，帮助学生及时了解自己的学习情况，并作出相应的调整。</w:t>
            </w:r>
          </w:p>
          <w:p w14:paraId="5FF2C461">
            <w:pPr>
              <w:spacing w:line="360" w:lineRule="auto"/>
              <w:ind w:firstLine="480" w:firstLineChars="200"/>
              <w:jc w:val="left"/>
              <w:rPr>
                <w:rFonts w:hint="eastAsia" w:ascii="仿宋" w:hAnsi="仿宋" w:eastAsia="仿宋" w:cs="仿宋"/>
                <w:kern w:val="0"/>
                <w:sz w:val="24"/>
              </w:rPr>
            </w:pPr>
            <w:r>
              <w:rPr>
                <w:rFonts w:hint="eastAsia" w:ascii="仿宋" w:hAnsi="仿宋" w:eastAsia="仿宋" w:cs="仿宋"/>
                <w:kern w:val="0"/>
                <w:sz w:val="24"/>
              </w:rPr>
              <w:t>灵活运用多种教学媒体：结合使用黑板、PPT、视频、在线教学平台等多种教学媒体，丰富教学手段，提高教学效果。</w:t>
            </w:r>
          </w:p>
          <w:p w14:paraId="5688D4B0">
            <w:pPr>
              <w:spacing w:line="360" w:lineRule="auto"/>
              <w:ind w:firstLine="480" w:firstLineChars="200"/>
              <w:jc w:val="left"/>
              <w:rPr>
                <w:rFonts w:hint="eastAsia" w:ascii="仿宋" w:hAnsi="仿宋" w:eastAsia="仿宋" w:cs="仿宋"/>
                <w:kern w:val="0"/>
                <w:sz w:val="24"/>
              </w:rPr>
            </w:pPr>
            <w:r>
              <w:rPr>
                <w:rFonts w:hint="eastAsia" w:ascii="仿宋" w:hAnsi="仿宋" w:eastAsia="仿宋" w:cs="仿宋"/>
                <w:kern w:val="0"/>
                <w:sz w:val="24"/>
              </w:rPr>
              <w:t>鼓励创新与探索：鼓励学生在学习过程中提出创新想法，进行探索性学习，培养他们的创新意识和能力。</w:t>
            </w:r>
          </w:p>
          <w:p w14:paraId="3E240DD7">
            <w:pPr>
              <w:spacing w:line="360" w:lineRule="auto"/>
              <w:ind w:firstLine="480" w:firstLineChars="200"/>
              <w:jc w:val="left"/>
              <w:rPr>
                <w:rFonts w:ascii="仿宋" w:hAnsi="仿宋" w:eastAsia="仿宋" w:cs="仿宋"/>
                <w:kern w:val="0"/>
                <w:sz w:val="24"/>
              </w:rPr>
            </w:pPr>
            <w:r>
              <w:rPr>
                <w:rFonts w:hint="eastAsia" w:ascii="仿宋" w:hAnsi="仿宋" w:eastAsia="仿宋" w:cs="仿宋"/>
                <w:kern w:val="0"/>
                <w:sz w:val="24"/>
              </w:rPr>
              <w:t>定期组织研讨会：定期组织学术和技术研讨会，邀请业界专家和学者进行交流，拓宽学生视野。</w:t>
            </w:r>
          </w:p>
          <w:p w14:paraId="78FCDA6C">
            <w:pPr>
              <w:spacing w:line="360" w:lineRule="auto"/>
              <w:ind w:firstLine="482" w:firstLineChars="200"/>
              <w:jc w:val="left"/>
              <w:rPr>
                <w:rFonts w:ascii="仿宋" w:hAnsi="仿宋" w:eastAsia="仿宋" w:cs="仿宋"/>
                <w:b/>
                <w:bCs/>
                <w:kern w:val="0"/>
                <w:sz w:val="24"/>
              </w:rPr>
            </w:pPr>
            <w:r>
              <w:rPr>
                <w:rFonts w:hint="eastAsia" w:ascii="仿宋" w:hAnsi="仿宋" w:eastAsia="仿宋" w:cs="仿宋"/>
                <w:b/>
                <w:bCs/>
                <w:kern w:val="0"/>
                <w:sz w:val="24"/>
              </w:rPr>
              <w:t>2.教学资源配置建议</w:t>
            </w:r>
          </w:p>
          <w:p w14:paraId="51B8E2D3">
            <w:pPr>
              <w:tabs>
                <w:tab w:val="left" w:pos="3139"/>
              </w:tabs>
              <w:spacing w:line="360" w:lineRule="auto"/>
              <w:ind w:firstLine="480" w:firstLineChars="200"/>
              <w:jc w:val="left"/>
              <w:rPr>
                <w:rFonts w:hint="eastAsia" w:ascii="仿宋" w:hAnsi="仿宋" w:eastAsia="仿宋" w:cs="仿宋"/>
                <w:color w:val="000000"/>
                <w:kern w:val="0"/>
                <w:sz w:val="24"/>
                <w:lang w:bidi="ar"/>
              </w:rPr>
            </w:pPr>
            <w:r>
              <w:rPr>
                <w:rFonts w:hint="eastAsia" w:ascii="仿宋" w:hAnsi="仿宋" w:eastAsia="仿宋" w:cs="仿宋"/>
                <w:color w:val="000000"/>
                <w:kern w:val="0"/>
                <w:sz w:val="24"/>
                <w:lang w:bidi="ar"/>
              </w:rPr>
              <w:t>（1）硬件资源</w:t>
            </w:r>
          </w:p>
          <w:p w14:paraId="63B071D8">
            <w:pPr>
              <w:tabs>
                <w:tab w:val="left" w:pos="3139"/>
              </w:tabs>
              <w:spacing w:line="360" w:lineRule="auto"/>
              <w:ind w:firstLine="480" w:firstLineChars="200"/>
              <w:jc w:val="left"/>
              <w:rPr>
                <w:rFonts w:hint="eastAsia" w:ascii="仿宋" w:hAnsi="仿宋" w:eastAsia="仿宋" w:cs="仿宋"/>
                <w:color w:val="000000"/>
                <w:kern w:val="0"/>
                <w:sz w:val="24"/>
                <w:lang w:bidi="ar"/>
              </w:rPr>
            </w:pPr>
            <w:r>
              <w:rPr>
                <w:rFonts w:hint="eastAsia" w:ascii="仿宋" w:hAnsi="仿宋" w:eastAsia="仿宋" w:cs="仿宋"/>
                <w:color w:val="000000"/>
                <w:kern w:val="0"/>
                <w:sz w:val="24"/>
                <w:lang w:bidi="ar"/>
              </w:rPr>
              <w:t>配置足够的计算机和实验设备，确保学生能够进行编程实践和硬件操作</w:t>
            </w:r>
            <w:r>
              <w:rPr>
                <w:rFonts w:hint="eastAsia" w:ascii="仿宋" w:hAnsi="仿宋" w:eastAsia="仿宋" w:cs="仿宋"/>
                <w:color w:val="000000"/>
                <w:kern w:val="0"/>
                <w:sz w:val="24"/>
                <w:lang w:eastAsia="zh-CN" w:bidi="ar"/>
              </w:rPr>
              <w:t>；</w:t>
            </w:r>
            <w:r>
              <w:rPr>
                <w:rFonts w:hint="eastAsia" w:ascii="仿宋" w:hAnsi="仿宋" w:eastAsia="仿宋" w:cs="仿宋"/>
                <w:color w:val="000000"/>
                <w:kern w:val="0"/>
                <w:sz w:val="24"/>
                <w:lang w:bidi="ar"/>
              </w:rPr>
              <w:t>提供必要的</w:t>
            </w:r>
            <w:r>
              <w:rPr>
                <w:rFonts w:hint="eastAsia" w:ascii="仿宋" w:hAnsi="仿宋" w:eastAsia="仿宋" w:cs="仿宋"/>
                <w:color w:val="000000"/>
                <w:kern w:val="0"/>
                <w:sz w:val="24"/>
                <w:lang w:val="en-US" w:eastAsia="zh-CN" w:bidi="ar"/>
              </w:rPr>
              <w:t>设备设施</w:t>
            </w:r>
            <w:r>
              <w:rPr>
                <w:rFonts w:hint="eastAsia" w:ascii="仿宋" w:hAnsi="仿宋" w:eastAsia="仿宋" w:cs="仿宋"/>
                <w:color w:val="000000"/>
                <w:kern w:val="0"/>
                <w:sz w:val="24"/>
                <w:lang w:bidi="ar"/>
              </w:rPr>
              <w:t>，支持学生进行项目的实践。</w:t>
            </w:r>
          </w:p>
          <w:p w14:paraId="0AAC8571">
            <w:pPr>
              <w:tabs>
                <w:tab w:val="left" w:pos="3139"/>
              </w:tabs>
              <w:spacing w:line="360" w:lineRule="auto"/>
              <w:ind w:firstLine="480" w:firstLineChars="200"/>
              <w:jc w:val="left"/>
              <w:rPr>
                <w:rFonts w:hint="eastAsia" w:ascii="仿宋" w:hAnsi="仿宋" w:eastAsia="仿宋" w:cs="仿宋"/>
                <w:color w:val="000000"/>
                <w:kern w:val="0"/>
                <w:sz w:val="24"/>
                <w:lang w:bidi="ar"/>
              </w:rPr>
            </w:pPr>
            <w:r>
              <w:rPr>
                <w:rFonts w:hint="eastAsia" w:ascii="仿宋" w:hAnsi="仿宋" w:eastAsia="仿宋" w:cs="仿宋"/>
                <w:color w:val="000000"/>
                <w:kern w:val="0"/>
                <w:sz w:val="24"/>
                <w:lang w:bidi="ar"/>
              </w:rPr>
              <w:t>（2）软件资源</w:t>
            </w:r>
          </w:p>
          <w:p w14:paraId="28B4E547">
            <w:pPr>
              <w:tabs>
                <w:tab w:val="left" w:pos="3139"/>
              </w:tabs>
              <w:spacing w:line="360" w:lineRule="auto"/>
              <w:ind w:firstLine="480" w:firstLineChars="200"/>
              <w:jc w:val="left"/>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bidi="ar"/>
              </w:rPr>
              <w:t>提供</w:t>
            </w:r>
            <w:r>
              <w:rPr>
                <w:rFonts w:hint="eastAsia" w:ascii="仿宋" w:hAnsi="仿宋" w:eastAsia="仿宋" w:cs="仿宋"/>
                <w:color w:val="000000"/>
                <w:kern w:val="0"/>
                <w:sz w:val="24"/>
                <w:lang w:val="en-US" w:eastAsia="zh-CN" w:bidi="ar"/>
              </w:rPr>
              <w:t>Linux</w:t>
            </w:r>
            <w:r>
              <w:rPr>
                <w:rFonts w:hint="eastAsia" w:ascii="仿宋" w:hAnsi="仿宋" w:eastAsia="仿宋" w:cs="仿宋"/>
                <w:color w:val="000000"/>
                <w:kern w:val="0"/>
                <w:sz w:val="24"/>
                <w:lang w:bidi="ar"/>
              </w:rPr>
              <w:t>开发环境和相关软件工具，支持学生进行系统设计和开发。</w:t>
            </w:r>
            <w:r>
              <w:rPr>
                <w:rFonts w:hint="eastAsia" w:ascii="仿宋" w:hAnsi="仿宋" w:eastAsia="仿宋" w:cs="仿宋"/>
                <w:color w:val="000000"/>
                <w:kern w:val="0"/>
                <w:sz w:val="24"/>
                <w:lang w:val="en-US" w:eastAsia="zh-CN" w:bidi="ar"/>
              </w:rPr>
              <w:t>包括：</w:t>
            </w:r>
          </w:p>
          <w:p w14:paraId="480ACE03">
            <w:pPr>
              <w:tabs>
                <w:tab w:val="left" w:pos="3139"/>
              </w:tabs>
              <w:spacing w:line="360" w:lineRule="auto"/>
              <w:ind w:firstLine="480" w:firstLineChars="200"/>
              <w:jc w:val="left"/>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操作系统：Ubuntu LTS（长期支持版本）：提供稳定的系统环境，适合教学使用。</w:t>
            </w:r>
          </w:p>
          <w:p w14:paraId="3910DEB5">
            <w:pPr>
              <w:tabs>
                <w:tab w:val="left" w:pos="3139"/>
              </w:tabs>
              <w:spacing w:line="360" w:lineRule="auto"/>
              <w:ind w:firstLine="480" w:firstLineChars="200"/>
              <w:jc w:val="left"/>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编程语言环境：</w:t>
            </w:r>
          </w:p>
          <w:p w14:paraId="2A3EE3BB">
            <w:pPr>
              <w:tabs>
                <w:tab w:val="left" w:pos="3139"/>
              </w:tabs>
              <w:spacing w:line="360" w:lineRule="auto"/>
              <w:ind w:firstLine="480" w:firstLineChars="200"/>
              <w:jc w:val="left"/>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Python：安装Python解释器及相关开发库，Python是人工智能领域常用的编程语言。</w:t>
            </w:r>
          </w:p>
          <w:p w14:paraId="48A04536">
            <w:pPr>
              <w:tabs>
                <w:tab w:val="left" w:pos="3139"/>
              </w:tabs>
              <w:spacing w:line="360" w:lineRule="auto"/>
              <w:ind w:firstLine="480" w:firstLineChars="200"/>
              <w:jc w:val="left"/>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Python IDE（如PyCharm, VSCode等）：集成开发环境，方便编写和调试代码。</w:t>
            </w:r>
          </w:p>
          <w:p w14:paraId="2ACC56C8">
            <w:pPr>
              <w:tabs>
                <w:tab w:val="left" w:pos="3139"/>
              </w:tabs>
              <w:spacing w:line="360" w:lineRule="auto"/>
              <w:ind w:firstLine="480" w:firstLineChars="200"/>
              <w:jc w:val="left"/>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机器学习与深度学习框架：</w:t>
            </w:r>
          </w:p>
          <w:p w14:paraId="728F0535">
            <w:pPr>
              <w:tabs>
                <w:tab w:val="left" w:pos="3139"/>
              </w:tabs>
              <w:spacing w:line="360" w:lineRule="auto"/>
              <w:ind w:firstLine="480" w:firstLineChars="200"/>
              <w:jc w:val="left"/>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scikit-learn：通用的机器学习库，用于数据挖掘和数据分析。</w:t>
            </w:r>
          </w:p>
          <w:p w14:paraId="1593E0F0">
            <w:pPr>
              <w:tabs>
                <w:tab w:val="left" w:pos="3139"/>
              </w:tabs>
              <w:spacing w:line="360" w:lineRule="auto"/>
              <w:ind w:firstLine="480" w:firstLineChars="200"/>
              <w:jc w:val="left"/>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TensorFlow：Google开发的开源机器学习框架，广泛用于深度学习研究和生产。</w:t>
            </w:r>
          </w:p>
          <w:p w14:paraId="31CC27AC">
            <w:pPr>
              <w:tabs>
                <w:tab w:val="left" w:pos="3139"/>
              </w:tabs>
              <w:spacing w:line="360" w:lineRule="auto"/>
              <w:ind w:firstLine="480" w:firstLineChars="200"/>
              <w:jc w:val="left"/>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PyTorch：由Facebook的AI研究团队开发，适合深度学习和计算机视觉任务。</w:t>
            </w:r>
          </w:p>
          <w:p w14:paraId="6323310F">
            <w:pPr>
              <w:tabs>
                <w:tab w:val="left" w:pos="3139"/>
              </w:tabs>
              <w:spacing w:line="360" w:lineRule="auto"/>
              <w:ind w:firstLine="480" w:firstLineChars="200"/>
              <w:jc w:val="left"/>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数据处理与分析工具：</w:t>
            </w:r>
          </w:p>
          <w:p w14:paraId="78D0EB17">
            <w:pPr>
              <w:tabs>
                <w:tab w:val="left" w:pos="3139"/>
              </w:tabs>
              <w:spacing w:line="360" w:lineRule="auto"/>
              <w:ind w:firstLine="480" w:firstLineChars="200"/>
              <w:jc w:val="left"/>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NumPy：用于科学计算的Python库，提供大量的数学函数操作。</w:t>
            </w:r>
          </w:p>
          <w:p w14:paraId="6BF480D6">
            <w:pPr>
              <w:tabs>
                <w:tab w:val="left" w:pos="3139"/>
              </w:tabs>
              <w:spacing w:line="360" w:lineRule="auto"/>
              <w:ind w:firstLine="480" w:firstLineChars="200"/>
              <w:jc w:val="left"/>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Pandas：提供高性能的数据结构和数据分析工具。</w:t>
            </w:r>
          </w:p>
          <w:p w14:paraId="2B3F6F5D">
            <w:pPr>
              <w:tabs>
                <w:tab w:val="left" w:pos="3139"/>
              </w:tabs>
              <w:spacing w:line="360" w:lineRule="auto"/>
              <w:ind w:firstLine="480" w:firstLineChars="200"/>
              <w:jc w:val="left"/>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Matplotlib/Seaborn：数据可视化库，用于生成图表和可视化数据。</w:t>
            </w:r>
          </w:p>
          <w:p w14:paraId="7A44E67E">
            <w:pPr>
              <w:tabs>
                <w:tab w:val="left" w:pos="3139"/>
              </w:tabs>
              <w:spacing w:line="360" w:lineRule="auto"/>
              <w:ind w:firstLine="480" w:firstLineChars="200"/>
              <w:jc w:val="left"/>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版本控制系统：</w:t>
            </w:r>
          </w:p>
          <w:p w14:paraId="31301696">
            <w:pPr>
              <w:tabs>
                <w:tab w:val="left" w:pos="3139"/>
              </w:tabs>
              <w:spacing w:line="360" w:lineRule="auto"/>
              <w:ind w:firstLine="480" w:firstLineChars="200"/>
              <w:jc w:val="left"/>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Git：分布式版本控制系统，用于代码的版本控制和管理。</w:t>
            </w:r>
          </w:p>
          <w:p w14:paraId="7F410280">
            <w:pPr>
              <w:tabs>
                <w:tab w:val="left" w:pos="3139"/>
              </w:tabs>
              <w:spacing w:line="360" w:lineRule="auto"/>
              <w:ind w:firstLine="480" w:firstLineChars="200"/>
              <w:jc w:val="left"/>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GitHub/GitLab/Bitbucket：代码托管平台，方便学生进行协作和代码共享。</w:t>
            </w:r>
          </w:p>
          <w:p w14:paraId="44737F49">
            <w:pPr>
              <w:tabs>
                <w:tab w:val="left" w:pos="3139"/>
              </w:tabs>
              <w:spacing w:line="360" w:lineRule="auto"/>
              <w:ind w:firstLine="480" w:firstLineChars="200"/>
              <w:jc w:val="left"/>
              <w:rPr>
                <w:rFonts w:hint="eastAsia" w:ascii="仿宋" w:hAnsi="仿宋" w:eastAsia="仿宋" w:cs="仿宋"/>
                <w:color w:val="000000"/>
                <w:kern w:val="0"/>
                <w:sz w:val="24"/>
                <w:lang w:eastAsia="zh-Hans" w:bidi="ar"/>
              </w:rPr>
            </w:pPr>
            <w:r>
              <w:rPr>
                <w:rFonts w:hint="eastAsia" w:ascii="仿宋" w:hAnsi="仿宋" w:eastAsia="仿宋" w:cs="仿宋"/>
                <w:color w:val="000000"/>
                <w:kern w:val="0"/>
                <w:sz w:val="24"/>
                <w:lang w:bidi="ar"/>
              </w:rPr>
              <w:t>（3）</w:t>
            </w:r>
            <w:r>
              <w:rPr>
                <w:rFonts w:hint="eastAsia" w:ascii="仿宋" w:hAnsi="仿宋" w:eastAsia="仿宋" w:cs="仿宋"/>
                <w:color w:val="000000"/>
                <w:kern w:val="0"/>
                <w:sz w:val="24"/>
                <w:lang w:eastAsia="zh-Hans" w:bidi="ar"/>
              </w:rPr>
              <w:t>教材与参考资料</w:t>
            </w:r>
          </w:p>
          <w:p w14:paraId="370B205C">
            <w:pPr>
              <w:tabs>
                <w:tab w:val="left" w:pos="3139"/>
              </w:tabs>
              <w:spacing w:line="360" w:lineRule="auto"/>
              <w:ind w:firstLine="480" w:firstLineChars="200"/>
              <w:jc w:val="left"/>
              <w:rPr>
                <w:rFonts w:hint="eastAsia" w:ascii="仿宋" w:hAnsi="仿宋" w:eastAsia="仿宋" w:cs="仿宋"/>
                <w:color w:val="000000"/>
                <w:kern w:val="0"/>
                <w:sz w:val="24"/>
                <w:lang w:eastAsia="zh-Hans" w:bidi="ar"/>
              </w:rPr>
            </w:pPr>
            <w:r>
              <w:rPr>
                <w:rFonts w:hint="eastAsia" w:ascii="仿宋" w:hAnsi="仿宋" w:eastAsia="仿宋" w:cs="仿宋"/>
                <w:color w:val="000000"/>
                <w:kern w:val="0"/>
                <w:sz w:val="24"/>
                <w:lang w:eastAsia="zh-Hans" w:bidi="ar"/>
              </w:rPr>
              <w:t>选用高质量的教材，涵盖课程所需的理论知识和实践技能</w:t>
            </w:r>
            <w:r>
              <w:rPr>
                <w:rFonts w:hint="eastAsia" w:ascii="仿宋" w:hAnsi="仿宋" w:eastAsia="仿宋" w:cs="仿宋"/>
                <w:color w:val="000000"/>
                <w:kern w:val="0"/>
                <w:sz w:val="24"/>
                <w:lang w:eastAsia="zh-CN" w:bidi="ar"/>
              </w:rPr>
              <w:t>；</w:t>
            </w:r>
            <w:r>
              <w:rPr>
                <w:rFonts w:hint="eastAsia" w:ascii="仿宋" w:hAnsi="仿宋" w:eastAsia="仿宋" w:cs="仿宋"/>
                <w:color w:val="000000"/>
                <w:kern w:val="0"/>
                <w:sz w:val="24"/>
                <w:lang w:eastAsia="zh-Hans" w:bidi="ar"/>
              </w:rPr>
              <w:t>提供丰富的参考资料，包括专业书籍、学术论文、在线课程和教程。</w:t>
            </w:r>
          </w:p>
          <w:p w14:paraId="37209FA7">
            <w:pPr>
              <w:tabs>
                <w:tab w:val="left" w:pos="3139"/>
              </w:tabs>
              <w:spacing w:line="360" w:lineRule="auto"/>
              <w:ind w:firstLine="480" w:firstLineChars="200"/>
              <w:jc w:val="left"/>
              <w:rPr>
                <w:rFonts w:hint="eastAsia" w:ascii="仿宋" w:hAnsi="仿宋" w:eastAsia="仿宋" w:cs="仿宋"/>
                <w:color w:val="000000"/>
                <w:kern w:val="0"/>
                <w:sz w:val="24"/>
                <w:lang w:eastAsia="zh-CN" w:bidi="ar"/>
              </w:rPr>
            </w:pPr>
            <w:r>
              <w:rPr>
                <w:rFonts w:hint="eastAsia" w:ascii="仿宋" w:hAnsi="仿宋" w:eastAsia="仿宋" w:cs="仿宋"/>
                <w:color w:val="000000"/>
                <w:kern w:val="0"/>
                <w:sz w:val="24"/>
                <w:lang w:eastAsia="zh-CN" w:bidi="ar"/>
              </w:rPr>
              <w:t>（</w:t>
            </w:r>
            <w:r>
              <w:rPr>
                <w:rFonts w:hint="eastAsia" w:ascii="仿宋" w:hAnsi="仿宋" w:eastAsia="仿宋" w:cs="仿宋"/>
                <w:color w:val="000000"/>
                <w:kern w:val="0"/>
                <w:sz w:val="24"/>
                <w:lang w:val="en-US" w:eastAsia="zh-CN" w:bidi="ar"/>
              </w:rPr>
              <w:t>4</w:t>
            </w:r>
            <w:r>
              <w:rPr>
                <w:rFonts w:hint="eastAsia" w:ascii="仿宋" w:hAnsi="仿宋" w:eastAsia="仿宋" w:cs="仿宋"/>
                <w:color w:val="000000"/>
                <w:kern w:val="0"/>
                <w:sz w:val="24"/>
                <w:lang w:eastAsia="zh-CN" w:bidi="ar"/>
              </w:rPr>
              <w:t>）网络教学平台</w:t>
            </w:r>
          </w:p>
          <w:p w14:paraId="4D3A1204">
            <w:pPr>
              <w:tabs>
                <w:tab w:val="left" w:pos="3139"/>
              </w:tabs>
              <w:spacing w:line="360" w:lineRule="auto"/>
              <w:ind w:firstLine="480" w:firstLineChars="200"/>
              <w:jc w:val="left"/>
              <w:rPr>
                <w:rFonts w:ascii="仿宋" w:hAnsi="仿宋" w:eastAsia="仿宋" w:cs="仿宋"/>
                <w:color w:val="000000"/>
                <w:kern w:val="0"/>
                <w:sz w:val="24"/>
                <w:lang w:eastAsia="zh-Hans" w:bidi="ar"/>
              </w:rPr>
            </w:pPr>
            <w:r>
              <w:rPr>
                <w:rFonts w:hint="eastAsia" w:ascii="仿宋" w:hAnsi="仿宋" w:eastAsia="仿宋" w:cs="仿宋"/>
                <w:color w:val="000000"/>
                <w:kern w:val="0"/>
                <w:sz w:val="24"/>
                <w:lang w:eastAsia="zh-CN" w:bidi="ar"/>
              </w:rPr>
              <w:t>利用网络教学平台进行课程资料的共享、作业提交和在线讨论；建立在线测试和评估系统，方便学生进行自我检测和教师进行成绩管理。</w:t>
            </w:r>
          </w:p>
        </w:tc>
      </w:tr>
      <w:tr w14:paraId="0D37F57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9737" w:type="dxa"/>
            <w:gridSpan w:val="8"/>
            <w:vAlign w:val="center"/>
          </w:tcPr>
          <w:p w14:paraId="0239D890">
            <w:pPr>
              <w:tabs>
                <w:tab w:val="left" w:pos="3139"/>
              </w:tabs>
              <w:jc w:val="center"/>
              <w:rPr>
                <w:rFonts w:ascii="仿宋" w:hAnsi="仿宋" w:eastAsia="仿宋" w:cs="仿宋"/>
                <w:b/>
                <w:bCs/>
                <w:color w:val="000000"/>
                <w:kern w:val="0"/>
                <w:sz w:val="24"/>
                <w:lang w:eastAsia="zh-Hans" w:bidi="ar"/>
              </w:rPr>
            </w:pPr>
            <w:r>
              <w:rPr>
                <w:rFonts w:hint="eastAsia" w:ascii="仿宋" w:hAnsi="仿宋" w:eastAsia="仿宋" w:cs="仿宋"/>
                <w:b/>
                <w:bCs/>
                <w:color w:val="000000"/>
                <w:kern w:val="0"/>
                <w:sz w:val="24"/>
                <w:lang w:eastAsia="zh-Hans" w:bidi="ar"/>
              </w:rPr>
              <w:t>教学考核要求</w:t>
            </w:r>
          </w:p>
        </w:tc>
      </w:tr>
      <w:tr w14:paraId="2644701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737" w:type="dxa"/>
            <w:gridSpan w:val="8"/>
            <w:tcBorders>
              <w:bottom w:val="single" w:color="auto" w:sz="4" w:space="0"/>
            </w:tcBorders>
            <w:vAlign w:val="center"/>
          </w:tcPr>
          <w:p w14:paraId="3D376C70">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（一）目的和功能</w:t>
            </w:r>
          </w:p>
          <w:p w14:paraId="4F4E5C9D">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教学考核的目的：</w:t>
            </w:r>
          </w:p>
          <w:p w14:paraId="55FB4C64">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确保学生全面理解并掌握课程的核心知识点和技能</w:t>
            </w:r>
            <w:r>
              <w:rPr>
                <w:rFonts w:hint="eastAsia" w:ascii="仿宋" w:hAnsi="仿宋" w:eastAsia="仿宋" w:cs="仿宋"/>
                <w:color w:val="231F20"/>
                <w:spacing w:val="2"/>
                <w:sz w:val="24"/>
                <w:lang w:eastAsia="zh-CN"/>
              </w:rPr>
              <w:t>；</w:t>
            </w:r>
            <w:r>
              <w:rPr>
                <w:rFonts w:hint="eastAsia" w:ascii="仿宋" w:hAnsi="仿宋" w:eastAsia="仿宋" w:cs="仿宋"/>
                <w:color w:val="231F20"/>
                <w:spacing w:val="2"/>
                <w:sz w:val="24"/>
              </w:rPr>
              <w:t>评估学生在实际应用中的问题解决能力和创新思维</w:t>
            </w:r>
            <w:r>
              <w:rPr>
                <w:rFonts w:hint="eastAsia" w:ascii="仿宋" w:hAnsi="仿宋" w:eastAsia="仿宋" w:cs="仿宋"/>
                <w:color w:val="231F20"/>
                <w:spacing w:val="2"/>
                <w:sz w:val="24"/>
                <w:lang w:eastAsia="zh-CN"/>
              </w:rPr>
              <w:t>；</w:t>
            </w:r>
            <w:r>
              <w:rPr>
                <w:rFonts w:hint="eastAsia" w:ascii="仿宋" w:hAnsi="仿宋" w:eastAsia="仿宋" w:cs="仿宋"/>
                <w:color w:val="231F20"/>
                <w:spacing w:val="2"/>
                <w:sz w:val="24"/>
              </w:rPr>
              <w:t>促进学生的自我反思和持续学习的能力</w:t>
            </w:r>
            <w:r>
              <w:rPr>
                <w:rFonts w:hint="eastAsia" w:ascii="仿宋" w:hAnsi="仿宋" w:eastAsia="仿宋" w:cs="仿宋"/>
                <w:color w:val="231F20"/>
                <w:spacing w:val="2"/>
                <w:sz w:val="24"/>
                <w:lang w:eastAsia="zh-CN"/>
              </w:rPr>
              <w:t>；</w:t>
            </w:r>
            <w:r>
              <w:rPr>
                <w:rFonts w:hint="eastAsia" w:ascii="仿宋" w:hAnsi="仿宋" w:eastAsia="仿宋" w:cs="仿宋"/>
                <w:color w:val="231F20"/>
                <w:spacing w:val="2"/>
                <w:sz w:val="24"/>
              </w:rPr>
              <w:t>提供教学反馈，帮助学生识别自己的优势和改进空间。</w:t>
            </w:r>
          </w:p>
          <w:p w14:paraId="76DF0507">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考核的功能：</w:t>
            </w:r>
          </w:p>
          <w:p w14:paraId="2AB186C8">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作为教学效果的评估工具，指导教学方法和内容的改进</w:t>
            </w:r>
            <w:r>
              <w:rPr>
                <w:rFonts w:hint="eastAsia" w:ascii="仿宋" w:hAnsi="仿宋" w:eastAsia="仿宋" w:cs="仿宋"/>
                <w:color w:val="231F20"/>
                <w:spacing w:val="2"/>
                <w:sz w:val="24"/>
                <w:lang w:eastAsia="zh-CN"/>
              </w:rPr>
              <w:t>；</w:t>
            </w:r>
            <w:r>
              <w:rPr>
                <w:rFonts w:hint="eastAsia" w:ascii="仿宋" w:hAnsi="仿宋" w:eastAsia="仿宋" w:cs="仿宋"/>
                <w:color w:val="231F20"/>
                <w:spacing w:val="2"/>
                <w:sz w:val="24"/>
              </w:rPr>
              <w:t>作为学生学习成果的证明，为学生的职业发展提供支持。</w:t>
            </w:r>
          </w:p>
          <w:p w14:paraId="7E2BAC5E">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（二）原则</w:t>
            </w:r>
          </w:p>
          <w:p w14:paraId="685842A9">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 xml:space="preserve">教学评价应遵循以下原则： </w:t>
            </w:r>
          </w:p>
          <w:p w14:paraId="232E62FB">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公平性：所有学生在相同标准下接受考核。</w:t>
            </w:r>
          </w:p>
          <w:p w14:paraId="5FB5F1B6">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透明性：考核标准和过程对学生公开透明。</w:t>
            </w:r>
          </w:p>
          <w:p w14:paraId="0ADEBA74">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全面性：考核内容覆盖知识掌握、技能应用、创新能力和团队合作。</w:t>
            </w:r>
          </w:p>
          <w:p w14:paraId="434385CC">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发展性：考核旨在促进学生能力的发展，而不仅是评价当前水平。</w:t>
            </w:r>
          </w:p>
          <w:p w14:paraId="31B9D3AF">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（三）内容</w:t>
            </w:r>
          </w:p>
          <w:p w14:paraId="443FF3A5">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考核内容包括：</w:t>
            </w:r>
          </w:p>
          <w:p w14:paraId="36765D03">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理论知识测：对Linux操作系统的基本概念、原理和命令行操作的理解</w:t>
            </w:r>
            <w:r>
              <w:rPr>
                <w:rFonts w:hint="eastAsia" w:ascii="仿宋" w:hAnsi="仿宋" w:eastAsia="仿宋" w:cs="仿宋"/>
                <w:color w:val="231F20"/>
                <w:spacing w:val="2"/>
                <w:sz w:val="24"/>
                <w:lang w:eastAsia="zh-CN"/>
              </w:rPr>
              <w:t>；</w:t>
            </w:r>
            <w:r>
              <w:rPr>
                <w:rFonts w:hint="eastAsia" w:ascii="仿宋" w:hAnsi="仿宋" w:eastAsia="仿宋" w:cs="仿宋"/>
                <w:color w:val="231F20"/>
                <w:spacing w:val="2"/>
                <w:sz w:val="24"/>
              </w:rPr>
              <w:t>人工智能基础理论，包括机器学习、深度学习、神经网络等。</w:t>
            </w:r>
          </w:p>
          <w:p w14:paraId="1ED196D7">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实践操作能力考核：命令行操作熟练度，包括文件系统管理、软件包管理、网络配置等</w:t>
            </w:r>
            <w:r>
              <w:rPr>
                <w:rFonts w:hint="eastAsia" w:ascii="仿宋" w:hAnsi="仿宋" w:eastAsia="仿宋" w:cs="仿宋"/>
                <w:color w:val="231F20"/>
                <w:spacing w:val="2"/>
                <w:sz w:val="24"/>
                <w:lang w:eastAsia="zh-CN"/>
              </w:rPr>
              <w:t>；</w:t>
            </w:r>
            <w:r>
              <w:rPr>
                <w:rFonts w:hint="eastAsia" w:ascii="仿宋" w:hAnsi="仿宋" w:eastAsia="仿宋" w:cs="仿宋"/>
                <w:color w:val="231F20"/>
                <w:spacing w:val="2"/>
                <w:sz w:val="24"/>
              </w:rPr>
              <w:t>编写和调试shell脚本的能力。</w:t>
            </w:r>
          </w:p>
          <w:p w14:paraId="3CD94970">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编程语言应用：使用指定编程语言（如Python）完成特定任务的能力</w:t>
            </w:r>
            <w:r>
              <w:rPr>
                <w:rFonts w:hint="eastAsia" w:ascii="仿宋" w:hAnsi="仿宋" w:eastAsia="仿宋" w:cs="仿宋"/>
                <w:color w:val="231F20"/>
                <w:spacing w:val="2"/>
                <w:sz w:val="24"/>
                <w:lang w:eastAsia="zh-CN"/>
              </w:rPr>
              <w:t>；</w:t>
            </w:r>
            <w:r>
              <w:rPr>
                <w:rFonts w:hint="eastAsia" w:ascii="仿宋" w:hAnsi="仿宋" w:eastAsia="仿宋" w:cs="仿宋"/>
                <w:color w:val="231F20"/>
                <w:spacing w:val="2"/>
                <w:sz w:val="24"/>
              </w:rPr>
              <w:t>编程语言的语法、数据结构和算法应用。</w:t>
            </w:r>
          </w:p>
          <w:p w14:paraId="0DE6CF36">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机器学习与深度学习项目：数据预处理、特征工程、模型选择、训练和评估的能力</w:t>
            </w:r>
            <w:r>
              <w:rPr>
                <w:rFonts w:hint="eastAsia" w:ascii="仿宋" w:hAnsi="仿宋" w:eastAsia="仿宋" w:cs="仿宋"/>
                <w:color w:val="231F20"/>
                <w:spacing w:val="2"/>
                <w:sz w:val="24"/>
                <w:lang w:eastAsia="zh-CN"/>
              </w:rPr>
              <w:t>；</w:t>
            </w:r>
            <w:r>
              <w:rPr>
                <w:rFonts w:hint="eastAsia" w:ascii="仿宋" w:hAnsi="仿宋" w:eastAsia="仿宋" w:cs="仿宋"/>
                <w:color w:val="231F20"/>
                <w:spacing w:val="2"/>
                <w:sz w:val="24"/>
              </w:rPr>
              <w:t>深度学习框架（如TensorFlow或PyTorch）的应用。</w:t>
            </w:r>
          </w:p>
          <w:p w14:paraId="69044158">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（四）方法</w:t>
            </w:r>
          </w:p>
          <w:p w14:paraId="38081188">
            <w:pPr>
              <w:tabs>
                <w:tab w:val="left" w:pos="3139"/>
              </w:tabs>
              <w:spacing w:line="360" w:lineRule="auto"/>
              <w:ind w:firstLine="480" w:firstLineChars="200"/>
              <w:jc w:val="left"/>
              <w:rPr>
                <w:rFonts w:hint="eastAsia" w:ascii="仿宋" w:hAnsi="仿宋" w:eastAsia="仿宋" w:cs="仿宋"/>
                <w:color w:val="000000"/>
                <w:kern w:val="0"/>
                <w:sz w:val="24"/>
                <w:lang w:bidi="ar"/>
              </w:rPr>
            </w:pPr>
            <w:r>
              <w:rPr>
                <w:rFonts w:hint="eastAsia" w:ascii="仿宋" w:hAnsi="仿宋" w:eastAsia="仿宋" w:cs="仿宋"/>
                <w:color w:val="000000"/>
                <w:kern w:val="0"/>
                <w:sz w:val="24"/>
                <w:lang w:bidi="ar"/>
              </w:rPr>
              <w:t>考核方法包括：</w:t>
            </w:r>
          </w:p>
          <w:p w14:paraId="76C400D0">
            <w:pPr>
              <w:tabs>
                <w:tab w:val="left" w:pos="3139"/>
              </w:tabs>
              <w:spacing w:line="360" w:lineRule="auto"/>
              <w:ind w:firstLine="480" w:firstLineChars="200"/>
              <w:jc w:val="left"/>
              <w:rPr>
                <w:rFonts w:hint="eastAsia" w:ascii="仿宋" w:hAnsi="仿宋" w:eastAsia="仿宋" w:cs="仿宋"/>
                <w:color w:val="000000"/>
                <w:kern w:val="0"/>
                <w:sz w:val="24"/>
                <w:lang w:bidi="ar"/>
              </w:rPr>
            </w:pPr>
            <w:r>
              <w:rPr>
                <w:rFonts w:hint="eastAsia" w:ascii="仿宋" w:hAnsi="仿宋" w:eastAsia="仿宋" w:cs="仿宋"/>
                <w:color w:val="000000"/>
                <w:kern w:val="0"/>
                <w:sz w:val="24"/>
                <w:lang w:bidi="ar"/>
              </w:rPr>
              <w:t>形成性评价：通过课堂参与、作业、小测验等方式，持续跟踪学生的学习过程。</w:t>
            </w:r>
          </w:p>
          <w:p w14:paraId="25049DF1">
            <w:pPr>
              <w:tabs>
                <w:tab w:val="left" w:pos="3139"/>
              </w:tabs>
              <w:spacing w:line="360" w:lineRule="auto"/>
              <w:ind w:firstLine="480" w:firstLineChars="200"/>
              <w:jc w:val="left"/>
              <w:rPr>
                <w:rFonts w:hint="eastAsia" w:ascii="仿宋" w:hAnsi="仿宋" w:eastAsia="仿宋" w:cs="仿宋"/>
                <w:color w:val="000000"/>
                <w:kern w:val="0"/>
                <w:sz w:val="24"/>
                <w:lang w:bidi="ar"/>
              </w:rPr>
            </w:pPr>
            <w:r>
              <w:rPr>
                <w:rFonts w:hint="eastAsia" w:ascii="仿宋" w:hAnsi="仿宋" w:eastAsia="仿宋" w:cs="仿宋"/>
                <w:color w:val="000000"/>
                <w:kern w:val="0"/>
                <w:sz w:val="24"/>
                <w:lang w:bidi="ar"/>
              </w:rPr>
              <w:t>总结性评价：通过阶段考核、项目报告、技术文档等方式，综合评估学生的学习成果。</w:t>
            </w:r>
          </w:p>
          <w:p w14:paraId="49C419E9">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（五）</w:t>
            </w:r>
            <w:r>
              <w:rPr>
                <w:rFonts w:hint="eastAsia" w:ascii="仿宋" w:hAnsi="仿宋" w:eastAsia="仿宋" w:cs="仿宋"/>
                <w:color w:val="000000"/>
                <w:kern w:val="0"/>
                <w:sz w:val="24"/>
                <w:lang w:bidi="ar"/>
              </w:rPr>
              <w:t>考核</w:t>
            </w:r>
            <w:r>
              <w:rPr>
                <w:rFonts w:hint="eastAsia" w:ascii="仿宋" w:hAnsi="仿宋" w:eastAsia="仿宋" w:cs="仿宋"/>
                <w:color w:val="231F20"/>
                <w:spacing w:val="2"/>
                <w:sz w:val="24"/>
              </w:rPr>
              <w:t>方式</w:t>
            </w:r>
          </w:p>
          <w:p w14:paraId="6CF64046">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考核方式</w:t>
            </w:r>
            <w:r>
              <w:rPr>
                <w:rFonts w:hint="eastAsia" w:ascii="仿宋" w:hAnsi="仿宋" w:eastAsia="仿宋" w:cs="仿宋"/>
                <w:color w:val="231F20"/>
                <w:spacing w:val="2"/>
                <w:sz w:val="24"/>
                <w:lang w:val="en-US" w:eastAsia="zh-CN"/>
              </w:rPr>
              <w:t>考查，</w:t>
            </w:r>
            <w:r>
              <w:rPr>
                <w:rFonts w:hint="eastAsia" w:ascii="仿宋" w:hAnsi="仿宋" w:eastAsia="仿宋" w:cs="仿宋"/>
                <w:color w:val="231F20"/>
                <w:spacing w:val="2"/>
                <w:sz w:val="24"/>
              </w:rPr>
              <w:t>结合过程性考核和终结性考核：</w:t>
            </w:r>
          </w:p>
          <w:p w14:paraId="7810F00E">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过程性考核：采用自我评价、小组评价和教师评价相结合的方式，重点考察学生的学习过程。包括：</w:t>
            </w:r>
          </w:p>
          <w:p w14:paraId="63718AE9">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课堂考核：出勤、学习态度、课堂纪律、小组合作与汇报展示。</w:t>
            </w:r>
          </w:p>
          <w:p w14:paraId="07FE4DF3">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作业考核：课前准备、工作页完成情况、课后练习。</w:t>
            </w:r>
          </w:p>
          <w:p w14:paraId="202A43D3">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阶段考核：纸笔测试、实操测试与作品评价。</w:t>
            </w:r>
          </w:p>
          <w:p w14:paraId="30F2743B">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终结性考核：采用小组评价和教师评价相结合的方式，重点考察学生的学习成果。包括：</w:t>
            </w:r>
          </w:p>
          <w:p w14:paraId="3BB5A3B5">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项目报告：学生对项目的介绍和分析。</w:t>
            </w:r>
          </w:p>
          <w:p w14:paraId="549C0A60">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技术文档：系统设计、用户手册、测试报告的编写。</w:t>
            </w:r>
          </w:p>
          <w:p w14:paraId="4DD99E3F">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成果展示：项目演示和答辩。</w:t>
            </w:r>
          </w:p>
          <w:p w14:paraId="6A8CC04A">
            <w:pPr>
              <w:tabs>
                <w:tab w:val="left" w:pos="3139"/>
              </w:tabs>
              <w:spacing w:line="360" w:lineRule="auto"/>
              <w:ind w:firstLine="480" w:firstLineChars="200"/>
              <w:jc w:val="left"/>
              <w:rPr>
                <w:rFonts w:hint="eastAsia" w:ascii="仿宋" w:hAnsi="仿宋" w:eastAsia="仿宋" w:cs="仿宋"/>
                <w:color w:val="000000" w:themeColor="text1"/>
                <w:kern w:val="0"/>
                <w:sz w:val="24"/>
                <w14:textFill>
                  <w14:solidFill>
                    <w14:schemeClr w14:val="tx1"/>
                  </w14:solidFill>
                </w14:textFill>
              </w:rPr>
            </w:pPr>
          </w:p>
        </w:tc>
      </w:tr>
      <w:tr w14:paraId="549C1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9737" w:type="dxa"/>
            <w:gridSpan w:val="8"/>
            <w:tcBorders>
              <w:left w:val="nil"/>
              <w:right w:val="nil"/>
            </w:tcBorders>
          </w:tcPr>
          <w:p w14:paraId="1AFE6517">
            <w:pPr>
              <w:tabs>
                <w:tab w:val="left" w:pos="3139"/>
              </w:tabs>
              <w:spacing w:before="156" w:beforeLines="50"/>
              <w:jc w:val="center"/>
              <w:rPr>
                <w:rFonts w:ascii="仿宋" w:hAnsi="仿宋" w:eastAsia="仿宋" w:cs="仿宋"/>
                <w:b/>
                <w:bCs/>
                <w:color w:val="000000"/>
                <w:kern w:val="0"/>
                <w:sz w:val="24"/>
                <w:lang w:eastAsia="zh-Hans" w:bidi="ar"/>
              </w:rPr>
            </w:pPr>
            <w:r>
              <w:rPr>
                <w:rFonts w:hint="eastAsia" w:ascii="仿宋" w:hAnsi="仿宋" w:eastAsia="仿宋" w:cs="仿宋"/>
                <w:b/>
                <w:bCs/>
                <w:color w:val="000000"/>
                <w:kern w:val="0"/>
                <w:sz w:val="24"/>
                <w:lang w:eastAsia="zh-Hans" w:bidi="ar"/>
              </w:rPr>
              <w:t>教材和参考书</w:t>
            </w:r>
          </w:p>
        </w:tc>
      </w:tr>
      <w:tr w14:paraId="47575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37" w:type="dxa"/>
            <w:gridSpan w:val="8"/>
            <w:tcBorders>
              <w:left w:val="nil"/>
              <w:right w:val="nil"/>
            </w:tcBorders>
          </w:tcPr>
          <w:p w14:paraId="14C2A609">
            <w:pPr>
              <w:tabs>
                <w:tab w:val="left" w:pos="3139"/>
              </w:tabs>
              <w:spacing w:line="360" w:lineRule="auto"/>
              <w:ind w:firstLine="488" w:firstLineChars="200"/>
              <w:jc w:val="left"/>
              <w:rPr>
                <w:rFonts w:hint="eastAsia" w:ascii="仿宋" w:hAnsi="仿宋" w:eastAsia="仿宋" w:cs="仿宋"/>
                <w:color w:val="231F20"/>
                <w:spacing w:val="2"/>
                <w:sz w:val="24"/>
                <w:lang w:val="en-US" w:eastAsia="zh-CN"/>
              </w:rPr>
            </w:pPr>
            <w:r>
              <w:rPr>
                <w:rFonts w:ascii="仿宋" w:hAnsi="仿宋" w:eastAsia="仿宋" w:cs="仿宋"/>
                <w:color w:val="231F20"/>
                <w:spacing w:val="2"/>
                <w:sz w:val="24"/>
              </w:rPr>
              <w:t>1.</w:t>
            </w:r>
            <w:r>
              <w:rPr>
                <w:rFonts w:hint="eastAsia" w:ascii="仿宋" w:hAnsi="仿宋" w:eastAsia="仿宋" w:cs="仿宋"/>
                <w:color w:val="231F20"/>
                <w:spacing w:val="2"/>
                <w:sz w:val="24"/>
                <w:lang w:eastAsia="zh-CN"/>
              </w:rPr>
              <w:t>《Linux人工智能开发实例》，</w:t>
            </w:r>
            <w:r>
              <w:rPr>
                <w:rFonts w:hint="eastAsia" w:ascii="仿宋" w:hAnsi="仿宋" w:eastAsia="仿宋" w:cs="仿宋"/>
                <w:color w:val="231F20"/>
                <w:spacing w:val="2"/>
                <w:sz w:val="24"/>
                <w:lang w:eastAsia="zh-CN"/>
              </w:rPr>
              <w:fldChar w:fldCharType="begin"/>
            </w:r>
            <w:r>
              <w:rPr>
                <w:rFonts w:hint="eastAsia" w:ascii="仿宋" w:hAnsi="仿宋" w:eastAsia="仿宋" w:cs="仿宋"/>
                <w:color w:val="231F20"/>
                <w:spacing w:val="2"/>
                <w:sz w:val="24"/>
                <w:lang w:eastAsia="zh-CN"/>
              </w:rPr>
              <w:instrText xml:space="preserve"> HYPERLINK "https://hxedu.com.cn/hxedu/hg/book/bookSearch.html?bookTranslator=%E5%BB%96%E5%BB%BA%E5%B0%9A" </w:instrText>
            </w:r>
            <w:r>
              <w:rPr>
                <w:rFonts w:hint="eastAsia" w:ascii="仿宋" w:hAnsi="仿宋" w:eastAsia="仿宋" w:cs="仿宋"/>
                <w:color w:val="231F20"/>
                <w:spacing w:val="2"/>
                <w:sz w:val="24"/>
                <w:lang w:eastAsia="zh-CN"/>
              </w:rPr>
              <w:fldChar w:fldCharType="separate"/>
            </w:r>
            <w:r>
              <w:rPr>
                <w:rFonts w:hint="eastAsia" w:ascii="仿宋" w:hAnsi="仿宋" w:eastAsia="仿宋" w:cs="仿宋"/>
                <w:color w:val="231F20"/>
                <w:spacing w:val="2"/>
                <w:sz w:val="24"/>
                <w:lang w:eastAsia="zh-CN"/>
              </w:rPr>
              <w:t>廖建尚</w:t>
            </w:r>
            <w:r>
              <w:rPr>
                <w:rFonts w:hint="eastAsia" w:ascii="仿宋" w:hAnsi="仿宋" w:eastAsia="仿宋" w:cs="仿宋"/>
                <w:color w:val="231F20"/>
                <w:spacing w:val="2"/>
                <w:sz w:val="24"/>
                <w:lang w:eastAsia="zh-CN"/>
              </w:rPr>
              <w:fldChar w:fldCharType="end"/>
            </w:r>
            <w:r>
              <w:rPr>
                <w:rFonts w:hint="eastAsia" w:ascii="仿宋" w:hAnsi="仿宋" w:eastAsia="仿宋" w:cs="仿宋"/>
                <w:color w:val="231F20"/>
                <w:spacing w:val="2"/>
                <w:sz w:val="24"/>
                <w:lang w:eastAsia="zh-CN"/>
              </w:rPr>
              <w:t>，</w:t>
            </w:r>
            <w:r>
              <w:rPr>
                <w:rFonts w:hint="eastAsia" w:ascii="仿宋" w:hAnsi="仿宋" w:eastAsia="仿宋" w:cs="仿宋"/>
                <w:color w:val="231F20"/>
                <w:spacing w:val="2"/>
                <w:sz w:val="24"/>
                <w:lang w:eastAsia="zh-CN"/>
              </w:rPr>
              <w:fldChar w:fldCharType="begin"/>
            </w:r>
            <w:r>
              <w:rPr>
                <w:rFonts w:hint="eastAsia" w:ascii="仿宋" w:hAnsi="仿宋" w:eastAsia="仿宋" w:cs="仿宋"/>
                <w:color w:val="231F20"/>
                <w:spacing w:val="2"/>
                <w:sz w:val="24"/>
                <w:lang w:eastAsia="zh-CN"/>
              </w:rPr>
              <w:instrText xml:space="preserve"> HYPERLINK "https://hxedu.com.cn/hxedu/hg/book/bookSearch.html?publishid=4028819249830ca5014983182da70000" </w:instrText>
            </w:r>
            <w:r>
              <w:rPr>
                <w:rFonts w:hint="eastAsia" w:ascii="仿宋" w:hAnsi="仿宋" w:eastAsia="仿宋" w:cs="仿宋"/>
                <w:color w:val="231F20"/>
                <w:spacing w:val="2"/>
                <w:sz w:val="24"/>
                <w:lang w:eastAsia="zh-CN"/>
              </w:rPr>
              <w:fldChar w:fldCharType="separate"/>
            </w:r>
            <w:r>
              <w:rPr>
                <w:rFonts w:hint="eastAsia" w:ascii="仿宋" w:hAnsi="仿宋" w:eastAsia="仿宋" w:cs="仿宋"/>
                <w:color w:val="231F20"/>
                <w:spacing w:val="2"/>
                <w:sz w:val="24"/>
                <w:lang w:eastAsia="zh-CN"/>
              </w:rPr>
              <w:t>电子工业出版社</w:t>
            </w:r>
            <w:r>
              <w:rPr>
                <w:rFonts w:hint="eastAsia" w:ascii="仿宋" w:hAnsi="仿宋" w:eastAsia="仿宋" w:cs="仿宋"/>
                <w:color w:val="231F20"/>
                <w:spacing w:val="2"/>
                <w:sz w:val="24"/>
                <w:lang w:eastAsia="zh-CN"/>
              </w:rPr>
              <w:fldChar w:fldCharType="end"/>
            </w:r>
            <w:r>
              <w:rPr>
                <w:rFonts w:hint="eastAsia" w:ascii="仿宋" w:hAnsi="仿宋" w:eastAsia="仿宋" w:cs="仿宋"/>
                <w:color w:val="231F20"/>
                <w:spacing w:val="2"/>
                <w:sz w:val="24"/>
                <w:lang w:eastAsia="zh-CN"/>
              </w:rPr>
              <w:t>，2022-10-01</w:t>
            </w:r>
          </w:p>
          <w:p w14:paraId="7FD5C0A5">
            <w:pPr>
              <w:tabs>
                <w:tab w:val="left" w:pos="3139"/>
              </w:tabs>
              <w:spacing w:line="360" w:lineRule="auto"/>
              <w:ind w:firstLine="480" w:firstLineChars="200"/>
              <w:jc w:val="left"/>
              <w:rPr>
                <w:rFonts w:ascii="仿宋" w:hAnsi="仿宋" w:eastAsia="仿宋" w:cs="仿宋"/>
                <w:color w:val="000000" w:themeColor="text1"/>
                <w:kern w:val="0"/>
                <w:sz w:val="24"/>
                <w14:textFill>
                  <w14:solidFill>
                    <w14:schemeClr w14:val="tx1"/>
                  </w14:solidFill>
                </w14:textFill>
              </w:rPr>
            </w:pPr>
          </w:p>
        </w:tc>
      </w:tr>
    </w:tbl>
    <w:p w14:paraId="20689402">
      <w:pPr>
        <w:spacing w:line="360" w:lineRule="auto"/>
        <w:ind w:firstLine="600" w:firstLineChars="200"/>
        <w:jc w:val="left"/>
        <w:rPr>
          <w:rFonts w:ascii="仿宋" w:hAnsi="仿宋" w:eastAsia="仿宋"/>
          <w:sz w:val="30"/>
          <w:szCs w:val="30"/>
        </w:rPr>
      </w:pPr>
    </w:p>
    <w:sectPr>
      <w:pgSz w:w="11906" w:h="16838"/>
      <w:pgMar w:top="1440" w:right="1083" w:bottom="1440" w:left="10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SystemFonts/>
  <w:bordersDoNotSurroundHeader w:val="0"/>
  <w:bordersDoNotSurroundFooter w:val="0"/>
  <w:documentProtection w:enforcement="0"/>
  <w:defaultTabStop w:val="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IzZmVhYmE3NzY4NGVlMmRlOGE4YzdmZDA0MjA5ZGUifQ=="/>
  </w:docVars>
  <w:rsids>
    <w:rsidRoot w:val="126D3008"/>
    <w:rsid w:val="000109F1"/>
    <w:rsid w:val="00017CA0"/>
    <w:rsid w:val="00024677"/>
    <w:rsid w:val="000310BD"/>
    <w:rsid w:val="0003372B"/>
    <w:rsid w:val="000421B4"/>
    <w:rsid w:val="00043A18"/>
    <w:rsid w:val="00043C6D"/>
    <w:rsid w:val="00050188"/>
    <w:rsid w:val="00054539"/>
    <w:rsid w:val="00054976"/>
    <w:rsid w:val="000576A7"/>
    <w:rsid w:val="00063DDA"/>
    <w:rsid w:val="0007193E"/>
    <w:rsid w:val="00073C72"/>
    <w:rsid w:val="00080601"/>
    <w:rsid w:val="0009677E"/>
    <w:rsid w:val="000A01FA"/>
    <w:rsid w:val="000A09C3"/>
    <w:rsid w:val="000A1614"/>
    <w:rsid w:val="000A1800"/>
    <w:rsid w:val="000B1B00"/>
    <w:rsid w:val="000D5F59"/>
    <w:rsid w:val="000E03EF"/>
    <w:rsid w:val="000E54A6"/>
    <w:rsid w:val="000F020C"/>
    <w:rsid w:val="000F1BCC"/>
    <w:rsid w:val="000F2482"/>
    <w:rsid w:val="0010075F"/>
    <w:rsid w:val="00105520"/>
    <w:rsid w:val="001073E0"/>
    <w:rsid w:val="001112A0"/>
    <w:rsid w:val="001144A5"/>
    <w:rsid w:val="00120C54"/>
    <w:rsid w:val="001214FF"/>
    <w:rsid w:val="00124F84"/>
    <w:rsid w:val="00126026"/>
    <w:rsid w:val="00134E40"/>
    <w:rsid w:val="00134F5F"/>
    <w:rsid w:val="00135286"/>
    <w:rsid w:val="00153EEE"/>
    <w:rsid w:val="001552AF"/>
    <w:rsid w:val="00157DEE"/>
    <w:rsid w:val="001625C9"/>
    <w:rsid w:val="00162EAD"/>
    <w:rsid w:val="00163658"/>
    <w:rsid w:val="00172D7B"/>
    <w:rsid w:val="0018591B"/>
    <w:rsid w:val="00191180"/>
    <w:rsid w:val="00191B11"/>
    <w:rsid w:val="0019623A"/>
    <w:rsid w:val="001A0500"/>
    <w:rsid w:val="001A2CBA"/>
    <w:rsid w:val="001A3C32"/>
    <w:rsid w:val="001A509D"/>
    <w:rsid w:val="001A6C0B"/>
    <w:rsid w:val="001C262A"/>
    <w:rsid w:val="001C4AC1"/>
    <w:rsid w:val="001D7643"/>
    <w:rsid w:val="001E15CF"/>
    <w:rsid w:val="001E161A"/>
    <w:rsid w:val="001F10B9"/>
    <w:rsid w:val="002149C0"/>
    <w:rsid w:val="002213FD"/>
    <w:rsid w:val="002323EC"/>
    <w:rsid w:val="00236C02"/>
    <w:rsid w:val="00240588"/>
    <w:rsid w:val="0024293F"/>
    <w:rsid w:val="00251FC6"/>
    <w:rsid w:val="00252ACB"/>
    <w:rsid w:val="00265E65"/>
    <w:rsid w:val="00283CFB"/>
    <w:rsid w:val="002935BD"/>
    <w:rsid w:val="002940FB"/>
    <w:rsid w:val="002941FA"/>
    <w:rsid w:val="0029756D"/>
    <w:rsid w:val="002A4EC6"/>
    <w:rsid w:val="002A6FE1"/>
    <w:rsid w:val="002B58EB"/>
    <w:rsid w:val="002C2108"/>
    <w:rsid w:val="002D35B5"/>
    <w:rsid w:val="002E3B02"/>
    <w:rsid w:val="002E7E81"/>
    <w:rsid w:val="002F208E"/>
    <w:rsid w:val="002F3FE1"/>
    <w:rsid w:val="00300BFF"/>
    <w:rsid w:val="00300FA0"/>
    <w:rsid w:val="003017C2"/>
    <w:rsid w:val="00310EF6"/>
    <w:rsid w:val="00311701"/>
    <w:rsid w:val="0031298C"/>
    <w:rsid w:val="00336412"/>
    <w:rsid w:val="00350144"/>
    <w:rsid w:val="0035466A"/>
    <w:rsid w:val="00362AEF"/>
    <w:rsid w:val="003718D1"/>
    <w:rsid w:val="003808CB"/>
    <w:rsid w:val="00386593"/>
    <w:rsid w:val="003964F8"/>
    <w:rsid w:val="003A2479"/>
    <w:rsid w:val="003A28EA"/>
    <w:rsid w:val="003A4E58"/>
    <w:rsid w:val="003B1837"/>
    <w:rsid w:val="003B24DB"/>
    <w:rsid w:val="003B24F8"/>
    <w:rsid w:val="003B4345"/>
    <w:rsid w:val="003C058D"/>
    <w:rsid w:val="003D3CC0"/>
    <w:rsid w:val="003D68E3"/>
    <w:rsid w:val="003E08E6"/>
    <w:rsid w:val="003E093F"/>
    <w:rsid w:val="003E0EC1"/>
    <w:rsid w:val="003E37A8"/>
    <w:rsid w:val="003F25A5"/>
    <w:rsid w:val="003F3EC1"/>
    <w:rsid w:val="003F5A96"/>
    <w:rsid w:val="003F5ABA"/>
    <w:rsid w:val="003F6D7C"/>
    <w:rsid w:val="004057F1"/>
    <w:rsid w:val="0040771F"/>
    <w:rsid w:val="00410790"/>
    <w:rsid w:val="00434B50"/>
    <w:rsid w:val="004544F0"/>
    <w:rsid w:val="00465F7A"/>
    <w:rsid w:val="00491728"/>
    <w:rsid w:val="004A2B33"/>
    <w:rsid w:val="004A3CB9"/>
    <w:rsid w:val="004A4090"/>
    <w:rsid w:val="004B40E8"/>
    <w:rsid w:val="004B6B97"/>
    <w:rsid w:val="004B7543"/>
    <w:rsid w:val="004C66D1"/>
    <w:rsid w:val="004C6784"/>
    <w:rsid w:val="004D26E9"/>
    <w:rsid w:val="004D3CC9"/>
    <w:rsid w:val="004E6476"/>
    <w:rsid w:val="004E752A"/>
    <w:rsid w:val="004F0AFC"/>
    <w:rsid w:val="004F12EE"/>
    <w:rsid w:val="00507721"/>
    <w:rsid w:val="00514C91"/>
    <w:rsid w:val="00517BF0"/>
    <w:rsid w:val="00520563"/>
    <w:rsid w:val="00522815"/>
    <w:rsid w:val="00527BEE"/>
    <w:rsid w:val="005301D3"/>
    <w:rsid w:val="0053350A"/>
    <w:rsid w:val="00544FED"/>
    <w:rsid w:val="00552864"/>
    <w:rsid w:val="0055348C"/>
    <w:rsid w:val="00562BEC"/>
    <w:rsid w:val="005717E8"/>
    <w:rsid w:val="00591C7E"/>
    <w:rsid w:val="00597419"/>
    <w:rsid w:val="00597E08"/>
    <w:rsid w:val="005A0D48"/>
    <w:rsid w:val="005A37BF"/>
    <w:rsid w:val="005B499B"/>
    <w:rsid w:val="005B7F7C"/>
    <w:rsid w:val="005C2564"/>
    <w:rsid w:val="005C7087"/>
    <w:rsid w:val="005D1616"/>
    <w:rsid w:val="005E2A0D"/>
    <w:rsid w:val="005E2D55"/>
    <w:rsid w:val="005F1478"/>
    <w:rsid w:val="005F611A"/>
    <w:rsid w:val="00601815"/>
    <w:rsid w:val="006224D3"/>
    <w:rsid w:val="00634E00"/>
    <w:rsid w:val="006449B1"/>
    <w:rsid w:val="0064526B"/>
    <w:rsid w:val="00650D69"/>
    <w:rsid w:val="00650E72"/>
    <w:rsid w:val="006553F6"/>
    <w:rsid w:val="00655F1A"/>
    <w:rsid w:val="00662871"/>
    <w:rsid w:val="006672B9"/>
    <w:rsid w:val="006729D6"/>
    <w:rsid w:val="00677AD2"/>
    <w:rsid w:val="00684D38"/>
    <w:rsid w:val="00687706"/>
    <w:rsid w:val="00687DF5"/>
    <w:rsid w:val="006A3F6A"/>
    <w:rsid w:val="006A4BEE"/>
    <w:rsid w:val="006A536B"/>
    <w:rsid w:val="006A6410"/>
    <w:rsid w:val="006B26C2"/>
    <w:rsid w:val="006B2CF0"/>
    <w:rsid w:val="006B4B4F"/>
    <w:rsid w:val="006C4128"/>
    <w:rsid w:val="006C5322"/>
    <w:rsid w:val="006C78C3"/>
    <w:rsid w:val="006E2524"/>
    <w:rsid w:val="006E527C"/>
    <w:rsid w:val="006F0CE9"/>
    <w:rsid w:val="00701AEC"/>
    <w:rsid w:val="0070596D"/>
    <w:rsid w:val="00724C92"/>
    <w:rsid w:val="00724EB3"/>
    <w:rsid w:val="00726FDA"/>
    <w:rsid w:val="00733983"/>
    <w:rsid w:val="007359D7"/>
    <w:rsid w:val="007359E0"/>
    <w:rsid w:val="007401F6"/>
    <w:rsid w:val="00742E10"/>
    <w:rsid w:val="00746426"/>
    <w:rsid w:val="00746662"/>
    <w:rsid w:val="0075188A"/>
    <w:rsid w:val="0075368A"/>
    <w:rsid w:val="00756139"/>
    <w:rsid w:val="0076050F"/>
    <w:rsid w:val="00761F9E"/>
    <w:rsid w:val="00762988"/>
    <w:rsid w:val="0076567B"/>
    <w:rsid w:val="007657A4"/>
    <w:rsid w:val="00772E44"/>
    <w:rsid w:val="007933DF"/>
    <w:rsid w:val="007A53D4"/>
    <w:rsid w:val="007B00F7"/>
    <w:rsid w:val="007B56ED"/>
    <w:rsid w:val="007C38D6"/>
    <w:rsid w:val="007C5EFD"/>
    <w:rsid w:val="007D7C46"/>
    <w:rsid w:val="007E4E2E"/>
    <w:rsid w:val="007E647A"/>
    <w:rsid w:val="007F31D5"/>
    <w:rsid w:val="008040AE"/>
    <w:rsid w:val="008131B5"/>
    <w:rsid w:val="008231FE"/>
    <w:rsid w:val="00851798"/>
    <w:rsid w:val="00871774"/>
    <w:rsid w:val="008817B6"/>
    <w:rsid w:val="00883D80"/>
    <w:rsid w:val="00890EA4"/>
    <w:rsid w:val="00896CE5"/>
    <w:rsid w:val="008B0A1F"/>
    <w:rsid w:val="008B35EB"/>
    <w:rsid w:val="008B6A7A"/>
    <w:rsid w:val="008C255E"/>
    <w:rsid w:val="008C2C2F"/>
    <w:rsid w:val="008D1698"/>
    <w:rsid w:val="008E2BE5"/>
    <w:rsid w:val="008E4F81"/>
    <w:rsid w:val="008F13DE"/>
    <w:rsid w:val="00902E53"/>
    <w:rsid w:val="00904D8C"/>
    <w:rsid w:val="00910B14"/>
    <w:rsid w:val="009114F3"/>
    <w:rsid w:val="00916859"/>
    <w:rsid w:val="009273EE"/>
    <w:rsid w:val="00937722"/>
    <w:rsid w:val="00945D97"/>
    <w:rsid w:val="009467FC"/>
    <w:rsid w:val="0095354B"/>
    <w:rsid w:val="0095679C"/>
    <w:rsid w:val="00960E41"/>
    <w:rsid w:val="009610D6"/>
    <w:rsid w:val="00961928"/>
    <w:rsid w:val="00962653"/>
    <w:rsid w:val="00967674"/>
    <w:rsid w:val="00970522"/>
    <w:rsid w:val="009767A6"/>
    <w:rsid w:val="00980614"/>
    <w:rsid w:val="00981525"/>
    <w:rsid w:val="00986D3D"/>
    <w:rsid w:val="009952A0"/>
    <w:rsid w:val="009A6A1F"/>
    <w:rsid w:val="009B08EF"/>
    <w:rsid w:val="009B3A53"/>
    <w:rsid w:val="009B3DAE"/>
    <w:rsid w:val="009B60A3"/>
    <w:rsid w:val="009D31E6"/>
    <w:rsid w:val="009E142B"/>
    <w:rsid w:val="009E1596"/>
    <w:rsid w:val="009E4955"/>
    <w:rsid w:val="009E5CF5"/>
    <w:rsid w:val="009E6F00"/>
    <w:rsid w:val="009E7382"/>
    <w:rsid w:val="009F4A07"/>
    <w:rsid w:val="009F583E"/>
    <w:rsid w:val="00A01106"/>
    <w:rsid w:val="00A14FD5"/>
    <w:rsid w:val="00A30ED0"/>
    <w:rsid w:val="00A37C98"/>
    <w:rsid w:val="00A44047"/>
    <w:rsid w:val="00A466BE"/>
    <w:rsid w:val="00A734A2"/>
    <w:rsid w:val="00A82072"/>
    <w:rsid w:val="00A911F3"/>
    <w:rsid w:val="00AA735A"/>
    <w:rsid w:val="00AC2412"/>
    <w:rsid w:val="00AC7AFE"/>
    <w:rsid w:val="00AE5EF5"/>
    <w:rsid w:val="00AE6666"/>
    <w:rsid w:val="00AE6C65"/>
    <w:rsid w:val="00AE7BBD"/>
    <w:rsid w:val="00AE7DA5"/>
    <w:rsid w:val="00AF4243"/>
    <w:rsid w:val="00B11F97"/>
    <w:rsid w:val="00B15495"/>
    <w:rsid w:val="00B20AD3"/>
    <w:rsid w:val="00B21C02"/>
    <w:rsid w:val="00B3312A"/>
    <w:rsid w:val="00B36FA0"/>
    <w:rsid w:val="00B410D0"/>
    <w:rsid w:val="00B45B0C"/>
    <w:rsid w:val="00B55A6C"/>
    <w:rsid w:val="00B62291"/>
    <w:rsid w:val="00B7507B"/>
    <w:rsid w:val="00B76CCE"/>
    <w:rsid w:val="00B80768"/>
    <w:rsid w:val="00B809EB"/>
    <w:rsid w:val="00B81ECE"/>
    <w:rsid w:val="00B903CF"/>
    <w:rsid w:val="00BA0A6A"/>
    <w:rsid w:val="00BA4276"/>
    <w:rsid w:val="00BB38B6"/>
    <w:rsid w:val="00BB3E4E"/>
    <w:rsid w:val="00BB66A2"/>
    <w:rsid w:val="00BC6693"/>
    <w:rsid w:val="00BD319E"/>
    <w:rsid w:val="00BE07DF"/>
    <w:rsid w:val="00BF06D2"/>
    <w:rsid w:val="00BF153E"/>
    <w:rsid w:val="00BF684C"/>
    <w:rsid w:val="00C0174B"/>
    <w:rsid w:val="00C03015"/>
    <w:rsid w:val="00C0442A"/>
    <w:rsid w:val="00C066BF"/>
    <w:rsid w:val="00C102A4"/>
    <w:rsid w:val="00C136E6"/>
    <w:rsid w:val="00C16F5C"/>
    <w:rsid w:val="00C235B0"/>
    <w:rsid w:val="00C273F0"/>
    <w:rsid w:val="00C36EA6"/>
    <w:rsid w:val="00C37D6D"/>
    <w:rsid w:val="00C528D8"/>
    <w:rsid w:val="00C61058"/>
    <w:rsid w:val="00C77B32"/>
    <w:rsid w:val="00C80EED"/>
    <w:rsid w:val="00C8564B"/>
    <w:rsid w:val="00C8746D"/>
    <w:rsid w:val="00C90E0D"/>
    <w:rsid w:val="00C946AC"/>
    <w:rsid w:val="00CA1C7F"/>
    <w:rsid w:val="00CA6A68"/>
    <w:rsid w:val="00CA6B3E"/>
    <w:rsid w:val="00CB1B73"/>
    <w:rsid w:val="00CD541E"/>
    <w:rsid w:val="00CE44E2"/>
    <w:rsid w:val="00CE58B6"/>
    <w:rsid w:val="00CE5D77"/>
    <w:rsid w:val="00CE7471"/>
    <w:rsid w:val="00CF4D8D"/>
    <w:rsid w:val="00CF7BF8"/>
    <w:rsid w:val="00CF7EFA"/>
    <w:rsid w:val="00D0103A"/>
    <w:rsid w:val="00D042AE"/>
    <w:rsid w:val="00D12A4B"/>
    <w:rsid w:val="00D14BCE"/>
    <w:rsid w:val="00D16061"/>
    <w:rsid w:val="00D17404"/>
    <w:rsid w:val="00D3053A"/>
    <w:rsid w:val="00D35D2D"/>
    <w:rsid w:val="00D40D50"/>
    <w:rsid w:val="00D42DD6"/>
    <w:rsid w:val="00D435CE"/>
    <w:rsid w:val="00D440F0"/>
    <w:rsid w:val="00D4567C"/>
    <w:rsid w:val="00D46C4A"/>
    <w:rsid w:val="00D519C5"/>
    <w:rsid w:val="00D54FC0"/>
    <w:rsid w:val="00D76F01"/>
    <w:rsid w:val="00D770E3"/>
    <w:rsid w:val="00D861B6"/>
    <w:rsid w:val="00D864DE"/>
    <w:rsid w:val="00D90533"/>
    <w:rsid w:val="00D93ED3"/>
    <w:rsid w:val="00D95F2D"/>
    <w:rsid w:val="00DB0974"/>
    <w:rsid w:val="00DB793A"/>
    <w:rsid w:val="00DC187B"/>
    <w:rsid w:val="00DC4E19"/>
    <w:rsid w:val="00DD17F1"/>
    <w:rsid w:val="00DD272B"/>
    <w:rsid w:val="00DD2A13"/>
    <w:rsid w:val="00DD2B66"/>
    <w:rsid w:val="00DD5A65"/>
    <w:rsid w:val="00DD6302"/>
    <w:rsid w:val="00DD71AC"/>
    <w:rsid w:val="00DE2A5E"/>
    <w:rsid w:val="00DF6D5D"/>
    <w:rsid w:val="00E00940"/>
    <w:rsid w:val="00E07029"/>
    <w:rsid w:val="00E22E10"/>
    <w:rsid w:val="00E241A3"/>
    <w:rsid w:val="00E46F18"/>
    <w:rsid w:val="00E5202C"/>
    <w:rsid w:val="00E56986"/>
    <w:rsid w:val="00E56BFF"/>
    <w:rsid w:val="00E65844"/>
    <w:rsid w:val="00E70F39"/>
    <w:rsid w:val="00E71055"/>
    <w:rsid w:val="00EA352F"/>
    <w:rsid w:val="00EA4999"/>
    <w:rsid w:val="00EA5926"/>
    <w:rsid w:val="00EA67BD"/>
    <w:rsid w:val="00EA6809"/>
    <w:rsid w:val="00EB352C"/>
    <w:rsid w:val="00EC1B99"/>
    <w:rsid w:val="00EC3633"/>
    <w:rsid w:val="00EC7A2E"/>
    <w:rsid w:val="00ED7743"/>
    <w:rsid w:val="00EF6757"/>
    <w:rsid w:val="00F00B70"/>
    <w:rsid w:val="00F05070"/>
    <w:rsid w:val="00F141A5"/>
    <w:rsid w:val="00F4749B"/>
    <w:rsid w:val="00F60B0C"/>
    <w:rsid w:val="00F6262B"/>
    <w:rsid w:val="00F71BA3"/>
    <w:rsid w:val="00F734E6"/>
    <w:rsid w:val="00F879BD"/>
    <w:rsid w:val="00F87E3E"/>
    <w:rsid w:val="00F9051E"/>
    <w:rsid w:val="00F95B1A"/>
    <w:rsid w:val="00F97FB0"/>
    <w:rsid w:val="00FA1BA1"/>
    <w:rsid w:val="00FB018A"/>
    <w:rsid w:val="00FB7632"/>
    <w:rsid w:val="00FE5C59"/>
    <w:rsid w:val="00FF4A76"/>
    <w:rsid w:val="033C3E60"/>
    <w:rsid w:val="05B93485"/>
    <w:rsid w:val="074F38D3"/>
    <w:rsid w:val="079101CB"/>
    <w:rsid w:val="086B1627"/>
    <w:rsid w:val="09723DC9"/>
    <w:rsid w:val="0A927E67"/>
    <w:rsid w:val="0B55499E"/>
    <w:rsid w:val="0E450752"/>
    <w:rsid w:val="0F6C3F0E"/>
    <w:rsid w:val="0F8B118C"/>
    <w:rsid w:val="105570A4"/>
    <w:rsid w:val="126D3008"/>
    <w:rsid w:val="16625746"/>
    <w:rsid w:val="187B4E83"/>
    <w:rsid w:val="1AD334BF"/>
    <w:rsid w:val="1E526D74"/>
    <w:rsid w:val="1F136AA8"/>
    <w:rsid w:val="1F8A35EE"/>
    <w:rsid w:val="1FE529C4"/>
    <w:rsid w:val="212B4B20"/>
    <w:rsid w:val="22A568BC"/>
    <w:rsid w:val="242F6132"/>
    <w:rsid w:val="27CC5A46"/>
    <w:rsid w:val="27E218D6"/>
    <w:rsid w:val="27F53388"/>
    <w:rsid w:val="28E30600"/>
    <w:rsid w:val="2ADD38F9"/>
    <w:rsid w:val="2B732DA8"/>
    <w:rsid w:val="2CE056EB"/>
    <w:rsid w:val="2CF51F3F"/>
    <w:rsid w:val="2EAB2859"/>
    <w:rsid w:val="315104F9"/>
    <w:rsid w:val="3350577D"/>
    <w:rsid w:val="3468475C"/>
    <w:rsid w:val="34833B90"/>
    <w:rsid w:val="34B5365F"/>
    <w:rsid w:val="34BE410B"/>
    <w:rsid w:val="353054DF"/>
    <w:rsid w:val="3A7A7584"/>
    <w:rsid w:val="3A887EF3"/>
    <w:rsid w:val="3B8A4C13"/>
    <w:rsid w:val="3E553282"/>
    <w:rsid w:val="3EDE397D"/>
    <w:rsid w:val="40A77E5F"/>
    <w:rsid w:val="4123429A"/>
    <w:rsid w:val="42637B2A"/>
    <w:rsid w:val="44142073"/>
    <w:rsid w:val="46501978"/>
    <w:rsid w:val="46515DC0"/>
    <w:rsid w:val="4A51180D"/>
    <w:rsid w:val="4AC9433B"/>
    <w:rsid w:val="4CD314A1"/>
    <w:rsid w:val="4D5A5A08"/>
    <w:rsid w:val="4F7A1E4D"/>
    <w:rsid w:val="4FA76DF5"/>
    <w:rsid w:val="4FB76E58"/>
    <w:rsid w:val="53197735"/>
    <w:rsid w:val="5362692A"/>
    <w:rsid w:val="55086696"/>
    <w:rsid w:val="55286327"/>
    <w:rsid w:val="563F375A"/>
    <w:rsid w:val="56DF53A4"/>
    <w:rsid w:val="5B8C60FA"/>
    <w:rsid w:val="5BFD4513"/>
    <w:rsid w:val="5CF155FA"/>
    <w:rsid w:val="5D8F5802"/>
    <w:rsid w:val="5EB56C59"/>
    <w:rsid w:val="5EC24ED2"/>
    <w:rsid w:val="61077514"/>
    <w:rsid w:val="63381124"/>
    <w:rsid w:val="63655459"/>
    <w:rsid w:val="650D5276"/>
    <w:rsid w:val="66811721"/>
    <w:rsid w:val="66ED2662"/>
    <w:rsid w:val="684100F7"/>
    <w:rsid w:val="694E3F32"/>
    <w:rsid w:val="69813769"/>
    <w:rsid w:val="6AF00D83"/>
    <w:rsid w:val="6B26541A"/>
    <w:rsid w:val="6CBC3901"/>
    <w:rsid w:val="6D702546"/>
    <w:rsid w:val="6DCF13B9"/>
    <w:rsid w:val="6F9603E0"/>
    <w:rsid w:val="702C664F"/>
    <w:rsid w:val="730E04B9"/>
    <w:rsid w:val="73E63E72"/>
    <w:rsid w:val="74DA51A1"/>
    <w:rsid w:val="74DB4878"/>
    <w:rsid w:val="75124C57"/>
    <w:rsid w:val="755B49B2"/>
    <w:rsid w:val="771C4763"/>
    <w:rsid w:val="77E4013E"/>
    <w:rsid w:val="78EE59F3"/>
    <w:rsid w:val="7F6F756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qFormat="1"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4"/>
    <w:semiHidden/>
    <w:unhideWhenUsed/>
    <w:qFormat/>
    <w:uiPriority w:val="0"/>
    <w:pPr>
      <w:jc w:val="left"/>
    </w:pPr>
  </w:style>
  <w:style w:type="paragraph" w:styleId="3">
    <w:name w:val="Body Text"/>
    <w:basedOn w:val="1"/>
    <w:link w:val="26"/>
    <w:qFormat/>
    <w:uiPriority w:val="0"/>
    <w:pPr>
      <w:widowControl/>
      <w:spacing w:line="520" w:lineRule="exact"/>
      <w:jc w:val="left"/>
    </w:pPr>
    <w:rPr>
      <w:rFonts w:hAnsi="宋体" w:eastAsia="仿宋_GB2312" w:cs="宋体"/>
      <w:kern w:val="0"/>
      <w:sz w:val="32"/>
      <w:szCs w:val="32"/>
    </w:rPr>
  </w:style>
  <w:style w:type="paragraph" w:styleId="4">
    <w:name w:val="Balloon Text"/>
    <w:basedOn w:val="1"/>
    <w:link w:val="28"/>
    <w:semiHidden/>
    <w:unhideWhenUsed/>
    <w:qFormat/>
    <w:uiPriority w:val="0"/>
    <w:rPr>
      <w:sz w:val="18"/>
      <w:szCs w:val="18"/>
    </w:rPr>
  </w:style>
  <w:style w:type="paragraph" w:styleId="5">
    <w:name w:val="footer"/>
    <w:basedOn w:val="1"/>
    <w:link w:val="20"/>
    <w:qFormat/>
    <w:uiPriority w:val="0"/>
    <w:pPr>
      <w:tabs>
        <w:tab w:val="center" w:pos="4153"/>
        <w:tab w:val="right" w:pos="8306"/>
      </w:tabs>
      <w:snapToGrid w:val="0"/>
      <w:jc w:val="left"/>
    </w:pPr>
    <w:rPr>
      <w:sz w:val="18"/>
      <w:szCs w:val="18"/>
    </w:rPr>
  </w:style>
  <w:style w:type="paragraph" w:styleId="6">
    <w:name w:val="header"/>
    <w:basedOn w:val="1"/>
    <w:link w:val="19"/>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0"/>
    <w:pPr>
      <w:spacing w:before="0" w:beforeAutospacing="1" w:after="0" w:afterAutospacing="1"/>
      <w:ind w:left="0" w:right="0"/>
      <w:jc w:val="left"/>
    </w:pPr>
    <w:rPr>
      <w:kern w:val="0"/>
      <w:sz w:val="24"/>
      <w:lang w:val="en-US" w:eastAsia="zh-CN" w:bidi="ar"/>
    </w:rPr>
  </w:style>
  <w:style w:type="paragraph" w:styleId="8">
    <w:name w:val="Title"/>
    <w:basedOn w:val="1"/>
    <w:next w:val="1"/>
    <w:link w:val="21"/>
    <w:qFormat/>
    <w:uiPriority w:val="0"/>
    <w:pPr>
      <w:spacing w:before="240" w:after="60"/>
      <w:jc w:val="center"/>
      <w:outlineLvl w:val="0"/>
    </w:pPr>
    <w:rPr>
      <w:rFonts w:eastAsia="宋体" w:asciiTheme="majorHAnsi" w:hAnsiTheme="majorHAnsi" w:cstheme="majorBidi"/>
      <w:b/>
      <w:bCs/>
      <w:sz w:val="32"/>
      <w:szCs w:val="32"/>
    </w:rPr>
  </w:style>
  <w:style w:type="paragraph" w:styleId="9">
    <w:name w:val="annotation subject"/>
    <w:basedOn w:val="2"/>
    <w:next w:val="2"/>
    <w:link w:val="25"/>
    <w:semiHidden/>
    <w:unhideWhenUsed/>
    <w:qFormat/>
    <w:uiPriority w:val="0"/>
    <w:rPr>
      <w:b/>
      <w:bCs/>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Hyperlink"/>
    <w:basedOn w:val="12"/>
    <w:semiHidden/>
    <w:unhideWhenUsed/>
    <w:qFormat/>
    <w:uiPriority w:val="0"/>
    <w:rPr>
      <w:color w:val="0000FF"/>
      <w:u w:val="single"/>
    </w:rPr>
  </w:style>
  <w:style w:type="character" w:styleId="15">
    <w:name w:val="HTML Code"/>
    <w:basedOn w:val="12"/>
    <w:semiHidden/>
    <w:unhideWhenUsed/>
    <w:qFormat/>
    <w:uiPriority w:val="0"/>
    <w:rPr>
      <w:rFonts w:ascii="Courier New" w:hAnsi="Courier New"/>
      <w:sz w:val="20"/>
    </w:rPr>
  </w:style>
  <w:style w:type="character" w:styleId="16">
    <w:name w:val="annotation reference"/>
    <w:basedOn w:val="12"/>
    <w:semiHidden/>
    <w:unhideWhenUsed/>
    <w:qFormat/>
    <w:uiPriority w:val="0"/>
    <w:rPr>
      <w:sz w:val="21"/>
      <w:szCs w:val="21"/>
    </w:rPr>
  </w:style>
  <w:style w:type="paragraph" w:customStyle="1" w:styleId="17">
    <w:name w:val="Normal_73"/>
    <w:qFormat/>
    <w:uiPriority w:val="0"/>
    <w:pPr>
      <w:spacing w:before="120" w:after="240"/>
      <w:jc w:val="both"/>
    </w:pPr>
    <w:rPr>
      <w:rFonts w:asciiTheme="minorHAnsi" w:hAnsiTheme="minorHAnsi" w:eastAsiaTheme="minorHAnsi" w:cstheme="minorBidi"/>
      <w:sz w:val="22"/>
      <w:szCs w:val="22"/>
      <w:lang w:val="ru-RU" w:eastAsia="en-US" w:bidi="ar-SA"/>
    </w:rPr>
  </w:style>
  <w:style w:type="paragraph" w:customStyle="1" w:styleId="18">
    <w:name w:val="Normal_76"/>
    <w:qFormat/>
    <w:uiPriority w:val="0"/>
    <w:pPr>
      <w:spacing w:before="120" w:after="240"/>
      <w:jc w:val="both"/>
    </w:pPr>
    <w:rPr>
      <w:rFonts w:asciiTheme="minorHAnsi" w:hAnsiTheme="minorHAnsi" w:eastAsiaTheme="minorHAnsi" w:cstheme="minorBidi"/>
      <w:sz w:val="22"/>
      <w:szCs w:val="22"/>
      <w:lang w:val="ru-RU" w:eastAsia="en-US" w:bidi="ar-SA"/>
    </w:rPr>
  </w:style>
  <w:style w:type="character" w:customStyle="1" w:styleId="19">
    <w:name w:val="页眉 字符"/>
    <w:basedOn w:val="12"/>
    <w:link w:val="6"/>
    <w:qFormat/>
    <w:uiPriority w:val="0"/>
    <w:rPr>
      <w:kern w:val="2"/>
      <w:sz w:val="18"/>
      <w:szCs w:val="18"/>
    </w:rPr>
  </w:style>
  <w:style w:type="character" w:customStyle="1" w:styleId="20">
    <w:name w:val="页脚 字符"/>
    <w:basedOn w:val="12"/>
    <w:link w:val="5"/>
    <w:qFormat/>
    <w:uiPriority w:val="0"/>
    <w:rPr>
      <w:kern w:val="2"/>
      <w:sz w:val="18"/>
      <w:szCs w:val="18"/>
    </w:rPr>
  </w:style>
  <w:style w:type="character" w:customStyle="1" w:styleId="21">
    <w:name w:val="标题 字符"/>
    <w:basedOn w:val="12"/>
    <w:link w:val="8"/>
    <w:qFormat/>
    <w:uiPriority w:val="0"/>
    <w:rPr>
      <w:rFonts w:eastAsia="宋体" w:asciiTheme="majorHAnsi" w:hAnsiTheme="majorHAnsi" w:cstheme="majorBidi"/>
      <w:b/>
      <w:bCs/>
      <w:kern w:val="2"/>
      <w:sz w:val="32"/>
      <w:szCs w:val="32"/>
    </w:rPr>
  </w:style>
  <w:style w:type="paragraph" w:styleId="22">
    <w:name w:val="List Paragraph"/>
    <w:basedOn w:val="1"/>
    <w:unhideWhenUsed/>
    <w:qFormat/>
    <w:uiPriority w:val="34"/>
    <w:pPr>
      <w:ind w:firstLine="420" w:firstLineChars="200"/>
    </w:pPr>
  </w:style>
  <w:style w:type="paragraph" w:customStyle="1" w:styleId="23">
    <w:name w:val="GTA正文-1"/>
    <w:basedOn w:val="1"/>
    <w:qFormat/>
    <w:uiPriority w:val="0"/>
    <w:pPr>
      <w:spacing w:beforeLines="50" w:line="360" w:lineRule="auto"/>
      <w:ind w:firstLine="420" w:firstLineChars="200"/>
    </w:pPr>
  </w:style>
  <w:style w:type="character" w:customStyle="1" w:styleId="24">
    <w:name w:val="批注文字 字符"/>
    <w:basedOn w:val="12"/>
    <w:link w:val="2"/>
    <w:semiHidden/>
    <w:qFormat/>
    <w:uiPriority w:val="0"/>
    <w:rPr>
      <w:rFonts w:asciiTheme="minorHAnsi" w:hAnsiTheme="minorHAnsi" w:eastAsiaTheme="minorEastAsia" w:cstheme="minorBidi"/>
      <w:kern w:val="2"/>
      <w:sz w:val="21"/>
      <w:szCs w:val="24"/>
    </w:rPr>
  </w:style>
  <w:style w:type="character" w:customStyle="1" w:styleId="25">
    <w:name w:val="批注主题 字符"/>
    <w:basedOn w:val="24"/>
    <w:link w:val="9"/>
    <w:semiHidden/>
    <w:qFormat/>
    <w:uiPriority w:val="0"/>
    <w:rPr>
      <w:rFonts w:asciiTheme="minorHAnsi" w:hAnsiTheme="minorHAnsi" w:eastAsiaTheme="minorEastAsia" w:cstheme="minorBidi"/>
      <w:b/>
      <w:bCs/>
      <w:kern w:val="2"/>
      <w:sz w:val="21"/>
      <w:szCs w:val="24"/>
    </w:rPr>
  </w:style>
  <w:style w:type="character" w:customStyle="1" w:styleId="26">
    <w:name w:val="正文文本 字符"/>
    <w:basedOn w:val="12"/>
    <w:link w:val="3"/>
    <w:qFormat/>
    <w:uiPriority w:val="0"/>
    <w:rPr>
      <w:rFonts w:hAnsi="宋体" w:eastAsia="仿宋_GB2312" w:cs="宋体" w:asciiTheme="minorHAnsi"/>
      <w:sz w:val="32"/>
      <w:szCs w:val="32"/>
    </w:rPr>
  </w:style>
  <w:style w:type="paragraph" w:customStyle="1" w:styleId="27">
    <w:name w:val="Table Text"/>
    <w:basedOn w:val="1"/>
    <w:autoRedefine/>
    <w:semiHidden/>
    <w:qFormat/>
    <w:uiPriority w:val="0"/>
    <w:rPr>
      <w:rFonts w:ascii="微软雅黑" w:hAnsi="微软雅黑" w:eastAsia="微软雅黑" w:cs="微软雅黑"/>
      <w:sz w:val="18"/>
      <w:szCs w:val="18"/>
      <w:lang w:eastAsia="en-US"/>
    </w:rPr>
  </w:style>
  <w:style w:type="character" w:customStyle="1" w:styleId="28">
    <w:name w:val="批注框文本 字符"/>
    <w:basedOn w:val="12"/>
    <w:link w:val="4"/>
    <w:semiHidden/>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2DAAFA2C-8406-4B52-A664-BFFB1FEDBD66}">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7</Pages>
  <Words>3451</Words>
  <Characters>3870</Characters>
  <Lines>3</Lines>
  <Paragraphs>1</Paragraphs>
  <TotalTime>25</TotalTime>
  <ScaleCrop>false</ScaleCrop>
  <LinksUpToDate>false</LinksUpToDate>
  <CharactersWithSpaces>3880</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2023-12-31T01:57:00Z</dcterms:created>
  <dc:creator>Administrator</dc:creator>
  <cp:lastModifiedBy>小钰</cp:lastModifiedBy>
  <cp:lastPrinted>2023-12-31T01:46:00Z</cp:lastPrinted>
  <dcterms:modified xsi:type="dcterms:W3CDTF">2024-09-28T16:24:53Z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1DA5C4AA086D4399A448DE76E36F4705_13</vt:lpwstr>
  </property>
</Properties>
</file>