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712CA371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4F4187">
        <w:rPr>
          <w:rFonts w:hint="eastAsia"/>
          <w:sz w:val="21"/>
          <w:szCs w:val="21"/>
        </w:rPr>
        <w:t>8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06C05A" w:rsidR="00280ACC" w:rsidRDefault="00492B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传感器与检测技术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5C2B12B7" w:rsidR="00280ACC" w:rsidRDefault="00492B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C程序设计基础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678FC771" w:rsidR="004F4187" w:rsidRDefault="004F4187" w:rsidP="004F4187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存储管理专题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718F890E" w14:textId="3A681614" w:rsidR="00280ACC" w:rsidRDefault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/>
                <w:sz w:val="24"/>
              </w:rPr>
              <w:t>1.</w:t>
            </w:r>
            <w:r w:rsidR="00990FCE" w:rsidRPr="00990FCE">
              <w:rPr>
                <w:rFonts w:ascii="仿宋" w:eastAsia="仿宋" w:hAnsi="仿宋" w:cs="仿宋"/>
                <w:sz w:val="24"/>
              </w:rPr>
              <w:t>理解C语言中变量的存储类别（自动变量、静态变量、外部变量、寄存器变量）的定义与特性</w:t>
            </w:r>
            <w:r w:rsidR="007C5576" w:rsidRPr="007C5576">
              <w:rPr>
                <w:rFonts w:ascii="仿宋" w:eastAsia="仿宋" w:hAnsi="仿宋" w:cs="仿宋" w:hint="eastAsia"/>
                <w:sz w:val="24"/>
              </w:rPr>
              <w:t>；</w:t>
            </w:r>
            <w:r w:rsidRPr="00DF2FDE">
              <w:rPr>
                <w:rFonts w:ascii="仿宋" w:eastAsia="仿宋" w:hAnsi="仿宋" w:cs="仿宋"/>
                <w:sz w:val="24"/>
              </w:rPr>
              <w:br/>
              <w:t>2.</w:t>
            </w:r>
            <w:r w:rsidR="00990FCE" w:rsidRPr="00990FCE">
              <w:rPr>
                <w:rFonts w:ascii="仿宋" w:eastAsia="仿宋" w:hAnsi="仿宋" w:cs="仿宋"/>
                <w:sz w:val="24"/>
              </w:rPr>
              <w:t>掌握内存分区模型（代码区、数据区、堆区、栈区）的基本结构与作用</w:t>
            </w:r>
            <w:r w:rsidR="007C5576" w:rsidRPr="007C5576">
              <w:rPr>
                <w:rFonts w:ascii="仿宋" w:eastAsia="仿宋" w:hAnsi="仿宋" w:cs="仿宋" w:hint="eastAsia"/>
                <w:sz w:val="24"/>
              </w:rPr>
              <w:t>。</w:t>
            </w:r>
            <w:r w:rsidRPr="00DF2FDE">
              <w:rPr>
                <w:rFonts w:ascii="仿宋" w:eastAsia="仿宋" w:hAnsi="仿宋" w:cs="仿宋"/>
                <w:sz w:val="24"/>
              </w:rPr>
              <w:br/>
            </w: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832AE6" w14:textId="4C26292D" w:rsidR="00DF2FDE" w:rsidRP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1.</w:t>
            </w:r>
            <w:r w:rsidR="00990FCE" w:rsidRPr="00990FCE">
              <w:rPr>
                <w:rFonts w:ascii="仿宋" w:eastAsia="仿宋" w:hAnsi="仿宋" w:cs="仿宋"/>
                <w:sz w:val="24"/>
              </w:rPr>
              <w:t>能正确编写使用不同存储类别变量的程序，并观察其生命周期和作用域的影响</w:t>
            </w:r>
            <w:r w:rsidR="00897CAD" w:rsidRPr="00897CAD">
              <w:rPr>
                <w:rFonts w:ascii="仿宋" w:eastAsia="仿宋" w:hAnsi="仿宋" w:cs="仿宋"/>
                <w:sz w:val="24"/>
              </w:rPr>
              <w:t>；</w:t>
            </w:r>
          </w:p>
          <w:p w14:paraId="4CAA5E0E" w14:textId="340FA9B7" w:rsid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2.</w:t>
            </w:r>
            <w:r w:rsidR="00514C09" w:rsidRPr="00514C09">
              <w:rPr>
                <w:rFonts w:ascii="仿宋" w:eastAsia="仿宋" w:hAnsi="仿宋" w:cs="仿宋"/>
                <w:sz w:val="24"/>
              </w:rPr>
              <w:t>能够使用头文件</w:t>
            </w:r>
            <w:r w:rsidR="00514C09">
              <w:rPr>
                <w:rFonts w:ascii="仿宋" w:eastAsia="仿宋" w:hAnsi="仿宋" w:cs="仿宋" w:hint="eastAsia"/>
                <w:sz w:val="24"/>
              </w:rPr>
              <w:t>编写</w:t>
            </w:r>
            <w:r w:rsidR="00514C09" w:rsidRPr="00514C09">
              <w:rPr>
                <w:rFonts w:ascii="仿宋" w:eastAsia="仿宋" w:hAnsi="仿宋" w:cs="仿宋"/>
                <w:sz w:val="24"/>
              </w:rPr>
              <w:t>代码，完成简单的</w:t>
            </w:r>
            <w:r w:rsidR="00990FCE">
              <w:rPr>
                <w:rFonts w:ascii="仿宋" w:eastAsia="仿宋" w:hAnsi="仿宋" w:cs="仿宋" w:hint="eastAsia"/>
                <w:sz w:val="24"/>
              </w:rPr>
              <w:t>存储代码编写</w:t>
            </w:r>
            <w:r w:rsidR="00897CAD" w:rsidRPr="00897CAD">
              <w:rPr>
                <w:rFonts w:ascii="仿宋" w:eastAsia="仿宋" w:hAnsi="仿宋" w:cs="仿宋"/>
                <w:sz w:val="24"/>
              </w:rPr>
              <w:t>。</w:t>
            </w:r>
          </w:p>
          <w:p w14:paraId="3246C9BF" w14:textId="08735C58" w:rsidR="00280ACC" w:rsidRDefault="00000000" w:rsidP="00DF2FDE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68A0628" w14:textId="7143684F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</w:t>
            </w:r>
            <w:r w:rsidR="00DF2FDE" w:rsidRPr="00DF2FDE">
              <w:rPr>
                <w:rFonts w:ascii="仿宋" w:eastAsia="仿宋" w:hAnsi="仿宋" w:cs="仿宋"/>
                <w:sz w:val="24"/>
              </w:rPr>
              <w:t>.</w:t>
            </w:r>
            <w:r w:rsidR="00990FCE" w:rsidRPr="00990FCE">
              <w:rPr>
                <w:rFonts w:ascii="仿宋" w:eastAsia="仿宋" w:hAnsi="仿宋" w:cs="仿宋"/>
                <w:sz w:val="24"/>
              </w:rPr>
              <w:t>培养严谨的编程态度和规范的内存管理意识</w:t>
            </w:r>
            <w:r w:rsidR="00514C09">
              <w:rPr>
                <w:rFonts w:ascii="仿宋" w:eastAsia="仿宋" w:hAnsi="仿宋" w:cs="仿宋" w:hint="eastAsia"/>
                <w:sz w:val="24"/>
              </w:rPr>
              <w:t>。</w:t>
            </w:r>
            <w:r w:rsidR="00DF2FDE" w:rsidRPr="00DF2FDE">
              <w:rPr>
                <w:rFonts w:ascii="仿宋" w:eastAsia="仿宋" w:hAnsi="仿宋" w:cs="仿宋"/>
                <w:sz w:val="24"/>
              </w:rPr>
              <w:br/>
              <w:t>2.强化对程序可读性和用户友好性的重视。</w:t>
            </w:r>
          </w:p>
          <w:p w14:paraId="692D90D2" w14:textId="77777777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45FBC831" w14:textId="163A518C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1.</w:t>
            </w:r>
            <w:r w:rsidR="00990FCE" w:rsidRPr="00990FCE">
              <w:rPr>
                <w:rFonts w:ascii="仿宋" w:eastAsia="仿宋" w:hAnsi="仿宋" w:cs="仿宋"/>
                <w:sz w:val="24"/>
              </w:rPr>
              <w:t>培养学生严谨求实、精益求精的工匠精神</w:t>
            </w:r>
            <w:r w:rsidRPr="008D7F85">
              <w:rPr>
                <w:rFonts w:ascii="仿宋" w:eastAsia="仿宋" w:hAnsi="仿宋" w:cs="仿宋"/>
                <w:sz w:val="24"/>
              </w:rPr>
              <w:t>；</w:t>
            </w:r>
            <w:r w:rsidRPr="008D7F85">
              <w:rPr>
                <w:rFonts w:ascii="仿宋" w:eastAsia="仿宋" w:hAnsi="仿宋" w:cs="仿宋"/>
                <w:sz w:val="24"/>
              </w:rPr>
              <w:br/>
              <w:t>2.培养严谨细致的学习态度；</w:t>
            </w:r>
          </w:p>
          <w:p w14:paraId="2B75953B" w14:textId="12BAE09D" w:rsidR="008609C7" w:rsidRDefault="008609C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280ACC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22595428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C74F84">
              <w:rPr>
                <w:rFonts w:ascii="仿宋" w:eastAsia="仿宋" w:hAnsi="仿宋" w:cs="仿宋" w:hint="eastAsia"/>
                <w:sz w:val="24"/>
              </w:rPr>
              <w:t>023级无人机应用技术班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6B4E7D51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H303</w:t>
            </w:r>
          </w:p>
        </w:tc>
        <w:tc>
          <w:tcPr>
            <w:tcW w:w="1064" w:type="dxa"/>
            <w:vAlign w:val="center"/>
          </w:tcPr>
          <w:p w14:paraId="19FECC2B" w14:textId="7549BCE4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70F8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514C09">
              <w:rPr>
                <w:rFonts w:ascii="仿宋" w:eastAsia="仿宋" w:hAnsi="仿宋" w:cs="仿宋" w:hint="eastAsia"/>
                <w:sz w:val="24"/>
              </w:rPr>
              <w:t>1</w:t>
            </w:r>
            <w:r w:rsidR="00990FCE">
              <w:rPr>
                <w:rFonts w:ascii="仿宋" w:eastAsia="仿宋" w:hAnsi="仿宋" w:cs="仿宋" w:hint="eastAsia"/>
                <w:sz w:val="24"/>
              </w:rPr>
              <w:t>7</w:t>
            </w:r>
          </w:p>
        </w:tc>
      </w:tr>
      <w:tr w:rsidR="00280ACC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542BC3A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  <w:vAlign w:val="center"/>
          </w:tcPr>
          <w:p w14:paraId="5BC42D9A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514C09">
        <w:trPr>
          <w:trHeight w:val="1850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CF06CFA" w:rsidR="00280ACC" w:rsidRDefault="008D7F85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21CA91A" w:rsidR="00280ACC" w:rsidRDefault="002C13E9">
            <w:pPr>
              <w:rPr>
                <w:rFonts w:ascii="仿宋" w:eastAsia="仿宋" w:hAnsi="仿宋" w:cs="仿宋"/>
                <w:color w:val="FF0000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280ACC" w14:paraId="0095A7B6" w14:textId="77777777" w:rsidTr="008D7F85">
        <w:trPr>
          <w:cantSplit/>
          <w:trHeight w:val="109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2A5035B5" w:rsidR="00280ACC" w:rsidRPr="008D7F85" w:rsidRDefault="008D7F85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案例导入法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任务驱动法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对比教学法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归纳法</w:t>
            </w:r>
          </w:p>
        </w:tc>
      </w:tr>
      <w:tr w:rsidR="00280ACC" w14:paraId="138F7BDA" w14:textId="77777777" w:rsidTr="008D7F85">
        <w:trPr>
          <w:cantSplit/>
          <w:trHeight w:val="898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62FED0E7" w:rsidR="00280ACC" w:rsidRDefault="00990FCE">
            <w:pPr>
              <w:rPr>
                <w:rFonts w:ascii="仿宋" w:eastAsia="仿宋" w:hAnsi="仿宋" w:cs="仿宋"/>
                <w:sz w:val="24"/>
              </w:rPr>
            </w:pPr>
            <w:r w:rsidRPr="00990FCE">
              <w:rPr>
                <w:rFonts w:ascii="仿宋" w:eastAsia="仿宋" w:hAnsi="仿宋" w:cs="仿宋"/>
                <w:sz w:val="24"/>
              </w:rPr>
              <w:t>变量的存储类别</w:t>
            </w:r>
          </w:p>
        </w:tc>
      </w:tr>
      <w:tr w:rsidR="00280ACC" w14:paraId="27C0D137" w14:textId="77777777" w:rsidTr="008D7F85">
        <w:trPr>
          <w:cantSplit/>
          <w:trHeight w:val="840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4F20E36E" w:rsidR="00280ACC" w:rsidRDefault="00990FCE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90FCE">
              <w:rPr>
                <w:rFonts w:ascii="仿宋" w:eastAsia="仿宋" w:hAnsi="仿宋" w:cs="仿宋"/>
                <w:sz w:val="24"/>
              </w:rPr>
              <w:t>自动变量、静态变量、外部变量、寄存器变量的定义与特性</w:t>
            </w:r>
          </w:p>
        </w:tc>
      </w:tr>
      <w:tr w:rsidR="00280ACC" w14:paraId="2405514B" w14:textId="77777777" w:rsidTr="00447D82">
        <w:trPr>
          <w:cantSplit/>
          <w:trHeight w:val="1145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447D82" w14:paraId="40A9D434" w14:textId="77777777" w:rsidTr="00447D82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6DB68D4D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672321" w14:paraId="16ACECF6" w14:textId="77777777" w:rsidTr="00447D82">
        <w:trPr>
          <w:trHeight w:val="2177"/>
          <w:jc w:val="center"/>
        </w:trPr>
        <w:tc>
          <w:tcPr>
            <w:tcW w:w="1641" w:type="dxa"/>
            <w:vAlign w:val="center"/>
          </w:tcPr>
          <w:p w14:paraId="301753C3" w14:textId="77777777" w:rsidR="00672321" w:rsidRPr="00645F5F" w:rsidRDefault="00672321" w:rsidP="00672321">
            <w:pPr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09F51B56" w:rsidR="00672321" w:rsidRPr="00645F5F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1B266E43" w:rsidR="00672321" w:rsidRPr="00645F5F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2C60C6C6" w:rsidR="00672321" w:rsidRPr="00645F5F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17B669E2" w:rsidR="00672321" w:rsidRPr="00645F5F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4C08AF4F" w14:textId="77777777" w:rsidR="00672321" w:rsidRPr="00645F5F" w:rsidRDefault="00672321" w:rsidP="00672321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645F5F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043A49FC" w14:textId="77777777" w:rsidR="00672321" w:rsidRPr="00645F5F" w:rsidRDefault="00672321" w:rsidP="00672321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4B350BAF" w:rsidR="00672321" w:rsidRPr="00645F5F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9A2864" w14:paraId="0EACDCEB" w14:textId="77777777" w:rsidTr="00447D82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0193579B" w:rsidR="009A2864" w:rsidRPr="009A2864" w:rsidRDefault="009A2864" w:rsidP="009A286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导入（</w:t>
            </w:r>
            <w:r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5</w:t>
            </w: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分钟</w:t>
            </w: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6BD81848" w:rsidR="009A2864" w:rsidRPr="009A2864" w:rsidRDefault="009A2864" w:rsidP="009A286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通过案例展示内存泄漏导致的系统崩溃现象。</w:t>
            </w:r>
          </w:p>
        </w:tc>
        <w:tc>
          <w:tcPr>
            <w:tcW w:w="2178" w:type="dxa"/>
            <w:vAlign w:val="center"/>
          </w:tcPr>
          <w:p w14:paraId="1D509C84" w14:textId="14AB8862" w:rsidR="009A2864" w:rsidRPr="009A2864" w:rsidRDefault="009A2864" w:rsidP="009A286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分组讨论内存泄漏的可能原因及危害。</w:t>
            </w:r>
          </w:p>
        </w:tc>
        <w:tc>
          <w:tcPr>
            <w:tcW w:w="2154" w:type="dxa"/>
            <w:vAlign w:val="center"/>
          </w:tcPr>
          <w:p w14:paraId="7A0F64F8" w14:textId="5EDE00FE" w:rsidR="009A2864" w:rsidRPr="009A2864" w:rsidRDefault="009A2864" w:rsidP="009A286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展示案例，提出问题，引导思考。</w:t>
            </w:r>
          </w:p>
        </w:tc>
        <w:tc>
          <w:tcPr>
            <w:tcW w:w="1545" w:type="dxa"/>
            <w:vAlign w:val="center"/>
          </w:tcPr>
          <w:p w14:paraId="6CE6B215" w14:textId="6D918C98" w:rsidR="009A2864" w:rsidRPr="009A2864" w:rsidRDefault="009A2864" w:rsidP="009A286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：激发兴趣，关联实际场景，引出存储管理的重要性。</w:t>
            </w:r>
          </w:p>
        </w:tc>
      </w:tr>
      <w:tr w:rsidR="009A2864" w14:paraId="65312458" w14:textId="77777777" w:rsidTr="00447D82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325285B6" w:rsidR="009A2864" w:rsidRPr="009A2864" w:rsidRDefault="009A2864" w:rsidP="009A286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理论讲解（</w:t>
            </w: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40</w:t>
            </w: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6C00FEC4" w:rsidR="009A2864" w:rsidRPr="009A2864" w:rsidRDefault="009A2864" w:rsidP="009A286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内存分区（</w:t>
            </w:r>
            <w:proofErr w:type="gramStart"/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栈</w:t>
            </w:r>
            <w:proofErr w:type="gramEnd"/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、堆、静态区）</w:t>
            </w:r>
            <w:r w:rsidRPr="009A286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动态内存管理函数（</w:t>
            </w:r>
            <w:r w:rsidRPr="009A2864">
              <w:rPr>
                <w:rFonts w:ascii="仿宋" w:eastAsia="仿宋" w:hAnsi="仿宋" w:cs="Segoe UI"/>
                <w:color w:val="404040"/>
                <w:sz w:val="24"/>
              </w:rPr>
              <w:t>malloc/calloc/realloc/free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9A286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内存泄漏与野指针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248CFCC1" w:rsidR="009A2864" w:rsidRPr="009A2864" w:rsidRDefault="009A2864" w:rsidP="009A286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听讲、记录关键点，提问互动。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789EF7B7" w:rsidR="009A2864" w:rsidRPr="009A2864" w:rsidRDefault="009A2864" w:rsidP="009A286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结合</w:t>
            </w:r>
            <w:r w:rsidRPr="009A2864">
              <w:rPr>
                <w:rFonts w:ascii="仿宋" w:eastAsia="仿宋" w:hAnsi="仿宋" w:cs="Segoe UI"/>
                <w:color w:val="404040"/>
                <w:sz w:val="24"/>
              </w:rPr>
              <w:t>PPT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与代码示例讲解，演示函数用法。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52DE182F" w:rsidR="009A2864" w:rsidRPr="009A2864" w:rsidRDefault="009A2864" w:rsidP="009A286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讲授法</w:t>
            </w: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：系统化知识输入，通过代码对比（如</w:t>
            </w:r>
            <w:r w:rsidRPr="009A2864">
              <w:rPr>
                <w:rFonts w:ascii="仿宋" w:eastAsia="仿宋" w:hAnsi="仿宋" w:cs="Segoe UI"/>
                <w:color w:val="404040"/>
                <w:sz w:val="24"/>
              </w:rPr>
              <w:t>malloc vs calloc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）强化理解。</w:t>
            </w:r>
          </w:p>
        </w:tc>
      </w:tr>
      <w:tr w:rsidR="009A2864" w14:paraId="76E74E6A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490310EA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实践环节（</w:t>
            </w: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40</w:t>
            </w: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7D3A84BC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编写动态数组程序：</w:t>
            </w:r>
            <w:r w:rsidRPr="009A286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输入</w:t>
            </w:r>
            <w:r w:rsidRPr="009A2864">
              <w:rPr>
                <w:rFonts w:ascii="仿宋" w:eastAsia="仿宋" w:hAnsi="仿宋" w:cs="Segoe UI"/>
                <w:color w:val="404040"/>
                <w:sz w:val="24"/>
              </w:rPr>
              <w:t>n</w:t>
            </w:r>
            <w:proofErr w:type="gramStart"/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个</w:t>
            </w:r>
            <w:proofErr w:type="gramEnd"/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整数，动态分配内存存储并排序。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61C14DEA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独立编写代码，调试内存分配与释放逻辑。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02EFA1FF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巡回指导，检查代码规范性，解答问题。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64C418E3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：通过实践巩固函数使用，培养独立编码能力，强调</w:t>
            </w:r>
            <w:r w:rsidRPr="009A2864">
              <w:rPr>
                <w:rFonts w:ascii="仿宋" w:eastAsia="仿宋" w:hAnsi="仿宋" w:cs="Segoe UI"/>
                <w:color w:val="404040"/>
                <w:sz w:val="24"/>
              </w:rPr>
              <w:t>free()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的必要性。</w:t>
            </w:r>
          </w:p>
        </w:tc>
      </w:tr>
      <w:tr w:rsidR="009A2864" w14:paraId="5CE64BE8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8824E" w14:textId="3E661DD1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4. </w:t>
            </w: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进阶调试（</w:t>
            </w: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40</w:t>
            </w: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A873" w14:textId="7158219C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分析存在内存越界、泄漏的缺陷代码，定位并修复问题。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A33DF" w14:textId="0973C04D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小组合作调试代码，使用</w:t>
            </w:r>
            <w:r w:rsidRPr="009A2864">
              <w:rPr>
                <w:rFonts w:ascii="仿宋" w:eastAsia="仿宋" w:hAnsi="仿宋" w:cs="Segoe UI"/>
                <w:color w:val="404040"/>
                <w:sz w:val="24"/>
              </w:rPr>
              <w:t>Valgrind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工具检测。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4C1AA" w14:textId="2C319B3C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提供缺陷代码，演示调试工具使用方法。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64D74" w14:textId="27296F59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探究式学习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：提升调试能力，工具实践（</w:t>
            </w:r>
            <w:r w:rsidRPr="009A2864">
              <w:rPr>
                <w:rFonts w:ascii="仿宋" w:eastAsia="仿宋" w:hAnsi="仿宋" w:cs="Segoe UI"/>
                <w:color w:val="404040"/>
                <w:sz w:val="24"/>
              </w:rPr>
              <w:t>Valgrind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），培养代码审查习惯。</w:t>
            </w:r>
          </w:p>
        </w:tc>
      </w:tr>
      <w:tr w:rsidR="009A2864" w14:paraId="7C614D72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F284D" w14:textId="789D60EE" w:rsidR="009A2864" w:rsidRPr="009A2864" w:rsidRDefault="009A2864" w:rsidP="009A2864">
            <w:pPr>
              <w:pStyle w:val="a4"/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案例分析（</w:t>
            </w: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30</w:t>
            </w: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1373" w14:textId="34EE56A2" w:rsidR="009A2864" w:rsidRPr="009A2864" w:rsidRDefault="009A2864" w:rsidP="009A2864">
            <w:pPr>
              <w:pStyle w:val="a4"/>
              <w:rPr>
                <w:rStyle w:val="a7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真实项目中的内存管理案例（如嵌入式系统内存优化）。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8F7D1" w14:textId="25298A55" w:rsidR="009A2864" w:rsidRPr="009A2864" w:rsidRDefault="009A2864" w:rsidP="009A2864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小组讨论案例中的技术难点与解决方案。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81359" w14:textId="0D42E783" w:rsidR="009A2864" w:rsidRPr="009A2864" w:rsidRDefault="009A2864" w:rsidP="009A2864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引导分析技术方案，总结内存管理最佳实践。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B1213" w14:textId="6A2DF5F5" w:rsidR="009A2864" w:rsidRPr="009A2864" w:rsidRDefault="009A2864" w:rsidP="009A2864">
            <w:pPr>
              <w:pStyle w:val="a4"/>
              <w:rPr>
                <w:rStyle w:val="a7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合作学习法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：联系职业场景，培养工程思维，强化规范编码与安全意识。</w:t>
            </w:r>
          </w:p>
        </w:tc>
      </w:tr>
      <w:tr w:rsidR="009A2864" w14:paraId="01BBFA0B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1467B" w14:textId="0041A28E" w:rsidR="009A2864" w:rsidRPr="009A2864" w:rsidRDefault="009A2864" w:rsidP="009A2864">
            <w:pPr>
              <w:pStyle w:val="a4"/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6. </w:t>
            </w: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总结与测试（</w:t>
            </w: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15</w:t>
            </w: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9A01E" w14:textId="7105E04C" w:rsidR="009A2864" w:rsidRPr="009A2864" w:rsidRDefault="009A2864" w:rsidP="009A2864">
            <w:pPr>
              <w:pStyle w:val="a4"/>
              <w:rPr>
                <w:rStyle w:val="a7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知识总结</w:t>
            </w:r>
            <w:r w:rsidRPr="009A2864">
              <w:rPr>
                <w:rFonts w:ascii="仿宋" w:eastAsia="仿宋" w:hAnsi="仿宋" w:cs="Segoe UI"/>
                <w:color w:val="404040"/>
                <w:sz w:val="24"/>
              </w:rPr>
              <w:t>+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随堂测验（选择题</w:t>
            </w:r>
            <w:r w:rsidRPr="009A2864">
              <w:rPr>
                <w:rFonts w:ascii="仿宋" w:eastAsia="仿宋" w:hAnsi="仿宋" w:cs="Segoe UI"/>
                <w:color w:val="404040"/>
                <w:sz w:val="24"/>
              </w:rPr>
              <w:t>+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代码改错）。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08B05" w14:textId="097AC517" w:rsidR="009A2864" w:rsidRPr="009A2864" w:rsidRDefault="009A2864" w:rsidP="009A2864">
            <w:pPr>
              <w:pStyle w:val="a4"/>
              <w:rPr>
                <w:rFonts w:ascii="仿宋" w:eastAsia="仿宋" w:hAnsi="仿宋" w:cs="微软雅黑"/>
                <w:color w:val="404040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完成测验，自我评估学习效果。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283D" w14:textId="45E7C06C" w:rsidR="009A2864" w:rsidRPr="009A2864" w:rsidRDefault="009A2864" w:rsidP="009A2864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总结重点，分析常见错误，布置作业。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E9BCE" w14:textId="66CDCA7F" w:rsidR="009A2864" w:rsidRPr="009A2864" w:rsidRDefault="009A2864" w:rsidP="009A2864">
            <w:pPr>
              <w:pStyle w:val="a4"/>
              <w:rPr>
                <w:rStyle w:val="a7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形成性评价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：检测学习效果，查漏补缺，巩固关键知识点。</w:t>
            </w:r>
          </w:p>
        </w:tc>
      </w:tr>
      <w:tr w:rsidR="009A2864" w14:paraId="7F62E106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0E414FB8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7. </w:t>
            </w: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课后作业（</w:t>
            </w:r>
            <w:r w:rsidRPr="009A2864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5</w:t>
            </w: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4C0C1838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设计学生信息管理系统，要求动态管理内存。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26BA1DC7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记录作业要求，明确任务目标。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4136EFF0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说明作业要求，提供参考资料链接。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4ECBED8F" w:rsidR="009A2864" w:rsidRPr="009A2864" w:rsidRDefault="009A2864" w:rsidP="009A286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A2864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项目驱动法</w:t>
            </w:r>
            <w:r w:rsidRPr="009A2864">
              <w:rPr>
                <w:rFonts w:ascii="仿宋" w:eastAsia="仿宋" w:hAnsi="仿宋" w:cs="微软雅黑" w:hint="eastAsia"/>
                <w:color w:val="404040"/>
                <w:sz w:val="24"/>
              </w:rPr>
              <w:t>：综合应用知识，培养工程能力，为后续课程铺垫。</w:t>
            </w:r>
          </w:p>
        </w:tc>
      </w:tr>
      <w:tr w:rsidR="007C5576" w14:paraId="7D5389CF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7C5576" w:rsidRDefault="007C5576" w:rsidP="007C5576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7D05E067" w:rsidR="007C5576" w:rsidRPr="006B0D1C" w:rsidRDefault="00470F89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编程作业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0023E" w14:textId="77777777" w:rsidR="00BD18F3" w:rsidRDefault="00BD18F3" w:rsidP="00B25FBF">
      <w:r>
        <w:separator/>
      </w:r>
    </w:p>
  </w:endnote>
  <w:endnote w:type="continuationSeparator" w:id="0">
    <w:p w14:paraId="13C1A5A6" w14:textId="77777777" w:rsidR="00BD18F3" w:rsidRDefault="00BD18F3" w:rsidP="00B25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222A9" w14:textId="77777777" w:rsidR="00BD18F3" w:rsidRDefault="00BD18F3" w:rsidP="00B25FBF">
      <w:r>
        <w:separator/>
      </w:r>
    </w:p>
  </w:footnote>
  <w:footnote w:type="continuationSeparator" w:id="0">
    <w:p w14:paraId="2CA1847C" w14:textId="77777777" w:rsidR="00BD18F3" w:rsidRDefault="00BD18F3" w:rsidP="00B25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200F"/>
    <w:rsid w:val="00002493"/>
    <w:rsid w:val="0007760C"/>
    <w:rsid w:val="00091478"/>
    <w:rsid w:val="0009199E"/>
    <w:rsid w:val="000B3EEE"/>
    <w:rsid w:val="000C5903"/>
    <w:rsid w:val="00130213"/>
    <w:rsid w:val="00143747"/>
    <w:rsid w:val="001713A1"/>
    <w:rsid w:val="00175AB0"/>
    <w:rsid w:val="001A53B5"/>
    <w:rsid w:val="001B28D1"/>
    <w:rsid w:val="00262A3A"/>
    <w:rsid w:val="00280ACC"/>
    <w:rsid w:val="002C0ED8"/>
    <w:rsid w:val="002C13E9"/>
    <w:rsid w:val="002E21A0"/>
    <w:rsid w:val="00316A23"/>
    <w:rsid w:val="003406A6"/>
    <w:rsid w:val="00345455"/>
    <w:rsid w:val="003548E1"/>
    <w:rsid w:val="003A6FA6"/>
    <w:rsid w:val="003E5B17"/>
    <w:rsid w:val="00447D82"/>
    <w:rsid w:val="00470F89"/>
    <w:rsid w:val="00473E24"/>
    <w:rsid w:val="00492B59"/>
    <w:rsid w:val="004B6FE6"/>
    <w:rsid w:val="004F4187"/>
    <w:rsid w:val="00514C09"/>
    <w:rsid w:val="00537EFF"/>
    <w:rsid w:val="005418D7"/>
    <w:rsid w:val="00575C25"/>
    <w:rsid w:val="005B1CE6"/>
    <w:rsid w:val="005E7BB6"/>
    <w:rsid w:val="00634C57"/>
    <w:rsid w:val="00645F5F"/>
    <w:rsid w:val="00672321"/>
    <w:rsid w:val="00696215"/>
    <w:rsid w:val="006B0D1C"/>
    <w:rsid w:val="00700D95"/>
    <w:rsid w:val="00701EAE"/>
    <w:rsid w:val="00714801"/>
    <w:rsid w:val="0072741C"/>
    <w:rsid w:val="00765CC9"/>
    <w:rsid w:val="007C5576"/>
    <w:rsid w:val="00805D12"/>
    <w:rsid w:val="00811DAB"/>
    <w:rsid w:val="008272FB"/>
    <w:rsid w:val="008609C7"/>
    <w:rsid w:val="0086690C"/>
    <w:rsid w:val="00872825"/>
    <w:rsid w:val="00897CAD"/>
    <w:rsid w:val="008A2E76"/>
    <w:rsid w:val="008B2F54"/>
    <w:rsid w:val="008D7F85"/>
    <w:rsid w:val="008E26BE"/>
    <w:rsid w:val="009273BD"/>
    <w:rsid w:val="00934307"/>
    <w:rsid w:val="00946471"/>
    <w:rsid w:val="00990FCE"/>
    <w:rsid w:val="009A2864"/>
    <w:rsid w:val="00A13E1F"/>
    <w:rsid w:val="00A33F3B"/>
    <w:rsid w:val="00A533FA"/>
    <w:rsid w:val="00B25FBF"/>
    <w:rsid w:val="00B60E31"/>
    <w:rsid w:val="00B71FA3"/>
    <w:rsid w:val="00BB6B06"/>
    <w:rsid w:val="00BD18F3"/>
    <w:rsid w:val="00C21EAA"/>
    <w:rsid w:val="00C64A96"/>
    <w:rsid w:val="00C70EC6"/>
    <w:rsid w:val="00C74F84"/>
    <w:rsid w:val="00D20002"/>
    <w:rsid w:val="00D33B22"/>
    <w:rsid w:val="00D3781B"/>
    <w:rsid w:val="00D7000D"/>
    <w:rsid w:val="00DC3B45"/>
    <w:rsid w:val="00DF2FDE"/>
    <w:rsid w:val="00E65809"/>
    <w:rsid w:val="00ED56BC"/>
    <w:rsid w:val="00ED6C8B"/>
    <w:rsid w:val="00F1500F"/>
    <w:rsid w:val="00FC311B"/>
    <w:rsid w:val="00FC787F"/>
    <w:rsid w:val="00FE2ACA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492B59"/>
    <w:rPr>
      <w:b/>
      <w:bCs/>
    </w:rPr>
  </w:style>
  <w:style w:type="character" w:styleId="HTML">
    <w:name w:val="HTML Code"/>
    <w:basedOn w:val="a0"/>
    <w:uiPriority w:val="99"/>
    <w:unhideWhenUsed/>
    <w:rsid w:val="00492B59"/>
    <w:rPr>
      <w:rFonts w:ascii="Courier New" w:eastAsia="Times New Roman" w:hAnsi="Courier New" w:cs="Courier New"/>
      <w:sz w:val="20"/>
      <w:szCs w:val="20"/>
    </w:rPr>
  </w:style>
  <w:style w:type="paragraph" w:styleId="a8">
    <w:name w:val="footer"/>
    <w:basedOn w:val="a"/>
    <w:link w:val="a9"/>
    <w:rsid w:val="00B25FBF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B25FBF"/>
    <w:rPr>
      <w:rFonts w:ascii="Calibri" w:eastAsia="宋体" w:hAnsi="Calibri" w:cs="Times New Roman"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3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49</cp:revision>
  <cp:lastPrinted>2025-03-10T00:47:00Z</cp:lastPrinted>
  <dcterms:created xsi:type="dcterms:W3CDTF">2023-12-10T06:20:00Z</dcterms:created>
  <dcterms:modified xsi:type="dcterms:W3CDTF">2025-04-11T09:08:00Z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