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67637" w14:textId="77777777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深圳市携创高级技工学校</w:t>
      </w:r>
    </w:p>
    <w:p w14:paraId="0AF8E7B8" w14:textId="77777777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专业核心课</w:t>
      </w:r>
      <w:r>
        <w:rPr>
          <w:rFonts w:ascii="宋体" w:hAnsi="宋体" w:cs="宋体" w:hint="eastAsia"/>
          <w:b/>
          <w:bCs/>
          <w:sz w:val="36"/>
          <w:szCs w:val="36"/>
          <w:lang w:val="zh-CN"/>
        </w:rPr>
        <w:t>教案</w:t>
      </w:r>
    </w:p>
    <w:p w14:paraId="6F034988" w14:textId="1923B2FE" w:rsidR="00280ACC" w:rsidRDefault="00000000">
      <w:pPr>
        <w:pStyle w:val="a5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rPr>
          <w:sz w:val="28"/>
          <w:szCs w:val="28"/>
        </w:rPr>
      </w:pPr>
      <w:r>
        <w:rPr>
          <w:rFonts w:hint="eastAsia"/>
          <w:sz w:val="28"/>
          <w:szCs w:val="28"/>
        </w:rPr>
        <w:t>20</w:t>
      </w:r>
      <w:r w:rsidR="00811DAB">
        <w:rPr>
          <w:rFonts w:hint="eastAsia"/>
          <w:sz w:val="28"/>
          <w:szCs w:val="28"/>
        </w:rPr>
        <w:t>24</w:t>
      </w:r>
      <w:r>
        <w:rPr>
          <w:rFonts w:hint="eastAsia"/>
          <w:sz w:val="28"/>
          <w:szCs w:val="28"/>
        </w:rPr>
        <w:t>-20</w:t>
      </w:r>
      <w:r w:rsidR="00811DAB">
        <w:rPr>
          <w:rFonts w:hint="eastAsia"/>
          <w:sz w:val="28"/>
          <w:szCs w:val="28"/>
        </w:rPr>
        <w:t>25</w:t>
      </w:r>
      <w:r>
        <w:rPr>
          <w:rFonts w:hint="eastAsia"/>
          <w:sz w:val="28"/>
          <w:szCs w:val="28"/>
        </w:rPr>
        <w:t>学年第</w:t>
      </w:r>
      <w:r w:rsidR="00811DAB">
        <w:rPr>
          <w:rFonts w:hint="eastAsia"/>
          <w:sz w:val="28"/>
          <w:szCs w:val="28"/>
        </w:rPr>
        <w:t>二</w:t>
      </w:r>
      <w:r>
        <w:rPr>
          <w:rFonts w:hint="eastAsia"/>
          <w:sz w:val="28"/>
          <w:szCs w:val="28"/>
        </w:rPr>
        <w:t>学期</w:t>
      </w:r>
    </w:p>
    <w:p w14:paraId="59FCF5D1" w14:textId="1FD3FE8D" w:rsidR="00280ACC" w:rsidRDefault="00000000">
      <w:pPr>
        <w:pStyle w:val="a5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jc w:val="left"/>
        <w:rPr>
          <w:sz w:val="21"/>
          <w:szCs w:val="21"/>
        </w:rPr>
      </w:pPr>
      <w:r>
        <w:rPr>
          <w:rFonts w:hint="eastAsia"/>
          <w:sz w:val="21"/>
          <w:szCs w:val="21"/>
          <w:lang w:val="zh-CN"/>
        </w:rPr>
        <w:t>编号</w:t>
      </w:r>
      <w:r>
        <w:rPr>
          <w:rFonts w:hint="eastAsia"/>
          <w:sz w:val="21"/>
          <w:szCs w:val="21"/>
          <w:lang w:val="zh-CN"/>
        </w:rPr>
        <w:t>:</w:t>
      </w:r>
      <w:r>
        <w:rPr>
          <w:rFonts w:ascii="宋体" w:hAnsi="宋体" w:cs="宋体"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SZXC/JWC-005</w:t>
      </w:r>
      <w:r>
        <w:rPr>
          <w:rFonts w:ascii="宋体" w:hAnsi="宋体" w:cs="宋体" w:hint="eastAsia"/>
          <w:sz w:val="21"/>
          <w:szCs w:val="21"/>
        </w:rPr>
        <w:t xml:space="preserve">                          版本：</w:t>
      </w:r>
      <w:r>
        <w:rPr>
          <w:rFonts w:hint="eastAsia"/>
          <w:sz w:val="21"/>
          <w:szCs w:val="21"/>
        </w:rPr>
        <w:t xml:space="preserve">C/0 </w:t>
      </w:r>
      <w:r>
        <w:rPr>
          <w:rFonts w:ascii="宋体" w:hAnsi="宋体" w:cs="宋体" w:hint="eastAsia"/>
          <w:sz w:val="21"/>
          <w:szCs w:val="21"/>
        </w:rPr>
        <w:t xml:space="preserve">                           流水号：</w:t>
      </w:r>
      <w:r>
        <w:rPr>
          <w:rFonts w:hint="eastAsia"/>
          <w:sz w:val="21"/>
          <w:szCs w:val="21"/>
        </w:rPr>
        <w:t>2025-D-</w:t>
      </w:r>
      <w:r w:rsidR="003E6605">
        <w:rPr>
          <w:rFonts w:hint="eastAsia"/>
          <w:sz w:val="21"/>
          <w:szCs w:val="21"/>
        </w:rPr>
        <w:t>1</w:t>
      </w:r>
      <w:r w:rsidR="009B40AF">
        <w:rPr>
          <w:rFonts w:hint="eastAsia"/>
          <w:sz w:val="21"/>
          <w:szCs w:val="21"/>
        </w:rPr>
        <w:t>8</w:t>
      </w:r>
    </w:p>
    <w:tbl>
      <w:tblPr>
        <w:tblpPr w:leftFromText="180" w:rightFromText="180" w:vertAnchor="text" w:horzAnchor="page" w:tblpX="885" w:tblpY="235"/>
        <w:tblOverlap w:val="never"/>
        <w:tblW w:w="10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 w:rsidR="00AC08D1" w14:paraId="02AD1430" w14:textId="77777777">
        <w:trPr>
          <w:trHeight w:val="867"/>
        </w:trPr>
        <w:tc>
          <w:tcPr>
            <w:tcW w:w="1062" w:type="dxa"/>
            <w:vAlign w:val="center"/>
          </w:tcPr>
          <w:p w14:paraId="512503E9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课程</w:t>
            </w:r>
          </w:p>
          <w:p w14:paraId="165BC355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vAlign w:val="center"/>
          </w:tcPr>
          <w:p w14:paraId="414DC993" w14:textId="0B229683" w:rsidR="00AC08D1" w:rsidRDefault="00AC08D1" w:rsidP="00AC08D1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3D4C2B">
              <w:rPr>
                <w:rFonts w:ascii="仿宋" w:eastAsia="仿宋" w:hAnsi="仿宋" w:cs="仿宋" w:hint="eastAsia"/>
                <w:sz w:val="24"/>
              </w:rPr>
              <w:t>数据采集</w:t>
            </w:r>
          </w:p>
        </w:tc>
        <w:tc>
          <w:tcPr>
            <w:tcW w:w="850" w:type="dxa"/>
            <w:vAlign w:val="center"/>
          </w:tcPr>
          <w:p w14:paraId="67FACD68" w14:textId="71B9D736" w:rsidR="00AC08D1" w:rsidRDefault="00AC08D1" w:rsidP="00AC08D1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vAlign w:val="center"/>
          </w:tcPr>
          <w:p w14:paraId="12A28254" w14:textId="0CFAB7CB" w:rsidR="00AC08D1" w:rsidRDefault="004D7921" w:rsidP="00AC08D1">
            <w:pPr>
              <w:rPr>
                <w:rFonts w:ascii="仿宋" w:eastAsia="仿宋" w:hAnsi="仿宋" w:cs="仿宋"/>
                <w:sz w:val="24"/>
              </w:rPr>
            </w:pPr>
            <w:r w:rsidRPr="004D7921">
              <w:rPr>
                <w:rFonts w:ascii="仿宋" w:eastAsia="仿宋" w:hAnsi="仿宋" w:cs="仿宋" w:hint="eastAsia"/>
                <w:sz w:val="24"/>
              </w:rPr>
              <w:t>八爪鱼采集器</w:t>
            </w:r>
          </w:p>
        </w:tc>
        <w:tc>
          <w:tcPr>
            <w:tcW w:w="1468" w:type="dxa"/>
            <w:vAlign w:val="center"/>
          </w:tcPr>
          <w:p w14:paraId="668C5E7F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分课题</w:t>
            </w:r>
          </w:p>
        </w:tc>
        <w:tc>
          <w:tcPr>
            <w:tcW w:w="2371" w:type="dxa"/>
            <w:gridSpan w:val="3"/>
            <w:vAlign w:val="center"/>
          </w:tcPr>
          <w:p w14:paraId="7CAF12CF" w14:textId="2852E51A" w:rsidR="00AC08D1" w:rsidRDefault="009B40AF" w:rsidP="003314B1">
            <w:pPr>
              <w:rPr>
                <w:rFonts w:ascii="仿宋" w:eastAsia="仿宋" w:hAnsi="仿宋" w:cs="仿宋"/>
                <w:sz w:val="24"/>
              </w:rPr>
            </w:pPr>
            <w:r w:rsidRPr="009B40AF">
              <w:rPr>
                <w:rFonts w:ascii="仿宋" w:eastAsia="仿宋" w:hAnsi="仿宋" w:cs="仿宋" w:hint="eastAsia"/>
                <w:sz w:val="24"/>
              </w:rPr>
              <w:t>八爪鱼首页新闻采集</w:t>
            </w:r>
          </w:p>
        </w:tc>
      </w:tr>
      <w:tr w:rsidR="00280ACC" w14:paraId="1E43E47F" w14:textId="77777777">
        <w:trPr>
          <w:trHeight w:val="454"/>
        </w:trPr>
        <w:tc>
          <w:tcPr>
            <w:tcW w:w="1062" w:type="dxa"/>
            <w:vMerge w:val="restart"/>
            <w:textDirection w:val="tbRlV"/>
            <w:vAlign w:val="center"/>
          </w:tcPr>
          <w:p w14:paraId="5359AF79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</w:tcPr>
          <w:p w14:paraId="694C0CCE" w14:textId="77777777" w:rsidR="00280ACC" w:rsidRDefault="00280ACC">
            <w:pPr>
              <w:rPr>
                <w:rFonts w:ascii="仿宋" w:eastAsia="仿宋" w:hAnsi="仿宋" w:cs="仿宋"/>
                <w:sz w:val="24"/>
              </w:rPr>
            </w:pPr>
          </w:p>
          <w:p w14:paraId="233EE49D" w14:textId="77777777" w:rsidR="00280ACC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知识目标：</w:t>
            </w:r>
          </w:p>
          <w:p w14:paraId="0F9D4F07" w14:textId="28F4821C" w:rsidR="00230045" w:rsidRPr="0066600E" w:rsidRDefault="00230045">
            <w:pPr>
              <w:rPr>
                <w:rFonts w:ascii="仿宋" w:eastAsia="仿宋" w:hAnsi="仿宋" w:cs="仿宋"/>
                <w:sz w:val="24"/>
              </w:rPr>
            </w:pPr>
            <w:r w:rsidRPr="00230045">
              <w:rPr>
                <w:rFonts w:ascii="仿宋" w:eastAsia="仿宋" w:hAnsi="仿宋" w:cs="仿宋"/>
                <w:sz w:val="24"/>
              </w:rPr>
              <w:t>1.</w:t>
            </w:r>
            <w:r w:rsidR="00396891" w:rsidRPr="00396891">
              <w:rPr>
                <w:rFonts w:ascii="仿宋" w:eastAsia="仿宋" w:hAnsi="仿宋" w:cs="仿宋"/>
                <w:sz w:val="24"/>
              </w:rPr>
              <w:t>理解网页数据采集的核心流程（滚动加载、循环点击、分支判断）</w:t>
            </w:r>
            <w:r>
              <w:rPr>
                <w:rFonts w:ascii="仿宋" w:eastAsia="仿宋" w:hAnsi="仿宋" w:cs="仿宋" w:hint="eastAsia"/>
                <w:sz w:val="24"/>
              </w:rPr>
              <w:t>；</w:t>
            </w:r>
            <w:r w:rsidRPr="00230045">
              <w:rPr>
                <w:rFonts w:ascii="仿宋" w:eastAsia="仿宋" w:hAnsi="仿宋" w:cs="仿宋"/>
                <w:sz w:val="24"/>
              </w:rPr>
              <w:br/>
              <w:t>2.</w:t>
            </w:r>
            <w:r w:rsidR="00396891" w:rsidRPr="00396891">
              <w:rPr>
                <w:rFonts w:ascii="仿宋" w:eastAsia="仿宋" w:hAnsi="仿宋" w:cs="仿宋"/>
                <w:sz w:val="24"/>
              </w:rPr>
              <w:t>学习XPath语法及其在元素定位中的应用</w:t>
            </w:r>
            <w:r w:rsidR="0066600E" w:rsidRPr="0066600E">
              <w:rPr>
                <w:rFonts w:ascii="仿宋" w:eastAsia="仿宋" w:hAnsi="仿宋" w:cs="仿宋" w:hint="eastAsia"/>
                <w:sz w:val="24"/>
              </w:rPr>
              <w:t>。</w:t>
            </w:r>
          </w:p>
          <w:p w14:paraId="718F890E" w14:textId="09BF6BF5" w:rsidR="00280ACC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技能目标：</w:t>
            </w:r>
          </w:p>
          <w:p w14:paraId="7A591F6C" w14:textId="1ABDAE73" w:rsidR="00DE3AF6" w:rsidRDefault="00DE3AF6">
            <w:pPr>
              <w:rPr>
                <w:rFonts w:ascii="仿宋" w:eastAsia="仿宋" w:hAnsi="仿宋" w:cs="仿宋"/>
                <w:sz w:val="24"/>
              </w:rPr>
            </w:pPr>
            <w:r w:rsidRPr="00DE3AF6">
              <w:rPr>
                <w:rFonts w:ascii="仿宋" w:eastAsia="仿宋" w:hAnsi="仿宋" w:cs="仿宋"/>
                <w:sz w:val="24"/>
              </w:rPr>
              <w:t>1.</w:t>
            </w:r>
            <w:r w:rsidR="00396891" w:rsidRPr="00396891">
              <w:rPr>
                <w:rFonts w:ascii="仿宋" w:eastAsia="仿宋" w:hAnsi="仿宋" w:cs="仿宋"/>
                <w:sz w:val="24"/>
              </w:rPr>
              <w:t>能独立配置页面滚动参数，实现动态加载数据的采集</w:t>
            </w:r>
            <w:r w:rsidR="0066600E">
              <w:rPr>
                <w:rFonts w:ascii="仿宋" w:eastAsia="仿宋" w:hAnsi="仿宋" w:cs="仿宋" w:hint="eastAsia"/>
                <w:sz w:val="24"/>
              </w:rPr>
              <w:t>；</w:t>
            </w:r>
            <w:r w:rsidRPr="00DE3AF6">
              <w:rPr>
                <w:rFonts w:ascii="仿宋" w:eastAsia="仿宋" w:hAnsi="仿宋" w:cs="仿宋"/>
                <w:sz w:val="24"/>
              </w:rPr>
              <w:br/>
              <w:t>2.</w:t>
            </w:r>
            <w:r w:rsidR="00396891" w:rsidRPr="00396891">
              <w:rPr>
                <w:rFonts w:ascii="仿宋" w:eastAsia="仿宋" w:hAnsi="仿宋" w:cs="仿宋"/>
                <w:sz w:val="24"/>
              </w:rPr>
              <w:t>能完整提取文本字段并导出数据</w:t>
            </w:r>
            <w:r w:rsidR="0066600E">
              <w:rPr>
                <w:rFonts w:ascii="仿宋" w:eastAsia="仿宋" w:hAnsi="仿宋" w:cs="仿宋" w:hint="eastAsia"/>
                <w:sz w:val="24"/>
              </w:rPr>
              <w:t>；</w:t>
            </w:r>
          </w:p>
          <w:p w14:paraId="3246C9BF" w14:textId="0279164C" w:rsidR="00280ACC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职业素养：</w:t>
            </w:r>
          </w:p>
          <w:p w14:paraId="6F42556C" w14:textId="16E9D104" w:rsidR="00230045" w:rsidRDefault="00230045">
            <w:pPr>
              <w:tabs>
                <w:tab w:val="left" w:pos="860"/>
              </w:tabs>
              <w:rPr>
                <w:rFonts w:ascii="仿宋" w:eastAsia="仿宋" w:hAnsi="仿宋" w:cs="仿宋"/>
                <w:sz w:val="24"/>
              </w:rPr>
            </w:pPr>
            <w:r w:rsidRPr="00230045">
              <w:rPr>
                <w:rFonts w:ascii="仿宋" w:eastAsia="仿宋" w:hAnsi="仿宋" w:cs="仿宋"/>
                <w:sz w:val="24"/>
              </w:rPr>
              <w:t>1</w:t>
            </w:r>
            <w:r w:rsidR="005C1638">
              <w:rPr>
                <w:rFonts w:ascii="仿宋" w:eastAsia="仿宋" w:hAnsi="仿宋" w:cs="仿宋"/>
                <w:sz w:val="24"/>
              </w:rPr>
              <w:t>.</w:t>
            </w:r>
            <w:r w:rsidR="0066600E" w:rsidRPr="0066600E">
              <w:rPr>
                <w:rFonts w:ascii="仿宋" w:eastAsia="仿宋" w:hAnsi="仿宋" w:cs="仿宋" w:hint="eastAsia"/>
                <w:sz w:val="24"/>
              </w:rPr>
              <w:t>培养学生在数据采集工作中的严谨态度和规范操作习惯</w:t>
            </w:r>
            <w:r w:rsidR="0066600E">
              <w:rPr>
                <w:rFonts w:ascii="仿宋" w:eastAsia="仿宋" w:hAnsi="仿宋" w:cs="仿宋" w:hint="eastAsia"/>
                <w:sz w:val="24"/>
              </w:rPr>
              <w:t>；</w:t>
            </w:r>
            <w:r w:rsidRPr="00230045">
              <w:rPr>
                <w:rFonts w:ascii="仿宋" w:eastAsia="仿宋" w:hAnsi="仿宋" w:cs="仿宋"/>
                <w:sz w:val="24"/>
              </w:rPr>
              <w:br/>
              <w:t>2</w:t>
            </w:r>
            <w:r w:rsidR="005C1638">
              <w:rPr>
                <w:rFonts w:ascii="仿宋" w:eastAsia="仿宋" w:hAnsi="仿宋" w:cs="仿宋"/>
                <w:sz w:val="24"/>
              </w:rPr>
              <w:t>.</w:t>
            </w:r>
            <w:r w:rsidR="0066600E" w:rsidRPr="0066600E">
              <w:rPr>
                <w:rFonts w:ascii="仿宋" w:eastAsia="仿宋" w:hAnsi="仿宋" w:cs="仿宋" w:hint="eastAsia"/>
                <w:sz w:val="24"/>
              </w:rPr>
              <w:t>强调数据准确性的重要性，树立对数据负责的职业道德观念。</w:t>
            </w:r>
          </w:p>
          <w:p w14:paraId="692D90D2" w14:textId="5B087A22" w:rsidR="00280ACC" w:rsidRDefault="00000000">
            <w:pPr>
              <w:tabs>
                <w:tab w:val="left" w:pos="860"/>
              </w:tabs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思政目标：</w:t>
            </w:r>
          </w:p>
          <w:p w14:paraId="3D85B88A" w14:textId="0C1832EA" w:rsidR="00230045" w:rsidRPr="00230045" w:rsidRDefault="00230045" w:rsidP="00230045">
            <w:pPr>
              <w:rPr>
                <w:rFonts w:ascii="仿宋" w:eastAsia="仿宋" w:hAnsi="仿宋" w:cs="仿宋"/>
                <w:sz w:val="24"/>
              </w:rPr>
            </w:pPr>
            <w:r w:rsidRPr="00230045">
              <w:rPr>
                <w:rFonts w:ascii="仿宋" w:eastAsia="仿宋" w:hAnsi="仿宋" w:cs="仿宋" w:hint="eastAsia"/>
                <w:sz w:val="24"/>
              </w:rPr>
              <w:t>1</w:t>
            </w:r>
            <w:r w:rsidR="005C1638">
              <w:rPr>
                <w:rFonts w:ascii="仿宋" w:eastAsia="仿宋" w:hAnsi="仿宋" w:cs="仿宋" w:hint="eastAsia"/>
                <w:sz w:val="24"/>
              </w:rPr>
              <w:t>.</w:t>
            </w:r>
            <w:r w:rsidR="003E6605" w:rsidRPr="003E6605">
              <w:rPr>
                <w:rFonts w:ascii="仿宋" w:eastAsia="仿宋" w:hAnsi="仿宋" w:cs="仿宋"/>
                <w:sz w:val="24"/>
              </w:rPr>
              <w:t>强化网络安全意识与法律法规认知</w:t>
            </w:r>
            <w:r w:rsidR="003E6605">
              <w:rPr>
                <w:rFonts w:ascii="仿宋" w:eastAsia="仿宋" w:hAnsi="仿宋" w:cs="仿宋" w:hint="eastAsia"/>
                <w:sz w:val="24"/>
              </w:rPr>
              <w:t>；</w:t>
            </w:r>
          </w:p>
          <w:p w14:paraId="4E0550B0" w14:textId="1765E844" w:rsidR="00230045" w:rsidRPr="00230045" w:rsidRDefault="00230045" w:rsidP="00230045">
            <w:pPr>
              <w:rPr>
                <w:rFonts w:ascii="仿宋" w:eastAsia="仿宋" w:hAnsi="仿宋" w:cs="仿宋"/>
                <w:sz w:val="24"/>
              </w:rPr>
            </w:pPr>
            <w:r w:rsidRPr="00230045">
              <w:rPr>
                <w:rFonts w:ascii="仿宋" w:eastAsia="仿宋" w:hAnsi="仿宋" w:cs="仿宋" w:hint="eastAsia"/>
                <w:sz w:val="24"/>
              </w:rPr>
              <w:t>2</w:t>
            </w:r>
            <w:r w:rsidR="005C1638">
              <w:rPr>
                <w:rFonts w:ascii="仿宋" w:eastAsia="仿宋" w:hAnsi="仿宋" w:cs="仿宋" w:hint="eastAsia"/>
                <w:sz w:val="24"/>
              </w:rPr>
              <w:t>.</w:t>
            </w:r>
            <w:r w:rsidR="003E6605" w:rsidRPr="003E6605">
              <w:rPr>
                <w:rFonts w:ascii="仿宋" w:eastAsia="仿宋" w:hAnsi="仿宋" w:cs="仿宋"/>
                <w:sz w:val="24"/>
              </w:rPr>
              <w:t>践行知识产权保护理念</w:t>
            </w:r>
            <w:r w:rsidR="003E6605">
              <w:rPr>
                <w:rFonts w:ascii="仿宋" w:eastAsia="仿宋" w:hAnsi="仿宋" w:cs="仿宋" w:hint="eastAsia"/>
                <w:sz w:val="24"/>
              </w:rPr>
              <w:t>；</w:t>
            </w:r>
          </w:p>
          <w:p w14:paraId="2B75953B" w14:textId="3B8C4774" w:rsidR="00280ACC" w:rsidRPr="00230045" w:rsidRDefault="00230045" w:rsidP="00230045">
            <w:pPr>
              <w:rPr>
                <w:rFonts w:ascii="仿宋" w:eastAsia="仿宋" w:hAnsi="仿宋" w:cs="仿宋"/>
                <w:sz w:val="24"/>
              </w:rPr>
            </w:pPr>
            <w:r w:rsidRPr="00230045">
              <w:rPr>
                <w:rFonts w:ascii="仿宋" w:eastAsia="仿宋" w:hAnsi="仿宋" w:cs="仿宋" w:hint="eastAsia"/>
                <w:sz w:val="24"/>
              </w:rPr>
              <w:t>3</w:t>
            </w:r>
            <w:r w:rsidR="005C1638">
              <w:rPr>
                <w:rFonts w:ascii="仿宋" w:eastAsia="仿宋" w:hAnsi="仿宋" w:cs="仿宋" w:hint="eastAsia"/>
                <w:sz w:val="24"/>
              </w:rPr>
              <w:t>.</w:t>
            </w:r>
            <w:r w:rsidRPr="00230045">
              <w:rPr>
                <w:rFonts w:ascii="仿宋" w:eastAsia="仿宋" w:hAnsi="仿宋" w:cs="仿宋" w:hint="eastAsia"/>
                <w:sz w:val="24"/>
              </w:rPr>
              <w:t>培养对技术边界的敬畏与自律性</w:t>
            </w:r>
            <w:r w:rsidR="003E6605">
              <w:rPr>
                <w:rFonts w:ascii="仿宋" w:eastAsia="仿宋" w:hAnsi="仿宋" w:cs="仿宋" w:hint="eastAsia"/>
                <w:sz w:val="24"/>
              </w:rPr>
              <w:t>。</w:t>
            </w:r>
          </w:p>
        </w:tc>
        <w:tc>
          <w:tcPr>
            <w:tcW w:w="1468" w:type="dxa"/>
            <w:vAlign w:val="center"/>
          </w:tcPr>
          <w:p w14:paraId="67F07DA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vAlign w:val="center"/>
          </w:tcPr>
          <w:p w14:paraId="3396C4A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教学场地</w:t>
            </w:r>
          </w:p>
        </w:tc>
        <w:tc>
          <w:tcPr>
            <w:tcW w:w="1064" w:type="dxa"/>
            <w:vAlign w:val="center"/>
          </w:tcPr>
          <w:p w14:paraId="31BAF113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日期</w:t>
            </w:r>
          </w:p>
        </w:tc>
      </w:tr>
      <w:tr w:rsidR="00AC08D1" w14:paraId="4DD0F541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216C3A12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4BB22E6E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61173E3A" w14:textId="7C16F1F2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2024级人工智能技术应用1班</w:t>
            </w:r>
          </w:p>
        </w:tc>
        <w:tc>
          <w:tcPr>
            <w:tcW w:w="1307" w:type="dxa"/>
            <w:gridSpan w:val="2"/>
            <w:vAlign w:val="center"/>
          </w:tcPr>
          <w:p w14:paraId="479F509C" w14:textId="174CC940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华为机房</w:t>
            </w:r>
          </w:p>
        </w:tc>
        <w:tc>
          <w:tcPr>
            <w:tcW w:w="1064" w:type="dxa"/>
            <w:vAlign w:val="center"/>
          </w:tcPr>
          <w:p w14:paraId="19FECC2B" w14:textId="07195FAF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2025.</w:t>
            </w:r>
            <w:r w:rsidR="009B40AF">
              <w:rPr>
                <w:rFonts w:ascii="仿宋" w:eastAsia="仿宋" w:hAnsi="仿宋" w:cs="仿宋" w:hint="eastAsia"/>
                <w:sz w:val="24"/>
              </w:rPr>
              <w:t>4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9B40AF">
              <w:rPr>
                <w:rFonts w:ascii="仿宋" w:eastAsia="仿宋" w:hAnsi="仿宋" w:cs="仿宋" w:hint="eastAsia"/>
                <w:sz w:val="24"/>
              </w:rPr>
              <w:t>4</w:t>
            </w:r>
          </w:p>
        </w:tc>
      </w:tr>
      <w:tr w:rsidR="00AC08D1" w14:paraId="57988BD4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10F297B7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6F8EB319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A34FEC6" w14:textId="380E34A7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2024级人工智能技术应用2班</w:t>
            </w:r>
          </w:p>
        </w:tc>
        <w:tc>
          <w:tcPr>
            <w:tcW w:w="1307" w:type="dxa"/>
            <w:gridSpan w:val="2"/>
            <w:vAlign w:val="center"/>
          </w:tcPr>
          <w:p w14:paraId="542BC3A3" w14:textId="1406AFD4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华为机房</w:t>
            </w:r>
          </w:p>
        </w:tc>
        <w:tc>
          <w:tcPr>
            <w:tcW w:w="1064" w:type="dxa"/>
            <w:vAlign w:val="center"/>
          </w:tcPr>
          <w:p w14:paraId="5BC42D9A" w14:textId="54D6DAF3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2025.</w:t>
            </w:r>
            <w:r w:rsidR="009B40AF">
              <w:rPr>
                <w:rFonts w:ascii="仿宋" w:eastAsia="仿宋" w:hAnsi="仿宋" w:cs="仿宋" w:hint="eastAsia"/>
                <w:sz w:val="24"/>
              </w:rPr>
              <w:t>4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396891">
              <w:rPr>
                <w:rFonts w:ascii="仿宋" w:eastAsia="仿宋" w:hAnsi="仿宋" w:cs="仿宋" w:hint="eastAsia"/>
                <w:sz w:val="24"/>
              </w:rPr>
              <w:t>4</w:t>
            </w:r>
          </w:p>
        </w:tc>
      </w:tr>
      <w:tr w:rsidR="00AC08D1" w14:paraId="5F9424BF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8BA5ED4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1AE42A39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BB788BC" w14:textId="77777777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399360F8" w14:textId="77777777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52AD6193" w14:textId="77777777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AC08D1" w14:paraId="55F65A2D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007BB793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2A23999C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B3F9278" w14:textId="77777777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7288EE74" w14:textId="77777777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6878A82E" w14:textId="77777777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AC08D1" w14:paraId="257FC482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B83553F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7AA30474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04D912C" w14:textId="77777777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4DCC1E67" w14:textId="77777777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23ED6945" w14:textId="77777777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AC08D1" w14:paraId="0FF63028" w14:textId="77777777" w:rsidTr="00BC3625">
        <w:trPr>
          <w:trHeight w:val="191"/>
        </w:trPr>
        <w:tc>
          <w:tcPr>
            <w:tcW w:w="1062" w:type="dxa"/>
            <w:vMerge/>
            <w:vAlign w:val="center"/>
          </w:tcPr>
          <w:p w14:paraId="52905593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37E479B2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4B56138D" w14:textId="77777777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103E6715" w14:textId="77777777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0D3EA868" w14:textId="77777777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AC08D1" w14:paraId="5A06FEC9" w14:textId="77777777" w:rsidTr="00BC3625">
        <w:trPr>
          <w:cantSplit/>
          <w:trHeight w:val="581"/>
        </w:trPr>
        <w:tc>
          <w:tcPr>
            <w:tcW w:w="1062" w:type="dxa"/>
            <w:vAlign w:val="center"/>
          </w:tcPr>
          <w:p w14:paraId="08A64E6D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77DD9E47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媒体</w:t>
            </w:r>
          </w:p>
          <w:p w14:paraId="37A24878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sz="4" w:space="0" w:color="auto"/>
            </w:tcBorders>
            <w:vAlign w:val="center"/>
          </w:tcPr>
          <w:p w14:paraId="6908F41F" w14:textId="57E3360D" w:rsidR="00AC08D1" w:rsidRDefault="00AF1596" w:rsidP="00AC08D1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电脑、ppt</w:t>
            </w:r>
          </w:p>
        </w:tc>
        <w:tc>
          <w:tcPr>
            <w:tcW w:w="14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A66DE6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sz="4" w:space="0" w:color="auto"/>
            </w:tcBorders>
            <w:vAlign w:val="center"/>
          </w:tcPr>
          <w:p w14:paraId="713D81B7" w14:textId="1FA600C1" w:rsidR="00AC08D1" w:rsidRDefault="00AC08D1" w:rsidP="00AC08D1">
            <w:pPr>
              <w:rPr>
                <w:rFonts w:ascii="仿宋" w:eastAsia="仿宋" w:hAnsi="仿宋" w:cs="仿宋"/>
                <w:color w:val="FF0000"/>
                <w:sz w:val="24"/>
              </w:rPr>
            </w:pPr>
            <w:r w:rsidRPr="00BB6B06">
              <w:rPr>
                <w:rFonts w:ascii="仿宋" w:eastAsia="仿宋" w:hAnsi="仿宋" w:cs="仿宋" w:hint="eastAsia"/>
                <w:sz w:val="24"/>
              </w:rPr>
              <w:t>2</w:t>
            </w:r>
          </w:p>
        </w:tc>
      </w:tr>
      <w:tr w:rsidR="00AC08D1" w14:paraId="0095A7B6" w14:textId="77777777" w:rsidTr="00BC3625">
        <w:trPr>
          <w:cantSplit/>
          <w:trHeight w:val="481"/>
        </w:trPr>
        <w:tc>
          <w:tcPr>
            <w:tcW w:w="1062" w:type="dxa"/>
            <w:vAlign w:val="center"/>
          </w:tcPr>
          <w:p w14:paraId="3F91F282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6E52A1F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vAlign w:val="center"/>
          </w:tcPr>
          <w:p w14:paraId="5C6AE6D1" w14:textId="4E3D5486" w:rsidR="00AC08D1" w:rsidRPr="00AF1596" w:rsidRDefault="00AF1596" w:rsidP="00AC08D1">
            <w:pPr>
              <w:rPr>
                <w:rFonts w:ascii="仿宋" w:eastAsia="仿宋" w:hAnsi="仿宋" w:cs="仿宋"/>
                <w:b/>
                <w:bCs/>
                <w:color w:val="FF0000"/>
                <w:sz w:val="24"/>
              </w:rPr>
            </w:pPr>
            <w:r w:rsidRPr="00AF1596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案例教学法、任务驱动法</w:t>
            </w:r>
            <w:r w:rsidRPr="00AF1596">
              <w:rPr>
                <w:rStyle w:val="a7"/>
                <w:rFonts w:ascii="仿宋" w:eastAsia="仿宋" w:hAnsi="仿宋" w:cs="Segoe UI" w:hint="eastAsia"/>
                <w:b w:val="0"/>
                <w:bCs w:val="0"/>
                <w:color w:val="404040"/>
                <w:sz w:val="24"/>
              </w:rPr>
              <w:t>、</w:t>
            </w:r>
            <w:r w:rsidRPr="00AF1596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小组合作法、演示法、归纳法</w:t>
            </w:r>
            <w:r w:rsidRPr="00AF1596">
              <w:rPr>
                <w:rFonts w:ascii="仿宋" w:eastAsia="仿宋" w:hAnsi="仿宋" w:cs="Segoe UI"/>
                <w:b/>
                <w:bCs/>
                <w:color w:val="404040"/>
                <w:sz w:val="24"/>
              </w:rPr>
              <w:br/>
            </w:r>
          </w:p>
        </w:tc>
      </w:tr>
      <w:tr w:rsidR="00AC08D1" w14:paraId="138F7BDA" w14:textId="77777777" w:rsidTr="00BC3625">
        <w:trPr>
          <w:cantSplit/>
          <w:trHeight w:val="405"/>
        </w:trPr>
        <w:tc>
          <w:tcPr>
            <w:tcW w:w="1062" w:type="dxa"/>
            <w:vAlign w:val="center"/>
          </w:tcPr>
          <w:p w14:paraId="37D9129C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6CFC93B8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vAlign w:val="center"/>
          </w:tcPr>
          <w:p w14:paraId="0952F6A7" w14:textId="02A975C5" w:rsidR="00AC08D1" w:rsidRDefault="00AD1BD8" w:rsidP="00AC08D1">
            <w:pPr>
              <w:rPr>
                <w:rFonts w:ascii="仿宋" w:eastAsia="仿宋" w:hAnsi="仿宋" w:cs="仿宋"/>
                <w:sz w:val="24"/>
              </w:rPr>
            </w:pPr>
            <w:r w:rsidRPr="00396891">
              <w:rPr>
                <w:rFonts w:ascii="仿宋" w:eastAsia="仿宋" w:hAnsi="仿宋" w:cs="仿宋"/>
                <w:sz w:val="24"/>
              </w:rPr>
              <w:t>XPath语法及其在元素定位中的应用</w:t>
            </w:r>
          </w:p>
        </w:tc>
      </w:tr>
      <w:tr w:rsidR="00AC08D1" w14:paraId="27C0D137" w14:textId="77777777" w:rsidTr="00BC3625">
        <w:trPr>
          <w:cantSplit/>
          <w:trHeight w:val="429"/>
        </w:trPr>
        <w:tc>
          <w:tcPr>
            <w:tcW w:w="1062" w:type="dxa"/>
            <w:vAlign w:val="center"/>
          </w:tcPr>
          <w:p w14:paraId="4DE165FE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B791654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vAlign w:val="center"/>
          </w:tcPr>
          <w:p w14:paraId="456FB813" w14:textId="6EBA49D4" w:rsidR="00AC08D1" w:rsidRDefault="00AD1BD8" w:rsidP="00AC08D1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396891">
              <w:rPr>
                <w:rFonts w:ascii="仿宋" w:eastAsia="仿宋" w:hAnsi="仿宋" w:cs="仿宋"/>
                <w:sz w:val="24"/>
              </w:rPr>
              <w:t>网页数据采集的核心流程</w:t>
            </w:r>
          </w:p>
        </w:tc>
      </w:tr>
      <w:tr w:rsidR="00AC08D1" w14:paraId="2405514B" w14:textId="77777777" w:rsidTr="00BC3625">
        <w:trPr>
          <w:cantSplit/>
          <w:trHeight w:val="1132"/>
        </w:trPr>
        <w:tc>
          <w:tcPr>
            <w:tcW w:w="1062" w:type="dxa"/>
            <w:vAlign w:val="center"/>
          </w:tcPr>
          <w:p w14:paraId="3A14276A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课后</w:t>
            </w:r>
          </w:p>
          <w:p w14:paraId="5F4B88BB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11735AD0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vAlign w:val="center"/>
          </w:tcPr>
          <w:p w14:paraId="0A924B5C" w14:textId="77777777" w:rsidR="00AC08D1" w:rsidRDefault="00AC08D1" w:rsidP="00AC08D1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AC08D1" w14:paraId="7BB704E3" w14:textId="77777777">
        <w:trPr>
          <w:cantSplit/>
          <w:trHeight w:val="733"/>
        </w:trPr>
        <w:tc>
          <w:tcPr>
            <w:tcW w:w="1062" w:type="dxa"/>
            <w:vAlign w:val="center"/>
          </w:tcPr>
          <w:p w14:paraId="0B0ECC22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任课</w:t>
            </w:r>
          </w:p>
          <w:p w14:paraId="3CDA5B40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vAlign w:val="center"/>
          </w:tcPr>
          <w:p w14:paraId="16DE3E5B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6" w:type="dxa"/>
            <w:gridSpan w:val="3"/>
            <w:vAlign w:val="center"/>
          </w:tcPr>
          <w:p w14:paraId="16ABD454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vAlign w:val="center"/>
          </w:tcPr>
          <w:p w14:paraId="32A423AC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vAlign w:val="center"/>
          </w:tcPr>
          <w:p w14:paraId="29267951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vAlign w:val="center"/>
          </w:tcPr>
          <w:p w14:paraId="64FC856B" w14:textId="77777777" w:rsidR="00AC08D1" w:rsidRDefault="00AC08D1" w:rsidP="00AC08D1">
            <w:pPr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  年 月  日</w:t>
            </w:r>
          </w:p>
        </w:tc>
      </w:tr>
    </w:tbl>
    <w:p w14:paraId="3AB5D76F" w14:textId="77777777" w:rsidR="00280ACC" w:rsidRDefault="00280ACC"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 w14:paraId="542921AE" w14:textId="77777777" w:rsidR="00280ACC" w:rsidRDefault="00280ACC">
      <w:pPr>
        <w:spacing w:line="240" w:lineRule="exact"/>
        <w:ind w:right="480"/>
        <w:rPr>
          <w:sz w:val="24"/>
        </w:rPr>
      </w:pPr>
    </w:p>
    <w:tbl>
      <w:tblPr>
        <w:tblW w:w="101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41"/>
        <w:gridCol w:w="2632"/>
        <w:gridCol w:w="2178"/>
        <w:gridCol w:w="2154"/>
        <w:gridCol w:w="1545"/>
      </w:tblGrid>
      <w:tr w:rsidR="00D9577B" w14:paraId="40A9D434" w14:textId="77777777" w:rsidTr="00D9577B">
        <w:trPr>
          <w:trHeight w:val="1332"/>
          <w:jc w:val="center"/>
        </w:trPr>
        <w:tc>
          <w:tcPr>
            <w:tcW w:w="1641" w:type="dxa"/>
            <w:vAlign w:val="center"/>
          </w:tcPr>
          <w:p w14:paraId="00295E68" w14:textId="77777777" w:rsidR="00D9577B" w:rsidRDefault="00D9577B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lastRenderedPageBreak/>
              <w:t>教学环节</w:t>
            </w:r>
          </w:p>
          <w:p w14:paraId="46DBC93B" w14:textId="77777777" w:rsidR="00D9577B" w:rsidRDefault="00D9577B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（时间分配）</w:t>
            </w:r>
          </w:p>
        </w:tc>
        <w:tc>
          <w:tcPr>
            <w:tcW w:w="2632" w:type="dxa"/>
            <w:vAlign w:val="center"/>
          </w:tcPr>
          <w:p w14:paraId="35642676" w14:textId="07FF4C90" w:rsidR="00D9577B" w:rsidRDefault="00D9577B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学习内容</w:t>
            </w:r>
          </w:p>
        </w:tc>
        <w:tc>
          <w:tcPr>
            <w:tcW w:w="2178" w:type="dxa"/>
            <w:vAlign w:val="center"/>
          </w:tcPr>
          <w:p w14:paraId="3D6EB3F0" w14:textId="77777777" w:rsidR="00D9577B" w:rsidRDefault="00D9577B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学生活动</w:t>
            </w:r>
          </w:p>
        </w:tc>
        <w:tc>
          <w:tcPr>
            <w:tcW w:w="2154" w:type="dxa"/>
            <w:vAlign w:val="center"/>
          </w:tcPr>
          <w:p w14:paraId="1AC2E73C" w14:textId="77777777" w:rsidR="00D9577B" w:rsidRDefault="00D9577B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教师活动</w:t>
            </w:r>
          </w:p>
        </w:tc>
        <w:tc>
          <w:tcPr>
            <w:tcW w:w="1545" w:type="dxa"/>
            <w:vAlign w:val="center"/>
          </w:tcPr>
          <w:p w14:paraId="46DF5D9B" w14:textId="77777777" w:rsidR="00D9577B" w:rsidRDefault="00D9577B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教学方法及</w:t>
            </w:r>
          </w:p>
          <w:p w14:paraId="3D1EA1E0" w14:textId="77777777" w:rsidR="00D9577B" w:rsidRDefault="00D9577B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设计意图</w:t>
            </w:r>
          </w:p>
        </w:tc>
      </w:tr>
      <w:tr w:rsidR="000D2BEF" w14:paraId="16ACECF6" w14:textId="77777777" w:rsidTr="00D9577B">
        <w:trPr>
          <w:trHeight w:val="2177"/>
          <w:jc w:val="center"/>
        </w:trPr>
        <w:tc>
          <w:tcPr>
            <w:tcW w:w="1641" w:type="dxa"/>
            <w:vAlign w:val="center"/>
          </w:tcPr>
          <w:p w14:paraId="662FA66C" w14:textId="77777777" w:rsidR="000D2BEF" w:rsidRPr="00C16CC2" w:rsidRDefault="000D2BEF" w:rsidP="000D2BEF">
            <w:pPr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 xml:space="preserve">  组织教学</w:t>
            </w:r>
          </w:p>
          <w:p w14:paraId="6C412DA0" w14:textId="4D106203" w:rsidR="000D2BEF" w:rsidRPr="00C305E8" w:rsidRDefault="000D2BEF" w:rsidP="000D2BEF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 xml:space="preserve">   5min</w:t>
            </w:r>
          </w:p>
        </w:tc>
        <w:tc>
          <w:tcPr>
            <w:tcW w:w="2632" w:type="dxa"/>
            <w:vAlign w:val="center"/>
          </w:tcPr>
          <w:p w14:paraId="2C9F1F34" w14:textId="224755D5" w:rsidR="000D2BEF" w:rsidRPr="00C305E8" w:rsidRDefault="000D2BEF" w:rsidP="000D2BEF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hint="eastAsia"/>
                <w:sz w:val="24"/>
              </w:rPr>
              <w:t>1.课堂纪律</w:t>
            </w:r>
          </w:p>
        </w:tc>
        <w:tc>
          <w:tcPr>
            <w:tcW w:w="2178" w:type="dxa"/>
            <w:vAlign w:val="center"/>
          </w:tcPr>
          <w:p w14:paraId="47E2906B" w14:textId="194EDE16" w:rsidR="000D2BEF" w:rsidRPr="00C305E8" w:rsidRDefault="000D2BEF" w:rsidP="000D2BEF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>1.检查周围同学是否在位置</w:t>
            </w:r>
          </w:p>
        </w:tc>
        <w:tc>
          <w:tcPr>
            <w:tcW w:w="2154" w:type="dxa"/>
            <w:vAlign w:val="center"/>
          </w:tcPr>
          <w:p w14:paraId="4A90388B" w14:textId="0BDF8FA8" w:rsidR="000D2BEF" w:rsidRPr="00C305E8" w:rsidRDefault="000D2BEF" w:rsidP="000D2BEF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>1.点名，问好，讲纪律</w:t>
            </w:r>
          </w:p>
        </w:tc>
        <w:tc>
          <w:tcPr>
            <w:tcW w:w="1545" w:type="dxa"/>
            <w:vAlign w:val="center"/>
          </w:tcPr>
          <w:p w14:paraId="265FB4DA" w14:textId="77777777" w:rsidR="000D2BEF" w:rsidRPr="00C16CC2" w:rsidRDefault="000D2BEF" w:rsidP="000D2BEF">
            <w:pPr>
              <w:numPr>
                <w:ilvl w:val="0"/>
                <w:numId w:val="1"/>
              </w:numPr>
              <w:jc w:val="center"/>
              <w:rPr>
                <w:rFonts w:ascii="仿宋" w:eastAsia="仿宋" w:hAnsi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>点名：确保班级同学人数齐全，避免个别同学逃课或有意外事件。</w:t>
            </w:r>
          </w:p>
          <w:p w14:paraId="40A9DAB0" w14:textId="77777777" w:rsidR="000D2BEF" w:rsidRPr="00C16CC2" w:rsidRDefault="000D2BEF" w:rsidP="000D2BEF">
            <w:pPr>
              <w:numPr>
                <w:ilvl w:val="0"/>
                <w:numId w:val="1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>关闭与课堂无关的页面：避免学生上课分神不听讲。</w:t>
            </w:r>
          </w:p>
          <w:p w14:paraId="755B15F1" w14:textId="4F3758B5" w:rsidR="000D2BEF" w:rsidRPr="00C305E8" w:rsidRDefault="000D2BEF" w:rsidP="000D2BEF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>3.检查学生精神状态：关怀学生，增进师生感情。</w:t>
            </w:r>
          </w:p>
        </w:tc>
      </w:tr>
      <w:tr w:rsidR="00FC4881" w14:paraId="0EACDCEB" w14:textId="77777777" w:rsidTr="00D9577B">
        <w:trPr>
          <w:trHeight w:val="2177"/>
          <w:jc w:val="center"/>
        </w:trPr>
        <w:tc>
          <w:tcPr>
            <w:tcW w:w="1641" w:type="dxa"/>
            <w:vAlign w:val="center"/>
          </w:tcPr>
          <w:p w14:paraId="627453D2" w14:textId="64F5C5ED" w:rsidR="00FC4881" w:rsidRPr="00FC4881" w:rsidRDefault="00FC4881" w:rsidP="00FC4881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FC4881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1. 导入与目标说明</w:t>
            </w:r>
            <w:r w:rsidRPr="00FC4881">
              <w:rPr>
                <w:rFonts w:ascii="仿宋" w:eastAsia="仿宋" w:hAnsi="仿宋" w:cs="Segoe UI"/>
                <w:color w:val="404040"/>
                <w:sz w:val="24"/>
              </w:rPr>
              <w:t>（10分钟</w:t>
            </w:r>
            <w:r w:rsidRPr="00FC4881">
              <w:rPr>
                <w:rFonts w:ascii="仿宋" w:eastAsia="仿宋" w:hAnsi="仿宋" w:cs="微软雅黑" w:hint="eastAsia"/>
                <w:color w:val="404040"/>
                <w:sz w:val="24"/>
              </w:rPr>
              <w:t>）</w:t>
            </w:r>
          </w:p>
        </w:tc>
        <w:tc>
          <w:tcPr>
            <w:tcW w:w="2632" w:type="dxa"/>
            <w:vAlign w:val="center"/>
          </w:tcPr>
          <w:p w14:paraId="22EA085E" w14:textId="5DFEA794" w:rsidR="00FC4881" w:rsidRPr="00FC4881" w:rsidRDefault="00FC4881" w:rsidP="00FC4881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FC4881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FC4881">
              <w:rPr>
                <w:rFonts w:ascii="仿宋" w:eastAsia="仿宋" w:hAnsi="仿宋" w:cs="微软雅黑" w:hint="eastAsia"/>
                <w:color w:val="404040"/>
                <w:sz w:val="24"/>
              </w:rPr>
              <w:t>新闻数据采集的应用场景与价值。</w:t>
            </w:r>
            <w:r w:rsidRPr="00FC4881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FC4881">
              <w:rPr>
                <w:rFonts w:ascii="仿宋" w:eastAsia="仿宋" w:hAnsi="仿宋" w:cs="微软雅黑" w:hint="eastAsia"/>
                <w:color w:val="404040"/>
                <w:sz w:val="24"/>
              </w:rPr>
              <w:t>展示采集成果（</w:t>
            </w:r>
            <w:r w:rsidRPr="00FC4881">
              <w:rPr>
                <w:rFonts w:ascii="仿宋" w:eastAsia="仿宋" w:hAnsi="仿宋" w:cs="Segoe UI"/>
                <w:color w:val="404040"/>
                <w:sz w:val="24"/>
              </w:rPr>
              <w:t>Excel</w:t>
            </w:r>
            <w:r w:rsidRPr="00FC4881">
              <w:rPr>
                <w:rFonts w:ascii="仿宋" w:eastAsia="仿宋" w:hAnsi="仿宋" w:cs="微软雅黑" w:hint="eastAsia"/>
                <w:color w:val="404040"/>
                <w:sz w:val="24"/>
              </w:rPr>
              <w:t>示例）。</w:t>
            </w:r>
            <w:r w:rsidRPr="00FC4881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3. </w:t>
            </w:r>
            <w:r w:rsidRPr="00FC4881">
              <w:rPr>
                <w:rFonts w:ascii="仿宋" w:eastAsia="仿宋" w:hAnsi="仿宋" w:cs="微软雅黑" w:hint="eastAsia"/>
                <w:color w:val="404040"/>
                <w:sz w:val="24"/>
              </w:rPr>
              <w:t>明确教学目标与流程。</w:t>
            </w:r>
          </w:p>
        </w:tc>
        <w:tc>
          <w:tcPr>
            <w:tcW w:w="2178" w:type="dxa"/>
            <w:vAlign w:val="center"/>
          </w:tcPr>
          <w:p w14:paraId="1D509C84" w14:textId="14E3CACA" w:rsidR="00FC4881" w:rsidRPr="00FC4881" w:rsidRDefault="00FC4881" w:rsidP="00FC4881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FC4881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FC4881">
              <w:rPr>
                <w:rFonts w:ascii="仿宋" w:eastAsia="仿宋" w:hAnsi="仿宋" w:cs="微软雅黑" w:hint="eastAsia"/>
                <w:color w:val="404040"/>
                <w:sz w:val="24"/>
              </w:rPr>
              <w:t>观察案例，思考数据采集的实际需求。</w:t>
            </w:r>
            <w:r w:rsidRPr="00FC4881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FC4881">
              <w:rPr>
                <w:rFonts w:ascii="仿宋" w:eastAsia="仿宋" w:hAnsi="仿宋" w:cs="微软雅黑" w:hint="eastAsia"/>
                <w:color w:val="404040"/>
                <w:sz w:val="24"/>
              </w:rPr>
              <w:t>提出疑问（如版权问题）。</w:t>
            </w:r>
          </w:p>
        </w:tc>
        <w:tc>
          <w:tcPr>
            <w:tcW w:w="2154" w:type="dxa"/>
            <w:vAlign w:val="center"/>
          </w:tcPr>
          <w:p w14:paraId="7A0F64F8" w14:textId="2436745A" w:rsidR="00FC4881" w:rsidRPr="00FC4881" w:rsidRDefault="00FC4881" w:rsidP="00FC4881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FC4881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FC4881">
              <w:rPr>
                <w:rFonts w:ascii="仿宋" w:eastAsia="仿宋" w:hAnsi="仿宋" w:cs="微软雅黑" w:hint="eastAsia"/>
                <w:color w:val="404040"/>
                <w:sz w:val="24"/>
              </w:rPr>
              <w:t>通过</w:t>
            </w:r>
            <w:r w:rsidRPr="00FC4881">
              <w:rPr>
                <w:rFonts w:ascii="仿宋" w:eastAsia="仿宋" w:hAnsi="仿宋" w:cs="Segoe UI"/>
                <w:color w:val="404040"/>
                <w:sz w:val="24"/>
              </w:rPr>
              <w:t>PPT</w:t>
            </w:r>
            <w:r w:rsidRPr="00FC4881">
              <w:rPr>
                <w:rFonts w:ascii="仿宋" w:eastAsia="仿宋" w:hAnsi="仿宋" w:cs="微软雅黑" w:hint="eastAsia"/>
                <w:color w:val="404040"/>
                <w:sz w:val="24"/>
              </w:rPr>
              <w:t>展示新闻采集案例。</w:t>
            </w:r>
            <w:r w:rsidRPr="00FC4881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FC4881">
              <w:rPr>
                <w:rFonts w:ascii="仿宋" w:eastAsia="仿宋" w:hAnsi="仿宋" w:cs="微软雅黑" w:hint="eastAsia"/>
                <w:color w:val="404040"/>
                <w:sz w:val="24"/>
              </w:rPr>
              <w:t>引导学生讨论数据采集的合法边界。</w:t>
            </w:r>
          </w:p>
        </w:tc>
        <w:tc>
          <w:tcPr>
            <w:tcW w:w="1545" w:type="dxa"/>
            <w:vAlign w:val="center"/>
          </w:tcPr>
          <w:p w14:paraId="6CE6B215" w14:textId="0AB38442" w:rsidR="00FC4881" w:rsidRPr="00FC4881" w:rsidRDefault="00FC4881" w:rsidP="00FC4881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FC4881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案例教学法</w:t>
            </w:r>
            <w:r w:rsidRPr="00FC4881">
              <w:rPr>
                <w:rFonts w:ascii="仿宋" w:eastAsia="仿宋" w:hAnsi="仿宋" w:cs="微软雅黑" w:hint="eastAsia"/>
                <w:color w:val="404040"/>
                <w:sz w:val="24"/>
              </w:rPr>
              <w:t>：通过实际案例激发兴趣，明确学习目标。</w:t>
            </w:r>
          </w:p>
        </w:tc>
      </w:tr>
      <w:tr w:rsidR="00FC4881" w14:paraId="65312458" w14:textId="77777777" w:rsidTr="00D9577B">
        <w:trPr>
          <w:trHeight w:val="1550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69B99" w14:textId="399C41DF" w:rsidR="00FC4881" w:rsidRPr="00FC4881" w:rsidRDefault="00FC4881" w:rsidP="00FC4881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FC4881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 xml:space="preserve">2. </w:t>
            </w:r>
            <w:r w:rsidRPr="00FC4881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步骤一：打开网页与自动识别</w:t>
            </w:r>
            <w:r w:rsidRPr="00FC4881">
              <w:rPr>
                <w:rFonts w:ascii="仿宋" w:eastAsia="仿宋" w:hAnsi="仿宋" w:cs="微软雅黑" w:hint="eastAsia"/>
                <w:color w:val="404040"/>
                <w:sz w:val="24"/>
              </w:rPr>
              <w:t>（</w:t>
            </w:r>
            <w:r w:rsidRPr="00FC4881">
              <w:rPr>
                <w:rFonts w:ascii="仿宋" w:eastAsia="仿宋" w:hAnsi="仿宋" w:cs="Segoe UI"/>
                <w:color w:val="404040"/>
                <w:sz w:val="24"/>
              </w:rPr>
              <w:t>15</w:t>
            </w:r>
            <w:r w:rsidRPr="00FC4881">
              <w:rPr>
                <w:rFonts w:ascii="仿宋" w:eastAsia="仿宋" w:hAnsi="仿宋" w:cs="微软雅黑" w:hint="eastAsia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BC476" w14:textId="6F449F6D" w:rsidR="00FC4881" w:rsidRPr="00FC4881" w:rsidRDefault="00FC4881" w:rsidP="00FC4881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FC4881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FC4881">
              <w:rPr>
                <w:rFonts w:ascii="仿宋" w:eastAsia="仿宋" w:hAnsi="仿宋" w:cs="微软雅黑" w:hint="eastAsia"/>
                <w:color w:val="404040"/>
                <w:sz w:val="24"/>
              </w:rPr>
              <w:t>八爪鱼界面操作（输入网址、启动采集）。</w:t>
            </w:r>
            <w:r w:rsidRPr="00FC4881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FC4881">
              <w:rPr>
                <w:rFonts w:ascii="仿宋" w:eastAsia="仿宋" w:hAnsi="仿宋" w:cs="微软雅黑" w:hint="eastAsia"/>
                <w:color w:val="404040"/>
                <w:sz w:val="24"/>
              </w:rPr>
              <w:t>自动识别功能的使用与局限性。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1F4C7" w14:textId="74737C49" w:rsidR="00FC4881" w:rsidRPr="00FC4881" w:rsidRDefault="00FC4881" w:rsidP="00FC4881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FC4881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FC4881">
              <w:rPr>
                <w:rFonts w:ascii="仿宋" w:eastAsia="仿宋" w:hAnsi="仿宋" w:cs="微软雅黑" w:hint="eastAsia"/>
                <w:color w:val="404040"/>
                <w:sz w:val="24"/>
              </w:rPr>
              <w:t>动手操作：输入头条网址并启动采集。</w:t>
            </w:r>
            <w:r w:rsidRPr="00FC4881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FC4881">
              <w:rPr>
                <w:rFonts w:ascii="仿宋" w:eastAsia="仿宋" w:hAnsi="仿宋" w:cs="微软雅黑" w:hint="eastAsia"/>
                <w:color w:val="404040"/>
                <w:sz w:val="24"/>
              </w:rPr>
              <w:t>记录自动识别的结果与问题。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ED749" w14:textId="355FBAC8" w:rsidR="00FC4881" w:rsidRPr="00FC4881" w:rsidRDefault="00FC4881" w:rsidP="00FC4881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FC4881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FC4881">
              <w:rPr>
                <w:rFonts w:ascii="仿宋" w:eastAsia="仿宋" w:hAnsi="仿宋" w:cs="微软雅黑" w:hint="eastAsia"/>
                <w:color w:val="404040"/>
                <w:sz w:val="24"/>
              </w:rPr>
              <w:t>演示操作步骤。</w:t>
            </w:r>
            <w:r w:rsidRPr="00FC4881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FC4881">
              <w:rPr>
                <w:rFonts w:ascii="仿宋" w:eastAsia="仿宋" w:hAnsi="仿宋" w:cs="微软雅黑" w:hint="eastAsia"/>
                <w:color w:val="404040"/>
                <w:sz w:val="24"/>
              </w:rPr>
              <w:t>指导学生处理自动识别失败的情况。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28544" w14:textId="2C44711E" w:rsidR="00FC4881" w:rsidRPr="00FC4881" w:rsidRDefault="00FC4881" w:rsidP="00FC4881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FC4881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任务驱动法</w:t>
            </w:r>
            <w:r w:rsidRPr="00FC4881">
              <w:rPr>
                <w:rFonts w:ascii="仿宋" w:eastAsia="仿宋" w:hAnsi="仿宋" w:cs="微软雅黑" w:hint="eastAsia"/>
                <w:color w:val="404040"/>
                <w:sz w:val="24"/>
              </w:rPr>
              <w:t>：通过实操熟悉软件基础功能，理解智能工具的局限性。</w:t>
            </w:r>
          </w:p>
        </w:tc>
      </w:tr>
      <w:tr w:rsidR="00FC4881" w14:paraId="58863BEA" w14:textId="77777777" w:rsidTr="00D9577B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5F2AC" w14:textId="58B44B70" w:rsidR="00FC4881" w:rsidRPr="00FC4881" w:rsidRDefault="00FC4881" w:rsidP="00FC4881">
            <w:pPr>
              <w:pStyle w:val="a4"/>
              <w:rPr>
                <w:rFonts w:ascii="仿宋" w:eastAsia="仿宋" w:hAnsi="仿宋" w:cs="宋体"/>
                <w:color w:val="060607"/>
                <w:spacing w:val="4"/>
                <w:sz w:val="24"/>
              </w:rPr>
            </w:pPr>
            <w:r w:rsidRPr="00FC4881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 xml:space="preserve">3. </w:t>
            </w:r>
            <w:r w:rsidRPr="00FC4881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步骤二：设置页面滚动</w:t>
            </w:r>
            <w:r w:rsidRPr="00FC4881">
              <w:rPr>
                <w:rFonts w:ascii="仿宋" w:eastAsia="仿宋" w:hAnsi="仿宋" w:cs="微软雅黑" w:hint="eastAsia"/>
                <w:color w:val="404040"/>
                <w:sz w:val="24"/>
              </w:rPr>
              <w:t>（</w:t>
            </w:r>
            <w:r w:rsidRPr="00FC4881">
              <w:rPr>
                <w:rFonts w:ascii="仿宋" w:eastAsia="仿宋" w:hAnsi="仿宋" w:cs="Segoe UI"/>
                <w:color w:val="404040"/>
                <w:sz w:val="24"/>
              </w:rPr>
              <w:t>15</w:t>
            </w:r>
            <w:r w:rsidRPr="00FC4881">
              <w:rPr>
                <w:rFonts w:ascii="仿宋" w:eastAsia="仿宋" w:hAnsi="仿宋" w:cs="微软雅黑" w:hint="eastAsia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B81EE" w14:textId="17BEE2BA" w:rsidR="00FC4881" w:rsidRPr="00FC4881" w:rsidRDefault="00FC4881" w:rsidP="00FC4881">
            <w:pPr>
              <w:pStyle w:val="a4"/>
              <w:rPr>
                <w:rFonts w:ascii="仿宋" w:eastAsia="仿宋" w:hAnsi="仿宋" w:cs="Helvetica"/>
                <w:color w:val="060607"/>
                <w:spacing w:val="4"/>
                <w:sz w:val="24"/>
              </w:rPr>
            </w:pPr>
            <w:r w:rsidRPr="00FC4881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FC4881">
              <w:rPr>
                <w:rFonts w:ascii="仿宋" w:eastAsia="仿宋" w:hAnsi="仿宋" w:cs="微软雅黑" w:hint="eastAsia"/>
                <w:color w:val="404040"/>
                <w:sz w:val="24"/>
              </w:rPr>
              <w:t>滚动加载的原理与参数设置（次数、间隔）。</w:t>
            </w:r>
            <w:r w:rsidRPr="00FC4881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FC4881">
              <w:rPr>
                <w:rFonts w:ascii="仿宋" w:eastAsia="仿宋" w:hAnsi="仿宋" w:cs="微软雅黑" w:hint="eastAsia"/>
                <w:color w:val="404040"/>
                <w:sz w:val="24"/>
              </w:rPr>
              <w:t>根据网页性能调整滚动策略。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47250" w14:textId="110CC7A6" w:rsidR="00FC4881" w:rsidRPr="00FC4881" w:rsidRDefault="00FC4881" w:rsidP="00FC4881">
            <w:pPr>
              <w:pStyle w:val="a4"/>
              <w:rPr>
                <w:rFonts w:ascii="仿宋" w:eastAsia="仿宋" w:hAnsi="仿宋" w:cs="宋体"/>
                <w:color w:val="060607"/>
                <w:spacing w:val="4"/>
                <w:sz w:val="24"/>
              </w:rPr>
            </w:pPr>
            <w:r w:rsidRPr="00FC4881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FC4881">
              <w:rPr>
                <w:rFonts w:ascii="仿宋" w:eastAsia="仿宋" w:hAnsi="仿宋" w:cs="微软雅黑" w:hint="eastAsia"/>
                <w:color w:val="404040"/>
                <w:sz w:val="24"/>
              </w:rPr>
              <w:t>修改滚动次数（如</w:t>
            </w:r>
            <w:r w:rsidRPr="00FC4881">
              <w:rPr>
                <w:rFonts w:ascii="仿宋" w:eastAsia="仿宋" w:hAnsi="仿宋" w:cs="Segoe UI"/>
                <w:color w:val="404040"/>
                <w:sz w:val="24"/>
              </w:rPr>
              <w:t>5</w:t>
            </w:r>
            <w:r w:rsidRPr="00FC4881">
              <w:rPr>
                <w:rFonts w:ascii="仿宋" w:eastAsia="仿宋" w:hAnsi="仿宋" w:cs="微软雅黑" w:hint="eastAsia"/>
                <w:color w:val="404040"/>
                <w:sz w:val="24"/>
              </w:rPr>
              <w:t>次</w:t>
            </w:r>
            <w:r w:rsidRPr="00FC4881">
              <w:rPr>
                <w:rFonts w:ascii="仿宋" w:eastAsia="仿宋" w:hAnsi="仿宋" w:cs="Segoe UI"/>
                <w:color w:val="404040"/>
                <w:sz w:val="24"/>
              </w:rPr>
              <w:t>→10</w:t>
            </w:r>
            <w:r w:rsidRPr="00FC4881">
              <w:rPr>
                <w:rFonts w:ascii="仿宋" w:eastAsia="仿宋" w:hAnsi="仿宋" w:cs="微软雅黑" w:hint="eastAsia"/>
                <w:color w:val="404040"/>
                <w:sz w:val="24"/>
              </w:rPr>
              <w:t>次），观察数据加载差异。</w:t>
            </w:r>
            <w:r w:rsidRPr="00FC4881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FC4881">
              <w:rPr>
                <w:rFonts w:ascii="仿宋" w:eastAsia="仿宋" w:hAnsi="仿宋" w:cs="微软雅黑" w:hint="eastAsia"/>
                <w:color w:val="404040"/>
                <w:sz w:val="24"/>
              </w:rPr>
              <w:t>小组讨论滚动参数优化方案。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21B70" w14:textId="3253E91F" w:rsidR="00FC4881" w:rsidRPr="00FC4881" w:rsidRDefault="00FC4881" w:rsidP="00FC4881">
            <w:pPr>
              <w:pStyle w:val="a4"/>
              <w:rPr>
                <w:rFonts w:ascii="仿宋" w:eastAsia="仿宋" w:hAnsi="仿宋" w:cs="宋体"/>
                <w:color w:val="060607"/>
                <w:spacing w:val="4"/>
                <w:sz w:val="24"/>
              </w:rPr>
            </w:pPr>
            <w:r w:rsidRPr="00FC4881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FC4881">
              <w:rPr>
                <w:rFonts w:ascii="仿宋" w:eastAsia="仿宋" w:hAnsi="仿宋" w:cs="微软雅黑" w:hint="eastAsia"/>
                <w:color w:val="404040"/>
                <w:sz w:val="24"/>
              </w:rPr>
              <w:t>演示滚动设置流程。</w:t>
            </w:r>
            <w:r w:rsidRPr="00FC4881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FC4881">
              <w:rPr>
                <w:rFonts w:ascii="仿宋" w:eastAsia="仿宋" w:hAnsi="仿宋" w:cs="微软雅黑" w:hint="eastAsia"/>
                <w:color w:val="404040"/>
                <w:sz w:val="24"/>
              </w:rPr>
              <w:t>分析不同参数对数据完整性的影响。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D37040" w14:textId="58231E7B" w:rsidR="00FC4881" w:rsidRPr="00FC4881" w:rsidRDefault="00FC4881" w:rsidP="00FC4881">
            <w:pPr>
              <w:pStyle w:val="a4"/>
              <w:rPr>
                <w:rFonts w:ascii="仿宋" w:eastAsia="仿宋" w:hAnsi="仿宋" w:cs="宋体"/>
                <w:color w:val="060607"/>
                <w:spacing w:val="4"/>
                <w:sz w:val="24"/>
              </w:rPr>
            </w:pPr>
            <w:r w:rsidRPr="00FC4881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探究式学习</w:t>
            </w:r>
            <w:r w:rsidRPr="00FC4881">
              <w:rPr>
                <w:rFonts w:ascii="仿宋" w:eastAsia="仿宋" w:hAnsi="仿宋" w:cs="微软雅黑" w:hint="eastAsia"/>
                <w:color w:val="404040"/>
                <w:sz w:val="24"/>
              </w:rPr>
              <w:t>：通过参数调整实验，培养优化意识与问题分析能力。</w:t>
            </w:r>
          </w:p>
        </w:tc>
      </w:tr>
      <w:tr w:rsidR="00FC4881" w14:paraId="2EEB9A3C" w14:textId="77777777" w:rsidTr="00D9577B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55E64A" w14:textId="565534D1" w:rsidR="00FC4881" w:rsidRPr="00FC4881" w:rsidRDefault="00FC4881" w:rsidP="00FC4881">
            <w:pPr>
              <w:pStyle w:val="a4"/>
              <w:rPr>
                <w:rFonts w:ascii="仿宋" w:eastAsia="仿宋" w:hAnsi="仿宋" w:cs="宋体"/>
                <w:color w:val="060607"/>
                <w:spacing w:val="4"/>
                <w:sz w:val="24"/>
              </w:rPr>
            </w:pPr>
            <w:r w:rsidRPr="00FC4881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lastRenderedPageBreak/>
              <w:t xml:space="preserve">4. </w:t>
            </w:r>
            <w:r w:rsidRPr="00FC4881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步骤三：循环点击与</w:t>
            </w:r>
            <w:r w:rsidRPr="00FC4881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XPath</w:t>
            </w:r>
            <w:r w:rsidRPr="00FC4881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修改</w:t>
            </w:r>
            <w:r w:rsidRPr="00FC4881">
              <w:rPr>
                <w:rFonts w:ascii="仿宋" w:eastAsia="仿宋" w:hAnsi="仿宋" w:cs="微软雅黑" w:hint="eastAsia"/>
                <w:color w:val="404040"/>
                <w:sz w:val="24"/>
              </w:rPr>
              <w:t>（</w:t>
            </w:r>
            <w:r w:rsidRPr="00FC4881">
              <w:rPr>
                <w:rFonts w:ascii="仿宋" w:eastAsia="仿宋" w:hAnsi="仿宋" w:cs="Segoe UI"/>
                <w:color w:val="404040"/>
                <w:sz w:val="24"/>
              </w:rPr>
              <w:t>15</w:t>
            </w:r>
            <w:r w:rsidRPr="00FC4881">
              <w:rPr>
                <w:rFonts w:ascii="仿宋" w:eastAsia="仿宋" w:hAnsi="仿宋" w:cs="微软雅黑" w:hint="eastAsia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704E52" w14:textId="1DD8117E" w:rsidR="00FC4881" w:rsidRPr="00FC4881" w:rsidRDefault="00FC4881" w:rsidP="00FC4881">
            <w:pPr>
              <w:pStyle w:val="a4"/>
              <w:rPr>
                <w:rFonts w:ascii="仿宋" w:eastAsia="仿宋" w:hAnsi="仿宋" w:cs="Helvetica"/>
                <w:color w:val="060607"/>
                <w:spacing w:val="4"/>
                <w:sz w:val="24"/>
              </w:rPr>
            </w:pPr>
            <w:r w:rsidRPr="00FC4881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FC4881">
              <w:rPr>
                <w:rFonts w:ascii="仿宋" w:eastAsia="仿宋" w:hAnsi="仿宋" w:cs="微软雅黑" w:hint="eastAsia"/>
                <w:color w:val="404040"/>
                <w:sz w:val="24"/>
              </w:rPr>
              <w:t>循环点击的创建与</w:t>
            </w:r>
            <w:r w:rsidRPr="00FC4881">
              <w:rPr>
                <w:rFonts w:ascii="仿宋" w:eastAsia="仿宋" w:hAnsi="仿宋" w:cs="Segoe UI"/>
                <w:color w:val="404040"/>
                <w:sz w:val="24"/>
              </w:rPr>
              <w:t>XPath</w:t>
            </w:r>
            <w:r w:rsidRPr="00FC4881">
              <w:rPr>
                <w:rFonts w:ascii="仿宋" w:eastAsia="仿宋" w:hAnsi="仿宋" w:cs="微软雅黑" w:hint="eastAsia"/>
                <w:color w:val="404040"/>
                <w:sz w:val="24"/>
              </w:rPr>
              <w:t>定位。</w:t>
            </w:r>
            <w:r w:rsidRPr="00FC4881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FC4881">
              <w:rPr>
                <w:rFonts w:ascii="仿宋" w:eastAsia="仿宋" w:hAnsi="仿宋" w:cs="微软雅黑" w:hint="eastAsia"/>
                <w:color w:val="404040"/>
                <w:sz w:val="24"/>
              </w:rPr>
              <w:t>调试</w:t>
            </w:r>
            <w:r w:rsidRPr="00FC4881">
              <w:rPr>
                <w:rFonts w:ascii="仿宋" w:eastAsia="仿宋" w:hAnsi="仿宋" w:cs="Segoe UI"/>
                <w:color w:val="404040"/>
                <w:sz w:val="24"/>
              </w:rPr>
              <w:t>XPath</w:t>
            </w:r>
            <w:r w:rsidRPr="00FC4881">
              <w:rPr>
                <w:rFonts w:ascii="仿宋" w:eastAsia="仿宋" w:hAnsi="仿宋" w:cs="微软雅黑" w:hint="eastAsia"/>
                <w:color w:val="404040"/>
                <w:sz w:val="24"/>
              </w:rPr>
              <w:t>以精准匹配目标元素。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9646C" w14:textId="0523C0E8" w:rsidR="00FC4881" w:rsidRPr="00FC4881" w:rsidRDefault="00FC4881" w:rsidP="00FC4881">
            <w:pPr>
              <w:pStyle w:val="a4"/>
              <w:rPr>
                <w:rFonts w:ascii="仿宋" w:eastAsia="仿宋" w:hAnsi="仿宋" w:cs="宋体"/>
                <w:color w:val="060607"/>
                <w:spacing w:val="4"/>
                <w:sz w:val="24"/>
              </w:rPr>
            </w:pPr>
            <w:r w:rsidRPr="00FC4881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FC4881">
              <w:rPr>
                <w:rFonts w:ascii="仿宋" w:eastAsia="仿宋" w:hAnsi="仿宋" w:cs="微软雅黑" w:hint="eastAsia"/>
                <w:color w:val="404040"/>
                <w:sz w:val="24"/>
              </w:rPr>
              <w:t>修改</w:t>
            </w:r>
            <w:r w:rsidRPr="00FC4881">
              <w:rPr>
                <w:rFonts w:ascii="仿宋" w:eastAsia="仿宋" w:hAnsi="仿宋" w:cs="Segoe UI"/>
                <w:color w:val="404040"/>
                <w:sz w:val="24"/>
              </w:rPr>
              <w:t>XPath</w:t>
            </w:r>
            <w:r w:rsidRPr="00FC4881">
              <w:rPr>
                <w:rFonts w:ascii="仿宋" w:eastAsia="仿宋" w:hAnsi="仿宋" w:cs="微软雅黑" w:hint="eastAsia"/>
                <w:color w:val="404040"/>
                <w:sz w:val="24"/>
              </w:rPr>
              <w:t>为</w:t>
            </w:r>
            <w:r w:rsidRPr="00FC4881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//div[@class="feed-card-article-l"]/a</w:t>
            </w:r>
            <w:r w:rsidRPr="00FC4881">
              <w:rPr>
                <w:rFonts w:ascii="仿宋" w:eastAsia="仿宋" w:hAnsi="仿宋" w:cs="微软雅黑" w:hint="eastAsia"/>
                <w:color w:val="404040"/>
                <w:sz w:val="24"/>
              </w:rPr>
              <w:t>。</w:t>
            </w:r>
            <w:r w:rsidRPr="00FC4881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FC4881">
              <w:rPr>
                <w:rFonts w:ascii="仿宋" w:eastAsia="仿宋" w:hAnsi="仿宋" w:cs="微软雅黑" w:hint="eastAsia"/>
                <w:color w:val="404040"/>
                <w:sz w:val="24"/>
              </w:rPr>
              <w:t>验证</w:t>
            </w:r>
            <w:r w:rsidRPr="00FC4881">
              <w:rPr>
                <w:rFonts w:ascii="仿宋" w:eastAsia="仿宋" w:hAnsi="仿宋" w:cs="Segoe UI"/>
                <w:color w:val="404040"/>
                <w:sz w:val="24"/>
              </w:rPr>
              <w:t>XPath</w:t>
            </w:r>
            <w:r w:rsidRPr="00FC4881">
              <w:rPr>
                <w:rFonts w:ascii="仿宋" w:eastAsia="仿宋" w:hAnsi="仿宋" w:cs="微软雅黑" w:hint="eastAsia"/>
                <w:color w:val="404040"/>
                <w:sz w:val="24"/>
              </w:rPr>
              <w:t>是否覆盖所有新闻链接。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E6BC2" w14:textId="47AC2540" w:rsidR="00FC4881" w:rsidRPr="00FC4881" w:rsidRDefault="00FC4881" w:rsidP="00FC4881">
            <w:pPr>
              <w:pStyle w:val="a4"/>
              <w:rPr>
                <w:rFonts w:ascii="仿宋" w:eastAsia="仿宋" w:hAnsi="仿宋" w:cs="宋体"/>
                <w:color w:val="060607"/>
                <w:spacing w:val="4"/>
                <w:sz w:val="24"/>
              </w:rPr>
            </w:pPr>
            <w:r w:rsidRPr="00FC4881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FC4881">
              <w:rPr>
                <w:rFonts w:ascii="仿宋" w:eastAsia="仿宋" w:hAnsi="仿宋" w:cs="微软雅黑" w:hint="eastAsia"/>
                <w:color w:val="404040"/>
                <w:sz w:val="24"/>
              </w:rPr>
              <w:t>讲解</w:t>
            </w:r>
            <w:r w:rsidRPr="00FC4881">
              <w:rPr>
                <w:rFonts w:ascii="仿宋" w:eastAsia="仿宋" w:hAnsi="仿宋" w:cs="Segoe UI"/>
                <w:color w:val="404040"/>
                <w:sz w:val="24"/>
              </w:rPr>
              <w:t>XPath</w:t>
            </w:r>
            <w:r w:rsidRPr="00FC4881">
              <w:rPr>
                <w:rFonts w:ascii="仿宋" w:eastAsia="仿宋" w:hAnsi="仿宋" w:cs="微软雅黑" w:hint="eastAsia"/>
                <w:color w:val="404040"/>
                <w:sz w:val="24"/>
              </w:rPr>
              <w:t>语法与调试技巧。</w:t>
            </w:r>
            <w:r w:rsidRPr="00FC4881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FC4881">
              <w:rPr>
                <w:rFonts w:ascii="仿宋" w:eastAsia="仿宋" w:hAnsi="仿宋" w:cs="微软雅黑" w:hint="eastAsia"/>
                <w:color w:val="404040"/>
                <w:sz w:val="24"/>
              </w:rPr>
              <w:t>提供常见错误案例（如元素路径错误）。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8DA4D" w14:textId="321DDF18" w:rsidR="00FC4881" w:rsidRPr="00FC4881" w:rsidRDefault="00FC4881" w:rsidP="00FC4881">
            <w:pPr>
              <w:pStyle w:val="a4"/>
              <w:rPr>
                <w:rFonts w:ascii="仿宋" w:eastAsia="仿宋" w:hAnsi="仿宋" w:cs="宋体"/>
                <w:color w:val="060607"/>
                <w:spacing w:val="4"/>
                <w:sz w:val="24"/>
              </w:rPr>
            </w:pPr>
            <w:r w:rsidRPr="00FC4881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问题导向法</w:t>
            </w:r>
            <w:r w:rsidRPr="00FC4881">
              <w:rPr>
                <w:rFonts w:ascii="仿宋" w:eastAsia="仿宋" w:hAnsi="仿宋" w:cs="微软雅黑" w:hint="eastAsia"/>
                <w:color w:val="404040"/>
                <w:sz w:val="24"/>
              </w:rPr>
              <w:t>：通过调试</w:t>
            </w:r>
            <w:r w:rsidRPr="00FC4881">
              <w:rPr>
                <w:rFonts w:ascii="仿宋" w:eastAsia="仿宋" w:hAnsi="仿宋" w:cs="Segoe UI"/>
                <w:color w:val="404040"/>
                <w:sz w:val="24"/>
              </w:rPr>
              <w:t>XPath</w:t>
            </w:r>
            <w:r w:rsidRPr="00FC4881">
              <w:rPr>
                <w:rFonts w:ascii="仿宋" w:eastAsia="仿宋" w:hAnsi="仿宋" w:cs="微软雅黑" w:hint="eastAsia"/>
                <w:color w:val="404040"/>
                <w:sz w:val="24"/>
              </w:rPr>
              <w:t>强化逻辑思维，掌握精准定位技能。</w:t>
            </w:r>
          </w:p>
        </w:tc>
      </w:tr>
      <w:tr w:rsidR="00FC4881" w14:paraId="76E74E6A" w14:textId="77777777" w:rsidTr="00D9577B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08205" w14:textId="265E804F" w:rsidR="00FC4881" w:rsidRPr="00FC4881" w:rsidRDefault="00FC4881" w:rsidP="00FC4881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FC4881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 xml:space="preserve">5. </w:t>
            </w:r>
            <w:r w:rsidRPr="00FC4881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步骤四：判断条件与分支设置</w:t>
            </w:r>
            <w:r w:rsidRPr="00FC4881">
              <w:rPr>
                <w:rFonts w:ascii="仿宋" w:eastAsia="仿宋" w:hAnsi="仿宋" w:cs="微软雅黑" w:hint="eastAsia"/>
                <w:color w:val="404040"/>
                <w:sz w:val="24"/>
              </w:rPr>
              <w:t>（</w:t>
            </w:r>
            <w:r w:rsidRPr="00FC4881">
              <w:rPr>
                <w:rFonts w:ascii="仿宋" w:eastAsia="仿宋" w:hAnsi="仿宋" w:cs="Segoe UI"/>
                <w:color w:val="404040"/>
                <w:sz w:val="24"/>
              </w:rPr>
              <w:t>20</w:t>
            </w:r>
            <w:r w:rsidRPr="00FC4881">
              <w:rPr>
                <w:rFonts w:ascii="仿宋" w:eastAsia="仿宋" w:hAnsi="仿宋" w:cs="微软雅黑" w:hint="eastAsia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9A387" w14:textId="7DEF7DB6" w:rsidR="00FC4881" w:rsidRPr="00FC4881" w:rsidRDefault="00FC4881" w:rsidP="00FC4881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FC4881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FC4881">
              <w:rPr>
                <w:rFonts w:ascii="仿宋" w:eastAsia="仿宋" w:hAnsi="仿宋" w:cs="微软雅黑" w:hint="eastAsia"/>
                <w:color w:val="404040"/>
                <w:sz w:val="24"/>
              </w:rPr>
              <w:t>多源新闻页面的分支处理（今日头条、光明网等）。</w:t>
            </w:r>
            <w:r w:rsidRPr="00FC4881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FC4881">
              <w:rPr>
                <w:rFonts w:ascii="仿宋" w:eastAsia="仿宋" w:hAnsi="仿宋" w:cs="微软雅黑" w:hint="eastAsia"/>
                <w:color w:val="404040"/>
                <w:sz w:val="24"/>
              </w:rPr>
              <w:t>分支条件的逻辑设计。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53511" w14:textId="6725C676" w:rsidR="00FC4881" w:rsidRPr="00FC4881" w:rsidRDefault="00FC4881" w:rsidP="00FC4881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FC4881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FC4881">
              <w:rPr>
                <w:rFonts w:ascii="仿宋" w:eastAsia="仿宋" w:hAnsi="仿宋" w:cs="微软雅黑" w:hint="eastAsia"/>
                <w:color w:val="404040"/>
                <w:sz w:val="24"/>
              </w:rPr>
              <w:t>分组实践：设置分支</w:t>
            </w:r>
            <w:r w:rsidRPr="00FC4881">
              <w:rPr>
                <w:rFonts w:ascii="仿宋" w:eastAsia="仿宋" w:hAnsi="仿宋" w:cs="Segoe UI"/>
                <w:color w:val="404040"/>
                <w:sz w:val="24"/>
              </w:rPr>
              <w:t>2</w:t>
            </w:r>
            <w:r w:rsidRPr="00FC4881">
              <w:rPr>
                <w:rFonts w:ascii="仿宋" w:eastAsia="仿宋" w:hAnsi="仿宋" w:cs="微软雅黑" w:hint="eastAsia"/>
                <w:color w:val="404040"/>
                <w:sz w:val="24"/>
              </w:rPr>
              <w:t>（今日头条）、分支</w:t>
            </w:r>
            <w:r w:rsidRPr="00FC4881">
              <w:rPr>
                <w:rFonts w:ascii="仿宋" w:eastAsia="仿宋" w:hAnsi="仿宋" w:cs="Segoe UI"/>
                <w:color w:val="404040"/>
                <w:sz w:val="24"/>
              </w:rPr>
              <w:t>3</w:t>
            </w:r>
            <w:r w:rsidRPr="00FC4881">
              <w:rPr>
                <w:rFonts w:ascii="仿宋" w:eastAsia="仿宋" w:hAnsi="仿宋" w:cs="微软雅黑" w:hint="eastAsia"/>
                <w:color w:val="404040"/>
                <w:sz w:val="24"/>
              </w:rPr>
              <w:t>（光明网）、分支</w:t>
            </w:r>
            <w:r w:rsidRPr="00FC4881">
              <w:rPr>
                <w:rFonts w:ascii="仿宋" w:eastAsia="仿宋" w:hAnsi="仿宋" w:cs="Segoe UI"/>
                <w:color w:val="404040"/>
                <w:sz w:val="24"/>
              </w:rPr>
              <w:t>4</w:t>
            </w:r>
            <w:r w:rsidRPr="00FC4881">
              <w:rPr>
                <w:rFonts w:ascii="仿宋" w:eastAsia="仿宋" w:hAnsi="仿宋" w:cs="微软雅黑" w:hint="eastAsia"/>
                <w:color w:val="404040"/>
                <w:sz w:val="24"/>
              </w:rPr>
              <w:t>（其他）。</w:t>
            </w:r>
            <w:r w:rsidRPr="00FC4881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FC4881">
              <w:rPr>
                <w:rFonts w:ascii="仿宋" w:eastAsia="仿宋" w:hAnsi="仿宋" w:cs="微软雅黑" w:hint="eastAsia"/>
                <w:color w:val="404040"/>
                <w:sz w:val="24"/>
              </w:rPr>
              <w:t>模拟不同分支的数据提取流程。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7E4CE" w14:textId="1AA148C3" w:rsidR="00FC4881" w:rsidRPr="00FC4881" w:rsidRDefault="00FC4881" w:rsidP="00FC4881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FC4881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FC4881">
              <w:rPr>
                <w:rFonts w:ascii="仿宋" w:eastAsia="仿宋" w:hAnsi="仿宋" w:cs="微软雅黑" w:hint="eastAsia"/>
                <w:color w:val="404040"/>
                <w:sz w:val="24"/>
              </w:rPr>
              <w:t>演示分支条件设置方法。</w:t>
            </w:r>
            <w:r w:rsidRPr="00FC4881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FC4881">
              <w:rPr>
                <w:rFonts w:ascii="仿宋" w:eastAsia="仿宋" w:hAnsi="仿宋" w:cs="微软雅黑" w:hint="eastAsia"/>
                <w:color w:val="404040"/>
                <w:sz w:val="24"/>
              </w:rPr>
              <w:t>检查各组逻辑设计，纠正错误（如字段名不一致）。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6EC7A" w14:textId="6464A1C3" w:rsidR="00FC4881" w:rsidRPr="00FC4881" w:rsidRDefault="00FC4881" w:rsidP="00FC4881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FC4881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小组合作法</w:t>
            </w:r>
            <w:r w:rsidRPr="00FC4881">
              <w:rPr>
                <w:rFonts w:ascii="仿宋" w:eastAsia="仿宋" w:hAnsi="仿宋" w:cs="微软雅黑" w:hint="eastAsia"/>
                <w:color w:val="404040"/>
                <w:sz w:val="24"/>
              </w:rPr>
              <w:t>：通过协作解决复杂分支问题，培养结构化思维与团队协作能力。</w:t>
            </w:r>
          </w:p>
        </w:tc>
      </w:tr>
      <w:tr w:rsidR="00FC4881" w14:paraId="7F62E106" w14:textId="77777777" w:rsidTr="00D9577B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872CC" w14:textId="760BEB98" w:rsidR="00FC4881" w:rsidRPr="00FC4881" w:rsidRDefault="00FC4881" w:rsidP="00FC4881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FC4881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 xml:space="preserve">6. </w:t>
            </w:r>
            <w:r w:rsidRPr="00FC4881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步骤五：字段提取与导出</w:t>
            </w:r>
            <w:r w:rsidRPr="00FC4881">
              <w:rPr>
                <w:rFonts w:ascii="仿宋" w:eastAsia="仿宋" w:hAnsi="仿宋" w:cs="微软雅黑" w:hint="eastAsia"/>
                <w:color w:val="404040"/>
                <w:sz w:val="24"/>
              </w:rPr>
              <w:t>（</w:t>
            </w:r>
            <w:r w:rsidRPr="00FC4881">
              <w:rPr>
                <w:rFonts w:ascii="仿宋" w:eastAsia="仿宋" w:hAnsi="仿宋" w:cs="Segoe UI"/>
                <w:color w:val="404040"/>
                <w:sz w:val="24"/>
              </w:rPr>
              <w:t>10</w:t>
            </w:r>
            <w:r w:rsidRPr="00FC4881">
              <w:rPr>
                <w:rFonts w:ascii="仿宋" w:eastAsia="仿宋" w:hAnsi="仿宋" w:cs="微软雅黑" w:hint="eastAsia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B74B9" w14:textId="1641BD44" w:rsidR="00FC4881" w:rsidRPr="00FC4881" w:rsidRDefault="00FC4881" w:rsidP="00FC4881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FC4881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FC4881">
              <w:rPr>
                <w:rFonts w:ascii="仿宋" w:eastAsia="仿宋" w:hAnsi="仿宋" w:cs="微软雅黑" w:hint="eastAsia"/>
                <w:color w:val="404040"/>
                <w:sz w:val="24"/>
              </w:rPr>
              <w:t>文本、图片</w:t>
            </w:r>
            <w:r w:rsidRPr="00FC4881">
              <w:rPr>
                <w:rFonts w:ascii="仿宋" w:eastAsia="仿宋" w:hAnsi="仿宋" w:cs="Segoe UI"/>
                <w:color w:val="404040"/>
                <w:sz w:val="24"/>
              </w:rPr>
              <w:t>URL</w:t>
            </w:r>
            <w:r w:rsidRPr="00FC4881">
              <w:rPr>
                <w:rFonts w:ascii="仿宋" w:eastAsia="仿宋" w:hAnsi="仿宋" w:cs="微软雅黑" w:hint="eastAsia"/>
                <w:color w:val="404040"/>
                <w:sz w:val="24"/>
              </w:rPr>
              <w:t>的提取规则。</w:t>
            </w:r>
            <w:r w:rsidRPr="00FC4881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FC4881">
              <w:rPr>
                <w:rFonts w:ascii="仿宋" w:eastAsia="仿宋" w:hAnsi="仿宋" w:cs="微软雅黑" w:hint="eastAsia"/>
                <w:color w:val="404040"/>
                <w:sz w:val="24"/>
              </w:rPr>
              <w:t>数据导出格式选择（</w:t>
            </w:r>
            <w:r w:rsidRPr="00FC4881">
              <w:rPr>
                <w:rFonts w:ascii="仿宋" w:eastAsia="仿宋" w:hAnsi="仿宋" w:cs="Segoe UI"/>
                <w:color w:val="404040"/>
                <w:sz w:val="24"/>
              </w:rPr>
              <w:t>Excel</w:t>
            </w:r>
            <w:r w:rsidRPr="00FC4881">
              <w:rPr>
                <w:rFonts w:ascii="仿宋" w:eastAsia="仿宋" w:hAnsi="仿宋" w:cs="微软雅黑" w:hint="eastAsia"/>
                <w:color w:val="404040"/>
                <w:sz w:val="24"/>
              </w:rPr>
              <w:t>、</w:t>
            </w:r>
            <w:r w:rsidRPr="00FC4881">
              <w:rPr>
                <w:rFonts w:ascii="仿宋" w:eastAsia="仿宋" w:hAnsi="仿宋" w:cs="Segoe UI"/>
                <w:color w:val="404040"/>
                <w:sz w:val="24"/>
              </w:rPr>
              <w:t>CSV</w:t>
            </w:r>
            <w:r w:rsidRPr="00FC4881">
              <w:rPr>
                <w:rFonts w:ascii="仿宋" w:eastAsia="仿宋" w:hAnsi="仿宋" w:cs="微软雅黑" w:hint="eastAsia"/>
                <w:color w:val="404040"/>
                <w:sz w:val="24"/>
              </w:rPr>
              <w:t>等）。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3FBBD" w14:textId="5CE19533" w:rsidR="00FC4881" w:rsidRPr="00FC4881" w:rsidRDefault="00FC4881" w:rsidP="00FC4881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FC4881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FC4881">
              <w:rPr>
                <w:rFonts w:ascii="仿宋" w:eastAsia="仿宋" w:hAnsi="仿宋" w:cs="微软雅黑" w:hint="eastAsia"/>
                <w:color w:val="404040"/>
                <w:sz w:val="24"/>
              </w:rPr>
              <w:t>提取标题、来源、时间等字段。</w:t>
            </w:r>
            <w:r w:rsidRPr="00FC4881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FC4881">
              <w:rPr>
                <w:rFonts w:ascii="仿宋" w:eastAsia="仿宋" w:hAnsi="仿宋" w:cs="微软雅黑" w:hint="eastAsia"/>
                <w:color w:val="404040"/>
                <w:sz w:val="24"/>
              </w:rPr>
              <w:t>导出数据并检查完整性。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B315B" w14:textId="241CB43F" w:rsidR="00FC4881" w:rsidRPr="00FC4881" w:rsidRDefault="00FC4881" w:rsidP="00FC4881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FC4881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FC4881">
              <w:rPr>
                <w:rFonts w:ascii="仿宋" w:eastAsia="仿宋" w:hAnsi="仿宋" w:cs="微软雅黑" w:hint="eastAsia"/>
                <w:color w:val="404040"/>
                <w:sz w:val="24"/>
              </w:rPr>
              <w:t>指导字段命名规范与数据清洗技巧。</w:t>
            </w:r>
            <w:r w:rsidRPr="00FC4881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FC4881">
              <w:rPr>
                <w:rFonts w:ascii="仿宋" w:eastAsia="仿宋" w:hAnsi="仿宋" w:cs="微软雅黑" w:hint="eastAsia"/>
                <w:color w:val="404040"/>
                <w:sz w:val="24"/>
              </w:rPr>
              <w:t>解答导出格式的适用场景问题。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740D8" w14:textId="16B0FE02" w:rsidR="00FC4881" w:rsidRPr="00FC4881" w:rsidRDefault="00FC4881" w:rsidP="00FC4881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FC4881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实操巩固法</w:t>
            </w:r>
            <w:r w:rsidRPr="00FC4881">
              <w:rPr>
                <w:rFonts w:ascii="仿宋" w:eastAsia="仿宋" w:hAnsi="仿宋" w:cs="微软雅黑" w:hint="eastAsia"/>
                <w:color w:val="404040"/>
                <w:sz w:val="24"/>
              </w:rPr>
              <w:t>：通过完整流程操作，强化数据采集与处理的综合能力。</w:t>
            </w:r>
          </w:p>
        </w:tc>
      </w:tr>
      <w:tr w:rsidR="00FC4881" w14:paraId="5F68D1E3" w14:textId="77777777" w:rsidTr="00D9577B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214F04" w14:textId="5AB59149" w:rsidR="00FC4881" w:rsidRPr="00FC4881" w:rsidRDefault="00FC4881" w:rsidP="00FC4881">
            <w:pPr>
              <w:pStyle w:val="a4"/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</w:pPr>
            <w:r w:rsidRPr="00FC4881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 xml:space="preserve">7. </w:t>
            </w:r>
            <w:r w:rsidRPr="00FC4881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总结与拓展</w:t>
            </w:r>
            <w:r w:rsidRPr="00FC4881">
              <w:rPr>
                <w:rFonts w:ascii="仿宋" w:eastAsia="仿宋" w:hAnsi="仿宋" w:cs="微软雅黑" w:hint="eastAsia"/>
                <w:color w:val="404040"/>
                <w:sz w:val="24"/>
              </w:rPr>
              <w:t>（</w:t>
            </w:r>
            <w:r w:rsidRPr="00FC4881">
              <w:rPr>
                <w:rFonts w:ascii="仿宋" w:eastAsia="仿宋" w:hAnsi="仿宋" w:cs="Segoe UI"/>
                <w:color w:val="404040"/>
                <w:sz w:val="24"/>
              </w:rPr>
              <w:t>5</w:t>
            </w:r>
            <w:r w:rsidRPr="00FC4881">
              <w:rPr>
                <w:rFonts w:ascii="仿宋" w:eastAsia="仿宋" w:hAnsi="仿宋" w:cs="微软雅黑" w:hint="eastAsia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10C4B" w14:textId="71A3F012" w:rsidR="00FC4881" w:rsidRPr="00FC4881" w:rsidRDefault="00FC4881" w:rsidP="00FC4881">
            <w:pPr>
              <w:pStyle w:val="a4"/>
              <w:rPr>
                <w:rFonts w:ascii="仿宋" w:eastAsia="仿宋" w:hAnsi="仿宋" w:cs="Segoe UI"/>
                <w:color w:val="404040"/>
                <w:sz w:val="24"/>
              </w:rPr>
            </w:pPr>
            <w:r w:rsidRPr="00FC4881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FC4881">
              <w:rPr>
                <w:rFonts w:ascii="仿宋" w:eastAsia="仿宋" w:hAnsi="仿宋" w:cs="微软雅黑" w:hint="eastAsia"/>
                <w:color w:val="404040"/>
                <w:sz w:val="24"/>
              </w:rPr>
              <w:t>回顾关键步骤（滚动、循环、分支）。</w:t>
            </w:r>
            <w:r w:rsidRPr="00FC4881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FC4881">
              <w:rPr>
                <w:rFonts w:ascii="仿宋" w:eastAsia="仿宋" w:hAnsi="仿宋" w:cs="微软雅黑" w:hint="eastAsia"/>
                <w:color w:val="404040"/>
                <w:sz w:val="24"/>
              </w:rPr>
              <w:t>数据采集的伦理与法律风险。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169CB" w14:textId="12C6A304" w:rsidR="00FC4881" w:rsidRPr="00FC4881" w:rsidRDefault="00FC4881" w:rsidP="00FC4881">
            <w:pPr>
              <w:pStyle w:val="a4"/>
              <w:rPr>
                <w:rFonts w:ascii="仿宋" w:eastAsia="仿宋" w:hAnsi="仿宋" w:cs="Segoe UI"/>
                <w:color w:val="404040"/>
                <w:sz w:val="24"/>
              </w:rPr>
            </w:pPr>
            <w:r w:rsidRPr="00FC4881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FC4881">
              <w:rPr>
                <w:rFonts w:ascii="仿宋" w:eastAsia="仿宋" w:hAnsi="仿宋" w:cs="微软雅黑" w:hint="eastAsia"/>
                <w:color w:val="404040"/>
                <w:sz w:val="24"/>
              </w:rPr>
              <w:t>总结学习难点。</w:t>
            </w:r>
            <w:r w:rsidRPr="00FC4881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FC4881">
              <w:rPr>
                <w:rFonts w:ascii="仿宋" w:eastAsia="仿宋" w:hAnsi="仿宋" w:cs="微软雅黑" w:hint="eastAsia"/>
                <w:color w:val="404040"/>
                <w:sz w:val="24"/>
              </w:rPr>
              <w:t>思考如何避免采集敏感信息。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474B4" w14:textId="6BF2D81A" w:rsidR="00FC4881" w:rsidRPr="00FC4881" w:rsidRDefault="00FC4881" w:rsidP="00FC4881">
            <w:pPr>
              <w:pStyle w:val="a4"/>
              <w:rPr>
                <w:rFonts w:ascii="仿宋" w:eastAsia="仿宋" w:hAnsi="仿宋" w:cs="Segoe UI"/>
                <w:color w:val="404040"/>
                <w:sz w:val="24"/>
              </w:rPr>
            </w:pPr>
            <w:r w:rsidRPr="00FC4881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FC4881">
              <w:rPr>
                <w:rFonts w:ascii="仿宋" w:eastAsia="仿宋" w:hAnsi="仿宋" w:cs="微软雅黑" w:hint="eastAsia"/>
                <w:color w:val="404040"/>
                <w:sz w:val="24"/>
              </w:rPr>
              <w:t>总结课程重点。</w:t>
            </w:r>
            <w:r w:rsidRPr="00FC4881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FC4881">
              <w:rPr>
                <w:rFonts w:ascii="仿宋" w:eastAsia="仿宋" w:hAnsi="仿宋" w:cs="微软雅黑" w:hint="eastAsia"/>
                <w:color w:val="404040"/>
                <w:sz w:val="24"/>
              </w:rPr>
              <w:t>布置课后任务：采集其他新闻网站并提交报告。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DDDCB4" w14:textId="22C139C7" w:rsidR="00FC4881" w:rsidRPr="00FC4881" w:rsidRDefault="00FC4881" w:rsidP="00FC4881">
            <w:pPr>
              <w:pStyle w:val="a4"/>
              <w:rPr>
                <w:rStyle w:val="a7"/>
                <w:rFonts w:ascii="仿宋" w:eastAsia="仿宋" w:hAnsi="仿宋" w:cs="微软雅黑"/>
                <w:b w:val="0"/>
                <w:bCs w:val="0"/>
                <w:color w:val="404040"/>
                <w:sz w:val="24"/>
              </w:rPr>
            </w:pPr>
            <w:r w:rsidRPr="00FC4881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思政融入法</w:t>
            </w:r>
            <w:r w:rsidRPr="00FC4881">
              <w:rPr>
                <w:rFonts w:ascii="仿宋" w:eastAsia="仿宋" w:hAnsi="仿宋" w:cs="微软雅黑" w:hint="eastAsia"/>
                <w:color w:val="404040"/>
                <w:sz w:val="24"/>
              </w:rPr>
              <w:t>：结合法律案例强调数据合规性，培养社会责任意识。</w:t>
            </w:r>
          </w:p>
        </w:tc>
      </w:tr>
      <w:tr w:rsidR="00D9577B" w14:paraId="7D5389CF" w14:textId="77777777" w:rsidTr="00D9577B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E80233" w14:textId="77777777" w:rsidR="00D9577B" w:rsidRDefault="00D9577B">
            <w:pPr>
              <w:spacing w:before="293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/>
                <w:b/>
                <w:bCs/>
                <w:spacing w:val="-7"/>
                <w:sz w:val="24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5FDEBC" w14:textId="2E3A3F42" w:rsidR="00D9577B" w:rsidRDefault="00716AC4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FC4881">
              <w:rPr>
                <w:rFonts w:ascii="仿宋" w:eastAsia="仿宋" w:hAnsi="仿宋" w:cs="微软雅黑" w:hint="eastAsia"/>
                <w:color w:val="404040"/>
                <w:sz w:val="24"/>
              </w:rPr>
              <w:t>采集其他新闻网站</w:t>
            </w:r>
          </w:p>
        </w:tc>
      </w:tr>
    </w:tbl>
    <w:p w14:paraId="23C6C015" w14:textId="77777777" w:rsidR="00280ACC" w:rsidRDefault="00280ACC"/>
    <w:p w14:paraId="145E6C06" w14:textId="77777777" w:rsidR="00280ACC" w:rsidRDefault="00280ACC"/>
    <w:sectPr w:rsidR="00280ACC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B9A603" w14:textId="77777777" w:rsidR="00FD3A00" w:rsidRDefault="00FD3A00" w:rsidP="00D9577B">
      <w:r>
        <w:separator/>
      </w:r>
    </w:p>
  </w:endnote>
  <w:endnote w:type="continuationSeparator" w:id="0">
    <w:p w14:paraId="00A96B17" w14:textId="77777777" w:rsidR="00FD3A00" w:rsidRDefault="00FD3A00" w:rsidP="00D957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微软雅黑"/>
    <w:charset w:val="86"/>
    <w:family w:val="modern"/>
    <w:pitch w:val="default"/>
    <w:sig w:usb0="00000000" w:usb1="00000000" w:usb2="0000000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CFA9F" w14:textId="77777777" w:rsidR="00FD3A00" w:rsidRDefault="00FD3A00" w:rsidP="00D9577B">
      <w:r>
        <w:separator/>
      </w:r>
    </w:p>
  </w:footnote>
  <w:footnote w:type="continuationSeparator" w:id="0">
    <w:p w14:paraId="4BAC8C4B" w14:textId="77777777" w:rsidR="00FD3A00" w:rsidRDefault="00FD3A00" w:rsidP="00D957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745377"/>
    <w:multiLevelType w:val="singleLevel"/>
    <w:tmpl w:val="54745377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67072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jgyYzZjNDliMjVhOWM2ZTA1YjY4M2I0ZjA3YjJiNDYifQ=="/>
  </w:docVars>
  <w:rsids>
    <w:rsidRoot w:val="00280ACC"/>
    <w:rsid w:val="00006BC7"/>
    <w:rsid w:val="000A24F5"/>
    <w:rsid w:val="000A2C87"/>
    <w:rsid w:val="000D2BEF"/>
    <w:rsid w:val="000E7D5F"/>
    <w:rsid w:val="000F3F4C"/>
    <w:rsid w:val="000F5C5C"/>
    <w:rsid w:val="00175AB0"/>
    <w:rsid w:val="00230045"/>
    <w:rsid w:val="00280ACC"/>
    <w:rsid w:val="002C4FF4"/>
    <w:rsid w:val="002F175F"/>
    <w:rsid w:val="003314B1"/>
    <w:rsid w:val="003753F2"/>
    <w:rsid w:val="00376BEF"/>
    <w:rsid w:val="00392B21"/>
    <w:rsid w:val="003938D6"/>
    <w:rsid w:val="00396891"/>
    <w:rsid w:val="003E6605"/>
    <w:rsid w:val="004D7921"/>
    <w:rsid w:val="004F4A41"/>
    <w:rsid w:val="005670F5"/>
    <w:rsid w:val="005C0F4D"/>
    <w:rsid w:val="005C1638"/>
    <w:rsid w:val="0066600E"/>
    <w:rsid w:val="006B3DBE"/>
    <w:rsid w:val="00716AC4"/>
    <w:rsid w:val="007B679F"/>
    <w:rsid w:val="00811DAB"/>
    <w:rsid w:val="00866E92"/>
    <w:rsid w:val="00880580"/>
    <w:rsid w:val="008E60E2"/>
    <w:rsid w:val="0093219B"/>
    <w:rsid w:val="00955C7E"/>
    <w:rsid w:val="009B40AF"/>
    <w:rsid w:val="00A17E7D"/>
    <w:rsid w:val="00A46DA6"/>
    <w:rsid w:val="00A96539"/>
    <w:rsid w:val="00AC08D1"/>
    <w:rsid w:val="00AD1BD8"/>
    <w:rsid w:val="00AF1596"/>
    <w:rsid w:val="00B3515B"/>
    <w:rsid w:val="00B90A24"/>
    <w:rsid w:val="00BB6B06"/>
    <w:rsid w:val="00BC3625"/>
    <w:rsid w:val="00C04CDD"/>
    <w:rsid w:val="00C305E8"/>
    <w:rsid w:val="00CC2DFF"/>
    <w:rsid w:val="00CC6E61"/>
    <w:rsid w:val="00D21095"/>
    <w:rsid w:val="00D33B22"/>
    <w:rsid w:val="00D9577B"/>
    <w:rsid w:val="00DE3AF6"/>
    <w:rsid w:val="00EA6C6D"/>
    <w:rsid w:val="00EE4C86"/>
    <w:rsid w:val="00FC4881"/>
    <w:rsid w:val="00FD3A00"/>
    <w:rsid w:val="0152265C"/>
    <w:rsid w:val="064C75F3"/>
    <w:rsid w:val="0A5345F0"/>
    <w:rsid w:val="10105D3F"/>
    <w:rsid w:val="10CE7FC0"/>
    <w:rsid w:val="10D93E1D"/>
    <w:rsid w:val="138A3509"/>
    <w:rsid w:val="148937C0"/>
    <w:rsid w:val="1B416BA3"/>
    <w:rsid w:val="1C766D20"/>
    <w:rsid w:val="20204865"/>
    <w:rsid w:val="25483B32"/>
    <w:rsid w:val="2A9C3DF6"/>
    <w:rsid w:val="317F1D7B"/>
    <w:rsid w:val="33E660E2"/>
    <w:rsid w:val="35AC4016"/>
    <w:rsid w:val="3C6127A9"/>
    <w:rsid w:val="3DEC7478"/>
    <w:rsid w:val="3DF5436D"/>
    <w:rsid w:val="3EBF7C5B"/>
    <w:rsid w:val="402E786F"/>
    <w:rsid w:val="42291FBB"/>
    <w:rsid w:val="48013092"/>
    <w:rsid w:val="4B7F50B0"/>
    <w:rsid w:val="57917F8F"/>
    <w:rsid w:val="62195750"/>
    <w:rsid w:val="6238380A"/>
    <w:rsid w:val="6FD8740C"/>
    <w:rsid w:val="772C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2F0F0E"/>
  <w15:docId w15:val="{402298FD-CB2C-4993-B14A-12F0B12BD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autoRedefine/>
    <w:uiPriority w:val="99"/>
    <w:unhideWhenUsed/>
    <w:qFormat/>
    <w:pPr>
      <w:jc w:val="left"/>
    </w:pPr>
  </w:style>
  <w:style w:type="paragraph" w:styleId="a4">
    <w:name w:val="Body Text"/>
    <w:basedOn w:val="a"/>
    <w:next w:val="a"/>
    <w:autoRedefine/>
    <w:qFormat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eastAsia="仿宋_GB2312" w:hAnsi="Times New Roman"/>
      <w:color w:val="000000"/>
      <w:kern w:val="0"/>
      <w:sz w:val="28"/>
    </w:rPr>
  </w:style>
  <w:style w:type="paragraph" w:styleId="a5">
    <w:name w:val="header"/>
    <w:basedOn w:val="a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6">
    <w:name w:val="annotation reference"/>
    <w:basedOn w:val="a0"/>
    <w:rPr>
      <w:sz w:val="16"/>
      <w:szCs w:val="16"/>
    </w:rPr>
  </w:style>
  <w:style w:type="character" w:styleId="a7">
    <w:name w:val="Strong"/>
    <w:basedOn w:val="a0"/>
    <w:uiPriority w:val="22"/>
    <w:qFormat/>
    <w:rsid w:val="00BC3625"/>
    <w:rPr>
      <w:b/>
      <w:bCs/>
    </w:rPr>
  </w:style>
  <w:style w:type="paragraph" w:styleId="a8">
    <w:name w:val="footer"/>
    <w:basedOn w:val="a"/>
    <w:link w:val="a9"/>
    <w:rsid w:val="00D9577B"/>
    <w:pPr>
      <w:tabs>
        <w:tab w:val="center" w:pos="4153"/>
        <w:tab w:val="right" w:pos="8306"/>
      </w:tabs>
    </w:pPr>
  </w:style>
  <w:style w:type="character" w:customStyle="1" w:styleId="a9">
    <w:name w:val="页脚 字符"/>
    <w:basedOn w:val="a0"/>
    <w:link w:val="a8"/>
    <w:rsid w:val="00D9577B"/>
    <w:rPr>
      <w:rFonts w:ascii="Calibri" w:eastAsia="宋体" w:hAnsi="Calibri" w:cs="Times New Roman"/>
      <w:kern w:val="2"/>
      <w:sz w:val="21"/>
      <w:szCs w:val="24"/>
      <w:lang w:val="en-US"/>
    </w:rPr>
  </w:style>
  <w:style w:type="character" w:styleId="HTML">
    <w:name w:val="HTML Code"/>
    <w:basedOn w:val="a0"/>
    <w:uiPriority w:val="99"/>
    <w:unhideWhenUsed/>
    <w:rsid w:val="00D9577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87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89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70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50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87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19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87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82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71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5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4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63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4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29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37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34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35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6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94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35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28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3</Pages>
  <Words>309</Words>
  <Characters>1763</Characters>
  <Application>Microsoft Office Word</Application>
  <DocSecurity>0</DocSecurity>
  <Lines>14</Lines>
  <Paragraphs>4</Paragraphs>
  <ScaleCrop>false</ScaleCrop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38179</dc:creator>
  <cp:lastModifiedBy>国栋 李</cp:lastModifiedBy>
  <cp:revision>36</cp:revision>
  <dcterms:created xsi:type="dcterms:W3CDTF">2023-12-10T06:20:00Z</dcterms:created>
  <dcterms:modified xsi:type="dcterms:W3CDTF">2025-03-28T10:37:00Z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eyJoZGlkIjoiNjQ3ODM1ZThhOThmM2JiNTY0ZTYwYzVmMDNkMDFiMDEiLCJ1c2VySWQiOiIzNzY5Njk3MzcifQ==</vt:lpwstr>
  </property>
</Properties>
</file>