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7637" w14:textId="77777777" w:rsidR="00280ACC" w:rsidRDefault="00000000">
      <w:pPr>
        <w:jc w:val="center"/>
        <w:rPr>
          <w:rFonts w:ascii="宋体" w:hAnsi="宋体" w:cs="宋体"/>
          <w:b/>
          <w:bCs/>
          <w:sz w:val="36"/>
          <w:szCs w:val="36"/>
          <w:lang w:val="zh-CN"/>
        </w:rPr>
      </w:pPr>
      <w:r>
        <w:rPr>
          <w:rFonts w:ascii="宋体" w:hAnsi="宋体" w:cs="宋体" w:hint="eastAsia"/>
          <w:b/>
          <w:bCs/>
          <w:sz w:val="36"/>
          <w:szCs w:val="36"/>
        </w:rPr>
        <w:t>深圳市</w:t>
      </w:r>
      <w:proofErr w:type="gramStart"/>
      <w:r>
        <w:rPr>
          <w:rFonts w:ascii="宋体" w:hAnsi="宋体" w:cs="宋体" w:hint="eastAsia"/>
          <w:b/>
          <w:bCs/>
          <w:sz w:val="36"/>
          <w:szCs w:val="36"/>
        </w:rPr>
        <w:t>携创高级</w:t>
      </w:r>
      <w:proofErr w:type="gramEnd"/>
      <w:r>
        <w:rPr>
          <w:rFonts w:ascii="宋体" w:hAnsi="宋体" w:cs="宋体" w:hint="eastAsia"/>
          <w:b/>
          <w:bCs/>
          <w:sz w:val="36"/>
          <w:szCs w:val="36"/>
        </w:rPr>
        <w:t>技工学校</w:t>
      </w:r>
    </w:p>
    <w:p w14:paraId="0AF8E7B8" w14:textId="77777777" w:rsidR="00280ACC" w:rsidRDefault="00000000">
      <w:pPr>
        <w:jc w:val="center"/>
        <w:rPr>
          <w:rFonts w:ascii="宋体" w:hAnsi="宋体" w:cs="宋体"/>
          <w:b/>
          <w:bCs/>
          <w:sz w:val="36"/>
          <w:szCs w:val="36"/>
          <w:lang w:val="zh-CN"/>
        </w:rPr>
      </w:pPr>
      <w:r>
        <w:rPr>
          <w:rFonts w:ascii="宋体" w:hAnsi="宋体" w:cs="宋体" w:hint="eastAsia"/>
          <w:b/>
          <w:bCs/>
          <w:sz w:val="36"/>
          <w:szCs w:val="36"/>
        </w:rPr>
        <w:t>专业核心课</w:t>
      </w:r>
      <w:r>
        <w:rPr>
          <w:rFonts w:ascii="宋体" w:hAnsi="宋体" w:cs="宋体" w:hint="eastAsia"/>
          <w:b/>
          <w:bCs/>
          <w:sz w:val="36"/>
          <w:szCs w:val="36"/>
          <w:lang w:val="zh-CN"/>
        </w:rPr>
        <w:t>教案</w:t>
      </w:r>
    </w:p>
    <w:p w14:paraId="6F034988" w14:textId="1923B2FE" w:rsidR="00280ACC" w:rsidRDefault="00000000">
      <w:pPr>
        <w:pStyle w:val="a6"/>
        <w:pBdr>
          <w:bottom w:val="single" w:sz="6" w:space="0" w:color="auto"/>
        </w:pBdr>
        <w:tabs>
          <w:tab w:val="clear" w:pos="8306"/>
          <w:tab w:val="right" w:pos="9214"/>
        </w:tabs>
        <w:ind w:leftChars="-405" w:left="-850" w:rightChars="-432" w:right="-907"/>
        <w:rPr>
          <w:sz w:val="28"/>
          <w:szCs w:val="28"/>
        </w:rPr>
      </w:pPr>
      <w:r>
        <w:rPr>
          <w:rFonts w:hint="eastAsia"/>
          <w:sz w:val="28"/>
          <w:szCs w:val="28"/>
        </w:rPr>
        <w:t>20</w:t>
      </w:r>
      <w:r w:rsidR="00811DAB">
        <w:rPr>
          <w:rFonts w:hint="eastAsia"/>
          <w:sz w:val="28"/>
          <w:szCs w:val="28"/>
        </w:rPr>
        <w:t>24</w:t>
      </w:r>
      <w:r>
        <w:rPr>
          <w:rFonts w:hint="eastAsia"/>
          <w:sz w:val="28"/>
          <w:szCs w:val="28"/>
        </w:rPr>
        <w:t>-20</w:t>
      </w:r>
      <w:r w:rsidR="00811DAB">
        <w:rPr>
          <w:rFonts w:hint="eastAsia"/>
          <w:sz w:val="28"/>
          <w:szCs w:val="28"/>
        </w:rPr>
        <w:t>25</w:t>
      </w:r>
      <w:r>
        <w:rPr>
          <w:rFonts w:hint="eastAsia"/>
          <w:sz w:val="28"/>
          <w:szCs w:val="28"/>
        </w:rPr>
        <w:t>学年第</w:t>
      </w:r>
      <w:r w:rsidR="00811DAB">
        <w:rPr>
          <w:rFonts w:hint="eastAsia"/>
          <w:sz w:val="28"/>
          <w:szCs w:val="28"/>
        </w:rPr>
        <w:t>二</w:t>
      </w:r>
      <w:r>
        <w:rPr>
          <w:rFonts w:hint="eastAsia"/>
          <w:sz w:val="28"/>
          <w:szCs w:val="28"/>
        </w:rPr>
        <w:t>学期</w:t>
      </w:r>
    </w:p>
    <w:p w14:paraId="59FCF5D1" w14:textId="06B984E1" w:rsidR="00280ACC" w:rsidRDefault="00000000">
      <w:pPr>
        <w:pStyle w:val="a6"/>
        <w:pBdr>
          <w:bottom w:val="single" w:sz="6" w:space="0" w:color="auto"/>
        </w:pBdr>
        <w:tabs>
          <w:tab w:val="clear" w:pos="8306"/>
          <w:tab w:val="right" w:pos="9214"/>
        </w:tabs>
        <w:ind w:leftChars="-405" w:left="-850" w:rightChars="-432" w:right="-907"/>
        <w:jc w:val="left"/>
        <w:rPr>
          <w:sz w:val="21"/>
          <w:szCs w:val="21"/>
        </w:rPr>
      </w:pPr>
      <w:r>
        <w:rPr>
          <w:rFonts w:hint="eastAsia"/>
          <w:sz w:val="21"/>
          <w:szCs w:val="21"/>
          <w:lang w:val="zh-CN"/>
        </w:rPr>
        <w:t>编号</w:t>
      </w:r>
      <w:r>
        <w:rPr>
          <w:rFonts w:hint="eastAsia"/>
          <w:sz w:val="21"/>
          <w:szCs w:val="21"/>
          <w:lang w:val="zh-CN"/>
        </w:rPr>
        <w:t>:</w:t>
      </w:r>
      <w:r>
        <w:rPr>
          <w:rFonts w:ascii="宋体" w:hAnsi="宋体" w:cs="宋体" w:hint="eastAsia"/>
          <w:sz w:val="21"/>
          <w:szCs w:val="21"/>
        </w:rPr>
        <w:t xml:space="preserve"> </w:t>
      </w:r>
      <w:r>
        <w:rPr>
          <w:rFonts w:hint="eastAsia"/>
          <w:sz w:val="21"/>
          <w:szCs w:val="21"/>
        </w:rPr>
        <w:t>SZXC/JWC-005</w:t>
      </w:r>
      <w:r>
        <w:rPr>
          <w:rFonts w:ascii="宋体" w:hAnsi="宋体" w:cs="宋体" w:hint="eastAsia"/>
          <w:sz w:val="21"/>
          <w:szCs w:val="21"/>
        </w:rPr>
        <w:t xml:space="preserve">                          版本：</w:t>
      </w:r>
      <w:r>
        <w:rPr>
          <w:rFonts w:hint="eastAsia"/>
          <w:sz w:val="21"/>
          <w:szCs w:val="21"/>
        </w:rPr>
        <w:t xml:space="preserve">C/0 </w:t>
      </w:r>
      <w:r>
        <w:rPr>
          <w:rFonts w:ascii="宋体" w:hAnsi="宋体" w:cs="宋体" w:hint="eastAsia"/>
          <w:sz w:val="21"/>
          <w:szCs w:val="21"/>
        </w:rPr>
        <w:t xml:space="preserve">                           流水号：</w:t>
      </w:r>
      <w:r>
        <w:rPr>
          <w:rFonts w:hint="eastAsia"/>
          <w:sz w:val="21"/>
          <w:szCs w:val="21"/>
        </w:rPr>
        <w:t>2025-D-</w:t>
      </w:r>
      <w:r w:rsidR="007D505E">
        <w:rPr>
          <w:rFonts w:hint="eastAsia"/>
          <w:sz w:val="21"/>
          <w:szCs w:val="21"/>
        </w:rPr>
        <w:t>22</w:t>
      </w:r>
    </w:p>
    <w:tbl>
      <w:tblPr>
        <w:tblpPr w:leftFromText="180" w:rightFromText="180" w:vertAnchor="text" w:horzAnchor="page" w:tblpX="885" w:tblpY="235"/>
        <w:tblOverlap w:val="never"/>
        <w:tblW w:w="10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2397"/>
        <w:gridCol w:w="367"/>
        <w:gridCol w:w="850"/>
        <w:gridCol w:w="89"/>
        <w:gridCol w:w="1713"/>
        <w:gridCol w:w="1468"/>
        <w:gridCol w:w="732"/>
        <w:gridCol w:w="575"/>
        <w:gridCol w:w="1064"/>
      </w:tblGrid>
      <w:tr w:rsidR="00280ACC" w14:paraId="02AD1430" w14:textId="77777777">
        <w:trPr>
          <w:trHeight w:val="867"/>
        </w:trPr>
        <w:tc>
          <w:tcPr>
            <w:tcW w:w="1062" w:type="dxa"/>
            <w:vAlign w:val="center"/>
          </w:tcPr>
          <w:p w14:paraId="512503E9" w14:textId="77777777" w:rsidR="00280ACC" w:rsidRDefault="00000000">
            <w:pPr>
              <w:jc w:val="center"/>
              <w:rPr>
                <w:rFonts w:ascii="仿宋" w:eastAsia="仿宋" w:hAnsi="仿宋" w:cs="仿宋"/>
                <w:b/>
                <w:bCs/>
                <w:sz w:val="24"/>
              </w:rPr>
            </w:pPr>
            <w:r>
              <w:rPr>
                <w:rFonts w:ascii="仿宋" w:eastAsia="仿宋" w:hAnsi="仿宋" w:cs="仿宋" w:hint="eastAsia"/>
                <w:b/>
                <w:bCs/>
                <w:sz w:val="24"/>
              </w:rPr>
              <w:t>课程</w:t>
            </w:r>
          </w:p>
          <w:p w14:paraId="165BC355" w14:textId="77777777" w:rsidR="00280ACC" w:rsidRDefault="00000000">
            <w:pPr>
              <w:jc w:val="center"/>
              <w:rPr>
                <w:rFonts w:ascii="仿宋" w:eastAsia="仿宋" w:hAnsi="仿宋" w:cs="仿宋"/>
                <w:sz w:val="24"/>
              </w:rPr>
            </w:pPr>
            <w:r>
              <w:rPr>
                <w:rFonts w:ascii="仿宋" w:eastAsia="仿宋" w:hAnsi="仿宋" w:cs="仿宋" w:hint="eastAsia"/>
                <w:b/>
                <w:bCs/>
                <w:sz w:val="24"/>
              </w:rPr>
              <w:t>名称</w:t>
            </w:r>
          </w:p>
        </w:tc>
        <w:tc>
          <w:tcPr>
            <w:tcW w:w="2764" w:type="dxa"/>
            <w:gridSpan w:val="2"/>
            <w:vAlign w:val="center"/>
          </w:tcPr>
          <w:p w14:paraId="414DC993" w14:textId="105C90D5" w:rsidR="00280ACC" w:rsidRDefault="003D4C2B">
            <w:pPr>
              <w:jc w:val="center"/>
              <w:rPr>
                <w:rFonts w:ascii="仿宋" w:eastAsia="仿宋" w:hAnsi="仿宋" w:cs="仿宋"/>
                <w:sz w:val="24"/>
              </w:rPr>
            </w:pPr>
            <w:r w:rsidRPr="003D4C2B">
              <w:rPr>
                <w:rFonts w:ascii="仿宋" w:eastAsia="仿宋" w:hAnsi="仿宋" w:cs="仿宋" w:hint="eastAsia"/>
                <w:sz w:val="24"/>
              </w:rPr>
              <w:t>数据采集</w:t>
            </w:r>
          </w:p>
        </w:tc>
        <w:tc>
          <w:tcPr>
            <w:tcW w:w="850" w:type="dxa"/>
            <w:vAlign w:val="center"/>
          </w:tcPr>
          <w:p w14:paraId="67FACD68" w14:textId="77777777" w:rsidR="00280ACC" w:rsidRDefault="00000000">
            <w:pPr>
              <w:jc w:val="center"/>
              <w:rPr>
                <w:rFonts w:ascii="仿宋" w:eastAsia="仿宋" w:hAnsi="仿宋" w:cs="仿宋"/>
                <w:sz w:val="24"/>
              </w:rPr>
            </w:pPr>
            <w:r>
              <w:rPr>
                <w:rFonts w:ascii="仿宋" w:eastAsia="仿宋" w:hAnsi="仿宋" w:cs="仿宋" w:hint="eastAsia"/>
                <w:b/>
                <w:bCs/>
                <w:sz w:val="24"/>
              </w:rPr>
              <w:t>课题</w:t>
            </w:r>
          </w:p>
        </w:tc>
        <w:tc>
          <w:tcPr>
            <w:tcW w:w="1802" w:type="dxa"/>
            <w:gridSpan w:val="2"/>
            <w:vAlign w:val="center"/>
          </w:tcPr>
          <w:p w14:paraId="12A28254" w14:textId="1506EBE6" w:rsidR="00280ACC" w:rsidRDefault="00525EAA">
            <w:pPr>
              <w:rPr>
                <w:rFonts w:ascii="仿宋" w:eastAsia="仿宋" w:hAnsi="仿宋" w:cs="仿宋"/>
                <w:sz w:val="24"/>
              </w:rPr>
            </w:pPr>
            <w:r w:rsidRPr="00525EAA">
              <w:rPr>
                <w:rFonts w:ascii="仿宋" w:eastAsia="仿宋" w:hAnsi="仿宋" w:cs="仿宋" w:hint="eastAsia"/>
                <w:sz w:val="24"/>
              </w:rPr>
              <w:t>八爪鱼采集器</w:t>
            </w:r>
          </w:p>
        </w:tc>
        <w:tc>
          <w:tcPr>
            <w:tcW w:w="1468" w:type="dxa"/>
            <w:vAlign w:val="center"/>
          </w:tcPr>
          <w:p w14:paraId="668C5E7F" w14:textId="77777777" w:rsidR="00280ACC" w:rsidRDefault="00000000">
            <w:pPr>
              <w:jc w:val="center"/>
              <w:rPr>
                <w:rFonts w:ascii="仿宋" w:eastAsia="仿宋" w:hAnsi="仿宋" w:cs="仿宋"/>
                <w:sz w:val="24"/>
              </w:rPr>
            </w:pPr>
            <w:r>
              <w:rPr>
                <w:rFonts w:ascii="仿宋" w:eastAsia="仿宋" w:hAnsi="仿宋" w:cs="仿宋" w:hint="eastAsia"/>
                <w:b/>
                <w:bCs/>
                <w:sz w:val="24"/>
              </w:rPr>
              <w:t>分课题</w:t>
            </w:r>
          </w:p>
        </w:tc>
        <w:tc>
          <w:tcPr>
            <w:tcW w:w="2371" w:type="dxa"/>
            <w:gridSpan w:val="3"/>
            <w:vAlign w:val="center"/>
          </w:tcPr>
          <w:p w14:paraId="7CAF12CF" w14:textId="2C0A90C0" w:rsidR="00280ACC" w:rsidRDefault="005B7CE7">
            <w:pPr>
              <w:jc w:val="center"/>
              <w:rPr>
                <w:rFonts w:ascii="仿宋" w:eastAsia="仿宋" w:hAnsi="仿宋" w:cs="仿宋"/>
                <w:sz w:val="24"/>
              </w:rPr>
            </w:pPr>
            <w:r w:rsidRPr="005B7CE7">
              <w:rPr>
                <w:rFonts w:ascii="仿宋" w:eastAsia="仿宋" w:hAnsi="仿宋" w:cs="仿宋" w:hint="eastAsia"/>
                <w:sz w:val="24"/>
              </w:rPr>
              <w:t>八爪鱼【百度地图】列表采集</w:t>
            </w:r>
          </w:p>
        </w:tc>
      </w:tr>
      <w:tr w:rsidR="00280ACC" w14:paraId="1E43E47F" w14:textId="77777777">
        <w:trPr>
          <w:trHeight w:val="454"/>
        </w:trPr>
        <w:tc>
          <w:tcPr>
            <w:tcW w:w="1062" w:type="dxa"/>
            <w:vMerge w:val="restart"/>
            <w:textDirection w:val="tbRlV"/>
            <w:vAlign w:val="center"/>
          </w:tcPr>
          <w:p w14:paraId="5359AF79"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 学 目 标</w:t>
            </w:r>
          </w:p>
        </w:tc>
        <w:tc>
          <w:tcPr>
            <w:tcW w:w="5416" w:type="dxa"/>
            <w:gridSpan w:val="5"/>
            <w:vMerge w:val="restart"/>
          </w:tcPr>
          <w:p w14:paraId="694C0CCE" w14:textId="77777777" w:rsidR="00280ACC" w:rsidRDefault="00280ACC">
            <w:pPr>
              <w:rPr>
                <w:rFonts w:ascii="仿宋" w:eastAsia="仿宋" w:hAnsi="仿宋" w:cs="仿宋"/>
                <w:sz w:val="24"/>
              </w:rPr>
            </w:pPr>
          </w:p>
          <w:p w14:paraId="233EE49D" w14:textId="77777777" w:rsidR="00280ACC" w:rsidRDefault="00000000">
            <w:pPr>
              <w:rPr>
                <w:rFonts w:ascii="仿宋" w:eastAsia="仿宋" w:hAnsi="仿宋" w:cs="仿宋"/>
                <w:sz w:val="24"/>
              </w:rPr>
            </w:pPr>
            <w:r>
              <w:rPr>
                <w:rFonts w:ascii="仿宋" w:eastAsia="仿宋" w:hAnsi="仿宋" w:cs="仿宋" w:hint="eastAsia"/>
                <w:sz w:val="24"/>
              </w:rPr>
              <w:t>知识目标：</w:t>
            </w:r>
          </w:p>
          <w:p w14:paraId="1A4BEA07" w14:textId="31527B4C" w:rsidR="00BA6641" w:rsidRDefault="00BA6641">
            <w:pPr>
              <w:rPr>
                <w:rFonts w:ascii="仿宋" w:eastAsia="仿宋" w:hAnsi="仿宋" w:cs="仿宋"/>
                <w:sz w:val="24"/>
              </w:rPr>
            </w:pPr>
            <w:r w:rsidRPr="00BA6641">
              <w:rPr>
                <w:rFonts w:ascii="仿宋" w:eastAsia="仿宋" w:hAnsi="仿宋" w:cs="仿宋"/>
                <w:sz w:val="24"/>
              </w:rPr>
              <w:t>1</w:t>
            </w:r>
            <w:r w:rsidR="00621D67" w:rsidRPr="00621D67">
              <w:rPr>
                <w:rFonts w:ascii="仿宋" w:eastAsia="仿宋" w:hAnsi="仿宋" w:cs="仿宋"/>
                <w:sz w:val="24"/>
              </w:rPr>
              <w:t>掌握百度地图搜索结构及数据采集流程，理解关键词循环输入、列表循环采集与翻页采集的整体流程</w:t>
            </w:r>
            <w:r w:rsidR="00621D67">
              <w:rPr>
                <w:rFonts w:ascii="仿宋" w:eastAsia="仿宋" w:hAnsi="仿宋" w:cs="仿宋" w:hint="eastAsia"/>
                <w:sz w:val="24"/>
              </w:rPr>
              <w:t>；</w:t>
            </w:r>
            <w:r w:rsidRPr="00BA6641">
              <w:rPr>
                <w:rFonts w:ascii="仿宋" w:eastAsia="仿宋" w:hAnsi="仿宋" w:cs="仿宋"/>
                <w:sz w:val="24"/>
              </w:rPr>
              <w:br/>
              <w:t>2.</w:t>
            </w:r>
            <w:r w:rsidR="0024224F" w:rsidRPr="0024224F">
              <w:rPr>
                <w:rFonts w:ascii="仿宋" w:eastAsia="仿宋" w:hAnsi="仿宋" w:cs="仿宋"/>
                <w:sz w:val="24"/>
              </w:rPr>
              <w:t>掌握数据采集的基本原理和方法，包括网页结构解析、数据提取等。</w:t>
            </w:r>
          </w:p>
          <w:p w14:paraId="718F890E" w14:textId="59EDFE91" w:rsidR="00280ACC" w:rsidRDefault="00000000">
            <w:pPr>
              <w:rPr>
                <w:rFonts w:ascii="仿宋" w:eastAsia="仿宋" w:hAnsi="仿宋" w:cs="仿宋"/>
                <w:sz w:val="24"/>
              </w:rPr>
            </w:pPr>
            <w:r>
              <w:rPr>
                <w:rFonts w:ascii="仿宋" w:eastAsia="仿宋" w:hAnsi="仿宋" w:cs="仿宋" w:hint="eastAsia"/>
                <w:sz w:val="24"/>
              </w:rPr>
              <w:t>技能目标：</w:t>
            </w:r>
          </w:p>
          <w:p w14:paraId="2D00E54A" w14:textId="05A634EF" w:rsidR="00BA6641" w:rsidRDefault="00BA6641">
            <w:pPr>
              <w:rPr>
                <w:rFonts w:ascii="仿宋" w:eastAsia="仿宋" w:hAnsi="仿宋" w:cs="仿宋"/>
                <w:sz w:val="24"/>
              </w:rPr>
            </w:pPr>
            <w:r w:rsidRPr="00BA6641">
              <w:rPr>
                <w:rFonts w:ascii="仿宋" w:eastAsia="仿宋" w:hAnsi="仿宋" w:cs="仿宋"/>
                <w:sz w:val="24"/>
              </w:rPr>
              <w:t>1.</w:t>
            </w:r>
            <w:r w:rsidR="0024224F" w:rsidRPr="0024224F">
              <w:rPr>
                <w:rFonts w:ascii="仿宋" w:eastAsia="仿宋" w:hAnsi="仿宋" w:cs="仿宋"/>
                <w:sz w:val="24"/>
              </w:rPr>
              <w:t>能够使用数据采集工具（如八爪鱼）</w:t>
            </w:r>
            <w:r w:rsidR="0024224F">
              <w:rPr>
                <w:rFonts w:ascii="仿宋" w:eastAsia="仿宋" w:hAnsi="仿宋" w:cs="仿宋" w:hint="eastAsia"/>
                <w:sz w:val="24"/>
              </w:rPr>
              <w:t>进行</w:t>
            </w:r>
            <w:r w:rsidR="00621D67">
              <w:rPr>
                <w:rFonts w:ascii="仿宋" w:eastAsia="仿宋" w:hAnsi="仿宋" w:cs="仿宋" w:hint="eastAsia"/>
                <w:sz w:val="24"/>
              </w:rPr>
              <w:t>百度地图</w:t>
            </w:r>
            <w:r w:rsidR="0024224F" w:rsidRPr="0024224F">
              <w:rPr>
                <w:rFonts w:ascii="仿宋" w:eastAsia="仿宋" w:hAnsi="仿宋" w:cs="仿宋"/>
                <w:sz w:val="24"/>
              </w:rPr>
              <w:t>数据的采集</w:t>
            </w:r>
            <w:r w:rsidR="0024224F">
              <w:rPr>
                <w:rFonts w:ascii="仿宋" w:eastAsia="仿宋" w:hAnsi="仿宋" w:cs="仿宋" w:hint="eastAsia"/>
                <w:sz w:val="24"/>
              </w:rPr>
              <w:t>；</w:t>
            </w:r>
            <w:r w:rsidRPr="00BA6641">
              <w:rPr>
                <w:rFonts w:ascii="仿宋" w:eastAsia="仿宋" w:hAnsi="仿宋" w:cs="仿宋"/>
                <w:sz w:val="24"/>
              </w:rPr>
              <w:br/>
              <w:t>2.</w:t>
            </w:r>
            <w:r w:rsidR="00621D67" w:rsidRPr="00621D67">
              <w:rPr>
                <w:rFonts w:ascii="仿宋" w:eastAsia="仿宋" w:hAnsi="仿宋" w:cs="仿宋"/>
                <w:sz w:val="24"/>
              </w:rPr>
              <w:t>能够完成从关键词输入到结果采集再到数据导出的完整任务操作流程，掌握采集任务中循环节点的创建与XPath的调整方法。</w:t>
            </w:r>
          </w:p>
          <w:p w14:paraId="3246C9BF" w14:textId="63CC3B04" w:rsidR="00280ACC" w:rsidRDefault="00000000">
            <w:pPr>
              <w:rPr>
                <w:rFonts w:ascii="仿宋" w:eastAsia="仿宋" w:hAnsi="仿宋" w:cs="仿宋"/>
                <w:sz w:val="24"/>
              </w:rPr>
            </w:pPr>
            <w:r>
              <w:rPr>
                <w:rFonts w:ascii="仿宋" w:eastAsia="仿宋" w:hAnsi="仿宋" w:cs="仿宋" w:hint="eastAsia"/>
                <w:sz w:val="24"/>
              </w:rPr>
              <w:t>职业素养：</w:t>
            </w:r>
          </w:p>
          <w:p w14:paraId="511EAC32" w14:textId="62F7AAEC" w:rsidR="00E26900" w:rsidRDefault="00E26900">
            <w:pPr>
              <w:tabs>
                <w:tab w:val="left" w:pos="860"/>
              </w:tabs>
              <w:rPr>
                <w:rFonts w:ascii="仿宋" w:eastAsia="仿宋" w:hAnsi="仿宋" w:cs="仿宋"/>
                <w:sz w:val="24"/>
              </w:rPr>
            </w:pPr>
            <w:r w:rsidRPr="00E26900">
              <w:rPr>
                <w:rFonts w:ascii="仿宋" w:eastAsia="仿宋" w:hAnsi="仿宋" w:cs="仿宋"/>
                <w:sz w:val="24"/>
              </w:rPr>
              <w:t>1</w:t>
            </w:r>
            <w:r w:rsidR="00BA6641" w:rsidRPr="00BA6641">
              <w:rPr>
                <w:rFonts w:ascii="仿宋" w:eastAsia="仿宋" w:hAnsi="仿宋" w:cs="仿宋"/>
                <w:sz w:val="24"/>
              </w:rPr>
              <w:t>.</w:t>
            </w:r>
            <w:r w:rsidR="00360D49" w:rsidRPr="00360D49">
              <w:rPr>
                <w:rFonts w:ascii="仿宋" w:eastAsia="仿宋" w:hAnsi="仿宋" w:cs="仿宋"/>
                <w:sz w:val="24"/>
              </w:rPr>
              <w:t>培养数据采集的规范意识</w:t>
            </w:r>
            <w:r w:rsidR="00BA6641">
              <w:rPr>
                <w:rFonts w:ascii="仿宋" w:eastAsia="仿宋" w:hAnsi="仿宋" w:cs="仿宋" w:hint="eastAsia"/>
                <w:sz w:val="24"/>
              </w:rPr>
              <w:t>；</w:t>
            </w:r>
            <w:r w:rsidR="00BA6641" w:rsidRPr="00BA6641">
              <w:rPr>
                <w:rFonts w:ascii="仿宋" w:eastAsia="仿宋" w:hAnsi="仿宋" w:cs="仿宋"/>
                <w:sz w:val="24"/>
              </w:rPr>
              <w:br/>
              <w:t>2.</w:t>
            </w:r>
            <w:r w:rsidR="00360D49" w:rsidRPr="00360D49">
              <w:rPr>
                <w:rFonts w:ascii="仿宋" w:eastAsia="仿宋" w:hAnsi="仿宋" w:cs="仿宋"/>
                <w:sz w:val="24"/>
              </w:rPr>
              <w:t>提升问题分析与解决能力</w:t>
            </w:r>
            <w:r w:rsidR="00BA6641">
              <w:rPr>
                <w:rFonts w:ascii="仿宋" w:eastAsia="仿宋" w:hAnsi="仿宋" w:cs="仿宋" w:hint="eastAsia"/>
                <w:sz w:val="24"/>
              </w:rPr>
              <w:t>；</w:t>
            </w:r>
            <w:r w:rsidR="00BA6641" w:rsidRPr="00BA6641">
              <w:rPr>
                <w:rFonts w:ascii="仿宋" w:eastAsia="仿宋" w:hAnsi="仿宋" w:cs="仿宋"/>
                <w:sz w:val="24"/>
              </w:rPr>
              <w:br/>
              <w:t>3.强化团队协作与问题解决能力</w:t>
            </w:r>
            <w:r w:rsidRPr="00E26900">
              <w:rPr>
                <w:rFonts w:ascii="仿宋" w:eastAsia="仿宋" w:hAnsi="仿宋" w:cs="仿宋"/>
                <w:sz w:val="24"/>
              </w:rPr>
              <w:t>。</w:t>
            </w:r>
          </w:p>
          <w:p w14:paraId="692D90D2" w14:textId="57862AA4" w:rsidR="00280ACC" w:rsidRDefault="00000000">
            <w:pPr>
              <w:tabs>
                <w:tab w:val="left" w:pos="860"/>
              </w:tabs>
              <w:rPr>
                <w:rFonts w:ascii="仿宋" w:eastAsia="仿宋" w:hAnsi="仿宋" w:cs="仿宋"/>
                <w:sz w:val="24"/>
              </w:rPr>
            </w:pPr>
            <w:proofErr w:type="gramStart"/>
            <w:r>
              <w:rPr>
                <w:rFonts w:ascii="仿宋" w:eastAsia="仿宋" w:hAnsi="仿宋" w:cs="仿宋" w:hint="eastAsia"/>
                <w:sz w:val="24"/>
              </w:rPr>
              <w:t>思政目标</w:t>
            </w:r>
            <w:proofErr w:type="gramEnd"/>
            <w:r>
              <w:rPr>
                <w:rFonts w:ascii="仿宋" w:eastAsia="仿宋" w:hAnsi="仿宋" w:cs="仿宋" w:hint="eastAsia"/>
                <w:sz w:val="24"/>
              </w:rPr>
              <w:t>：</w:t>
            </w:r>
          </w:p>
          <w:p w14:paraId="62333CF5" w14:textId="0936BE95" w:rsidR="00E26900" w:rsidRPr="00E26900" w:rsidRDefault="00E26900" w:rsidP="00E26900">
            <w:pPr>
              <w:rPr>
                <w:rFonts w:ascii="仿宋" w:eastAsia="仿宋" w:hAnsi="仿宋" w:cs="仿宋"/>
                <w:sz w:val="24"/>
              </w:rPr>
            </w:pPr>
            <w:r w:rsidRPr="00E26900">
              <w:rPr>
                <w:rFonts w:ascii="仿宋" w:eastAsia="仿宋" w:hAnsi="仿宋" w:cs="仿宋" w:hint="eastAsia"/>
                <w:sz w:val="24"/>
              </w:rPr>
              <w:t>1. 强调信息安全的合法性与规范性；</w:t>
            </w:r>
          </w:p>
          <w:p w14:paraId="2B75953B" w14:textId="62B65DBB" w:rsidR="00280ACC" w:rsidRPr="00E26900" w:rsidRDefault="00E26900" w:rsidP="00E26900">
            <w:pPr>
              <w:rPr>
                <w:rFonts w:ascii="仿宋" w:eastAsia="仿宋" w:hAnsi="仿宋" w:cs="仿宋"/>
                <w:sz w:val="24"/>
              </w:rPr>
            </w:pPr>
            <w:r w:rsidRPr="00E26900">
              <w:rPr>
                <w:rFonts w:ascii="仿宋" w:eastAsia="仿宋" w:hAnsi="仿宋" w:cs="仿宋" w:hint="eastAsia"/>
                <w:sz w:val="24"/>
              </w:rPr>
              <w:t>2. 引导学生在数据应用中尊重隐私与伦理。</w:t>
            </w:r>
          </w:p>
        </w:tc>
        <w:tc>
          <w:tcPr>
            <w:tcW w:w="1468" w:type="dxa"/>
            <w:vAlign w:val="center"/>
          </w:tcPr>
          <w:p w14:paraId="67F07DAB" w14:textId="77777777" w:rsidR="00280ACC" w:rsidRDefault="00000000">
            <w:pPr>
              <w:jc w:val="center"/>
              <w:rPr>
                <w:rFonts w:ascii="仿宋" w:eastAsia="仿宋" w:hAnsi="仿宋" w:cs="仿宋"/>
                <w:b/>
                <w:bCs/>
                <w:sz w:val="24"/>
              </w:rPr>
            </w:pPr>
            <w:r>
              <w:rPr>
                <w:rFonts w:ascii="仿宋" w:eastAsia="仿宋" w:hAnsi="仿宋" w:cs="仿宋" w:hint="eastAsia"/>
                <w:b/>
                <w:bCs/>
                <w:sz w:val="24"/>
              </w:rPr>
              <w:t>授课班级</w:t>
            </w:r>
          </w:p>
        </w:tc>
        <w:tc>
          <w:tcPr>
            <w:tcW w:w="1307" w:type="dxa"/>
            <w:gridSpan w:val="2"/>
            <w:vAlign w:val="center"/>
          </w:tcPr>
          <w:p w14:paraId="3396C4A0"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教学场地</w:t>
            </w:r>
          </w:p>
        </w:tc>
        <w:tc>
          <w:tcPr>
            <w:tcW w:w="1064" w:type="dxa"/>
            <w:vAlign w:val="center"/>
          </w:tcPr>
          <w:p w14:paraId="31BAF113" w14:textId="77777777" w:rsidR="00280ACC" w:rsidRDefault="00000000">
            <w:pPr>
              <w:jc w:val="center"/>
              <w:rPr>
                <w:rFonts w:ascii="仿宋" w:eastAsia="仿宋" w:hAnsi="仿宋" w:cs="仿宋"/>
                <w:b/>
                <w:bCs/>
                <w:sz w:val="24"/>
              </w:rPr>
            </w:pPr>
            <w:r>
              <w:rPr>
                <w:rFonts w:ascii="仿宋" w:eastAsia="仿宋" w:hAnsi="仿宋" w:cs="仿宋" w:hint="eastAsia"/>
                <w:b/>
                <w:bCs/>
                <w:sz w:val="24"/>
              </w:rPr>
              <w:t>日期</w:t>
            </w:r>
          </w:p>
        </w:tc>
      </w:tr>
      <w:tr w:rsidR="00061C33" w14:paraId="4DD0F541" w14:textId="77777777">
        <w:trPr>
          <w:trHeight w:val="408"/>
        </w:trPr>
        <w:tc>
          <w:tcPr>
            <w:tcW w:w="1062" w:type="dxa"/>
            <w:vMerge/>
            <w:vAlign w:val="center"/>
          </w:tcPr>
          <w:p w14:paraId="216C3A12" w14:textId="77777777" w:rsidR="00061C33" w:rsidRDefault="00061C33" w:rsidP="00061C33">
            <w:pPr>
              <w:jc w:val="center"/>
              <w:rPr>
                <w:rFonts w:ascii="仿宋" w:eastAsia="仿宋" w:hAnsi="仿宋" w:cs="仿宋"/>
                <w:b/>
                <w:bCs/>
                <w:sz w:val="24"/>
              </w:rPr>
            </w:pPr>
          </w:p>
        </w:tc>
        <w:tc>
          <w:tcPr>
            <w:tcW w:w="5416" w:type="dxa"/>
            <w:gridSpan w:val="5"/>
            <w:vMerge/>
            <w:vAlign w:val="center"/>
          </w:tcPr>
          <w:p w14:paraId="4BB22E6E" w14:textId="77777777" w:rsidR="00061C33" w:rsidRDefault="00061C33" w:rsidP="00061C33">
            <w:pPr>
              <w:jc w:val="center"/>
              <w:rPr>
                <w:rFonts w:ascii="仿宋" w:eastAsia="仿宋" w:hAnsi="仿宋" w:cs="仿宋"/>
                <w:sz w:val="24"/>
              </w:rPr>
            </w:pPr>
          </w:p>
        </w:tc>
        <w:tc>
          <w:tcPr>
            <w:tcW w:w="1468" w:type="dxa"/>
            <w:vAlign w:val="center"/>
          </w:tcPr>
          <w:p w14:paraId="61173E3A" w14:textId="139E3506" w:rsidR="00061C33" w:rsidRDefault="00061C33" w:rsidP="00061C33">
            <w:pPr>
              <w:spacing w:line="360" w:lineRule="auto"/>
              <w:jc w:val="center"/>
              <w:rPr>
                <w:rFonts w:ascii="仿宋" w:eastAsia="仿宋" w:hAnsi="仿宋" w:cs="仿宋"/>
                <w:sz w:val="24"/>
              </w:rPr>
            </w:pPr>
            <w:r>
              <w:rPr>
                <w:rFonts w:ascii="仿宋" w:eastAsia="仿宋" w:hAnsi="仿宋" w:cs="仿宋" w:hint="eastAsia"/>
                <w:sz w:val="24"/>
              </w:rPr>
              <w:t>2024级人工智能技术应用1班</w:t>
            </w:r>
          </w:p>
        </w:tc>
        <w:tc>
          <w:tcPr>
            <w:tcW w:w="1307" w:type="dxa"/>
            <w:gridSpan w:val="2"/>
            <w:vAlign w:val="center"/>
          </w:tcPr>
          <w:p w14:paraId="479F509C" w14:textId="3B4917A8" w:rsidR="00061C33" w:rsidRDefault="00061C33" w:rsidP="00061C33">
            <w:pPr>
              <w:spacing w:line="360" w:lineRule="auto"/>
              <w:jc w:val="center"/>
              <w:rPr>
                <w:rFonts w:ascii="仿宋" w:eastAsia="仿宋" w:hAnsi="仿宋" w:cs="仿宋"/>
                <w:sz w:val="24"/>
              </w:rPr>
            </w:pPr>
            <w:r>
              <w:rPr>
                <w:rFonts w:ascii="仿宋" w:eastAsia="仿宋" w:hAnsi="仿宋" w:cs="仿宋" w:hint="eastAsia"/>
                <w:sz w:val="24"/>
              </w:rPr>
              <w:t>华为机房</w:t>
            </w:r>
          </w:p>
        </w:tc>
        <w:tc>
          <w:tcPr>
            <w:tcW w:w="1064" w:type="dxa"/>
            <w:vAlign w:val="center"/>
          </w:tcPr>
          <w:p w14:paraId="19FECC2B" w14:textId="73D50036" w:rsidR="00061C33" w:rsidRDefault="00061C33" w:rsidP="00061C33">
            <w:pPr>
              <w:spacing w:line="360" w:lineRule="auto"/>
              <w:jc w:val="center"/>
              <w:rPr>
                <w:rFonts w:ascii="仿宋" w:eastAsia="仿宋" w:hAnsi="仿宋" w:cs="仿宋"/>
                <w:sz w:val="24"/>
              </w:rPr>
            </w:pPr>
            <w:r>
              <w:rPr>
                <w:rFonts w:ascii="仿宋" w:eastAsia="仿宋" w:hAnsi="仿宋" w:cs="仿宋" w:hint="eastAsia"/>
                <w:sz w:val="24"/>
              </w:rPr>
              <w:t>2025.</w:t>
            </w:r>
            <w:r w:rsidR="00484C68">
              <w:rPr>
                <w:rFonts w:ascii="仿宋" w:eastAsia="仿宋" w:hAnsi="仿宋" w:cs="仿宋" w:hint="eastAsia"/>
                <w:sz w:val="24"/>
              </w:rPr>
              <w:t>4</w:t>
            </w:r>
            <w:r>
              <w:rPr>
                <w:rFonts w:ascii="仿宋" w:eastAsia="仿宋" w:hAnsi="仿宋" w:cs="仿宋" w:hint="eastAsia"/>
                <w:sz w:val="24"/>
              </w:rPr>
              <w:t>.</w:t>
            </w:r>
            <w:r w:rsidR="00BA0538">
              <w:rPr>
                <w:rFonts w:ascii="仿宋" w:eastAsia="仿宋" w:hAnsi="仿宋" w:cs="仿宋" w:hint="eastAsia"/>
                <w:sz w:val="24"/>
              </w:rPr>
              <w:t>15</w:t>
            </w:r>
          </w:p>
        </w:tc>
      </w:tr>
      <w:tr w:rsidR="00061C33" w14:paraId="57988BD4" w14:textId="77777777">
        <w:trPr>
          <w:trHeight w:val="408"/>
        </w:trPr>
        <w:tc>
          <w:tcPr>
            <w:tcW w:w="1062" w:type="dxa"/>
            <w:vMerge/>
            <w:vAlign w:val="center"/>
          </w:tcPr>
          <w:p w14:paraId="10F297B7" w14:textId="77777777" w:rsidR="00061C33" w:rsidRDefault="00061C33" w:rsidP="00061C33">
            <w:pPr>
              <w:jc w:val="center"/>
              <w:rPr>
                <w:rFonts w:ascii="仿宋" w:eastAsia="仿宋" w:hAnsi="仿宋" w:cs="仿宋"/>
                <w:b/>
                <w:bCs/>
                <w:sz w:val="24"/>
              </w:rPr>
            </w:pPr>
          </w:p>
        </w:tc>
        <w:tc>
          <w:tcPr>
            <w:tcW w:w="5416" w:type="dxa"/>
            <w:gridSpan w:val="5"/>
            <w:vMerge/>
            <w:vAlign w:val="center"/>
          </w:tcPr>
          <w:p w14:paraId="6F8EB319" w14:textId="77777777" w:rsidR="00061C33" w:rsidRDefault="00061C33" w:rsidP="00061C33">
            <w:pPr>
              <w:jc w:val="center"/>
              <w:rPr>
                <w:rFonts w:ascii="仿宋" w:eastAsia="仿宋" w:hAnsi="仿宋" w:cs="仿宋"/>
                <w:sz w:val="24"/>
              </w:rPr>
            </w:pPr>
          </w:p>
        </w:tc>
        <w:tc>
          <w:tcPr>
            <w:tcW w:w="1468" w:type="dxa"/>
            <w:vAlign w:val="center"/>
          </w:tcPr>
          <w:p w14:paraId="0A34FEC6" w14:textId="3764F482" w:rsidR="00061C33" w:rsidRDefault="00061C33" w:rsidP="00061C33">
            <w:pPr>
              <w:spacing w:line="360" w:lineRule="auto"/>
              <w:jc w:val="center"/>
              <w:rPr>
                <w:rFonts w:ascii="仿宋" w:eastAsia="仿宋" w:hAnsi="仿宋" w:cs="仿宋"/>
                <w:sz w:val="24"/>
              </w:rPr>
            </w:pPr>
            <w:r>
              <w:rPr>
                <w:rFonts w:ascii="仿宋" w:eastAsia="仿宋" w:hAnsi="仿宋" w:cs="仿宋" w:hint="eastAsia"/>
                <w:sz w:val="24"/>
              </w:rPr>
              <w:t>2024级人工智能技术应用2班</w:t>
            </w:r>
          </w:p>
        </w:tc>
        <w:tc>
          <w:tcPr>
            <w:tcW w:w="1307" w:type="dxa"/>
            <w:gridSpan w:val="2"/>
            <w:vAlign w:val="center"/>
          </w:tcPr>
          <w:p w14:paraId="542BC3A3" w14:textId="455DBAEC" w:rsidR="00061C33" w:rsidRDefault="00061C33" w:rsidP="00061C33">
            <w:pPr>
              <w:spacing w:line="360" w:lineRule="auto"/>
              <w:jc w:val="center"/>
              <w:rPr>
                <w:rFonts w:ascii="仿宋" w:eastAsia="仿宋" w:hAnsi="仿宋" w:cs="仿宋"/>
                <w:sz w:val="24"/>
              </w:rPr>
            </w:pPr>
            <w:r>
              <w:rPr>
                <w:rFonts w:ascii="仿宋" w:eastAsia="仿宋" w:hAnsi="仿宋" w:cs="仿宋" w:hint="eastAsia"/>
                <w:sz w:val="24"/>
              </w:rPr>
              <w:t>华为机房</w:t>
            </w:r>
          </w:p>
        </w:tc>
        <w:tc>
          <w:tcPr>
            <w:tcW w:w="1064" w:type="dxa"/>
            <w:vAlign w:val="center"/>
          </w:tcPr>
          <w:p w14:paraId="5BC42D9A" w14:textId="19D0593F" w:rsidR="00061C33" w:rsidRDefault="00D078D7" w:rsidP="00061C33">
            <w:pPr>
              <w:spacing w:line="360" w:lineRule="auto"/>
              <w:jc w:val="center"/>
              <w:rPr>
                <w:rFonts w:ascii="仿宋" w:eastAsia="仿宋" w:hAnsi="仿宋" w:cs="仿宋"/>
                <w:sz w:val="24"/>
              </w:rPr>
            </w:pPr>
            <w:r>
              <w:rPr>
                <w:rFonts w:ascii="仿宋" w:eastAsia="仿宋" w:hAnsi="仿宋" w:cs="仿宋" w:hint="eastAsia"/>
                <w:sz w:val="24"/>
              </w:rPr>
              <w:t>2025.</w:t>
            </w:r>
            <w:r w:rsidR="00484C68">
              <w:rPr>
                <w:rFonts w:ascii="仿宋" w:eastAsia="仿宋" w:hAnsi="仿宋" w:cs="仿宋" w:hint="eastAsia"/>
                <w:sz w:val="24"/>
              </w:rPr>
              <w:t>4</w:t>
            </w:r>
            <w:r>
              <w:rPr>
                <w:rFonts w:ascii="仿宋" w:eastAsia="仿宋" w:hAnsi="仿宋" w:cs="仿宋" w:hint="eastAsia"/>
                <w:sz w:val="24"/>
              </w:rPr>
              <w:t>.</w:t>
            </w:r>
            <w:r w:rsidR="00BA0538">
              <w:rPr>
                <w:rFonts w:ascii="仿宋" w:eastAsia="仿宋" w:hAnsi="仿宋" w:cs="仿宋" w:hint="eastAsia"/>
                <w:sz w:val="24"/>
              </w:rPr>
              <w:t>14</w:t>
            </w:r>
          </w:p>
        </w:tc>
      </w:tr>
      <w:tr w:rsidR="00061C33" w14:paraId="5F9424BF" w14:textId="77777777">
        <w:trPr>
          <w:trHeight w:val="408"/>
        </w:trPr>
        <w:tc>
          <w:tcPr>
            <w:tcW w:w="1062" w:type="dxa"/>
            <w:vMerge/>
            <w:vAlign w:val="center"/>
          </w:tcPr>
          <w:p w14:paraId="58BA5ED4" w14:textId="77777777" w:rsidR="00061C33" w:rsidRDefault="00061C33" w:rsidP="00061C33">
            <w:pPr>
              <w:jc w:val="center"/>
              <w:rPr>
                <w:rFonts w:ascii="仿宋" w:eastAsia="仿宋" w:hAnsi="仿宋" w:cs="仿宋"/>
                <w:b/>
                <w:bCs/>
                <w:sz w:val="24"/>
              </w:rPr>
            </w:pPr>
          </w:p>
        </w:tc>
        <w:tc>
          <w:tcPr>
            <w:tcW w:w="5416" w:type="dxa"/>
            <w:gridSpan w:val="5"/>
            <w:vMerge/>
            <w:vAlign w:val="center"/>
          </w:tcPr>
          <w:p w14:paraId="1AE42A39" w14:textId="77777777" w:rsidR="00061C33" w:rsidRDefault="00061C33" w:rsidP="00061C33">
            <w:pPr>
              <w:jc w:val="center"/>
              <w:rPr>
                <w:rFonts w:ascii="仿宋" w:eastAsia="仿宋" w:hAnsi="仿宋" w:cs="仿宋"/>
                <w:sz w:val="24"/>
              </w:rPr>
            </w:pPr>
          </w:p>
        </w:tc>
        <w:tc>
          <w:tcPr>
            <w:tcW w:w="1468" w:type="dxa"/>
            <w:vAlign w:val="center"/>
          </w:tcPr>
          <w:p w14:paraId="1BB788BC" w14:textId="77777777" w:rsidR="00061C33" w:rsidRDefault="00061C33" w:rsidP="00061C33">
            <w:pPr>
              <w:spacing w:line="360" w:lineRule="auto"/>
              <w:jc w:val="center"/>
              <w:rPr>
                <w:rFonts w:ascii="仿宋" w:eastAsia="仿宋" w:hAnsi="仿宋" w:cs="仿宋"/>
                <w:sz w:val="24"/>
              </w:rPr>
            </w:pPr>
          </w:p>
        </w:tc>
        <w:tc>
          <w:tcPr>
            <w:tcW w:w="1307" w:type="dxa"/>
            <w:gridSpan w:val="2"/>
            <w:vAlign w:val="center"/>
          </w:tcPr>
          <w:p w14:paraId="399360F8" w14:textId="77777777" w:rsidR="00061C33" w:rsidRDefault="00061C33" w:rsidP="00061C33">
            <w:pPr>
              <w:spacing w:line="360" w:lineRule="auto"/>
              <w:jc w:val="center"/>
              <w:rPr>
                <w:rFonts w:ascii="仿宋" w:eastAsia="仿宋" w:hAnsi="仿宋" w:cs="仿宋"/>
                <w:sz w:val="24"/>
              </w:rPr>
            </w:pPr>
          </w:p>
        </w:tc>
        <w:tc>
          <w:tcPr>
            <w:tcW w:w="1064" w:type="dxa"/>
          </w:tcPr>
          <w:p w14:paraId="52AD6193" w14:textId="77777777" w:rsidR="00061C33" w:rsidRDefault="00061C33" w:rsidP="00061C33">
            <w:pPr>
              <w:spacing w:line="360" w:lineRule="auto"/>
              <w:jc w:val="center"/>
              <w:rPr>
                <w:rFonts w:ascii="仿宋" w:eastAsia="仿宋" w:hAnsi="仿宋" w:cs="仿宋"/>
                <w:sz w:val="24"/>
              </w:rPr>
            </w:pPr>
          </w:p>
        </w:tc>
      </w:tr>
      <w:tr w:rsidR="00061C33" w14:paraId="55F65A2D" w14:textId="77777777">
        <w:trPr>
          <w:trHeight w:val="408"/>
        </w:trPr>
        <w:tc>
          <w:tcPr>
            <w:tcW w:w="1062" w:type="dxa"/>
            <w:vMerge/>
            <w:vAlign w:val="center"/>
          </w:tcPr>
          <w:p w14:paraId="007BB793" w14:textId="77777777" w:rsidR="00061C33" w:rsidRDefault="00061C33" w:rsidP="00061C33">
            <w:pPr>
              <w:jc w:val="center"/>
              <w:rPr>
                <w:rFonts w:ascii="仿宋" w:eastAsia="仿宋" w:hAnsi="仿宋" w:cs="仿宋"/>
                <w:b/>
                <w:bCs/>
                <w:sz w:val="24"/>
              </w:rPr>
            </w:pPr>
          </w:p>
        </w:tc>
        <w:tc>
          <w:tcPr>
            <w:tcW w:w="5416" w:type="dxa"/>
            <w:gridSpan w:val="5"/>
            <w:vMerge/>
            <w:vAlign w:val="center"/>
          </w:tcPr>
          <w:p w14:paraId="2A23999C" w14:textId="77777777" w:rsidR="00061C33" w:rsidRDefault="00061C33" w:rsidP="00061C33">
            <w:pPr>
              <w:jc w:val="center"/>
              <w:rPr>
                <w:rFonts w:ascii="仿宋" w:eastAsia="仿宋" w:hAnsi="仿宋" w:cs="仿宋"/>
                <w:sz w:val="24"/>
              </w:rPr>
            </w:pPr>
          </w:p>
        </w:tc>
        <w:tc>
          <w:tcPr>
            <w:tcW w:w="1468" w:type="dxa"/>
            <w:vAlign w:val="center"/>
          </w:tcPr>
          <w:p w14:paraId="0B3F9278" w14:textId="77777777" w:rsidR="00061C33" w:rsidRDefault="00061C33" w:rsidP="00061C33">
            <w:pPr>
              <w:spacing w:line="360" w:lineRule="auto"/>
              <w:jc w:val="center"/>
              <w:rPr>
                <w:rFonts w:ascii="仿宋" w:eastAsia="仿宋" w:hAnsi="仿宋" w:cs="仿宋"/>
                <w:sz w:val="24"/>
              </w:rPr>
            </w:pPr>
          </w:p>
        </w:tc>
        <w:tc>
          <w:tcPr>
            <w:tcW w:w="1307" w:type="dxa"/>
            <w:gridSpan w:val="2"/>
            <w:vAlign w:val="center"/>
          </w:tcPr>
          <w:p w14:paraId="7288EE74" w14:textId="77777777" w:rsidR="00061C33" w:rsidRDefault="00061C33" w:rsidP="00061C33">
            <w:pPr>
              <w:spacing w:line="360" w:lineRule="auto"/>
              <w:jc w:val="center"/>
              <w:rPr>
                <w:rFonts w:ascii="仿宋" w:eastAsia="仿宋" w:hAnsi="仿宋" w:cs="仿宋"/>
                <w:sz w:val="24"/>
              </w:rPr>
            </w:pPr>
          </w:p>
        </w:tc>
        <w:tc>
          <w:tcPr>
            <w:tcW w:w="1064" w:type="dxa"/>
          </w:tcPr>
          <w:p w14:paraId="6878A82E" w14:textId="77777777" w:rsidR="00061C33" w:rsidRDefault="00061C33" w:rsidP="00061C33">
            <w:pPr>
              <w:spacing w:line="360" w:lineRule="auto"/>
              <w:jc w:val="center"/>
              <w:rPr>
                <w:rFonts w:ascii="仿宋" w:eastAsia="仿宋" w:hAnsi="仿宋" w:cs="仿宋"/>
                <w:sz w:val="24"/>
              </w:rPr>
            </w:pPr>
          </w:p>
        </w:tc>
      </w:tr>
      <w:tr w:rsidR="00061C33" w14:paraId="257FC482" w14:textId="77777777">
        <w:trPr>
          <w:trHeight w:val="408"/>
        </w:trPr>
        <w:tc>
          <w:tcPr>
            <w:tcW w:w="1062" w:type="dxa"/>
            <w:vMerge/>
            <w:vAlign w:val="center"/>
          </w:tcPr>
          <w:p w14:paraId="5B83553F" w14:textId="77777777" w:rsidR="00061C33" w:rsidRDefault="00061C33" w:rsidP="00061C33">
            <w:pPr>
              <w:jc w:val="center"/>
              <w:rPr>
                <w:rFonts w:ascii="仿宋" w:eastAsia="仿宋" w:hAnsi="仿宋" w:cs="仿宋"/>
                <w:b/>
                <w:bCs/>
                <w:sz w:val="24"/>
              </w:rPr>
            </w:pPr>
          </w:p>
        </w:tc>
        <w:tc>
          <w:tcPr>
            <w:tcW w:w="5416" w:type="dxa"/>
            <w:gridSpan w:val="5"/>
            <w:vMerge/>
            <w:vAlign w:val="center"/>
          </w:tcPr>
          <w:p w14:paraId="7AA30474" w14:textId="77777777" w:rsidR="00061C33" w:rsidRDefault="00061C33" w:rsidP="00061C33">
            <w:pPr>
              <w:jc w:val="center"/>
              <w:rPr>
                <w:rFonts w:ascii="仿宋" w:eastAsia="仿宋" w:hAnsi="仿宋" w:cs="仿宋"/>
                <w:sz w:val="24"/>
              </w:rPr>
            </w:pPr>
          </w:p>
        </w:tc>
        <w:tc>
          <w:tcPr>
            <w:tcW w:w="1468" w:type="dxa"/>
            <w:vAlign w:val="center"/>
          </w:tcPr>
          <w:p w14:paraId="104D912C" w14:textId="77777777" w:rsidR="00061C33" w:rsidRDefault="00061C33" w:rsidP="00061C33">
            <w:pPr>
              <w:spacing w:line="360" w:lineRule="auto"/>
              <w:jc w:val="center"/>
              <w:rPr>
                <w:rFonts w:ascii="仿宋" w:eastAsia="仿宋" w:hAnsi="仿宋" w:cs="仿宋"/>
                <w:sz w:val="24"/>
              </w:rPr>
            </w:pPr>
          </w:p>
        </w:tc>
        <w:tc>
          <w:tcPr>
            <w:tcW w:w="1307" w:type="dxa"/>
            <w:gridSpan w:val="2"/>
            <w:vAlign w:val="center"/>
          </w:tcPr>
          <w:p w14:paraId="4DCC1E67" w14:textId="77777777" w:rsidR="00061C33" w:rsidRDefault="00061C33" w:rsidP="00061C33">
            <w:pPr>
              <w:spacing w:line="360" w:lineRule="auto"/>
              <w:jc w:val="center"/>
              <w:rPr>
                <w:rFonts w:ascii="仿宋" w:eastAsia="仿宋" w:hAnsi="仿宋" w:cs="仿宋"/>
                <w:sz w:val="24"/>
              </w:rPr>
            </w:pPr>
          </w:p>
        </w:tc>
        <w:tc>
          <w:tcPr>
            <w:tcW w:w="1064" w:type="dxa"/>
          </w:tcPr>
          <w:p w14:paraId="23ED6945" w14:textId="77777777" w:rsidR="00061C33" w:rsidRDefault="00061C33" w:rsidP="00061C33">
            <w:pPr>
              <w:spacing w:line="360" w:lineRule="auto"/>
              <w:jc w:val="center"/>
              <w:rPr>
                <w:rFonts w:ascii="仿宋" w:eastAsia="仿宋" w:hAnsi="仿宋" w:cs="仿宋"/>
                <w:sz w:val="24"/>
              </w:rPr>
            </w:pPr>
          </w:p>
        </w:tc>
      </w:tr>
      <w:tr w:rsidR="00061C33" w14:paraId="0FF63028" w14:textId="77777777">
        <w:trPr>
          <w:trHeight w:val="408"/>
        </w:trPr>
        <w:tc>
          <w:tcPr>
            <w:tcW w:w="1062" w:type="dxa"/>
            <w:vMerge/>
            <w:vAlign w:val="center"/>
          </w:tcPr>
          <w:p w14:paraId="52905593" w14:textId="77777777" w:rsidR="00061C33" w:rsidRDefault="00061C33" w:rsidP="00061C33">
            <w:pPr>
              <w:jc w:val="center"/>
              <w:rPr>
                <w:rFonts w:ascii="仿宋" w:eastAsia="仿宋" w:hAnsi="仿宋" w:cs="仿宋"/>
                <w:b/>
                <w:bCs/>
                <w:sz w:val="24"/>
              </w:rPr>
            </w:pPr>
          </w:p>
        </w:tc>
        <w:tc>
          <w:tcPr>
            <w:tcW w:w="5416" w:type="dxa"/>
            <w:gridSpan w:val="5"/>
            <w:vMerge/>
            <w:vAlign w:val="center"/>
          </w:tcPr>
          <w:p w14:paraId="37E479B2" w14:textId="77777777" w:rsidR="00061C33" w:rsidRDefault="00061C33" w:rsidP="00061C33">
            <w:pPr>
              <w:jc w:val="center"/>
              <w:rPr>
                <w:rFonts w:ascii="仿宋" w:eastAsia="仿宋" w:hAnsi="仿宋" w:cs="仿宋"/>
                <w:sz w:val="24"/>
              </w:rPr>
            </w:pPr>
          </w:p>
        </w:tc>
        <w:tc>
          <w:tcPr>
            <w:tcW w:w="1468" w:type="dxa"/>
            <w:vAlign w:val="center"/>
          </w:tcPr>
          <w:p w14:paraId="4B56138D" w14:textId="77777777" w:rsidR="00061C33" w:rsidRDefault="00061C33" w:rsidP="00061C33">
            <w:pPr>
              <w:spacing w:line="360" w:lineRule="auto"/>
              <w:jc w:val="center"/>
              <w:rPr>
                <w:rFonts w:ascii="仿宋" w:eastAsia="仿宋" w:hAnsi="仿宋" w:cs="仿宋"/>
                <w:sz w:val="24"/>
              </w:rPr>
            </w:pPr>
          </w:p>
        </w:tc>
        <w:tc>
          <w:tcPr>
            <w:tcW w:w="1307" w:type="dxa"/>
            <w:gridSpan w:val="2"/>
            <w:vAlign w:val="center"/>
          </w:tcPr>
          <w:p w14:paraId="103E6715" w14:textId="77777777" w:rsidR="00061C33" w:rsidRDefault="00061C33" w:rsidP="00061C33">
            <w:pPr>
              <w:spacing w:line="360" w:lineRule="auto"/>
              <w:jc w:val="center"/>
              <w:rPr>
                <w:rFonts w:ascii="仿宋" w:eastAsia="仿宋" w:hAnsi="仿宋" w:cs="仿宋"/>
                <w:sz w:val="24"/>
              </w:rPr>
            </w:pPr>
          </w:p>
        </w:tc>
        <w:tc>
          <w:tcPr>
            <w:tcW w:w="1064" w:type="dxa"/>
          </w:tcPr>
          <w:p w14:paraId="0D3EA868" w14:textId="77777777" w:rsidR="00061C33" w:rsidRDefault="00061C33" w:rsidP="00061C33">
            <w:pPr>
              <w:spacing w:line="360" w:lineRule="auto"/>
              <w:jc w:val="center"/>
              <w:rPr>
                <w:rFonts w:ascii="仿宋" w:eastAsia="仿宋" w:hAnsi="仿宋" w:cs="仿宋"/>
                <w:sz w:val="24"/>
              </w:rPr>
            </w:pPr>
          </w:p>
        </w:tc>
      </w:tr>
      <w:tr w:rsidR="00061C33" w14:paraId="5A06FEC9" w14:textId="77777777">
        <w:trPr>
          <w:cantSplit/>
          <w:trHeight w:val="888"/>
        </w:trPr>
        <w:tc>
          <w:tcPr>
            <w:tcW w:w="1062" w:type="dxa"/>
            <w:vAlign w:val="center"/>
          </w:tcPr>
          <w:p w14:paraId="08A64E6D"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教学</w:t>
            </w:r>
          </w:p>
          <w:p w14:paraId="77DD9E47"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媒体</w:t>
            </w:r>
          </w:p>
          <w:p w14:paraId="37A24878"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（教具）</w:t>
            </w:r>
          </w:p>
        </w:tc>
        <w:tc>
          <w:tcPr>
            <w:tcW w:w="5416" w:type="dxa"/>
            <w:gridSpan w:val="5"/>
            <w:tcBorders>
              <w:right w:val="single" w:sz="4" w:space="0" w:color="auto"/>
            </w:tcBorders>
            <w:vAlign w:val="center"/>
          </w:tcPr>
          <w:p w14:paraId="6908F41F" w14:textId="59D45043" w:rsidR="00061C33" w:rsidRDefault="00061C33" w:rsidP="00061C33">
            <w:pPr>
              <w:jc w:val="left"/>
              <w:rPr>
                <w:rFonts w:ascii="仿宋" w:eastAsia="仿宋" w:hAnsi="仿宋" w:cs="仿宋"/>
                <w:sz w:val="24"/>
              </w:rPr>
            </w:pPr>
            <w:r>
              <w:rPr>
                <w:rFonts w:ascii="仿宋" w:eastAsia="仿宋" w:hAnsi="仿宋" w:cs="仿宋" w:hint="eastAsia"/>
                <w:sz w:val="24"/>
              </w:rPr>
              <w:t>电脑、PPT</w:t>
            </w:r>
          </w:p>
        </w:tc>
        <w:tc>
          <w:tcPr>
            <w:tcW w:w="1468" w:type="dxa"/>
            <w:tcBorders>
              <w:left w:val="single" w:sz="4" w:space="0" w:color="auto"/>
              <w:right w:val="single" w:sz="4" w:space="0" w:color="auto"/>
            </w:tcBorders>
            <w:vAlign w:val="center"/>
          </w:tcPr>
          <w:p w14:paraId="40A66DE6"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课时</w:t>
            </w:r>
          </w:p>
        </w:tc>
        <w:tc>
          <w:tcPr>
            <w:tcW w:w="2371" w:type="dxa"/>
            <w:gridSpan w:val="3"/>
            <w:tcBorders>
              <w:left w:val="single" w:sz="4" w:space="0" w:color="auto"/>
            </w:tcBorders>
            <w:vAlign w:val="center"/>
          </w:tcPr>
          <w:p w14:paraId="713D81B7" w14:textId="1FA600C1" w:rsidR="00061C33" w:rsidRDefault="00061C33" w:rsidP="00061C33">
            <w:pPr>
              <w:rPr>
                <w:rFonts w:ascii="仿宋" w:eastAsia="仿宋" w:hAnsi="仿宋" w:cs="仿宋"/>
                <w:color w:val="FF0000"/>
                <w:sz w:val="24"/>
              </w:rPr>
            </w:pPr>
            <w:r w:rsidRPr="00BB6B06">
              <w:rPr>
                <w:rFonts w:ascii="仿宋" w:eastAsia="仿宋" w:hAnsi="仿宋" w:cs="仿宋" w:hint="eastAsia"/>
                <w:sz w:val="24"/>
              </w:rPr>
              <w:t>2</w:t>
            </w:r>
          </w:p>
        </w:tc>
      </w:tr>
      <w:tr w:rsidR="00061C33" w14:paraId="0095A7B6" w14:textId="77777777" w:rsidTr="00621D67">
        <w:trPr>
          <w:cantSplit/>
          <w:trHeight w:val="560"/>
        </w:trPr>
        <w:tc>
          <w:tcPr>
            <w:tcW w:w="1062" w:type="dxa"/>
            <w:vAlign w:val="center"/>
          </w:tcPr>
          <w:p w14:paraId="3F91F282"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教学</w:t>
            </w:r>
          </w:p>
          <w:p w14:paraId="36E52A1F"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 xml:space="preserve">方法     </w:t>
            </w:r>
          </w:p>
        </w:tc>
        <w:tc>
          <w:tcPr>
            <w:tcW w:w="9255" w:type="dxa"/>
            <w:gridSpan w:val="9"/>
            <w:vAlign w:val="center"/>
          </w:tcPr>
          <w:p w14:paraId="5C6AE6D1" w14:textId="725E76B3" w:rsidR="00061C33" w:rsidRPr="00511B39" w:rsidRDefault="00511B39" w:rsidP="00511B39">
            <w:pPr>
              <w:pStyle w:val="a4"/>
              <w:rPr>
                <w:rFonts w:cs="仿宋"/>
                <w:color w:val="000000"/>
              </w:rPr>
            </w:pPr>
            <w:r w:rsidRPr="00511B39">
              <w:rPr>
                <w:rStyle w:val="a8"/>
                <w:rFonts w:hint="eastAsia"/>
                <w:b w:val="0"/>
                <w:bCs w:val="0"/>
              </w:rPr>
              <w:t>案例教学法、讲授法、</w:t>
            </w:r>
            <w:r w:rsidRPr="00511B39">
              <w:rPr>
                <w:rFonts w:cs="仿宋" w:hint="eastAsia"/>
              </w:rPr>
              <w:t>任务驱动法</w:t>
            </w:r>
            <w:r w:rsidRPr="00511B39">
              <w:rPr>
                <w:rFonts w:hint="eastAsia"/>
              </w:rPr>
              <w:t>、讨论法</w:t>
            </w:r>
          </w:p>
        </w:tc>
      </w:tr>
      <w:tr w:rsidR="00061C33" w14:paraId="138F7BDA" w14:textId="77777777" w:rsidTr="00621D67">
        <w:trPr>
          <w:cantSplit/>
          <w:trHeight w:val="769"/>
        </w:trPr>
        <w:tc>
          <w:tcPr>
            <w:tcW w:w="1062" w:type="dxa"/>
            <w:vAlign w:val="center"/>
          </w:tcPr>
          <w:p w14:paraId="37D9129C"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教学</w:t>
            </w:r>
          </w:p>
          <w:p w14:paraId="6CFC93B8"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重点</w:t>
            </w:r>
          </w:p>
        </w:tc>
        <w:tc>
          <w:tcPr>
            <w:tcW w:w="9255" w:type="dxa"/>
            <w:gridSpan w:val="9"/>
            <w:vAlign w:val="center"/>
          </w:tcPr>
          <w:p w14:paraId="0952F6A7" w14:textId="6B85B020" w:rsidR="00061C33" w:rsidRDefault="00621D67" w:rsidP="00061C33">
            <w:pPr>
              <w:rPr>
                <w:rFonts w:ascii="仿宋" w:eastAsia="仿宋" w:hAnsi="仿宋" w:cs="仿宋"/>
                <w:sz w:val="24"/>
              </w:rPr>
            </w:pPr>
            <w:r>
              <w:rPr>
                <w:rFonts w:ascii="仿宋" w:eastAsia="仿宋" w:hAnsi="仿宋" w:cs="仿宋" w:hint="eastAsia"/>
                <w:sz w:val="24"/>
              </w:rPr>
              <w:t>进行百度地图</w:t>
            </w:r>
            <w:r w:rsidRPr="0024224F">
              <w:rPr>
                <w:rFonts w:ascii="仿宋" w:eastAsia="仿宋" w:hAnsi="仿宋" w:cs="仿宋"/>
                <w:sz w:val="24"/>
              </w:rPr>
              <w:t>数据的采集</w:t>
            </w:r>
          </w:p>
        </w:tc>
      </w:tr>
      <w:tr w:rsidR="00061C33" w14:paraId="27C0D137" w14:textId="77777777" w:rsidTr="00621D67">
        <w:trPr>
          <w:cantSplit/>
          <w:trHeight w:val="581"/>
        </w:trPr>
        <w:tc>
          <w:tcPr>
            <w:tcW w:w="1062" w:type="dxa"/>
            <w:vAlign w:val="center"/>
          </w:tcPr>
          <w:p w14:paraId="4DE165FE"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教学</w:t>
            </w:r>
          </w:p>
          <w:p w14:paraId="3B791654"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难点</w:t>
            </w:r>
          </w:p>
        </w:tc>
        <w:tc>
          <w:tcPr>
            <w:tcW w:w="9255" w:type="dxa"/>
            <w:gridSpan w:val="9"/>
            <w:vAlign w:val="center"/>
          </w:tcPr>
          <w:p w14:paraId="456FB813" w14:textId="69E15CDB" w:rsidR="00061C33" w:rsidRDefault="0024224F" w:rsidP="00061C33">
            <w:pPr>
              <w:jc w:val="left"/>
              <w:rPr>
                <w:rFonts w:ascii="仿宋" w:eastAsia="仿宋" w:hAnsi="仿宋" w:cs="仿宋"/>
                <w:sz w:val="24"/>
              </w:rPr>
            </w:pPr>
            <w:r w:rsidRPr="0024224F">
              <w:rPr>
                <w:rFonts w:ascii="仿宋" w:eastAsia="仿宋" w:hAnsi="仿宋" w:cs="仿宋"/>
                <w:sz w:val="24"/>
              </w:rPr>
              <w:t>短租房</w:t>
            </w:r>
            <w:proofErr w:type="gramStart"/>
            <w:r w:rsidRPr="0024224F">
              <w:rPr>
                <w:rFonts w:ascii="仿宋" w:eastAsia="仿宋" w:hAnsi="仿宋" w:cs="仿宋"/>
                <w:sz w:val="24"/>
              </w:rPr>
              <w:t>源数据</w:t>
            </w:r>
            <w:proofErr w:type="gramEnd"/>
            <w:r w:rsidRPr="0024224F">
              <w:rPr>
                <w:rFonts w:ascii="仿宋" w:eastAsia="仿宋" w:hAnsi="仿宋" w:cs="仿宋"/>
                <w:sz w:val="24"/>
              </w:rPr>
              <w:t>的基本结构和常见字段</w:t>
            </w:r>
          </w:p>
        </w:tc>
      </w:tr>
      <w:tr w:rsidR="00061C33" w14:paraId="2405514B" w14:textId="77777777" w:rsidTr="00C36FA4">
        <w:trPr>
          <w:cantSplit/>
          <w:trHeight w:val="984"/>
        </w:trPr>
        <w:tc>
          <w:tcPr>
            <w:tcW w:w="1062" w:type="dxa"/>
            <w:vAlign w:val="center"/>
          </w:tcPr>
          <w:p w14:paraId="3A14276A"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课后</w:t>
            </w:r>
          </w:p>
          <w:p w14:paraId="5F4B88BB"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教学</w:t>
            </w:r>
          </w:p>
          <w:p w14:paraId="11735AD0"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反思</w:t>
            </w:r>
          </w:p>
        </w:tc>
        <w:tc>
          <w:tcPr>
            <w:tcW w:w="9255" w:type="dxa"/>
            <w:gridSpan w:val="9"/>
            <w:vAlign w:val="center"/>
          </w:tcPr>
          <w:p w14:paraId="0A924B5C" w14:textId="77777777" w:rsidR="00061C33" w:rsidRDefault="00061C33" w:rsidP="00061C33">
            <w:pPr>
              <w:rPr>
                <w:rFonts w:ascii="仿宋" w:eastAsia="仿宋" w:hAnsi="仿宋" w:cs="仿宋"/>
                <w:sz w:val="24"/>
              </w:rPr>
            </w:pPr>
          </w:p>
        </w:tc>
      </w:tr>
      <w:tr w:rsidR="00061C33" w14:paraId="7BB704E3" w14:textId="77777777" w:rsidTr="00C36FA4">
        <w:trPr>
          <w:cantSplit/>
          <w:trHeight w:val="58"/>
        </w:trPr>
        <w:tc>
          <w:tcPr>
            <w:tcW w:w="1062" w:type="dxa"/>
            <w:vAlign w:val="center"/>
          </w:tcPr>
          <w:p w14:paraId="0B0ECC22"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任课</w:t>
            </w:r>
          </w:p>
          <w:p w14:paraId="3CDA5B40"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教师</w:t>
            </w:r>
          </w:p>
        </w:tc>
        <w:tc>
          <w:tcPr>
            <w:tcW w:w="2397" w:type="dxa"/>
            <w:vAlign w:val="center"/>
          </w:tcPr>
          <w:p w14:paraId="16DE3E5B" w14:textId="77777777" w:rsidR="00061C33" w:rsidRDefault="00061C33" w:rsidP="00061C33">
            <w:pPr>
              <w:jc w:val="center"/>
              <w:rPr>
                <w:rFonts w:ascii="仿宋" w:eastAsia="仿宋" w:hAnsi="仿宋" w:cs="仿宋"/>
                <w:sz w:val="24"/>
              </w:rPr>
            </w:pPr>
          </w:p>
        </w:tc>
        <w:tc>
          <w:tcPr>
            <w:tcW w:w="1306" w:type="dxa"/>
            <w:gridSpan w:val="3"/>
            <w:vAlign w:val="center"/>
          </w:tcPr>
          <w:p w14:paraId="16ABD454"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审阅签名</w:t>
            </w:r>
          </w:p>
        </w:tc>
        <w:tc>
          <w:tcPr>
            <w:tcW w:w="1713" w:type="dxa"/>
            <w:vAlign w:val="center"/>
          </w:tcPr>
          <w:p w14:paraId="32A423AC" w14:textId="77777777" w:rsidR="00061C33" w:rsidRDefault="00061C33" w:rsidP="00061C33">
            <w:pPr>
              <w:jc w:val="center"/>
              <w:rPr>
                <w:rFonts w:ascii="仿宋" w:eastAsia="仿宋" w:hAnsi="仿宋" w:cs="仿宋"/>
                <w:b/>
                <w:bCs/>
                <w:sz w:val="24"/>
              </w:rPr>
            </w:pPr>
          </w:p>
        </w:tc>
        <w:tc>
          <w:tcPr>
            <w:tcW w:w="2200" w:type="dxa"/>
            <w:gridSpan w:val="2"/>
            <w:vAlign w:val="center"/>
          </w:tcPr>
          <w:p w14:paraId="29267951" w14:textId="77777777" w:rsidR="00061C33" w:rsidRDefault="00061C33" w:rsidP="00061C33">
            <w:pPr>
              <w:jc w:val="center"/>
              <w:rPr>
                <w:rFonts w:ascii="仿宋" w:eastAsia="仿宋" w:hAnsi="仿宋" w:cs="仿宋"/>
                <w:b/>
                <w:bCs/>
                <w:sz w:val="24"/>
              </w:rPr>
            </w:pPr>
            <w:r>
              <w:rPr>
                <w:rFonts w:ascii="仿宋" w:eastAsia="仿宋" w:hAnsi="仿宋" w:cs="仿宋" w:hint="eastAsia"/>
                <w:b/>
                <w:bCs/>
                <w:sz w:val="24"/>
              </w:rPr>
              <w:t>审阅日期</w:t>
            </w:r>
          </w:p>
        </w:tc>
        <w:tc>
          <w:tcPr>
            <w:tcW w:w="1639" w:type="dxa"/>
            <w:gridSpan w:val="2"/>
            <w:vAlign w:val="center"/>
          </w:tcPr>
          <w:p w14:paraId="64FC856B" w14:textId="77777777" w:rsidR="00061C33" w:rsidRDefault="00061C33" w:rsidP="00061C33">
            <w:pPr>
              <w:rPr>
                <w:rFonts w:ascii="仿宋" w:eastAsia="仿宋" w:hAnsi="仿宋" w:cs="仿宋"/>
                <w:b/>
                <w:bCs/>
                <w:sz w:val="24"/>
              </w:rPr>
            </w:pPr>
            <w:r>
              <w:rPr>
                <w:rFonts w:ascii="仿宋" w:eastAsia="仿宋" w:hAnsi="仿宋" w:cs="仿宋" w:hint="eastAsia"/>
                <w:b/>
                <w:bCs/>
                <w:sz w:val="24"/>
              </w:rPr>
              <w:t xml:space="preserve">  年 月  日</w:t>
            </w:r>
          </w:p>
        </w:tc>
      </w:tr>
    </w:tbl>
    <w:p w14:paraId="3AB5D76F" w14:textId="77777777" w:rsidR="00280ACC" w:rsidRDefault="00280ACC">
      <w:pPr>
        <w:spacing w:line="240" w:lineRule="exact"/>
        <w:jc w:val="center"/>
        <w:rPr>
          <w:rFonts w:ascii="宋体" w:hAnsi="宋体"/>
          <w:sz w:val="18"/>
          <w:szCs w:val="18"/>
        </w:rPr>
      </w:pPr>
    </w:p>
    <w:p w14:paraId="542921AE" w14:textId="77777777" w:rsidR="00280ACC" w:rsidRDefault="00280ACC">
      <w:pPr>
        <w:spacing w:line="240" w:lineRule="exact"/>
        <w:ind w:right="480"/>
        <w:rPr>
          <w:sz w:val="24"/>
        </w:rPr>
      </w:pPr>
    </w:p>
    <w:tbl>
      <w:tblPr>
        <w:tblW w:w="10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1"/>
        <w:gridCol w:w="2632"/>
        <w:gridCol w:w="2178"/>
        <w:gridCol w:w="2154"/>
        <w:gridCol w:w="1545"/>
      </w:tblGrid>
      <w:tr w:rsidR="00280ACC" w14:paraId="2D6E9137" w14:textId="77777777">
        <w:trPr>
          <w:trHeight w:val="601"/>
          <w:jc w:val="center"/>
        </w:trPr>
        <w:tc>
          <w:tcPr>
            <w:tcW w:w="10150" w:type="dxa"/>
            <w:gridSpan w:val="5"/>
            <w:vAlign w:val="center"/>
          </w:tcPr>
          <w:p w14:paraId="735DB376" w14:textId="77777777" w:rsidR="00280ACC" w:rsidRDefault="00000000">
            <w:pPr>
              <w:jc w:val="center"/>
              <w:rPr>
                <w:rFonts w:ascii="仿宋" w:eastAsia="仿宋" w:hAnsi="仿宋" w:cs="仿宋"/>
                <w:b/>
                <w:sz w:val="24"/>
              </w:rPr>
            </w:pPr>
            <w:r>
              <w:rPr>
                <w:rFonts w:ascii="仿宋" w:eastAsia="仿宋" w:hAnsi="仿宋" w:cs="仿宋" w:hint="eastAsia"/>
                <w:b/>
                <w:sz w:val="32"/>
                <w:szCs w:val="32"/>
              </w:rPr>
              <w:t>教学过程设计</w:t>
            </w:r>
          </w:p>
        </w:tc>
      </w:tr>
      <w:tr w:rsidR="00280ACC" w14:paraId="40A9D434" w14:textId="77777777">
        <w:trPr>
          <w:trHeight w:val="1332"/>
          <w:jc w:val="center"/>
        </w:trPr>
        <w:tc>
          <w:tcPr>
            <w:tcW w:w="1641" w:type="dxa"/>
            <w:vAlign w:val="center"/>
          </w:tcPr>
          <w:p w14:paraId="00295E68"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教学环节</w:t>
            </w:r>
          </w:p>
          <w:p w14:paraId="46DBC93B" w14:textId="77777777" w:rsidR="00280ACC" w:rsidRDefault="00000000">
            <w:pPr>
              <w:jc w:val="center"/>
              <w:rPr>
                <w:rFonts w:ascii="仿宋" w:eastAsia="仿宋" w:hAnsi="仿宋" w:cs="仿宋"/>
                <w:b/>
                <w:bCs/>
                <w:sz w:val="24"/>
              </w:rPr>
            </w:pPr>
            <w:r>
              <w:rPr>
                <w:rFonts w:ascii="仿宋" w:eastAsia="仿宋" w:hAnsi="仿宋" w:cs="仿宋" w:hint="eastAsia"/>
                <w:b/>
                <w:bCs/>
                <w:sz w:val="24"/>
              </w:rPr>
              <w:t>（时间分配）</w:t>
            </w:r>
          </w:p>
        </w:tc>
        <w:tc>
          <w:tcPr>
            <w:tcW w:w="2632" w:type="dxa"/>
            <w:vAlign w:val="center"/>
          </w:tcPr>
          <w:p w14:paraId="35642676" w14:textId="77777777" w:rsidR="00280ACC" w:rsidRDefault="00000000">
            <w:pPr>
              <w:jc w:val="center"/>
              <w:rPr>
                <w:rFonts w:ascii="仿宋" w:eastAsia="仿宋" w:hAnsi="仿宋" w:cs="仿宋"/>
                <w:b/>
                <w:bCs/>
                <w:sz w:val="24"/>
              </w:rPr>
            </w:pPr>
            <w:r>
              <w:rPr>
                <w:rFonts w:ascii="仿宋" w:eastAsia="仿宋" w:hAnsi="仿宋" w:cs="仿宋" w:hint="eastAsia"/>
                <w:b/>
                <w:bCs/>
                <w:sz w:val="24"/>
              </w:rPr>
              <w:t>学习内容</w:t>
            </w:r>
          </w:p>
        </w:tc>
        <w:tc>
          <w:tcPr>
            <w:tcW w:w="2178" w:type="dxa"/>
            <w:vAlign w:val="center"/>
          </w:tcPr>
          <w:p w14:paraId="3D6EB3F0" w14:textId="77777777" w:rsidR="00280ACC" w:rsidRDefault="00000000">
            <w:pPr>
              <w:jc w:val="center"/>
              <w:rPr>
                <w:rFonts w:ascii="仿宋" w:eastAsia="仿宋" w:hAnsi="仿宋" w:cs="仿宋"/>
                <w:b/>
                <w:bCs/>
                <w:sz w:val="24"/>
              </w:rPr>
            </w:pPr>
            <w:r>
              <w:rPr>
                <w:rFonts w:ascii="仿宋" w:eastAsia="仿宋" w:hAnsi="仿宋" w:cs="仿宋" w:hint="eastAsia"/>
                <w:b/>
                <w:bCs/>
                <w:sz w:val="24"/>
              </w:rPr>
              <w:t>学生活动</w:t>
            </w:r>
          </w:p>
        </w:tc>
        <w:tc>
          <w:tcPr>
            <w:tcW w:w="2154" w:type="dxa"/>
            <w:vAlign w:val="center"/>
          </w:tcPr>
          <w:p w14:paraId="1AC2E73C"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教师活动</w:t>
            </w:r>
          </w:p>
        </w:tc>
        <w:tc>
          <w:tcPr>
            <w:tcW w:w="1545" w:type="dxa"/>
            <w:vAlign w:val="center"/>
          </w:tcPr>
          <w:p w14:paraId="46DF5D9B"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教学方法及</w:t>
            </w:r>
          </w:p>
          <w:p w14:paraId="3D1EA1E0" w14:textId="77777777" w:rsidR="00280ACC" w:rsidRDefault="00000000">
            <w:pPr>
              <w:jc w:val="center"/>
              <w:rPr>
                <w:rFonts w:ascii="仿宋" w:eastAsia="仿宋" w:hAnsi="仿宋" w:cs="仿宋"/>
                <w:b/>
                <w:bCs/>
                <w:sz w:val="24"/>
              </w:rPr>
            </w:pPr>
            <w:r>
              <w:rPr>
                <w:rFonts w:ascii="仿宋" w:eastAsia="仿宋" w:hAnsi="仿宋" w:cs="仿宋" w:hint="eastAsia"/>
                <w:b/>
                <w:bCs/>
                <w:sz w:val="24"/>
              </w:rPr>
              <w:t>设计意图</w:t>
            </w:r>
          </w:p>
        </w:tc>
      </w:tr>
      <w:tr w:rsidR="00872BFB" w14:paraId="16ACECF6" w14:textId="77777777" w:rsidTr="00CC445F">
        <w:trPr>
          <w:trHeight w:val="2177"/>
          <w:jc w:val="center"/>
        </w:trPr>
        <w:tc>
          <w:tcPr>
            <w:tcW w:w="1641" w:type="dxa"/>
            <w:vAlign w:val="center"/>
          </w:tcPr>
          <w:p w14:paraId="3EFE4E2C" w14:textId="77777777" w:rsidR="00872BFB" w:rsidRPr="00C16CC2" w:rsidRDefault="00872BFB" w:rsidP="00872BFB">
            <w:pPr>
              <w:rPr>
                <w:rFonts w:ascii="仿宋" w:eastAsia="仿宋" w:hAnsi="仿宋" w:cs="仿宋"/>
                <w:sz w:val="24"/>
              </w:rPr>
            </w:pPr>
            <w:r w:rsidRPr="00C16CC2">
              <w:rPr>
                <w:rFonts w:ascii="仿宋" w:eastAsia="仿宋" w:hAnsi="仿宋" w:cs="仿宋" w:hint="eastAsia"/>
                <w:sz w:val="24"/>
              </w:rPr>
              <w:t xml:space="preserve">  组织教学</w:t>
            </w:r>
          </w:p>
          <w:p w14:paraId="6C412DA0" w14:textId="6474F5C0" w:rsidR="00872BFB" w:rsidRPr="003C215D" w:rsidRDefault="00872BFB" w:rsidP="00872BFB">
            <w:pPr>
              <w:jc w:val="left"/>
              <w:rPr>
                <w:rFonts w:ascii="仿宋" w:eastAsia="仿宋" w:hAnsi="仿宋" w:cs="仿宋"/>
                <w:sz w:val="24"/>
              </w:rPr>
            </w:pPr>
            <w:r w:rsidRPr="00C16CC2">
              <w:rPr>
                <w:rFonts w:ascii="仿宋" w:eastAsia="仿宋" w:hAnsi="仿宋" w:cs="仿宋" w:hint="eastAsia"/>
                <w:sz w:val="24"/>
              </w:rPr>
              <w:t xml:space="preserve">  </w:t>
            </w:r>
            <w:r w:rsidR="005274CE">
              <w:rPr>
                <w:rFonts w:ascii="仿宋" w:eastAsia="仿宋" w:hAnsi="仿宋" w:cs="仿宋" w:hint="eastAsia"/>
                <w:sz w:val="24"/>
              </w:rPr>
              <w:t>（</w:t>
            </w:r>
            <w:r w:rsidRPr="00C16CC2">
              <w:rPr>
                <w:rFonts w:ascii="仿宋" w:eastAsia="仿宋" w:hAnsi="仿宋" w:cs="仿宋" w:hint="eastAsia"/>
                <w:sz w:val="24"/>
              </w:rPr>
              <w:t>5min</w:t>
            </w:r>
            <w:r w:rsidR="005274CE">
              <w:rPr>
                <w:rFonts w:ascii="仿宋" w:eastAsia="仿宋" w:hAnsi="仿宋" w:cs="仿宋" w:hint="eastAsia"/>
                <w:sz w:val="24"/>
              </w:rPr>
              <w:t>）</w:t>
            </w:r>
          </w:p>
        </w:tc>
        <w:tc>
          <w:tcPr>
            <w:tcW w:w="2632" w:type="dxa"/>
            <w:vAlign w:val="center"/>
          </w:tcPr>
          <w:p w14:paraId="2C9F1F34" w14:textId="3E8123A1" w:rsidR="00872BFB" w:rsidRPr="003C215D" w:rsidRDefault="00872BFB" w:rsidP="00872BFB">
            <w:pPr>
              <w:jc w:val="left"/>
              <w:rPr>
                <w:rFonts w:ascii="仿宋" w:eastAsia="仿宋" w:hAnsi="仿宋" w:cs="仿宋"/>
                <w:sz w:val="24"/>
              </w:rPr>
            </w:pPr>
            <w:r w:rsidRPr="00C16CC2">
              <w:rPr>
                <w:rFonts w:ascii="仿宋" w:eastAsia="仿宋" w:hAnsi="仿宋" w:hint="eastAsia"/>
                <w:sz w:val="24"/>
              </w:rPr>
              <w:t>1.课堂纪律</w:t>
            </w:r>
          </w:p>
        </w:tc>
        <w:tc>
          <w:tcPr>
            <w:tcW w:w="2178" w:type="dxa"/>
            <w:vAlign w:val="center"/>
          </w:tcPr>
          <w:p w14:paraId="47E2906B" w14:textId="7DE23E09" w:rsidR="00872BFB" w:rsidRPr="003C215D" w:rsidRDefault="00872BFB" w:rsidP="00872BFB">
            <w:pPr>
              <w:jc w:val="left"/>
              <w:rPr>
                <w:rFonts w:ascii="仿宋" w:eastAsia="仿宋" w:hAnsi="仿宋" w:cs="仿宋"/>
                <w:sz w:val="24"/>
              </w:rPr>
            </w:pPr>
            <w:r w:rsidRPr="00C16CC2">
              <w:rPr>
                <w:rFonts w:ascii="仿宋" w:eastAsia="仿宋" w:hAnsi="仿宋" w:cs="仿宋" w:hint="eastAsia"/>
                <w:sz w:val="24"/>
              </w:rPr>
              <w:t>1.检查周围同学是否在位置</w:t>
            </w:r>
          </w:p>
        </w:tc>
        <w:tc>
          <w:tcPr>
            <w:tcW w:w="2154" w:type="dxa"/>
            <w:vAlign w:val="center"/>
          </w:tcPr>
          <w:p w14:paraId="4A90388B" w14:textId="2F95467C" w:rsidR="00872BFB" w:rsidRPr="003C215D" w:rsidRDefault="00872BFB" w:rsidP="00872BFB">
            <w:pPr>
              <w:jc w:val="left"/>
              <w:rPr>
                <w:rFonts w:ascii="仿宋" w:eastAsia="仿宋" w:hAnsi="仿宋" w:cs="仿宋"/>
                <w:sz w:val="24"/>
              </w:rPr>
            </w:pPr>
            <w:r w:rsidRPr="00C16CC2">
              <w:rPr>
                <w:rFonts w:ascii="仿宋" w:eastAsia="仿宋" w:hAnsi="仿宋" w:cs="仿宋" w:hint="eastAsia"/>
                <w:sz w:val="24"/>
              </w:rPr>
              <w:t>1.点名，问好，讲纪律</w:t>
            </w:r>
          </w:p>
        </w:tc>
        <w:tc>
          <w:tcPr>
            <w:tcW w:w="1545" w:type="dxa"/>
            <w:vAlign w:val="center"/>
          </w:tcPr>
          <w:p w14:paraId="66A831FC" w14:textId="77777777" w:rsidR="00872BFB" w:rsidRPr="00C16CC2" w:rsidRDefault="00872BFB" w:rsidP="00872BFB">
            <w:pPr>
              <w:numPr>
                <w:ilvl w:val="0"/>
                <w:numId w:val="1"/>
              </w:numPr>
              <w:jc w:val="center"/>
              <w:rPr>
                <w:rFonts w:ascii="仿宋" w:eastAsia="仿宋" w:hAnsi="仿宋"/>
                <w:sz w:val="24"/>
              </w:rPr>
            </w:pPr>
            <w:r w:rsidRPr="00C16CC2">
              <w:rPr>
                <w:rFonts w:ascii="仿宋" w:eastAsia="仿宋" w:hAnsi="仿宋" w:cs="仿宋" w:hint="eastAsia"/>
                <w:sz w:val="24"/>
              </w:rPr>
              <w:t>点名：确保班级同学人数齐全，避免个别同学逃课或有意外事件。</w:t>
            </w:r>
          </w:p>
          <w:p w14:paraId="5D92868F" w14:textId="77777777" w:rsidR="00872BFB" w:rsidRPr="00C16CC2" w:rsidRDefault="00872BFB" w:rsidP="00872BFB">
            <w:pPr>
              <w:numPr>
                <w:ilvl w:val="0"/>
                <w:numId w:val="1"/>
              </w:numPr>
              <w:jc w:val="center"/>
              <w:rPr>
                <w:rFonts w:ascii="仿宋" w:eastAsia="仿宋" w:hAnsi="仿宋" w:cs="仿宋"/>
                <w:sz w:val="24"/>
              </w:rPr>
            </w:pPr>
            <w:r w:rsidRPr="00C16CC2">
              <w:rPr>
                <w:rFonts w:ascii="仿宋" w:eastAsia="仿宋" w:hAnsi="仿宋" w:cs="仿宋" w:hint="eastAsia"/>
                <w:sz w:val="24"/>
              </w:rPr>
              <w:t>关闭与课堂无关的页面：避免学生上课分神不听讲。</w:t>
            </w:r>
          </w:p>
          <w:p w14:paraId="755B15F1" w14:textId="5940F902" w:rsidR="00872BFB" w:rsidRPr="003C215D" w:rsidRDefault="00872BFB" w:rsidP="00872BFB">
            <w:pPr>
              <w:jc w:val="left"/>
              <w:rPr>
                <w:rFonts w:ascii="仿宋" w:eastAsia="仿宋" w:hAnsi="仿宋" w:cs="仿宋"/>
                <w:sz w:val="24"/>
              </w:rPr>
            </w:pPr>
            <w:r w:rsidRPr="00C16CC2">
              <w:rPr>
                <w:rFonts w:ascii="仿宋" w:eastAsia="仿宋" w:hAnsi="仿宋" w:cs="仿宋" w:hint="eastAsia"/>
                <w:sz w:val="24"/>
              </w:rPr>
              <w:t>3.检查学生精神状态：关怀学生，增进师生感情。</w:t>
            </w:r>
          </w:p>
        </w:tc>
      </w:tr>
      <w:tr w:rsidR="001A6FD1" w14:paraId="13B0D312" w14:textId="77777777" w:rsidTr="00411699">
        <w:trPr>
          <w:trHeight w:val="2177"/>
          <w:jc w:val="center"/>
        </w:trPr>
        <w:tc>
          <w:tcPr>
            <w:tcW w:w="1641" w:type="dxa"/>
            <w:vAlign w:val="center"/>
          </w:tcPr>
          <w:p w14:paraId="79BA4093" w14:textId="794C523E" w:rsidR="005274CE" w:rsidRDefault="005274CE" w:rsidP="001A6FD1">
            <w:pPr>
              <w:jc w:val="left"/>
              <w:rPr>
                <w:rFonts w:ascii="仿宋" w:eastAsia="仿宋" w:hAnsi="仿宋" w:cs="Segoe UI"/>
                <w:color w:val="404040"/>
                <w:sz w:val="24"/>
              </w:rPr>
            </w:pPr>
            <w:r>
              <w:rPr>
                <w:rFonts w:ascii="仿宋" w:eastAsia="仿宋" w:hAnsi="仿宋" w:cs="Segoe UI" w:hint="eastAsia"/>
                <w:color w:val="404040"/>
                <w:sz w:val="24"/>
              </w:rPr>
              <w:t xml:space="preserve"> 课程</w:t>
            </w:r>
            <w:r w:rsidR="001E041B" w:rsidRPr="001E041B">
              <w:rPr>
                <w:rFonts w:ascii="仿宋" w:eastAsia="仿宋" w:hAnsi="仿宋" w:cs="Segoe UI"/>
                <w:color w:val="404040"/>
                <w:sz w:val="24"/>
              </w:rPr>
              <w:t>导入</w:t>
            </w:r>
          </w:p>
          <w:p w14:paraId="591C21CA" w14:textId="5AE0B630" w:rsidR="001A6FD1" w:rsidRPr="001E041B" w:rsidRDefault="001E041B" w:rsidP="001A6FD1">
            <w:pPr>
              <w:jc w:val="left"/>
              <w:rPr>
                <w:rStyle w:val="a8"/>
                <w:rFonts w:ascii="仿宋" w:eastAsia="仿宋" w:hAnsi="仿宋" w:cs="Segoe UI"/>
                <w:b w:val="0"/>
                <w:bCs w:val="0"/>
                <w:color w:val="404040"/>
                <w:sz w:val="24"/>
              </w:rPr>
            </w:pPr>
            <w:r w:rsidRPr="001E041B">
              <w:rPr>
                <w:rFonts w:ascii="仿宋" w:eastAsia="仿宋" w:hAnsi="仿宋" w:cs="Segoe UI"/>
                <w:color w:val="404040"/>
                <w:sz w:val="24"/>
              </w:rPr>
              <w:t>（</w:t>
            </w:r>
            <w:r w:rsidR="0024224F">
              <w:rPr>
                <w:rFonts w:ascii="仿宋" w:eastAsia="仿宋" w:hAnsi="仿宋" w:cs="Segoe UI" w:hint="eastAsia"/>
                <w:color w:val="404040"/>
                <w:sz w:val="24"/>
              </w:rPr>
              <w:t>5</w:t>
            </w:r>
            <w:r w:rsidRPr="001E041B">
              <w:rPr>
                <w:rFonts w:ascii="仿宋" w:eastAsia="仿宋" w:hAnsi="仿宋" w:cs="Segoe UI"/>
                <w:color w:val="404040"/>
                <w:sz w:val="24"/>
              </w:rPr>
              <w:t>分钟）</w:t>
            </w:r>
          </w:p>
        </w:tc>
        <w:tc>
          <w:tcPr>
            <w:tcW w:w="2632" w:type="dxa"/>
            <w:vAlign w:val="center"/>
          </w:tcPr>
          <w:p w14:paraId="27492930" w14:textId="06DFA62B" w:rsidR="001A6FD1" w:rsidRPr="001A6FD1" w:rsidRDefault="00A4325A" w:rsidP="001A6FD1">
            <w:pPr>
              <w:jc w:val="left"/>
              <w:rPr>
                <w:rFonts w:ascii="仿宋" w:eastAsia="仿宋" w:hAnsi="仿宋" w:cs="Segoe UI"/>
                <w:color w:val="404040"/>
                <w:sz w:val="24"/>
              </w:rPr>
            </w:pPr>
            <w:r w:rsidRPr="00A4325A">
              <w:rPr>
                <w:rFonts w:ascii="仿宋" w:eastAsia="仿宋" w:hAnsi="仿宋" w:cs="Segoe UI"/>
                <w:color w:val="404040"/>
                <w:sz w:val="24"/>
              </w:rPr>
              <w:t>教学目标介绍；回顾八爪</w:t>
            </w:r>
            <w:proofErr w:type="gramStart"/>
            <w:r w:rsidRPr="00A4325A">
              <w:rPr>
                <w:rFonts w:ascii="仿宋" w:eastAsia="仿宋" w:hAnsi="仿宋" w:cs="Segoe UI"/>
                <w:color w:val="404040"/>
                <w:sz w:val="24"/>
              </w:rPr>
              <w:t>鱼基础</w:t>
            </w:r>
            <w:proofErr w:type="gramEnd"/>
            <w:r w:rsidRPr="00A4325A">
              <w:rPr>
                <w:rFonts w:ascii="仿宋" w:eastAsia="仿宋" w:hAnsi="仿宋" w:cs="Segoe UI"/>
                <w:color w:val="404040"/>
                <w:sz w:val="24"/>
              </w:rPr>
              <w:t>操作</w:t>
            </w:r>
            <w:r w:rsidR="001E041B" w:rsidRPr="001E041B">
              <w:rPr>
                <w:rFonts w:ascii="仿宋" w:eastAsia="仿宋" w:hAnsi="仿宋" w:cs="Segoe UI"/>
                <w:color w:val="404040"/>
                <w:sz w:val="24"/>
              </w:rPr>
              <w:t>。</w:t>
            </w:r>
          </w:p>
        </w:tc>
        <w:tc>
          <w:tcPr>
            <w:tcW w:w="2178" w:type="dxa"/>
            <w:vAlign w:val="center"/>
          </w:tcPr>
          <w:p w14:paraId="3CBDD202" w14:textId="048980B8" w:rsidR="001A6FD1" w:rsidRPr="001E041B" w:rsidRDefault="00A4325A" w:rsidP="001A6FD1">
            <w:pPr>
              <w:jc w:val="left"/>
              <w:rPr>
                <w:rFonts w:ascii="仿宋" w:eastAsia="仿宋" w:hAnsi="仿宋" w:cs="Segoe UI"/>
                <w:color w:val="404040"/>
                <w:sz w:val="24"/>
              </w:rPr>
            </w:pPr>
            <w:r w:rsidRPr="00A4325A">
              <w:rPr>
                <w:rFonts w:ascii="仿宋" w:eastAsia="仿宋" w:hAnsi="仿宋" w:cs="Segoe UI"/>
                <w:color w:val="404040"/>
                <w:sz w:val="24"/>
              </w:rPr>
              <w:t>回顾八爪鱼常用模块；交流之前采集经验</w:t>
            </w:r>
          </w:p>
        </w:tc>
        <w:tc>
          <w:tcPr>
            <w:tcW w:w="2154" w:type="dxa"/>
            <w:vAlign w:val="center"/>
          </w:tcPr>
          <w:p w14:paraId="592E59B6" w14:textId="125432E5" w:rsidR="001A6FD1" w:rsidRPr="001A6FD1" w:rsidRDefault="00A4325A" w:rsidP="001A6FD1">
            <w:pPr>
              <w:jc w:val="left"/>
              <w:rPr>
                <w:rFonts w:ascii="仿宋" w:eastAsia="仿宋" w:hAnsi="仿宋" w:cs="Segoe UI"/>
                <w:color w:val="404040"/>
                <w:sz w:val="24"/>
              </w:rPr>
            </w:pPr>
            <w:r w:rsidRPr="00A4325A">
              <w:rPr>
                <w:rFonts w:ascii="仿宋" w:eastAsia="仿宋" w:hAnsi="仿宋" w:cs="Segoe UI"/>
                <w:color w:val="404040"/>
                <w:sz w:val="24"/>
              </w:rPr>
              <w:t>引导学生回顾基础知识，介绍本节课采集任务的目标与应用场景</w:t>
            </w:r>
          </w:p>
        </w:tc>
        <w:tc>
          <w:tcPr>
            <w:tcW w:w="1545" w:type="dxa"/>
            <w:vAlign w:val="center"/>
          </w:tcPr>
          <w:p w14:paraId="623483CA" w14:textId="5ED6FEE9" w:rsidR="001A6FD1" w:rsidRPr="001A6FD1" w:rsidRDefault="00A4325A" w:rsidP="001A6FD1">
            <w:pPr>
              <w:jc w:val="left"/>
              <w:rPr>
                <w:rStyle w:val="a8"/>
                <w:rFonts w:ascii="仿宋" w:eastAsia="仿宋" w:hAnsi="仿宋" w:cs="微软雅黑"/>
                <w:b w:val="0"/>
                <w:bCs w:val="0"/>
                <w:color w:val="404040"/>
                <w:sz w:val="24"/>
              </w:rPr>
            </w:pPr>
            <w:r w:rsidRPr="00A4325A">
              <w:rPr>
                <w:rFonts w:ascii="仿宋" w:eastAsia="仿宋" w:hAnsi="仿宋" w:cs="微软雅黑"/>
                <w:color w:val="404040"/>
                <w:sz w:val="24"/>
              </w:rPr>
              <w:t>引发学习兴趣，明确任务目标，为后续操作流程学习做好认知准备</w:t>
            </w:r>
          </w:p>
        </w:tc>
      </w:tr>
      <w:tr w:rsidR="003824F0" w14:paraId="0D36DBCE" w14:textId="77777777" w:rsidTr="00411699">
        <w:trPr>
          <w:trHeight w:val="2177"/>
          <w:jc w:val="center"/>
        </w:trPr>
        <w:tc>
          <w:tcPr>
            <w:tcW w:w="1641" w:type="dxa"/>
            <w:vAlign w:val="center"/>
          </w:tcPr>
          <w:p w14:paraId="34C54AF9" w14:textId="53F0F323" w:rsidR="003824F0" w:rsidRPr="001E041B" w:rsidRDefault="003824F0" w:rsidP="003824F0">
            <w:pPr>
              <w:jc w:val="left"/>
              <w:rPr>
                <w:rFonts w:ascii="仿宋" w:eastAsia="仿宋" w:hAnsi="仿宋" w:cs="Segoe UI"/>
                <w:color w:val="404040"/>
                <w:sz w:val="24"/>
              </w:rPr>
            </w:pPr>
            <w:r>
              <w:rPr>
                <w:rFonts w:ascii="仿宋" w:eastAsia="仿宋" w:hAnsi="仿宋" w:hint="eastAsia"/>
                <w:color w:val="000000"/>
                <w:sz w:val="24"/>
              </w:rPr>
              <w:t>一</w:t>
            </w:r>
            <w:r>
              <w:rPr>
                <w:rFonts w:ascii="仿宋" w:eastAsia="仿宋" w:hAnsi="仿宋" w:hint="eastAsia"/>
                <w:color w:val="000000"/>
                <w:sz w:val="24"/>
              </w:rPr>
              <w:t>、理论讲解（20分钟）</w:t>
            </w:r>
          </w:p>
        </w:tc>
        <w:tc>
          <w:tcPr>
            <w:tcW w:w="2632" w:type="dxa"/>
            <w:vAlign w:val="center"/>
          </w:tcPr>
          <w:p w14:paraId="30C997C9" w14:textId="77777777" w:rsidR="003824F0" w:rsidRDefault="003824F0" w:rsidP="003824F0">
            <w:pPr>
              <w:jc w:val="left"/>
              <w:rPr>
                <w:rFonts w:ascii="仿宋" w:eastAsia="仿宋" w:hAnsi="仿宋"/>
                <w:color w:val="000000"/>
                <w:sz w:val="24"/>
              </w:rPr>
            </w:pPr>
            <w:r>
              <w:rPr>
                <w:rFonts w:ascii="仿宋" w:eastAsia="仿宋" w:hAnsi="仿宋" w:hint="eastAsia"/>
                <w:color w:val="000000"/>
                <w:sz w:val="24"/>
              </w:rPr>
              <w:t>讲解</w:t>
            </w:r>
            <w:proofErr w:type="spellStart"/>
            <w:r>
              <w:rPr>
                <w:rFonts w:ascii="仿宋" w:eastAsia="仿宋" w:hAnsi="仿宋" w:hint="eastAsia"/>
                <w:color w:val="000000"/>
                <w:sz w:val="24"/>
              </w:rPr>
              <w:t>xpath</w:t>
            </w:r>
            <w:proofErr w:type="spellEnd"/>
            <w:r>
              <w:rPr>
                <w:rFonts w:ascii="仿宋" w:eastAsia="仿宋" w:hAnsi="仿宋" w:hint="eastAsia"/>
                <w:color w:val="000000"/>
                <w:sz w:val="24"/>
              </w:rPr>
              <w:t>相关知识</w:t>
            </w:r>
          </w:p>
          <w:p w14:paraId="40D0C087" w14:textId="77777777" w:rsidR="003824F0" w:rsidRDefault="003824F0" w:rsidP="003824F0">
            <w:pPr>
              <w:jc w:val="left"/>
              <w:rPr>
                <w:rFonts w:ascii="仿宋" w:eastAsia="仿宋" w:hAnsi="仿宋"/>
                <w:color w:val="000000"/>
                <w:sz w:val="24"/>
              </w:rPr>
            </w:pPr>
            <w:r>
              <w:rPr>
                <w:rFonts w:ascii="仿宋" w:eastAsia="仿宋" w:hAnsi="仿宋" w:hint="eastAsia"/>
                <w:color w:val="000000"/>
                <w:sz w:val="24"/>
              </w:rPr>
              <w:t>：网页常见标签、</w:t>
            </w:r>
            <w:r w:rsidRPr="001B67AD">
              <w:rPr>
                <w:rFonts w:ascii="仿宋" w:eastAsia="仿宋" w:hAnsi="仿宋" w:hint="eastAsia"/>
                <w:color w:val="000000"/>
                <w:sz w:val="24"/>
              </w:rPr>
              <w:t>标签之间的层级</w:t>
            </w:r>
            <w:r>
              <w:rPr>
                <w:rFonts w:ascii="仿宋" w:eastAsia="仿宋" w:hAnsi="仿宋" w:hint="eastAsia"/>
                <w:color w:val="000000"/>
                <w:sz w:val="24"/>
              </w:rPr>
              <w:t>、</w:t>
            </w:r>
            <w:r w:rsidRPr="001B67AD">
              <w:rPr>
                <w:rFonts w:ascii="仿宋" w:eastAsia="仿宋" w:hAnsi="仿宋" w:hint="eastAsia"/>
                <w:color w:val="000000"/>
                <w:sz w:val="24"/>
              </w:rPr>
              <w:t>连接标签</w:t>
            </w:r>
            <w:r>
              <w:rPr>
                <w:rFonts w:ascii="仿宋" w:eastAsia="仿宋" w:hAnsi="仿宋" w:hint="eastAsia"/>
                <w:color w:val="000000"/>
                <w:sz w:val="24"/>
              </w:rPr>
              <w:t>、属性</w:t>
            </w:r>
          </w:p>
          <w:p w14:paraId="38874002" w14:textId="1FCCE316" w:rsidR="003824F0" w:rsidRDefault="003824F0" w:rsidP="003824F0">
            <w:pPr>
              <w:jc w:val="left"/>
              <w:rPr>
                <w:rFonts w:ascii="仿宋" w:eastAsia="仿宋" w:hAnsi="仿宋" w:hint="eastAsia"/>
                <w:color w:val="000000"/>
                <w:sz w:val="24"/>
              </w:rPr>
            </w:pPr>
            <w:r>
              <w:rPr>
                <w:rFonts w:ascii="仿宋" w:eastAsia="仿宋" w:hAnsi="仿宋" w:hint="eastAsia"/>
                <w:color w:val="000000"/>
                <w:sz w:val="24"/>
              </w:rPr>
              <w:t>讲解ajax</w:t>
            </w:r>
          </w:p>
          <w:p w14:paraId="0FD9FF1D" w14:textId="77777777" w:rsidR="003824F0" w:rsidRPr="00A4325A" w:rsidRDefault="003824F0" w:rsidP="003824F0">
            <w:pPr>
              <w:jc w:val="left"/>
              <w:rPr>
                <w:rFonts w:ascii="仿宋" w:eastAsia="仿宋" w:hAnsi="仿宋" w:cs="Segoe UI"/>
                <w:color w:val="404040"/>
                <w:sz w:val="24"/>
              </w:rPr>
            </w:pPr>
          </w:p>
        </w:tc>
        <w:tc>
          <w:tcPr>
            <w:tcW w:w="2178" w:type="dxa"/>
            <w:vAlign w:val="center"/>
          </w:tcPr>
          <w:p w14:paraId="391CA80B" w14:textId="2376D1F6" w:rsidR="003824F0" w:rsidRPr="00A4325A" w:rsidRDefault="003824F0" w:rsidP="003824F0">
            <w:pPr>
              <w:jc w:val="left"/>
              <w:rPr>
                <w:rFonts w:ascii="仿宋" w:eastAsia="仿宋" w:hAnsi="仿宋" w:cs="Segoe UI"/>
                <w:color w:val="404040"/>
                <w:sz w:val="24"/>
              </w:rPr>
            </w:pPr>
            <w:r>
              <w:rPr>
                <w:rFonts w:ascii="仿宋" w:eastAsia="仿宋" w:hAnsi="仿宋" w:hint="eastAsia"/>
                <w:color w:val="000000"/>
                <w:sz w:val="24"/>
              </w:rPr>
              <w:t>认真听讲、提出疑问</w:t>
            </w:r>
          </w:p>
        </w:tc>
        <w:tc>
          <w:tcPr>
            <w:tcW w:w="2154" w:type="dxa"/>
            <w:vAlign w:val="center"/>
          </w:tcPr>
          <w:p w14:paraId="1B6783CB" w14:textId="2180F8FC" w:rsidR="003824F0" w:rsidRPr="00A4325A" w:rsidRDefault="003824F0" w:rsidP="003824F0">
            <w:pPr>
              <w:jc w:val="left"/>
              <w:rPr>
                <w:rFonts w:ascii="仿宋" w:eastAsia="仿宋" w:hAnsi="仿宋" w:cs="Segoe UI" w:hint="eastAsia"/>
                <w:color w:val="404040"/>
                <w:sz w:val="24"/>
              </w:rPr>
            </w:pPr>
            <w:r>
              <w:rPr>
                <w:rFonts w:ascii="仿宋" w:eastAsia="仿宋" w:hAnsi="仿宋" w:hint="eastAsia"/>
                <w:color w:val="000000"/>
                <w:sz w:val="24"/>
              </w:rPr>
              <w:t>讲解</w:t>
            </w:r>
            <w:proofErr w:type="spellStart"/>
            <w:r>
              <w:rPr>
                <w:rFonts w:ascii="仿宋" w:eastAsia="仿宋" w:hAnsi="仿宋"/>
                <w:color w:val="000000"/>
                <w:sz w:val="24"/>
              </w:rPr>
              <w:t>X</w:t>
            </w:r>
            <w:r>
              <w:rPr>
                <w:rFonts w:ascii="仿宋" w:eastAsia="仿宋" w:hAnsi="仿宋" w:hint="eastAsia"/>
                <w:color w:val="000000"/>
                <w:sz w:val="24"/>
              </w:rPr>
              <w:t>path</w:t>
            </w:r>
            <w:proofErr w:type="spellEnd"/>
            <w:r>
              <w:rPr>
                <w:rFonts w:ascii="仿宋" w:eastAsia="仿宋" w:hAnsi="仿宋" w:hint="eastAsia"/>
                <w:color w:val="000000"/>
                <w:sz w:val="24"/>
              </w:rPr>
              <w:t>的作用：</w:t>
            </w:r>
            <w:r w:rsidRPr="000350DD">
              <w:rPr>
                <w:rFonts w:ascii="仿宋" w:eastAsia="仿宋" w:hAnsi="仿宋"/>
                <w:color w:val="000000"/>
                <w:sz w:val="24"/>
              </w:rPr>
              <w:t>八爪鱼采集网页数据，本质上是在HTML文档中采集数据。配置采集任务时，也是使用XPath路径表达式在HTML文档中定位想要的数据</w:t>
            </w:r>
            <w:r>
              <w:rPr>
                <w:rFonts w:ascii="仿宋" w:eastAsia="仿宋" w:hAnsi="仿宋"/>
                <w:color w:val="000000"/>
                <w:sz w:val="24"/>
              </w:rPr>
              <w:br/>
            </w:r>
            <w:r>
              <w:rPr>
                <w:rFonts w:ascii="仿宋" w:eastAsia="仿宋" w:hAnsi="仿宋" w:cs="Segoe UI" w:hint="eastAsia"/>
                <w:color w:val="404040"/>
                <w:sz w:val="24"/>
              </w:rPr>
              <w:t>八爪</w:t>
            </w:r>
            <w:proofErr w:type="gramStart"/>
            <w:r>
              <w:rPr>
                <w:rFonts w:ascii="仿宋" w:eastAsia="仿宋" w:hAnsi="仿宋" w:cs="Segoe UI" w:hint="eastAsia"/>
                <w:color w:val="404040"/>
                <w:sz w:val="24"/>
              </w:rPr>
              <w:t>鱼</w:t>
            </w:r>
            <w:r w:rsidRPr="003824F0">
              <w:rPr>
                <w:rFonts w:ascii="仿宋" w:eastAsia="仿宋" w:hAnsi="仿宋" w:cs="Segoe UI"/>
                <w:color w:val="404040"/>
                <w:sz w:val="24"/>
              </w:rPr>
              <w:t>判断</w:t>
            </w:r>
            <w:proofErr w:type="gramEnd"/>
            <w:r w:rsidRPr="003824F0">
              <w:rPr>
                <w:rFonts w:ascii="仿宋" w:eastAsia="仿宋" w:hAnsi="仿宋" w:cs="Segoe UI"/>
                <w:color w:val="404040"/>
                <w:sz w:val="24"/>
              </w:rPr>
              <w:t>是Ajax点击后，会</w:t>
            </w:r>
            <w:proofErr w:type="gramStart"/>
            <w:r w:rsidRPr="003824F0">
              <w:rPr>
                <w:rFonts w:ascii="仿宋" w:eastAsia="仿宋" w:hAnsi="仿宋" w:cs="Segoe UI"/>
                <w:color w:val="404040"/>
                <w:sz w:val="24"/>
              </w:rPr>
              <w:t>自动勾选【Ajax加载数据】</w:t>
            </w:r>
            <w:proofErr w:type="gramEnd"/>
            <w:r w:rsidRPr="003824F0">
              <w:rPr>
                <w:rFonts w:ascii="仿宋" w:eastAsia="仿宋" w:hAnsi="仿宋" w:cs="Segoe UI"/>
                <w:color w:val="404040"/>
                <w:sz w:val="24"/>
              </w:rPr>
              <w:t>，并设置一定的【Ajax超时】时</w:t>
            </w:r>
            <w:r w:rsidRPr="003824F0">
              <w:rPr>
                <w:rFonts w:ascii="仿宋" w:eastAsia="仿宋" w:hAnsi="仿宋" w:cs="Segoe UI"/>
                <w:color w:val="404040"/>
                <w:sz w:val="24"/>
              </w:rPr>
              <w:lastRenderedPageBreak/>
              <w:t>间。</w:t>
            </w:r>
          </w:p>
        </w:tc>
        <w:tc>
          <w:tcPr>
            <w:tcW w:w="1545" w:type="dxa"/>
            <w:vAlign w:val="center"/>
          </w:tcPr>
          <w:p w14:paraId="6D37B565" w14:textId="5B306A95" w:rsidR="003824F0" w:rsidRPr="00A4325A" w:rsidRDefault="003824F0" w:rsidP="003824F0">
            <w:pPr>
              <w:jc w:val="left"/>
              <w:rPr>
                <w:rFonts w:ascii="仿宋" w:eastAsia="仿宋" w:hAnsi="仿宋" w:cs="微软雅黑"/>
                <w:color w:val="404040"/>
                <w:sz w:val="24"/>
              </w:rPr>
            </w:pPr>
            <w:r w:rsidRPr="001B67AD">
              <w:rPr>
                <w:rFonts w:ascii="仿宋" w:eastAsia="仿宋" w:hAnsi="仿宋" w:hint="eastAsia"/>
                <w:color w:val="000000"/>
                <w:sz w:val="24"/>
              </w:rPr>
              <w:lastRenderedPageBreak/>
              <w:t>贴合真实场景：网页数据采集的核心对象是HTML文档，讲解常见标签，帮助学员直观理解XPath定位的底层逻辑。</w:t>
            </w:r>
          </w:p>
        </w:tc>
      </w:tr>
      <w:tr w:rsidR="001A6FD1" w14:paraId="0EACDCEB" w14:textId="77777777" w:rsidTr="00411699">
        <w:trPr>
          <w:trHeight w:val="2177"/>
          <w:jc w:val="center"/>
        </w:trPr>
        <w:tc>
          <w:tcPr>
            <w:tcW w:w="1641" w:type="dxa"/>
            <w:vAlign w:val="center"/>
          </w:tcPr>
          <w:p w14:paraId="627453D2" w14:textId="4F957B13" w:rsidR="001A6FD1" w:rsidRPr="001A6FD1" w:rsidRDefault="001E041B" w:rsidP="001A6FD1">
            <w:pPr>
              <w:jc w:val="left"/>
              <w:rPr>
                <w:rFonts w:ascii="仿宋" w:eastAsia="仿宋" w:hAnsi="仿宋" w:cs="仿宋"/>
                <w:sz w:val="24"/>
              </w:rPr>
            </w:pPr>
            <w:r w:rsidRPr="001E041B">
              <w:rPr>
                <w:rFonts w:ascii="仿宋" w:eastAsia="仿宋" w:hAnsi="仿宋" w:cs="仿宋"/>
                <w:sz w:val="24"/>
              </w:rPr>
              <w:t>示范操作（15分钟）</w:t>
            </w:r>
          </w:p>
        </w:tc>
        <w:tc>
          <w:tcPr>
            <w:tcW w:w="2632" w:type="dxa"/>
            <w:vAlign w:val="center"/>
          </w:tcPr>
          <w:p w14:paraId="02EA7625" w14:textId="77777777" w:rsidR="005274CE" w:rsidRDefault="005274CE" w:rsidP="001A6FD1">
            <w:pPr>
              <w:jc w:val="left"/>
              <w:rPr>
                <w:rFonts w:ascii="仿宋" w:eastAsia="仿宋" w:hAnsi="仿宋" w:cs="Segoe UI"/>
                <w:color w:val="404040"/>
                <w:sz w:val="24"/>
              </w:rPr>
            </w:pPr>
            <w:r w:rsidRPr="00A4325A">
              <w:rPr>
                <w:rFonts w:ascii="仿宋" w:eastAsia="仿宋" w:hAnsi="仿宋" w:cs="Segoe UI"/>
                <w:color w:val="404040"/>
                <w:sz w:val="24"/>
              </w:rPr>
              <w:t>百度地图列表采集任务整体流程</w:t>
            </w:r>
          </w:p>
          <w:p w14:paraId="22EA085E" w14:textId="11F1C39F" w:rsidR="001A6FD1" w:rsidRPr="001A6FD1" w:rsidRDefault="00774217" w:rsidP="001A6FD1">
            <w:pPr>
              <w:jc w:val="left"/>
              <w:rPr>
                <w:rFonts w:ascii="仿宋" w:eastAsia="仿宋" w:hAnsi="仿宋" w:cs="仿宋"/>
                <w:sz w:val="24"/>
              </w:rPr>
            </w:pPr>
            <w:r w:rsidRPr="00774217">
              <w:rPr>
                <w:rFonts w:ascii="仿宋" w:eastAsia="仿宋" w:hAnsi="仿宋" w:cs="仿宋"/>
                <w:sz w:val="24"/>
              </w:rPr>
              <w:t>文本列表循环的创建、关键词批量输入与搜索操作</w:t>
            </w:r>
          </w:p>
        </w:tc>
        <w:tc>
          <w:tcPr>
            <w:tcW w:w="2178" w:type="dxa"/>
            <w:vAlign w:val="center"/>
          </w:tcPr>
          <w:p w14:paraId="1C24C4F5" w14:textId="49A4BBED" w:rsidR="005274CE" w:rsidRDefault="005274CE" w:rsidP="001A6FD1">
            <w:pPr>
              <w:jc w:val="left"/>
              <w:rPr>
                <w:rFonts w:ascii="仿宋" w:eastAsia="仿宋" w:hAnsi="仿宋" w:cs="仿宋"/>
                <w:sz w:val="24"/>
              </w:rPr>
            </w:pPr>
            <w:r w:rsidRPr="00A4325A">
              <w:rPr>
                <w:rFonts w:ascii="仿宋" w:eastAsia="仿宋" w:hAnsi="仿宋" w:cs="Segoe UI"/>
                <w:color w:val="404040"/>
                <w:sz w:val="24"/>
              </w:rPr>
              <w:t>观看任务演示视频或案例展示，理解流程结构</w:t>
            </w:r>
          </w:p>
          <w:p w14:paraId="1D509C84" w14:textId="31978061" w:rsidR="001A6FD1" w:rsidRPr="001A6FD1" w:rsidRDefault="00774217" w:rsidP="001A6FD1">
            <w:pPr>
              <w:jc w:val="left"/>
              <w:rPr>
                <w:rFonts w:ascii="仿宋" w:eastAsia="仿宋" w:hAnsi="仿宋" w:cs="仿宋"/>
                <w:sz w:val="24"/>
              </w:rPr>
            </w:pPr>
            <w:r w:rsidRPr="00774217">
              <w:rPr>
                <w:rFonts w:ascii="仿宋" w:eastAsia="仿宋" w:hAnsi="仿宋" w:cs="仿宋"/>
                <w:sz w:val="24"/>
              </w:rPr>
              <w:t>跟随操作创建文本循环、配置关键词并执行批量搜索</w:t>
            </w:r>
          </w:p>
        </w:tc>
        <w:tc>
          <w:tcPr>
            <w:tcW w:w="2154" w:type="dxa"/>
            <w:vAlign w:val="center"/>
          </w:tcPr>
          <w:p w14:paraId="4F0EDDD6" w14:textId="0861430C" w:rsidR="005274CE" w:rsidRDefault="005274CE" w:rsidP="001A6FD1">
            <w:pPr>
              <w:jc w:val="left"/>
              <w:rPr>
                <w:rFonts w:ascii="仿宋" w:eastAsia="仿宋" w:hAnsi="仿宋" w:cs="仿宋"/>
                <w:sz w:val="24"/>
              </w:rPr>
            </w:pPr>
            <w:r w:rsidRPr="00A4325A">
              <w:rPr>
                <w:rFonts w:ascii="仿宋" w:eastAsia="仿宋" w:hAnsi="仿宋" w:cs="Segoe UI"/>
                <w:color w:val="404040"/>
                <w:sz w:val="24"/>
              </w:rPr>
              <w:t>展示案例视频/操作流程图，引导学生整体感知采集步骤</w:t>
            </w:r>
          </w:p>
          <w:p w14:paraId="7A0F64F8" w14:textId="2EFA2FF7" w:rsidR="001A6FD1" w:rsidRPr="001A6FD1" w:rsidRDefault="00774217" w:rsidP="001A6FD1">
            <w:pPr>
              <w:jc w:val="left"/>
              <w:rPr>
                <w:rFonts w:ascii="仿宋" w:eastAsia="仿宋" w:hAnsi="仿宋" w:cs="仿宋"/>
                <w:sz w:val="24"/>
              </w:rPr>
            </w:pPr>
            <w:r w:rsidRPr="00774217">
              <w:rPr>
                <w:rFonts w:ascii="仿宋" w:eastAsia="仿宋" w:hAnsi="仿宋" w:cs="仿宋"/>
                <w:sz w:val="24"/>
              </w:rPr>
              <w:t>演示操作步骤，点拨关键词循环的逻辑关系</w:t>
            </w:r>
          </w:p>
        </w:tc>
        <w:tc>
          <w:tcPr>
            <w:tcW w:w="1545" w:type="dxa"/>
            <w:vAlign w:val="center"/>
          </w:tcPr>
          <w:p w14:paraId="4386A2D3" w14:textId="1F214023" w:rsidR="005274CE" w:rsidRDefault="005274CE" w:rsidP="001A6FD1">
            <w:pPr>
              <w:jc w:val="left"/>
              <w:rPr>
                <w:rFonts w:ascii="仿宋" w:eastAsia="仿宋" w:hAnsi="仿宋" w:cs="仿宋"/>
                <w:sz w:val="24"/>
              </w:rPr>
            </w:pPr>
            <w:r w:rsidRPr="001E041B">
              <w:rPr>
                <w:rFonts w:ascii="仿宋" w:eastAsia="仿宋" w:hAnsi="仿宋" w:cs="微软雅黑"/>
                <w:color w:val="404040"/>
                <w:sz w:val="24"/>
              </w:rPr>
              <w:t>采用讲授法，帮助学生建立理论基础，强调数据伦理和法律意识。</w:t>
            </w:r>
          </w:p>
          <w:p w14:paraId="6CE6B215" w14:textId="0A42E638" w:rsidR="001A6FD1" w:rsidRPr="001A6FD1" w:rsidRDefault="001E041B" w:rsidP="001A6FD1">
            <w:pPr>
              <w:jc w:val="left"/>
              <w:rPr>
                <w:rFonts w:ascii="仿宋" w:eastAsia="仿宋" w:hAnsi="仿宋" w:cs="仿宋"/>
                <w:sz w:val="24"/>
              </w:rPr>
            </w:pPr>
            <w:r w:rsidRPr="001E041B">
              <w:rPr>
                <w:rFonts w:ascii="仿宋" w:eastAsia="仿宋" w:hAnsi="仿宋" w:cs="仿宋"/>
                <w:sz w:val="24"/>
              </w:rPr>
              <w:t>通过示范教学，使学生直观了解操作流程，降低实践难度。</w:t>
            </w:r>
          </w:p>
        </w:tc>
      </w:tr>
      <w:tr w:rsidR="001A6FD1" w14:paraId="258019F4" w14:textId="77777777" w:rsidTr="00411699">
        <w:trPr>
          <w:trHeight w:val="2177"/>
          <w:jc w:val="center"/>
        </w:trPr>
        <w:tc>
          <w:tcPr>
            <w:tcW w:w="1641" w:type="dxa"/>
            <w:vAlign w:val="center"/>
          </w:tcPr>
          <w:p w14:paraId="4AA7A6A6" w14:textId="5EE9E37C" w:rsidR="001A6FD1" w:rsidRPr="001A6FD1" w:rsidRDefault="001E041B" w:rsidP="001A6FD1">
            <w:pPr>
              <w:jc w:val="left"/>
              <w:rPr>
                <w:rFonts w:ascii="仿宋" w:eastAsia="仿宋" w:hAnsi="仿宋" w:cs="仿宋"/>
                <w:sz w:val="24"/>
              </w:rPr>
            </w:pPr>
            <w:r w:rsidRPr="001E041B">
              <w:rPr>
                <w:rFonts w:ascii="仿宋" w:eastAsia="仿宋" w:hAnsi="仿宋" w:cs="仿宋"/>
                <w:sz w:val="24"/>
              </w:rPr>
              <w:t>实践练习（30分钟）</w:t>
            </w:r>
          </w:p>
        </w:tc>
        <w:tc>
          <w:tcPr>
            <w:tcW w:w="2632" w:type="dxa"/>
            <w:vAlign w:val="center"/>
          </w:tcPr>
          <w:p w14:paraId="1CB11BDA" w14:textId="5303CE86" w:rsidR="001A6FD1" w:rsidRPr="001A6FD1" w:rsidRDefault="00774217" w:rsidP="001A6FD1">
            <w:pPr>
              <w:jc w:val="left"/>
              <w:rPr>
                <w:rFonts w:ascii="仿宋" w:eastAsia="仿宋" w:hAnsi="仿宋" w:cs="仿宋"/>
                <w:sz w:val="24"/>
              </w:rPr>
            </w:pPr>
            <w:r w:rsidRPr="00774217">
              <w:rPr>
                <w:rFonts w:ascii="仿宋" w:eastAsia="仿宋" w:hAnsi="仿宋" w:cs="仿宋"/>
                <w:sz w:val="24"/>
              </w:rPr>
              <w:t>列表循环创建与字段提取</w:t>
            </w:r>
          </w:p>
        </w:tc>
        <w:tc>
          <w:tcPr>
            <w:tcW w:w="2178" w:type="dxa"/>
            <w:vAlign w:val="center"/>
          </w:tcPr>
          <w:p w14:paraId="5186431A" w14:textId="78DB7A23" w:rsidR="001A6FD1" w:rsidRPr="001A6FD1" w:rsidRDefault="00774217" w:rsidP="001A6FD1">
            <w:pPr>
              <w:jc w:val="left"/>
              <w:rPr>
                <w:rFonts w:ascii="仿宋" w:eastAsia="仿宋" w:hAnsi="仿宋" w:cs="仿宋"/>
                <w:sz w:val="24"/>
              </w:rPr>
            </w:pPr>
            <w:r w:rsidRPr="00774217">
              <w:rPr>
                <w:rFonts w:ascii="仿宋" w:eastAsia="仿宋" w:hAnsi="仿宋" w:cs="仿宋"/>
                <w:sz w:val="24"/>
              </w:rPr>
              <w:t>操作八爪鱼采集商家名称、人均消费、地址等字段</w:t>
            </w:r>
          </w:p>
        </w:tc>
        <w:tc>
          <w:tcPr>
            <w:tcW w:w="2154" w:type="dxa"/>
            <w:vAlign w:val="center"/>
          </w:tcPr>
          <w:p w14:paraId="26C90C2C" w14:textId="4A89B636" w:rsidR="001A6FD1" w:rsidRPr="001A6FD1" w:rsidRDefault="00774217" w:rsidP="001A6FD1">
            <w:pPr>
              <w:jc w:val="left"/>
              <w:rPr>
                <w:rFonts w:ascii="仿宋" w:eastAsia="仿宋" w:hAnsi="仿宋" w:cs="仿宋"/>
                <w:sz w:val="24"/>
              </w:rPr>
            </w:pPr>
            <w:r w:rsidRPr="00774217">
              <w:rPr>
                <w:rFonts w:ascii="仿宋" w:eastAsia="仿宋" w:hAnsi="仿宋" w:cs="仿宋"/>
                <w:sz w:val="24"/>
              </w:rPr>
              <w:t>巡视辅导，讲解字段提取技巧及注意事项</w:t>
            </w:r>
          </w:p>
        </w:tc>
        <w:tc>
          <w:tcPr>
            <w:tcW w:w="1545" w:type="dxa"/>
            <w:vAlign w:val="center"/>
          </w:tcPr>
          <w:p w14:paraId="09E4B1A7" w14:textId="223328FE" w:rsidR="001A6FD1" w:rsidRPr="001A6FD1" w:rsidRDefault="001E041B" w:rsidP="001A6FD1">
            <w:pPr>
              <w:jc w:val="left"/>
              <w:rPr>
                <w:rFonts w:ascii="仿宋" w:eastAsia="仿宋" w:hAnsi="仿宋" w:cs="仿宋"/>
                <w:sz w:val="24"/>
              </w:rPr>
            </w:pPr>
            <w:r w:rsidRPr="001E041B">
              <w:rPr>
                <w:rFonts w:ascii="仿宋" w:eastAsia="仿宋" w:hAnsi="仿宋" w:cs="仿宋"/>
                <w:sz w:val="24"/>
              </w:rPr>
              <w:t>采用任务驱动教学，培养学生实际操作能力和团队协作精神。</w:t>
            </w:r>
          </w:p>
        </w:tc>
      </w:tr>
      <w:tr w:rsidR="001A6FD1" w14:paraId="65312458" w14:textId="77777777" w:rsidTr="009C63B8">
        <w:trPr>
          <w:trHeight w:val="1550"/>
          <w:jc w:val="center"/>
        </w:trPr>
        <w:tc>
          <w:tcPr>
            <w:tcW w:w="1641" w:type="dxa"/>
            <w:tcBorders>
              <w:top w:val="single" w:sz="4" w:space="0" w:color="auto"/>
              <w:left w:val="single" w:sz="4" w:space="0" w:color="auto"/>
              <w:bottom w:val="single" w:sz="4" w:space="0" w:color="auto"/>
              <w:right w:val="single" w:sz="4" w:space="0" w:color="auto"/>
            </w:tcBorders>
            <w:vAlign w:val="center"/>
          </w:tcPr>
          <w:p w14:paraId="1CA69B99" w14:textId="0FB45FD9" w:rsidR="001A6FD1" w:rsidRPr="001A6FD1" w:rsidRDefault="001E041B" w:rsidP="001A6FD1">
            <w:pPr>
              <w:jc w:val="center"/>
              <w:rPr>
                <w:rFonts w:ascii="仿宋" w:eastAsia="仿宋" w:hAnsi="仿宋" w:cs="仿宋"/>
                <w:sz w:val="24"/>
              </w:rPr>
            </w:pPr>
            <w:r w:rsidRPr="001E041B">
              <w:rPr>
                <w:rFonts w:ascii="仿宋" w:eastAsia="仿宋" w:hAnsi="仿宋" w:cs="仿宋"/>
                <w:sz w:val="24"/>
              </w:rPr>
              <w:t>结果分析与讨论（10分钟）</w:t>
            </w:r>
          </w:p>
        </w:tc>
        <w:tc>
          <w:tcPr>
            <w:tcW w:w="2632" w:type="dxa"/>
            <w:tcBorders>
              <w:top w:val="single" w:sz="4" w:space="0" w:color="auto"/>
              <w:left w:val="single" w:sz="4" w:space="0" w:color="auto"/>
              <w:bottom w:val="single" w:sz="4" w:space="0" w:color="auto"/>
              <w:right w:val="single" w:sz="4" w:space="0" w:color="auto"/>
            </w:tcBorders>
            <w:vAlign w:val="center"/>
          </w:tcPr>
          <w:p w14:paraId="103BC476" w14:textId="61C32C35" w:rsidR="001A6FD1" w:rsidRPr="001A6FD1" w:rsidRDefault="001E041B" w:rsidP="00564CC1">
            <w:pPr>
              <w:jc w:val="left"/>
              <w:rPr>
                <w:rFonts w:ascii="仿宋" w:eastAsia="仿宋" w:hAnsi="仿宋" w:cs="仿宋"/>
                <w:sz w:val="24"/>
              </w:rPr>
            </w:pPr>
            <w:r w:rsidRPr="001E041B">
              <w:rPr>
                <w:rFonts w:ascii="仿宋" w:eastAsia="仿宋" w:hAnsi="仿宋" w:cs="仿宋"/>
                <w:sz w:val="24"/>
              </w:rPr>
              <w:t>汇总各</w:t>
            </w:r>
            <w:r w:rsidR="003824F0">
              <w:rPr>
                <w:rFonts w:ascii="仿宋" w:eastAsia="仿宋" w:hAnsi="仿宋" w:cs="仿宋" w:hint="eastAsia"/>
                <w:sz w:val="24"/>
              </w:rPr>
              <w:t>个学生</w:t>
            </w:r>
            <w:r w:rsidRPr="001E041B">
              <w:rPr>
                <w:rFonts w:ascii="仿宋" w:eastAsia="仿宋" w:hAnsi="仿宋" w:cs="仿宋"/>
                <w:sz w:val="24"/>
              </w:rPr>
              <w:t>采集的数据，讨论数据质量、遇到的问题及解决方法。</w:t>
            </w:r>
          </w:p>
        </w:tc>
        <w:tc>
          <w:tcPr>
            <w:tcW w:w="2178" w:type="dxa"/>
            <w:tcBorders>
              <w:top w:val="single" w:sz="4" w:space="0" w:color="auto"/>
              <w:left w:val="single" w:sz="4" w:space="0" w:color="auto"/>
              <w:bottom w:val="single" w:sz="4" w:space="0" w:color="auto"/>
              <w:right w:val="single" w:sz="4" w:space="0" w:color="auto"/>
            </w:tcBorders>
            <w:vAlign w:val="center"/>
          </w:tcPr>
          <w:p w14:paraId="7281F4C7" w14:textId="2F8B3C52" w:rsidR="001A6FD1" w:rsidRPr="001A6FD1" w:rsidRDefault="001E041B" w:rsidP="00822F3F">
            <w:pPr>
              <w:jc w:val="left"/>
              <w:rPr>
                <w:rFonts w:ascii="仿宋" w:eastAsia="仿宋" w:hAnsi="仿宋" w:cs="仿宋"/>
                <w:sz w:val="24"/>
              </w:rPr>
            </w:pPr>
            <w:r w:rsidRPr="001E041B">
              <w:rPr>
                <w:rFonts w:ascii="仿宋" w:eastAsia="仿宋" w:hAnsi="仿宋" w:cs="仿宋"/>
                <w:sz w:val="24"/>
              </w:rPr>
              <w:t>分享实践经验，讨论数据清洗和处理的方法，提出改进建议。</w:t>
            </w:r>
          </w:p>
        </w:tc>
        <w:tc>
          <w:tcPr>
            <w:tcW w:w="2154" w:type="dxa"/>
            <w:tcBorders>
              <w:top w:val="single" w:sz="4" w:space="0" w:color="auto"/>
              <w:left w:val="single" w:sz="4" w:space="0" w:color="auto"/>
              <w:bottom w:val="single" w:sz="4" w:space="0" w:color="auto"/>
              <w:right w:val="single" w:sz="4" w:space="0" w:color="auto"/>
            </w:tcBorders>
            <w:vAlign w:val="center"/>
          </w:tcPr>
          <w:p w14:paraId="355ED749" w14:textId="1DBD5EFA" w:rsidR="001A6FD1" w:rsidRPr="001A6FD1" w:rsidRDefault="001E041B" w:rsidP="00071F4B">
            <w:pPr>
              <w:jc w:val="left"/>
              <w:rPr>
                <w:rFonts w:ascii="仿宋" w:eastAsia="仿宋" w:hAnsi="仿宋" w:cs="仿宋"/>
                <w:sz w:val="24"/>
              </w:rPr>
            </w:pPr>
            <w:r w:rsidRPr="001E041B">
              <w:rPr>
                <w:rFonts w:ascii="仿宋" w:eastAsia="仿宋" w:hAnsi="仿宋" w:cs="仿宋"/>
                <w:sz w:val="24"/>
              </w:rPr>
              <w:t>引导讨论，讲解数据清洗的重要性和基本方法，鼓励学生思考数据质量对分析结果的影响。</w:t>
            </w:r>
          </w:p>
        </w:tc>
        <w:tc>
          <w:tcPr>
            <w:tcW w:w="1545" w:type="dxa"/>
            <w:tcBorders>
              <w:top w:val="single" w:sz="4" w:space="0" w:color="auto"/>
              <w:left w:val="single" w:sz="4" w:space="0" w:color="auto"/>
              <w:bottom w:val="single" w:sz="4" w:space="0" w:color="auto"/>
              <w:right w:val="single" w:sz="4" w:space="0" w:color="auto"/>
            </w:tcBorders>
            <w:vAlign w:val="center"/>
          </w:tcPr>
          <w:p w14:paraId="67228544" w14:textId="4BFFA0F4" w:rsidR="001A6FD1" w:rsidRPr="001A6FD1" w:rsidRDefault="001E041B" w:rsidP="001A6FD1">
            <w:pPr>
              <w:jc w:val="left"/>
              <w:rPr>
                <w:rFonts w:ascii="仿宋" w:eastAsia="仿宋" w:hAnsi="仿宋" w:cs="仿宋"/>
                <w:sz w:val="24"/>
              </w:rPr>
            </w:pPr>
            <w:r w:rsidRPr="001E041B">
              <w:rPr>
                <w:rFonts w:ascii="仿宋" w:eastAsia="仿宋" w:hAnsi="仿宋" w:cs="仿宋"/>
                <w:sz w:val="24"/>
              </w:rPr>
              <w:t>通过讨论，深化学生对数据处理的理解，培养问题解决能力和批判性思维。</w:t>
            </w:r>
          </w:p>
        </w:tc>
      </w:tr>
      <w:tr w:rsidR="001A6FD1" w14:paraId="76E74E6A" w14:textId="77777777" w:rsidTr="009C63B8">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0D308205" w14:textId="749921C6" w:rsidR="001A6FD1" w:rsidRPr="001A6FD1" w:rsidRDefault="001E041B" w:rsidP="001A6FD1">
            <w:pPr>
              <w:pStyle w:val="a4"/>
            </w:pPr>
            <w:r w:rsidRPr="001E041B">
              <w:t>总结与答疑（5分钟）</w:t>
            </w:r>
          </w:p>
        </w:tc>
        <w:tc>
          <w:tcPr>
            <w:tcW w:w="2632" w:type="dxa"/>
            <w:tcBorders>
              <w:top w:val="single" w:sz="4" w:space="0" w:color="auto"/>
              <w:left w:val="single" w:sz="4" w:space="0" w:color="auto"/>
              <w:bottom w:val="single" w:sz="4" w:space="0" w:color="auto"/>
              <w:right w:val="single" w:sz="4" w:space="0" w:color="auto"/>
            </w:tcBorders>
            <w:vAlign w:val="center"/>
          </w:tcPr>
          <w:p w14:paraId="4B39A387" w14:textId="28AF4250" w:rsidR="001A6FD1" w:rsidRPr="001A6FD1" w:rsidRDefault="001E041B" w:rsidP="001A6FD1">
            <w:pPr>
              <w:pStyle w:val="a4"/>
            </w:pPr>
            <w:r w:rsidRPr="001E041B">
              <w:t>回顾本次课程的重点内容，解答学生疑问。</w:t>
            </w:r>
          </w:p>
        </w:tc>
        <w:tc>
          <w:tcPr>
            <w:tcW w:w="2178" w:type="dxa"/>
            <w:tcBorders>
              <w:top w:val="single" w:sz="4" w:space="0" w:color="auto"/>
              <w:left w:val="single" w:sz="4" w:space="0" w:color="auto"/>
              <w:bottom w:val="single" w:sz="4" w:space="0" w:color="auto"/>
              <w:right w:val="single" w:sz="4" w:space="0" w:color="auto"/>
            </w:tcBorders>
            <w:vAlign w:val="center"/>
          </w:tcPr>
          <w:p w14:paraId="51F53511" w14:textId="794A6DA9" w:rsidR="001A6FD1" w:rsidRPr="001A6FD1" w:rsidRDefault="001E041B" w:rsidP="001A6FD1">
            <w:pPr>
              <w:pStyle w:val="a4"/>
            </w:pPr>
            <w:r w:rsidRPr="001E041B">
              <w:t>提出不清楚的地方，进行总结反思。</w:t>
            </w:r>
          </w:p>
        </w:tc>
        <w:tc>
          <w:tcPr>
            <w:tcW w:w="2154" w:type="dxa"/>
            <w:tcBorders>
              <w:top w:val="single" w:sz="4" w:space="0" w:color="auto"/>
              <w:left w:val="single" w:sz="4" w:space="0" w:color="auto"/>
              <w:bottom w:val="single" w:sz="4" w:space="0" w:color="auto"/>
              <w:right w:val="single" w:sz="4" w:space="0" w:color="auto"/>
            </w:tcBorders>
            <w:vAlign w:val="center"/>
          </w:tcPr>
          <w:p w14:paraId="6C87E4CE" w14:textId="73526198" w:rsidR="001A6FD1" w:rsidRPr="001A6FD1" w:rsidRDefault="001E041B" w:rsidP="001A6FD1">
            <w:pPr>
              <w:pStyle w:val="a4"/>
            </w:pPr>
            <w:r w:rsidRPr="001E041B">
              <w:t>总结课程内容，解答疑问，布置课后作业，强调数据伦理和法律法规的重要性。</w:t>
            </w:r>
          </w:p>
        </w:tc>
        <w:tc>
          <w:tcPr>
            <w:tcW w:w="1545" w:type="dxa"/>
            <w:tcBorders>
              <w:top w:val="single" w:sz="4" w:space="0" w:color="auto"/>
              <w:left w:val="single" w:sz="4" w:space="0" w:color="auto"/>
              <w:bottom w:val="single" w:sz="4" w:space="0" w:color="auto"/>
              <w:right w:val="single" w:sz="4" w:space="0" w:color="auto"/>
            </w:tcBorders>
            <w:vAlign w:val="center"/>
          </w:tcPr>
          <w:p w14:paraId="5566EC7A" w14:textId="01138A3D" w:rsidR="001A6FD1" w:rsidRPr="001A6FD1" w:rsidRDefault="001E041B" w:rsidP="001A6FD1">
            <w:pPr>
              <w:pStyle w:val="a4"/>
            </w:pPr>
            <w:r w:rsidRPr="001E041B">
              <w:t>强化知识点，确保学生掌握核心内容，培养自主学习能力。</w:t>
            </w:r>
          </w:p>
        </w:tc>
      </w:tr>
      <w:tr w:rsidR="00280ACC" w14:paraId="7D5389CF" w14:textId="77777777">
        <w:trPr>
          <w:trHeight w:val="1687"/>
          <w:jc w:val="center"/>
        </w:trPr>
        <w:tc>
          <w:tcPr>
            <w:tcW w:w="1641" w:type="dxa"/>
            <w:tcBorders>
              <w:top w:val="single" w:sz="4" w:space="0" w:color="auto"/>
              <w:left w:val="single" w:sz="4" w:space="0" w:color="auto"/>
              <w:right w:val="single" w:sz="4" w:space="0" w:color="auto"/>
            </w:tcBorders>
            <w:vAlign w:val="center"/>
          </w:tcPr>
          <w:p w14:paraId="7BE80233" w14:textId="77777777" w:rsidR="00280ACC" w:rsidRDefault="00000000">
            <w:pPr>
              <w:spacing w:before="293"/>
              <w:jc w:val="center"/>
              <w:rPr>
                <w:rFonts w:ascii="仿宋" w:eastAsia="仿宋" w:hAnsi="仿宋" w:cs="仿宋"/>
                <w:sz w:val="24"/>
              </w:rPr>
            </w:pPr>
            <w:r>
              <w:rPr>
                <w:rFonts w:ascii="仿宋" w:eastAsia="仿宋" w:hAnsi="仿宋" w:cs="仿宋"/>
                <w:b/>
                <w:bCs/>
                <w:spacing w:val="-7"/>
                <w:sz w:val="24"/>
              </w:rPr>
              <w:t>作业</w:t>
            </w:r>
          </w:p>
        </w:tc>
        <w:tc>
          <w:tcPr>
            <w:tcW w:w="8509" w:type="dxa"/>
            <w:gridSpan w:val="4"/>
            <w:tcBorders>
              <w:top w:val="single" w:sz="4" w:space="0" w:color="auto"/>
              <w:left w:val="single" w:sz="4" w:space="0" w:color="auto"/>
              <w:right w:val="single" w:sz="4" w:space="0" w:color="auto"/>
            </w:tcBorders>
          </w:tcPr>
          <w:p w14:paraId="4B5FDEBC" w14:textId="67BC471F" w:rsidR="00280ACC" w:rsidRDefault="00774217" w:rsidP="00511B39">
            <w:pPr>
              <w:pStyle w:val="a4"/>
            </w:pPr>
            <w:r>
              <w:rPr>
                <w:rFonts w:hint="eastAsia"/>
              </w:rPr>
              <w:t>百度地图采集</w:t>
            </w:r>
            <w:r w:rsidR="003824F0">
              <w:rPr>
                <w:rFonts w:hint="eastAsia"/>
              </w:rPr>
              <w:t>数据</w:t>
            </w:r>
          </w:p>
        </w:tc>
      </w:tr>
    </w:tbl>
    <w:p w14:paraId="23C6C015" w14:textId="77777777" w:rsidR="00280ACC" w:rsidRDefault="00280ACC"/>
    <w:p w14:paraId="145E6C06" w14:textId="77777777" w:rsidR="00280ACC" w:rsidRDefault="00280ACC"/>
    <w:sectPr w:rsidR="00280AC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B9FC0" w14:textId="77777777" w:rsidR="000C2628" w:rsidRDefault="000C2628" w:rsidP="00511B39">
      <w:r>
        <w:separator/>
      </w:r>
    </w:p>
  </w:endnote>
  <w:endnote w:type="continuationSeparator" w:id="0">
    <w:p w14:paraId="73F78B07" w14:textId="77777777" w:rsidR="000C2628" w:rsidRDefault="000C2628" w:rsidP="00511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8FF5" w14:textId="77777777" w:rsidR="000C2628" w:rsidRDefault="000C2628" w:rsidP="00511B39">
      <w:r>
        <w:separator/>
      </w:r>
    </w:p>
  </w:footnote>
  <w:footnote w:type="continuationSeparator" w:id="0">
    <w:p w14:paraId="21DD3116" w14:textId="77777777" w:rsidR="000C2628" w:rsidRDefault="000C2628" w:rsidP="00511B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24D"/>
    <w:multiLevelType w:val="multilevel"/>
    <w:tmpl w:val="97B2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50BBC"/>
    <w:multiLevelType w:val="multilevel"/>
    <w:tmpl w:val="C04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02A74"/>
    <w:multiLevelType w:val="multilevel"/>
    <w:tmpl w:val="B6F2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03467"/>
    <w:multiLevelType w:val="multilevel"/>
    <w:tmpl w:val="234C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745377"/>
    <w:multiLevelType w:val="singleLevel"/>
    <w:tmpl w:val="54745377"/>
    <w:lvl w:ilvl="0">
      <w:start w:val="1"/>
      <w:numFmt w:val="decimal"/>
      <w:lvlText w:val="%1."/>
      <w:lvlJc w:val="left"/>
      <w:pPr>
        <w:tabs>
          <w:tab w:val="left" w:pos="312"/>
        </w:tabs>
      </w:pPr>
    </w:lvl>
  </w:abstractNum>
  <w:abstractNum w:abstractNumId="5" w15:restartNumberingAfterBreak="0">
    <w:nsid w:val="6AFF10E6"/>
    <w:multiLevelType w:val="multilevel"/>
    <w:tmpl w:val="D954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72252">
    <w:abstractNumId w:val="4"/>
  </w:num>
  <w:num w:numId="2" w16cid:durableId="846018771">
    <w:abstractNumId w:val="0"/>
  </w:num>
  <w:num w:numId="3" w16cid:durableId="427697875">
    <w:abstractNumId w:val="3"/>
  </w:num>
  <w:num w:numId="4" w16cid:durableId="1860509767">
    <w:abstractNumId w:val="1"/>
  </w:num>
  <w:num w:numId="5" w16cid:durableId="1751341421">
    <w:abstractNumId w:val="5"/>
  </w:num>
  <w:num w:numId="6" w16cid:durableId="347367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gyYzZjNDliMjVhOWM2ZTA1YjY4M2I0ZjA3YjJiNDYifQ=="/>
  </w:docVars>
  <w:rsids>
    <w:rsidRoot w:val="00280ACC"/>
    <w:rsid w:val="00012045"/>
    <w:rsid w:val="00022ADA"/>
    <w:rsid w:val="00032030"/>
    <w:rsid w:val="00061C33"/>
    <w:rsid w:val="00071F4B"/>
    <w:rsid w:val="000C2628"/>
    <w:rsid w:val="000D2FE1"/>
    <w:rsid w:val="00114E1E"/>
    <w:rsid w:val="00162775"/>
    <w:rsid w:val="00175AB0"/>
    <w:rsid w:val="001917AA"/>
    <w:rsid w:val="001A6FD1"/>
    <w:rsid w:val="001E041B"/>
    <w:rsid w:val="002222F9"/>
    <w:rsid w:val="0024224F"/>
    <w:rsid w:val="00255FD5"/>
    <w:rsid w:val="00280ACC"/>
    <w:rsid w:val="00281980"/>
    <w:rsid w:val="002831B6"/>
    <w:rsid w:val="002B3BA0"/>
    <w:rsid w:val="002F175F"/>
    <w:rsid w:val="002F50A9"/>
    <w:rsid w:val="003230A4"/>
    <w:rsid w:val="003324AE"/>
    <w:rsid w:val="00360D49"/>
    <w:rsid w:val="003824F0"/>
    <w:rsid w:val="00384AB7"/>
    <w:rsid w:val="003A2EA1"/>
    <w:rsid w:val="003A6FA6"/>
    <w:rsid w:val="003C215D"/>
    <w:rsid w:val="003D4C2B"/>
    <w:rsid w:val="0042725D"/>
    <w:rsid w:val="00484C68"/>
    <w:rsid w:val="004857DD"/>
    <w:rsid w:val="004C70F6"/>
    <w:rsid w:val="004F4A41"/>
    <w:rsid w:val="00511B39"/>
    <w:rsid w:val="00513F50"/>
    <w:rsid w:val="00525EAA"/>
    <w:rsid w:val="005274CE"/>
    <w:rsid w:val="00564CC1"/>
    <w:rsid w:val="00575A0A"/>
    <w:rsid w:val="005A1FB9"/>
    <w:rsid w:val="005B7CE7"/>
    <w:rsid w:val="005E58C7"/>
    <w:rsid w:val="006053B0"/>
    <w:rsid w:val="00621D67"/>
    <w:rsid w:val="00635A80"/>
    <w:rsid w:val="006439DE"/>
    <w:rsid w:val="00686E6E"/>
    <w:rsid w:val="006C0828"/>
    <w:rsid w:val="006D7612"/>
    <w:rsid w:val="00716013"/>
    <w:rsid w:val="0075513E"/>
    <w:rsid w:val="007632A4"/>
    <w:rsid w:val="00774217"/>
    <w:rsid w:val="00775A0F"/>
    <w:rsid w:val="007B669A"/>
    <w:rsid w:val="007D505E"/>
    <w:rsid w:val="00802153"/>
    <w:rsid w:val="00811DAB"/>
    <w:rsid w:val="00822F3F"/>
    <w:rsid w:val="008466E1"/>
    <w:rsid w:val="00851FDE"/>
    <w:rsid w:val="0086208D"/>
    <w:rsid w:val="00872BFB"/>
    <w:rsid w:val="008A491F"/>
    <w:rsid w:val="008F353A"/>
    <w:rsid w:val="008F687E"/>
    <w:rsid w:val="00931556"/>
    <w:rsid w:val="0093219B"/>
    <w:rsid w:val="00961721"/>
    <w:rsid w:val="009653FF"/>
    <w:rsid w:val="00A4325A"/>
    <w:rsid w:val="00A46DA6"/>
    <w:rsid w:val="00AB1DDA"/>
    <w:rsid w:val="00AF2F52"/>
    <w:rsid w:val="00B72621"/>
    <w:rsid w:val="00B82E66"/>
    <w:rsid w:val="00B95ABE"/>
    <w:rsid w:val="00BA0538"/>
    <w:rsid w:val="00BA2E1F"/>
    <w:rsid w:val="00BA6641"/>
    <w:rsid w:val="00BB2BF6"/>
    <w:rsid w:val="00BB604D"/>
    <w:rsid w:val="00BB6B06"/>
    <w:rsid w:val="00C16976"/>
    <w:rsid w:val="00C36FA4"/>
    <w:rsid w:val="00C7120D"/>
    <w:rsid w:val="00CD051E"/>
    <w:rsid w:val="00CD20C5"/>
    <w:rsid w:val="00D078D7"/>
    <w:rsid w:val="00D07D83"/>
    <w:rsid w:val="00D21095"/>
    <w:rsid w:val="00D33B22"/>
    <w:rsid w:val="00D57F32"/>
    <w:rsid w:val="00D7010C"/>
    <w:rsid w:val="00DA468C"/>
    <w:rsid w:val="00DC0AA4"/>
    <w:rsid w:val="00DC3C96"/>
    <w:rsid w:val="00DD6E9B"/>
    <w:rsid w:val="00DE4CD6"/>
    <w:rsid w:val="00E03F27"/>
    <w:rsid w:val="00E26900"/>
    <w:rsid w:val="00E3466C"/>
    <w:rsid w:val="00E57CF9"/>
    <w:rsid w:val="00E77ABA"/>
    <w:rsid w:val="00EB7080"/>
    <w:rsid w:val="00F3651B"/>
    <w:rsid w:val="00F72A82"/>
    <w:rsid w:val="00FE33C1"/>
    <w:rsid w:val="0152265C"/>
    <w:rsid w:val="064C75F3"/>
    <w:rsid w:val="0A5345F0"/>
    <w:rsid w:val="10105D3F"/>
    <w:rsid w:val="10CE7FC0"/>
    <w:rsid w:val="10D93E1D"/>
    <w:rsid w:val="138A3509"/>
    <w:rsid w:val="148937C0"/>
    <w:rsid w:val="1B416BA3"/>
    <w:rsid w:val="1C766D20"/>
    <w:rsid w:val="20204865"/>
    <w:rsid w:val="25483B32"/>
    <w:rsid w:val="2A9C3DF6"/>
    <w:rsid w:val="317F1D7B"/>
    <w:rsid w:val="33E660E2"/>
    <w:rsid w:val="35AC4016"/>
    <w:rsid w:val="3C6127A9"/>
    <w:rsid w:val="3DEC7478"/>
    <w:rsid w:val="3DF5436D"/>
    <w:rsid w:val="3EBF7C5B"/>
    <w:rsid w:val="402E786F"/>
    <w:rsid w:val="42291FBB"/>
    <w:rsid w:val="48013092"/>
    <w:rsid w:val="4B7F50B0"/>
    <w:rsid w:val="57917F8F"/>
    <w:rsid w:val="62195750"/>
    <w:rsid w:val="6238380A"/>
    <w:rsid w:val="6FD8740C"/>
    <w:rsid w:val="772C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F0F0E"/>
  <w15:docId w15:val="{402298FD-CB2C-4993-B14A-12F0B12B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11B39"/>
    <w:pPr>
      <w:widowControl w:val="0"/>
      <w:jc w:val="both"/>
    </w:pPr>
    <w:rPr>
      <w:rFonts w:ascii="Calibri" w:eastAsia="宋体" w:hAnsi="Calibri"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unhideWhenUsed/>
    <w:qFormat/>
    <w:pPr>
      <w:jc w:val="left"/>
    </w:pPr>
  </w:style>
  <w:style w:type="paragraph" w:styleId="a4">
    <w:name w:val="Body Text"/>
    <w:basedOn w:val="a"/>
    <w:next w:val="a"/>
    <w:link w:val="a5"/>
    <w:autoRedefine/>
    <w:qFormat/>
    <w:rsid w:val="00511B39"/>
    <w:pPr>
      <w:autoSpaceDE w:val="0"/>
      <w:autoSpaceDN w:val="0"/>
      <w:adjustRightInd w:val="0"/>
      <w:spacing w:line="273" w:lineRule="atLeast"/>
      <w:ind w:right="99"/>
      <w:jc w:val="left"/>
    </w:pPr>
    <w:rPr>
      <w:rFonts w:ascii="仿宋" w:eastAsia="仿宋" w:hAnsi="仿宋" w:cs="微软雅黑"/>
      <w:color w:val="404040"/>
      <w:kern w:val="0"/>
      <w:sz w:val="24"/>
    </w:rPr>
  </w:style>
  <w:style w:type="paragraph" w:styleId="a6">
    <w:name w:val="header"/>
    <w:basedOn w:val="a"/>
    <w:autoRedefine/>
    <w:qFormat/>
    <w:pPr>
      <w:pBdr>
        <w:bottom w:val="single" w:sz="6" w:space="1" w:color="auto"/>
      </w:pBdr>
      <w:tabs>
        <w:tab w:val="center" w:pos="4153"/>
        <w:tab w:val="right" w:pos="8306"/>
      </w:tabs>
      <w:snapToGrid w:val="0"/>
      <w:jc w:val="center"/>
    </w:pPr>
    <w:rPr>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character" w:styleId="a7">
    <w:name w:val="annotation reference"/>
    <w:basedOn w:val="a0"/>
    <w:rPr>
      <w:sz w:val="16"/>
      <w:szCs w:val="16"/>
    </w:rPr>
  </w:style>
  <w:style w:type="character" w:styleId="a8">
    <w:name w:val="Strong"/>
    <w:basedOn w:val="a0"/>
    <w:uiPriority w:val="22"/>
    <w:qFormat/>
    <w:rsid w:val="00BB2BF6"/>
    <w:rPr>
      <w:b/>
      <w:bCs/>
    </w:rPr>
  </w:style>
  <w:style w:type="paragraph" w:styleId="a9">
    <w:name w:val="footer"/>
    <w:basedOn w:val="a"/>
    <w:link w:val="aa"/>
    <w:rsid w:val="00511B39"/>
    <w:pPr>
      <w:tabs>
        <w:tab w:val="center" w:pos="4153"/>
        <w:tab w:val="right" w:pos="8306"/>
      </w:tabs>
    </w:pPr>
  </w:style>
  <w:style w:type="character" w:customStyle="1" w:styleId="aa">
    <w:name w:val="页脚 字符"/>
    <w:basedOn w:val="a0"/>
    <w:link w:val="a9"/>
    <w:rsid w:val="00511B39"/>
    <w:rPr>
      <w:rFonts w:ascii="Calibri" w:eastAsia="宋体" w:hAnsi="Calibri" w:cs="Times New Roman"/>
      <w:kern w:val="2"/>
      <w:sz w:val="21"/>
      <w:szCs w:val="24"/>
      <w:lang w:val="en-US"/>
    </w:rPr>
  </w:style>
  <w:style w:type="character" w:customStyle="1" w:styleId="a5">
    <w:name w:val="正文文本 字符"/>
    <w:basedOn w:val="a0"/>
    <w:link w:val="a4"/>
    <w:rsid w:val="00511B39"/>
    <w:rPr>
      <w:rFonts w:ascii="仿宋" w:eastAsia="仿宋" w:hAnsi="仿宋" w:cs="微软雅黑"/>
      <w:color w:val="404040"/>
      <w:sz w:val="24"/>
      <w:szCs w:val="24"/>
      <w:lang w:val="en-US"/>
    </w:rPr>
  </w:style>
  <w:style w:type="character" w:styleId="HTML">
    <w:name w:val="HTML Code"/>
    <w:basedOn w:val="a0"/>
    <w:uiPriority w:val="99"/>
    <w:unhideWhenUsed/>
    <w:rsid w:val="0086208D"/>
    <w:rPr>
      <w:rFonts w:ascii="Courier New" w:eastAsia="Times New Roman" w:hAnsi="Courier New" w:cs="Courier New"/>
      <w:sz w:val="20"/>
      <w:szCs w:val="20"/>
    </w:rPr>
  </w:style>
  <w:style w:type="character" w:styleId="ab">
    <w:name w:val="Hyperlink"/>
    <w:basedOn w:val="a0"/>
    <w:uiPriority w:val="99"/>
    <w:unhideWhenUsed/>
    <w:rsid w:val="0086208D"/>
    <w:rPr>
      <w:color w:val="0000FF"/>
      <w:u w:val="single"/>
    </w:rPr>
  </w:style>
  <w:style w:type="character" w:customStyle="1" w:styleId="relative">
    <w:name w:val="relative"/>
    <w:basedOn w:val="a0"/>
    <w:rsid w:val="001E0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7150">
      <w:bodyDiv w:val="1"/>
      <w:marLeft w:val="0"/>
      <w:marRight w:val="0"/>
      <w:marTop w:val="0"/>
      <w:marBottom w:val="0"/>
      <w:divBdr>
        <w:top w:val="none" w:sz="0" w:space="0" w:color="auto"/>
        <w:left w:val="none" w:sz="0" w:space="0" w:color="auto"/>
        <w:bottom w:val="none" w:sz="0" w:space="0" w:color="auto"/>
        <w:right w:val="none" w:sz="0" w:space="0" w:color="auto"/>
      </w:divBdr>
    </w:div>
    <w:div w:id="77559666">
      <w:bodyDiv w:val="1"/>
      <w:marLeft w:val="0"/>
      <w:marRight w:val="0"/>
      <w:marTop w:val="0"/>
      <w:marBottom w:val="0"/>
      <w:divBdr>
        <w:top w:val="none" w:sz="0" w:space="0" w:color="auto"/>
        <w:left w:val="none" w:sz="0" w:space="0" w:color="auto"/>
        <w:bottom w:val="none" w:sz="0" w:space="0" w:color="auto"/>
        <w:right w:val="none" w:sz="0" w:space="0" w:color="auto"/>
      </w:divBdr>
    </w:div>
    <w:div w:id="115179327">
      <w:bodyDiv w:val="1"/>
      <w:marLeft w:val="0"/>
      <w:marRight w:val="0"/>
      <w:marTop w:val="0"/>
      <w:marBottom w:val="0"/>
      <w:divBdr>
        <w:top w:val="none" w:sz="0" w:space="0" w:color="auto"/>
        <w:left w:val="none" w:sz="0" w:space="0" w:color="auto"/>
        <w:bottom w:val="none" w:sz="0" w:space="0" w:color="auto"/>
        <w:right w:val="none" w:sz="0" w:space="0" w:color="auto"/>
      </w:divBdr>
    </w:div>
    <w:div w:id="334580354">
      <w:bodyDiv w:val="1"/>
      <w:marLeft w:val="0"/>
      <w:marRight w:val="0"/>
      <w:marTop w:val="0"/>
      <w:marBottom w:val="0"/>
      <w:divBdr>
        <w:top w:val="none" w:sz="0" w:space="0" w:color="auto"/>
        <w:left w:val="none" w:sz="0" w:space="0" w:color="auto"/>
        <w:bottom w:val="none" w:sz="0" w:space="0" w:color="auto"/>
        <w:right w:val="none" w:sz="0" w:space="0" w:color="auto"/>
      </w:divBdr>
    </w:div>
    <w:div w:id="533201236">
      <w:bodyDiv w:val="1"/>
      <w:marLeft w:val="0"/>
      <w:marRight w:val="0"/>
      <w:marTop w:val="0"/>
      <w:marBottom w:val="0"/>
      <w:divBdr>
        <w:top w:val="none" w:sz="0" w:space="0" w:color="auto"/>
        <w:left w:val="none" w:sz="0" w:space="0" w:color="auto"/>
        <w:bottom w:val="none" w:sz="0" w:space="0" w:color="auto"/>
        <w:right w:val="none" w:sz="0" w:space="0" w:color="auto"/>
      </w:divBdr>
    </w:div>
    <w:div w:id="551503947">
      <w:bodyDiv w:val="1"/>
      <w:marLeft w:val="0"/>
      <w:marRight w:val="0"/>
      <w:marTop w:val="0"/>
      <w:marBottom w:val="0"/>
      <w:divBdr>
        <w:top w:val="none" w:sz="0" w:space="0" w:color="auto"/>
        <w:left w:val="none" w:sz="0" w:space="0" w:color="auto"/>
        <w:bottom w:val="none" w:sz="0" w:space="0" w:color="auto"/>
        <w:right w:val="none" w:sz="0" w:space="0" w:color="auto"/>
      </w:divBdr>
    </w:div>
    <w:div w:id="669521716">
      <w:bodyDiv w:val="1"/>
      <w:marLeft w:val="0"/>
      <w:marRight w:val="0"/>
      <w:marTop w:val="0"/>
      <w:marBottom w:val="0"/>
      <w:divBdr>
        <w:top w:val="none" w:sz="0" w:space="0" w:color="auto"/>
        <w:left w:val="none" w:sz="0" w:space="0" w:color="auto"/>
        <w:bottom w:val="none" w:sz="0" w:space="0" w:color="auto"/>
        <w:right w:val="none" w:sz="0" w:space="0" w:color="auto"/>
      </w:divBdr>
    </w:div>
    <w:div w:id="674380003">
      <w:bodyDiv w:val="1"/>
      <w:marLeft w:val="0"/>
      <w:marRight w:val="0"/>
      <w:marTop w:val="0"/>
      <w:marBottom w:val="0"/>
      <w:divBdr>
        <w:top w:val="none" w:sz="0" w:space="0" w:color="auto"/>
        <w:left w:val="none" w:sz="0" w:space="0" w:color="auto"/>
        <w:bottom w:val="none" w:sz="0" w:space="0" w:color="auto"/>
        <w:right w:val="none" w:sz="0" w:space="0" w:color="auto"/>
      </w:divBdr>
    </w:div>
    <w:div w:id="748310245">
      <w:bodyDiv w:val="1"/>
      <w:marLeft w:val="0"/>
      <w:marRight w:val="0"/>
      <w:marTop w:val="0"/>
      <w:marBottom w:val="0"/>
      <w:divBdr>
        <w:top w:val="none" w:sz="0" w:space="0" w:color="auto"/>
        <w:left w:val="none" w:sz="0" w:space="0" w:color="auto"/>
        <w:bottom w:val="none" w:sz="0" w:space="0" w:color="auto"/>
        <w:right w:val="none" w:sz="0" w:space="0" w:color="auto"/>
      </w:divBdr>
    </w:div>
    <w:div w:id="977612655">
      <w:bodyDiv w:val="1"/>
      <w:marLeft w:val="0"/>
      <w:marRight w:val="0"/>
      <w:marTop w:val="0"/>
      <w:marBottom w:val="0"/>
      <w:divBdr>
        <w:top w:val="none" w:sz="0" w:space="0" w:color="auto"/>
        <w:left w:val="none" w:sz="0" w:space="0" w:color="auto"/>
        <w:bottom w:val="none" w:sz="0" w:space="0" w:color="auto"/>
        <w:right w:val="none" w:sz="0" w:space="0" w:color="auto"/>
      </w:divBdr>
    </w:div>
    <w:div w:id="993876458">
      <w:bodyDiv w:val="1"/>
      <w:marLeft w:val="0"/>
      <w:marRight w:val="0"/>
      <w:marTop w:val="0"/>
      <w:marBottom w:val="0"/>
      <w:divBdr>
        <w:top w:val="none" w:sz="0" w:space="0" w:color="auto"/>
        <w:left w:val="none" w:sz="0" w:space="0" w:color="auto"/>
        <w:bottom w:val="none" w:sz="0" w:space="0" w:color="auto"/>
        <w:right w:val="none" w:sz="0" w:space="0" w:color="auto"/>
      </w:divBdr>
    </w:div>
    <w:div w:id="1008943220">
      <w:bodyDiv w:val="1"/>
      <w:marLeft w:val="0"/>
      <w:marRight w:val="0"/>
      <w:marTop w:val="0"/>
      <w:marBottom w:val="0"/>
      <w:divBdr>
        <w:top w:val="none" w:sz="0" w:space="0" w:color="auto"/>
        <w:left w:val="none" w:sz="0" w:space="0" w:color="auto"/>
        <w:bottom w:val="none" w:sz="0" w:space="0" w:color="auto"/>
        <w:right w:val="none" w:sz="0" w:space="0" w:color="auto"/>
      </w:divBdr>
    </w:div>
    <w:div w:id="1341739499">
      <w:bodyDiv w:val="1"/>
      <w:marLeft w:val="0"/>
      <w:marRight w:val="0"/>
      <w:marTop w:val="0"/>
      <w:marBottom w:val="0"/>
      <w:divBdr>
        <w:top w:val="none" w:sz="0" w:space="0" w:color="auto"/>
        <w:left w:val="none" w:sz="0" w:space="0" w:color="auto"/>
        <w:bottom w:val="none" w:sz="0" w:space="0" w:color="auto"/>
        <w:right w:val="none" w:sz="0" w:space="0" w:color="auto"/>
      </w:divBdr>
    </w:div>
    <w:div w:id="1419404234">
      <w:bodyDiv w:val="1"/>
      <w:marLeft w:val="0"/>
      <w:marRight w:val="0"/>
      <w:marTop w:val="0"/>
      <w:marBottom w:val="0"/>
      <w:divBdr>
        <w:top w:val="none" w:sz="0" w:space="0" w:color="auto"/>
        <w:left w:val="none" w:sz="0" w:space="0" w:color="auto"/>
        <w:bottom w:val="none" w:sz="0" w:space="0" w:color="auto"/>
        <w:right w:val="none" w:sz="0" w:space="0" w:color="auto"/>
      </w:divBdr>
    </w:div>
    <w:div w:id="1500383734">
      <w:bodyDiv w:val="1"/>
      <w:marLeft w:val="0"/>
      <w:marRight w:val="0"/>
      <w:marTop w:val="0"/>
      <w:marBottom w:val="0"/>
      <w:divBdr>
        <w:top w:val="none" w:sz="0" w:space="0" w:color="auto"/>
        <w:left w:val="none" w:sz="0" w:space="0" w:color="auto"/>
        <w:bottom w:val="none" w:sz="0" w:space="0" w:color="auto"/>
        <w:right w:val="none" w:sz="0" w:space="0" w:color="auto"/>
      </w:divBdr>
    </w:div>
    <w:div w:id="1509517697">
      <w:bodyDiv w:val="1"/>
      <w:marLeft w:val="0"/>
      <w:marRight w:val="0"/>
      <w:marTop w:val="0"/>
      <w:marBottom w:val="0"/>
      <w:divBdr>
        <w:top w:val="none" w:sz="0" w:space="0" w:color="auto"/>
        <w:left w:val="none" w:sz="0" w:space="0" w:color="auto"/>
        <w:bottom w:val="none" w:sz="0" w:space="0" w:color="auto"/>
        <w:right w:val="none" w:sz="0" w:space="0" w:color="auto"/>
      </w:divBdr>
    </w:div>
    <w:div w:id="1623075002">
      <w:bodyDiv w:val="1"/>
      <w:marLeft w:val="0"/>
      <w:marRight w:val="0"/>
      <w:marTop w:val="0"/>
      <w:marBottom w:val="0"/>
      <w:divBdr>
        <w:top w:val="none" w:sz="0" w:space="0" w:color="auto"/>
        <w:left w:val="none" w:sz="0" w:space="0" w:color="auto"/>
        <w:bottom w:val="none" w:sz="0" w:space="0" w:color="auto"/>
        <w:right w:val="none" w:sz="0" w:space="0" w:color="auto"/>
      </w:divBdr>
    </w:div>
    <w:div w:id="1948809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3</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38179</dc:creator>
  <cp:lastModifiedBy>国栋 李</cp:lastModifiedBy>
  <cp:revision>61</cp:revision>
  <dcterms:created xsi:type="dcterms:W3CDTF">2023-12-10T06:20:00Z</dcterms:created>
  <dcterms:modified xsi:type="dcterms:W3CDTF">2025-04-11T11:17:00Z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71A59925E8EA4A6E95E77D675F825210_12</vt:lpwstr>
  </property>
  <property fmtid="{D5CDD505-2E9C-101B-9397-08002B2CF9AE}" pid="4" name="KSOTemplateDocerSaveRecord">
    <vt:lpwstr>eyJoZGlkIjoiNjQ3ODM1ZThhOThmM2JiNTY0ZTYwYzVmMDNkMDFiMDEiLCJ1c2VySWQiOiIzNzY5Njk3MzcifQ==</vt:lpwstr>
  </property>
</Properties>
</file>