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6E5FF8D7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646CC6">
        <w:rPr>
          <w:rFonts w:hint="eastAsia"/>
          <w:sz w:val="21"/>
          <w:szCs w:val="21"/>
        </w:rPr>
        <w:t>30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D0E45BD" w:rsidR="00280ACC" w:rsidRDefault="0004761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4258BE5C" w:rsidR="00280ACC" w:rsidRDefault="00D95A1D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后羿采集器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15CCF58B" w:rsidR="00280ACC" w:rsidRDefault="00D95A1D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后羿采集器智能模式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499642C2" w14:textId="11A4EBAC" w:rsidR="00E61F96" w:rsidRDefault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/>
                <w:sz w:val="24"/>
              </w:rPr>
              <w:t>1.</w:t>
            </w:r>
            <w:r w:rsidR="000B6558" w:rsidRPr="000B6558">
              <w:rPr>
                <w:rFonts w:ascii="仿宋" w:eastAsia="仿宋" w:hAnsi="仿宋" w:cs="仿宋"/>
                <w:sz w:val="24"/>
              </w:rPr>
              <w:t>了解</w:t>
            </w:r>
            <w:r w:rsidR="00D95A1D">
              <w:rPr>
                <w:rFonts w:ascii="仿宋" w:eastAsia="仿宋" w:hAnsi="仿宋" w:cs="仿宋" w:hint="eastAsia"/>
                <w:sz w:val="24"/>
              </w:rPr>
              <w:t>后羿</w:t>
            </w:r>
            <w:r w:rsidR="000B6558" w:rsidRPr="000B6558">
              <w:rPr>
                <w:rFonts w:ascii="仿宋" w:eastAsia="仿宋" w:hAnsi="仿宋" w:cs="仿宋"/>
                <w:sz w:val="24"/>
              </w:rPr>
              <w:t>采集器的基本功能和操作界面</w:t>
            </w:r>
            <w:r w:rsidR="00A067EB">
              <w:rPr>
                <w:rFonts w:ascii="仿宋" w:eastAsia="仿宋" w:hAnsi="仿宋" w:cs="仿宋" w:hint="eastAsia"/>
                <w:sz w:val="24"/>
              </w:rPr>
              <w:t>；</w:t>
            </w:r>
            <w:r w:rsidRPr="00ED6ADA">
              <w:rPr>
                <w:rFonts w:ascii="仿宋" w:eastAsia="仿宋" w:hAnsi="仿宋" w:cs="仿宋"/>
                <w:sz w:val="24"/>
              </w:rPr>
              <w:br/>
              <w:t>2</w:t>
            </w:r>
            <w:r w:rsidR="00E61F96">
              <w:rPr>
                <w:rFonts w:ascii="仿宋" w:eastAsia="仿宋" w:hAnsi="仿宋" w:cs="仿宋" w:hint="eastAsia"/>
                <w:sz w:val="24"/>
              </w:rPr>
              <w:t>.</w:t>
            </w:r>
            <w:r w:rsidR="00D95A1D">
              <w:rPr>
                <w:rFonts w:ascii="仿宋" w:eastAsia="仿宋" w:hAnsi="仿宋" w:cs="仿宋" w:hint="eastAsia"/>
                <w:sz w:val="24"/>
              </w:rPr>
              <w:t>了解后羿采集器的智能识别模式</w:t>
            </w:r>
            <w:r w:rsidR="000B6558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718F890E" w14:textId="4FB76479" w:rsidR="00280ACC" w:rsidRDefault="00ED6ADA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3F7E0172" w14:textId="502F1B4D" w:rsidR="00ED6ADA" w:rsidRPr="00ED6ADA" w:rsidRDefault="00ED6ADA" w:rsidP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1.</w:t>
            </w:r>
            <w:r w:rsidR="000B6558" w:rsidRPr="000B6558">
              <w:rPr>
                <w:rFonts w:ascii="仿宋" w:eastAsia="仿宋" w:hAnsi="仿宋" w:cs="仿宋"/>
                <w:sz w:val="24"/>
              </w:rPr>
              <w:t>能够熟练运用</w:t>
            </w:r>
            <w:r w:rsidR="00D95A1D">
              <w:rPr>
                <w:rFonts w:ascii="仿宋" w:eastAsia="仿宋" w:hAnsi="仿宋" w:cs="仿宋"/>
                <w:sz w:val="24"/>
              </w:rPr>
              <w:t>后羿</w:t>
            </w:r>
            <w:r w:rsidR="000B6558" w:rsidRPr="000B6558">
              <w:rPr>
                <w:rFonts w:ascii="仿宋" w:eastAsia="仿宋" w:hAnsi="仿宋" w:cs="仿宋"/>
                <w:sz w:val="24"/>
              </w:rPr>
              <w:t>采集器进行豆瓣电影数据采集</w:t>
            </w:r>
            <w:r w:rsidR="00A067EB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6F777547" w14:textId="37E5B188" w:rsidR="00E61F96" w:rsidRDefault="00ED6ADA" w:rsidP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2.</w:t>
            </w:r>
            <w:r w:rsidR="000B6558" w:rsidRPr="000B6558">
              <w:rPr>
                <w:rFonts w:ascii="仿宋" w:eastAsia="仿宋" w:hAnsi="仿宋" w:cs="仿宋"/>
                <w:sz w:val="24"/>
              </w:rPr>
              <w:t>能够对采集到的数据进行整理和分析，并以合适格式导出数据</w:t>
            </w:r>
            <w:r w:rsidR="000B6558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246C9BF" w14:textId="47C86FD7" w:rsidR="00280ACC" w:rsidRDefault="00000000" w:rsidP="00ED6ADA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F2F32C9" w14:textId="3903489B" w:rsidR="00ED6ADA" w:rsidRPr="00ED6ADA" w:rsidRDefault="00ED6ADA" w:rsidP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1.</w:t>
            </w:r>
            <w:r w:rsidR="000B6558" w:rsidRPr="000B6558">
              <w:rPr>
                <w:rFonts w:ascii="仿宋" w:eastAsia="仿宋" w:hAnsi="仿宋" w:cs="仿宋"/>
                <w:sz w:val="24"/>
              </w:rPr>
              <w:t>培养学生在数据采集过程中的严谨态度和质量意识</w:t>
            </w:r>
            <w:r w:rsidR="00A067EB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4722B5DC" w14:textId="07855626" w:rsidR="00E61F96" w:rsidRDefault="00ED6ADA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2.</w:t>
            </w:r>
            <w:r w:rsidR="000B6558" w:rsidRPr="000B6558">
              <w:rPr>
                <w:rFonts w:ascii="仿宋" w:eastAsia="仿宋" w:hAnsi="仿宋" w:cs="仿宋"/>
                <w:sz w:val="24"/>
              </w:rPr>
              <w:t>注重数据的准确性与完整性</w:t>
            </w:r>
            <w:r w:rsidR="00A067EB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692D90D2" w14:textId="6AA49631" w:rsidR="00280ACC" w:rsidRDefault="00000000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2B75953B" w14:textId="4110CEB8" w:rsidR="00280ACC" w:rsidRDefault="003966E7">
            <w:pPr>
              <w:rPr>
                <w:rFonts w:ascii="仿宋" w:eastAsia="仿宋" w:hAnsi="仿宋" w:cs="仿宋"/>
                <w:sz w:val="24"/>
              </w:rPr>
            </w:pPr>
            <w:r w:rsidRPr="003966E7">
              <w:rPr>
                <w:rFonts w:ascii="仿宋" w:eastAsia="仿宋" w:hAnsi="仿宋" w:cs="仿宋"/>
                <w:sz w:val="24"/>
              </w:rPr>
              <w:t>1.</w:t>
            </w:r>
            <w:r w:rsidR="00E61F96" w:rsidRPr="00E61F96">
              <w:rPr>
                <w:rFonts w:ascii="仿宋" w:eastAsia="仿宋" w:hAnsi="仿宋" w:cs="仿宋"/>
                <w:sz w:val="24"/>
              </w:rPr>
              <w:t>强化知识产权保护意识</w:t>
            </w:r>
            <w:r w:rsidRPr="003966E7">
              <w:rPr>
                <w:rFonts w:ascii="仿宋" w:eastAsia="仿宋" w:hAnsi="仿宋" w:cs="仿宋"/>
                <w:sz w:val="24"/>
              </w:rPr>
              <w:t>；</w:t>
            </w:r>
            <w:r w:rsidRPr="003966E7">
              <w:rPr>
                <w:rFonts w:ascii="仿宋" w:eastAsia="仿宋" w:hAnsi="仿宋" w:cs="仿宋"/>
                <w:sz w:val="24"/>
              </w:rPr>
              <w:br/>
              <w:t>2.</w:t>
            </w:r>
            <w:r w:rsidR="000B6558" w:rsidRPr="000B6558">
              <w:rPr>
                <w:rFonts w:ascii="仿宋" w:eastAsia="仿宋" w:hAnsi="仿宋" w:cs="仿宋"/>
                <w:sz w:val="24"/>
              </w:rPr>
              <w:t>遵守法律法规和网络道德规范</w:t>
            </w:r>
            <w:r w:rsidRPr="003966E7">
              <w:rPr>
                <w:rFonts w:ascii="仿宋" w:eastAsia="仿宋" w:hAnsi="仿宋" w:cs="仿宋"/>
                <w:sz w:val="24"/>
              </w:rPr>
              <w:t>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47616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EE2D768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7F6E7D21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4065F94C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4E10EE"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0B6558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047616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E15528A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130C83F4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41C3CD30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4E10EE"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0B6558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 w:rsidTr="00047616">
        <w:trPr>
          <w:trHeight w:val="191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1403B0E0" w:rsidR="00280ACC" w:rsidRDefault="00FF3A4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280ACC" w:rsidRDefault="00811DAB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280ACC" w14:paraId="0095A7B6" w14:textId="77777777" w:rsidTr="00047616">
        <w:trPr>
          <w:cantSplit/>
          <w:trHeight w:val="623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14F74731" w:rsidR="00280ACC" w:rsidRPr="00FF3A4E" w:rsidRDefault="00FF3A4E">
            <w:pPr>
              <w:rPr>
                <w:rFonts w:ascii="仿宋" w:eastAsia="仿宋" w:hAnsi="仿宋" w:cs="仿宋"/>
                <w:b/>
                <w:bCs/>
                <w:color w:val="FF0000"/>
                <w:sz w:val="24"/>
              </w:rPr>
            </w:pPr>
            <w:r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导入法</w:t>
            </w: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图示教学法</w:t>
            </w: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反思教学法</w:t>
            </w:r>
            <w:r w:rsidR="0064741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="00647411" w:rsidRPr="00DF3915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</w:p>
        </w:tc>
      </w:tr>
      <w:tr w:rsidR="00280ACC" w14:paraId="138F7BDA" w14:textId="77777777" w:rsidTr="00047616">
        <w:trPr>
          <w:cantSplit/>
          <w:trHeight w:val="547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74F82C76" w:rsidR="00280ACC" w:rsidRDefault="00D95A1D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sz w:val="24"/>
              </w:rPr>
              <w:t>后羿</w:t>
            </w:r>
            <w:r w:rsidR="000B6558" w:rsidRPr="000B6558">
              <w:rPr>
                <w:rFonts w:ascii="仿宋" w:eastAsia="仿宋" w:hAnsi="仿宋" w:cs="仿宋"/>
                <w:sz w:val="24"/>
              </w:rPr>
              <w:t>采集器的基本功能和操作界面</w:t>
            </w:r>
          </w:p>
        </w:tc>
      </w:tr>
      <w:tr w:rsidR="00280ACC" w14:paraId="27C0D137" w14:textId="77777777" w:rsidTr="00504B43">
        <w:trPr>
          <w:cantSplit/>
          <w:trHeight w:val="768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30CECDE8" w:rsidR="00280ACC" w:rsidRDefault="000B655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B6558">
              <w:rPr>
                <w:rFonts w:ascii="仿宋" w:eastAsia="仿宋" w:hAnsi="仿宋" w:cs="仿宋"/>
                <w:sz w:val="24"/>
              </w:rPr>
              <w:t>进行豆瓣电影数据采集</w:t>
            </w:r>
          </w:p>
        </w:tc>
      </w:tr>
      <w:tr w:rsidR="00280ACC" w14:paraId="2405514B" w14:textId="77777777" w:rsidTr="00047616">
        <w:trPr>
          <w:cantSplit/>
          <w:trHeight w:val="423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30A86" w14:paraId="16ACECF6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5AF589FA" w14:textId="77777777" w:rsidR="00830A86" w:rsidRPr="00C16CC2" w:rsidRDefault="00830A86" w:rsidP="00830A86">
            <w:pPr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18BB1A15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 5min</w:t>
            </w:r>
          </w:p>
        </w:tc>
        <w:tc>
          <w:tcPr>
            <w:tcW w:w="2632" w:type="dxa"/>
            <w:vAlign w:val="center"/>
          </w:tcPr>
          <w:p w14:paraId="2C9F1F34" w14:textId="2C3725ED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hint="eastAsia"/>
                <w:sz w:val="24"/>
              </w:rPr>
              <w:t>课堂纪律</w:t>
            </w:r>
          </w:p>
        </w:tc>
        <w:tc>
          <w:tcPr>
            <w:tcW w:w="2178" w:type="dxa"/>
            <w:vAlign w:val="center"/>
          </w:tcPr>
          <w:p w14:paraId="47E2906B" w14:textId="30E30DBC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检查周围同学是否在位置</w:t>
            </w:r>
          </w:p>
        </w:tc>
        <w:tc>
          <w:tcPr>
            <w:tcW w:w="2154" w:type="dxa"/>
            <w:vAlign w:val="center"/>
          </w:tcPr>
          <w:p w14:paraId="4A90388B" w14:textId="41F2BEF8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545" w:type="dxa"/>
            <w:vAlign w:val="center"/>
          </w:tcPr>
          <w:p w14:paraId="7F799F70" w14:textId="77777777" w:rsidR="00830A86" w:rsidRPr="00C16CC2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77E689F0" w14:textId="77777777" w:rsidR="00830A86" w:rsidRPr="00C16CC2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6246BEF0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7A5FF3" w14:paraId="0EACDCEB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1BA9E2F5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导入课程（10分钟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2EA085E" w14:textId="2CE0F065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介绍数据采集在现代信息社会中的重要性和应用场景，引出豆瓣电影数据采集任务。</w:t>
            </w:r>
          </w:p>
        </w:tc>
        <w:tc>
          <w:tcPr>
            <w:tcW w:w="2178" w:type="dxa"/>
            <w:vAlign w:val="center"/>
          </w:tcPr>
          <w:p w14:paraId="1D509C84" w14:textId="7777E67C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观看案例视频，分享对数据采集的认识和感受。</w:t>
            </w:r>
          </w:p>
        </w:tc>
        <w:tc>
          <w:tcPr>
            <w:tcW w:w="2154" w:type="dxa"/>
            <w:vAlign w:val="center"/>
          </w:tcPr>
          <w:p w14:paraId="7A0F64F8" w14:textId="0E5AA58F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播放数据采集应用案例视频，讲解课程任务，引导学生思考数据采集的意义。</w:t>
            </w:r>
          </w:p>
        </w:tc>
        <w:tc>
          <w:tcPr>
            <w:tcW w:w="1545" w:type="dxa"/>
            <w:vAlign w:val="center"/>
          </w:tcPr>
          <w:p w14:paraId="6CE6B215" w14:textId="54D2C0D8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通过实际案例和视频演示，直观展示数据采集的价值，激发学生对课程内容的兴趣和学习动力，为后续教学活动奠定基础。</w:t>
            </w:r>
          </w:p>
        </w:tc>
      </w:tr>
      <w:tr w:rsidR="007A5FF3" w14:paraId="65312458" w14:textId="77777777" w:rsidTr="000B2C6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5E08ECA3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知识讲解与演示（</w:t>
            </w:r>
            <w:r w:rsidR="00930D49">
              <w:rPr>
                <w:rFonts w:ascii="仿宋" w:eastAsia="仿宋" w:hAnsi="仿宋" w:cs="Helvetica" w:hint="eastAsia"/>
                <w:color w:val="060607"/>
                <w:spacing w:val="4"/>
                <w:sz w:val="24"/>
              </w:rPr>
              <w:t>2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0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651893A2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1.</w:t>
            </w:r>
            <w:r w:rsidR="00D95A1D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后羿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采集器介绍：功能、界面布局、基本操作流程；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2.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豆瓣电影数据采集流程：从打开网页到数据导出的完整步骤；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3.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采集字段说明：电影、导演、编剧、主演、制片国家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/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地区、语言、片长、类型、又名、剧情简介、评分、星级、各星级占比、剧情简介、采集时间、页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lastRenderedPageBreak/>
              <w:t>面网址等字段的含义和重要性。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638E1C94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lastRenderedPageBreak/>
              <w:t>观察演示，记录关键步骤和要点。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2FD9B913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操作演示</w:t>
            </w:r>
            <w:r w:rsidR="00D95A1D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后羿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采集器，逐步讲解豆瓣电影数据采集流程，重点强调字段提取方法。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2F3C2B9A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采用讲授法和演示法，详细讲解理论知识和操作流程，使学生对采集工具和任务有全面认识，为实践操作提供理论支持。</w:t>
            </w:r>
          </w:p>
        </w:tc>
      </w:tr>
      <w:tr w:rsidR="007A5FF3" w14:paraId="63E9712C" w14:textId="77777777" w:rsidTr="000B2C6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AD387" w14:textId="07C60C43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实践操作与指导（</w:t>
            </w:r>
            <w:r w:rsidR="00930D49">
              <w:rPr>
                <w:rFonts w:ascii="仿宋" w:eastAsia="仿宋" w:hAnsi="仿宋" w:cs="Helvetica" w:hint="eastAsia"/>
                <w:color w:val="060607"/>
                <w:spacing w:val="4"/>
                <w:sz w:val="24"/>
              </w:rPr>
              <w:t>30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1A99A" w14:textId="16246B7F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使用</w:t>
            </w:r>
            <w:r w:rsidR="00D95A1D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后羿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采集器进行豆瓣电影数据采集，包括：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1.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打开目标网页，输入网址，开始采集；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2.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建立循环翻页，点击</w:t>
            </w:r>
            <w:r w:rsidRPr="007A5FF3">
              <w:rPr>
                <w:rFonts w:ascii="仿宋" w:eastAsia="仿宋" w:hAnsi="仿宋" w:cs="Cambria"/>
                <w:color w:val="060607"/>
                <w:spacing w:val="4"/>
                <w:sz w:val="24"/>
              </w:rPr>
              <w:t>“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下一页</w:t>
            </w:r>
            <w:r w:rsidRPr="007A5FF3">
              <w:rPr>
                <w:rFonts w:ascii="仿宋" w:eastAsia="仿宋" w:hAnsi="仿宋" w:cs="Cambria"/>
                <w:color w:val="060607"/>
                <w:spacing w:val="4"/>
                <w:sz w:val="24"/>
              </w:rPr>
              <w:t>”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按钮，设置循环次数；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3.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建立循环列表，选中电影标题，提取所有电影标题；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4.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点击电影链接，进入详情页；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5.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提取详情页中的各个字段，如导演、编剧、主演等，对特殊字段进行处理，如类型、制片国家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/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地区、语言、片长、又名、星级等字段的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XPath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修改和数据格式化；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6.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编辑字段，删除多余字段，修改字段名，调整字段顺序。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43E55" w14:textId="038E38F0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分组实践操作，尝试采集数据，遇到问题及时提问。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7FE00" w14:textId="46D2DF45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巡视指导，及时解答学生问题，提供操作提示和技术支持。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8058A" w14:textId="0D507AAC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以实践为导向，让学生在实际操作中掌握数据采集技能。通过小组协作，培养团队合作能力，同时锻炼学生独立解决问题的能力。</w:t>
            </w:r>
          </w:p>
        </w:tc>
      </w:tr>
      <w:tr w:rsidR="007A5FF3" w14:paraId="76E74E6A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262AB2CC" w:rsidR="007A5FF3" w:rsidRPr="007A5FF3" w:rsidRDefault="007A5FF3" w:rsidP="007A5FF3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小组讨论与交流（</w:t>
            </w:r>
            <w:r w:rsidR="00930D49">
              <w:rPr>
                <w:rFonts w:ascii="仿宋" w:eastAsia="仿宋" w:hAnsi="仿宋" w:cs="Helvetica" w:hint="eastAsia"/>
                <w:color w:val="060607"/>
                <w:spacing w:val="4"/>
                <w:sz w:val="24"/>
              </w:rPr>
              <w:t>10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072737A6" w:rsidR="007A5FF3" w:rsidRPr="007A5FF3" w:rsidRDefault="007A5FF3" w:rsidP="007A5FF3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小组内讨论采集过程中遇到的问题及解决方法，交流采集技巧和经验，总结数据采集的注意事项。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263EFDDF" w:rsidR="007A5FF3" w:rsidRPr="007A5FF3" w:rsidRDefault="007A5FF3" w:rsidP="007A5FF3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小组讨论，分享经验，总结问题和技巧。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2404395C" w:rsidR="007A5FF3" w:rsidRPr="007A5FF3" w:rsidRDefault="007A5FF3" w:rsidP="007A5FF3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参与小组讨论，引导学生深入思考，总结共性问题和优秀解决方案。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53B7FB62" w:rsidR="007A5FF3" w:rsidRPr="007A5FF3" w:rsidRDefault="007A5FF3" w:rsidP="007A5FF3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促进学生之间的思想碰撞和经验分享，加深对数据采集过程的理解和认识，培养学生的总结能力和团队协作精神。</w:t>
            </w:r>
          </w:p>
        </w:tc>
      </w:tr>
      <w:tr w:rsidR="007A5FF3" w14:paraId="7F62E106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5797047A" w:rsidR="007A5FF3" w:rsidRPr="007A5FF3" w:rsidRDefault="007A5FF3" w:rsidP="007A5FF3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总结与拓展（</w:t>
            </w:r>
            <w:r w:rsidR="00930D49">
              <w:rPr>
                <w:rFonts w:ascii="仿宋" w:eastAsia="仿宋" w:hAnsi="仿宋" w:cs="Helvetica" w:hint="eastAsia"/>
                <w:color w:val="060607"/>
                <w:spacing w:val="4"/>
                <w:sz w:val="24"/>
              </w:rPr>
              <w:t>1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0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49E6DDF6" w:rsidR="007A5FF3" w:rsidRPr="007A5FF3" w:rsidRDefault="007A5FF3" w:rsidP="007A5FF3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1.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总结本次课程内容，回顾</w:t>
            </w:r>
            <w:r w:rsidR="00D95A1D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后羿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采集器的操作流程和豆瓣电影数据采集的关键要点；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2.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强调数据采集过程中的重点和难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lastRenderedPageBreak/>
              <w:t>点，如特殊字段的处理、数据的准确性和完整性；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3.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拓展数据采集在其他领域的应用，如电商数据采集、社交媒体数据采集等，激发学生对数据采集技术的进一步探索欲望。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7943A2D2" w:rsidR="007A5FF3" w:rsidRPr="007A5FF3" w:rsidRDefault="007A5FF3" w:rsidP="007A5FF3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lastRenderedPageBreak/>
              <w:t>回顾课程内容，提问巩固知识，思考数据采集的其他应用场景。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16726175" w:rsidR="007A5FF3" w:rsidRPr="007A5FF3" w:rsidRDefault="007A5FF3" w:rsidP="007A5FF3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全面总结课程知识和技能要点，结合实际案例讲解数据采集的广泛应用领域，引导学生拓展思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lastRenderedPageBreak/>
              <w:t>维。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642F91C6" w:rsidR="007A5FF3" w:rsidRPr="007A5FF3" w:rsidRDefault="007A5FF3" w:rsidP="007A5FF3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lastRenderedPageBreak/>
              <w:t>帮助学生梳理所学知识，强化记忆。通过拓展内容，拓宽学生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lastRenderedPageBreak/>
              <w:t>视野，激发学生对数据采集技术的进一步探索欲望。</w:t>
            </w:r>
          </w:p>
        </w:tc>
      </w:tr>
      <w:tr w:rsidR="007A5FF3" w14:paraId="6165E906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514DB" w14:textId="31A4582E" w:rsidR="007A5FF3" w:rsidRPr="007A5FF3" w:rsidRDefault="007A5FF3" w:rsidP="007A5FF3">
            <w:pPr>
              <w:pStyle w:val="a4"/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lastRenderedPageBreak/>
              <w:t>布置作业（</w:t>
            </w:r>
            <w:r w:rsidR="00930D49">
              <w:rPr>
                <w:rFonts w:ascii="仿宋" w:eastAsia="仿宋" w:hAnsi="仿宋" w:cs="Helvetica" w:hint="eastAsia"/>
                <w:color w:val="060607"/>
                <w:spacing w:val="4"/>
                <w:sz w:val="24"/>
              </w:rPr>
              <w:t>5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E04F9" w14:textId="4280C18E" w:rsidR="007A5FF3" w:rsidRPr="007A5FF3" w:rsidRDefault="007A5FF3" w:rsidP="007A5FF3">
            <w:pPr>
              <w:pStyle w:val="a4"/>
              <w:rPr>
                <w:rFonts w:ascii="仿宋" w:eastAsia="仿宋" w:hAnsi="仿宋" w:cs="微软雅黑"/>
                <w:color w:val="404040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布置课后作业，要求学生独立完成一次完整的豆瓣电影数据采集任务，并撰写采集报告，报告中需详细记录采集过程、遇到的问题及解决方法、采集结果分析等内容。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1C87B" w14:textId="608E31C3" w:rsidR="007A5FF3" w:rsidRPr="007A5FF3" w:rsidRDefault="007A5FF3" w:rsidP="007A5FF3">
            <w:pPr>
              <w:pStyle w:val="a4"/>
              <w:rPr>
                <w:rFonts w:ascii="仿宋" w:eastAsia="仿宋" w:hAnsi="仿宋" w:cs="Segoe UI"/>
                <w:color w:val="404040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记录作业要求，明确采集任务和报告内容。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4F29F" w14:textId="4A17E320" w:rsidR="007A5FF3" w:rsidRPr="007A5FF3" w:rsidRDefault="007A5FF3" w:rsidP="007A5FF3">
            <w:pPr>
              <w:pStyle w:val="a4"/>
              <w:rPr>
                <w:rFonts w:ascii="仿宋" w:eastAsia="仿宋" w:hAnsi="仿宋" w:cs="Segoe UI"/>
                <w:color w:val="404040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讲解作业目的和具体要求，强调独立完成和报告规范。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C92BB" w14:textId="117121F0" w:rsidR="007A5FF3" w:rsidRPr="007A5FF3" w:rsidRDefault="007A5FF3" w:rsidP="007A5FF3">
            <w:pPr>
              <w:pStyle w:val="a4"/>
              <w:rPr>
                <w:rStyle w:val="aa"/>
                <w:rFonts w:ascii="仿宋" w:eastAsia="仿宋" w:hAnsi="仿宋" w:cs="微软雅黑"/>
                <w:b w:val="0"/>
                <w:bCs w:val="0"/>
                <w:color w:val="404040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巩固课堂所学知识和技能，培养学生的独立操作能力和书面表达能力，为后续学习打下坚实基础。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3E223EB2" w:rsidR="00280ACC" w:rsidRDefault="007A5FF3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实验报告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5762F" w14:textId="77777777" w:rsidR="00192176" w:rsidRDefault="00192176" w:rsidP="00047616">
      <w:r>
        <w:separator/>
      </w:r>
    </w:p>
  </w:endnote>
  <w:endnote w:type="continuationSeparator" w:id="0">
    <w:p w14:paraId="2BDB8602" w14:textId="77777777" w:rsidR="00192176" w:rsidRDefault="00192176" w:rsidP="00047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95128" w14:textId="77777777" w:rsidR="00192176" w:rsidRDefault="00192176" w:rsidP="00047616">
      <w:r>
        <w:separator/>
      </w:r>
    </w:p>
  </w:footnote>
  <w:footnote w:type="continuationSeparator" w:id="0">
    <w:p w14:paraId="6491700D" w14:textId="77777777" w:rsidR="00192176" w:rsidRDefault="00192176" w:rsidP="00047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47616"/>
    <w:rsid w:val="000B6558"/>
    <w:rsid w:val="000B7516"/>
    <w:rsid w:val="00157879"/>
    <w:rsid w:val="00175AB0"/>
    <w:rsid w:val="00183D31"/>
    <w:rsid w:val="00192176"/>
    <w:rsid w:val="001B5461"/>
    <w:rsid w:val="001C3CB5"/>
    <w:rsid w:val="00280ACC"/>
    <w:rsid w:val="002F175F"/>
    <w:rsid w:val="003966E7"/>
    <w:rsid w:val="003E30D6"/>
    <w:rsid w:val="003F42A5"/>
    <w:rsid w:val="00425A81"/>
    <w:rsid w:val="00441CC8"/>
    <w:rsid w:val="0048100C"/>
    <w:rsid w:val="004B52AE"/>
    <w:rsid w:val="004E10EE"/>
    <w:rsid w:val="004F4A41"/>
    <w:rsid w:val="00504B43"/>
    <w:rsid w:val="00646CC6"/>
    <w:rsid w:val="00647411"/>
    <w:rsid w:val="006E6DC4"/>
    <w:rsid w:val="007A5FF3"/>
    <w:rsid w:val="007F4EAA"/>
    <w:rsid w:val="00811DAB"/>
    <w:rsid w:val="00830A86"/>
    <w:rsid w:val="008466E1"/>
    <w:rsid w:val="008A491F"/>
    <w:rsid w:val="009109E4"/>
    <w:rsid w:val="00930D49"/>
    <w:rsid w:val="0093219B"/>
    <w:rsid w:val="00964987"/>
    <w:rsid w:val="009D054D"/>
    <w:rsid w:val="009F0F39"/>
    <w:rsid w:val="00A067EB"/>
    <w:rsid w:val="00A1094E"/>
    <w:rsid w:val="00A46DA6"/>
    <w:rsid w:val="00A52F44"/>
    <w:rsid w:val="00B04447"/>
    <w:rsid w:val="00B45235"/>
    <w:rsid w:val="00BB6B06"/>
    <w:rsid w:val="00C239E5"/>
    <w:rsid w:val="00C35C2A"/>
    <w:rsid w:val="00C6753B"/>
    <w:rsid w:val="00D31AAC"/>
    <w:rsid w:val="00D328E7"/>
    <w:rsid w:val="00D33B22"/>
    <w:rsid w:val="00D51F1D"/>
    <w:rsid w:val="00D75587"/>
    <w:rsid w:val="00D95A1D"/>
    <w:rsid w:val="00D95ED8"/>
    <w:rsid w:val="00DF3915"/>
    <w:rsid w:val="00DF4248"/>
    <w:rsid w:val="00E24669"/>
    <w:rsid w:val="00E574CD"/>
    <w:rsid w:val="00E61F96"/>
    <w:rsid w:val="00EB1C4E"/>
    <w:rsid w:val="00EC416E"/>
    <w:rsid w:val="00ED6ADA"/>
    <w:rsid w:val="00F50D05"/>
    <w:rsid w:val="00F81F97"/>
    <w:rsid w:val="00FF3A4E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paragraph" w:styleId="a8">
    <w:name w:val="footer"/>
    <w:basedOn w:val="a"/>
    <w:link w:val="a9"/>
    <w:rsid w:val="00047616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047616"/>
    <w:rPr>
      <w:rFonts w:ascii="Calibri" w:eastAsia="宋体" w:hAnsi="Calibri" w:cs="Times New Roman"/>
      <w:kern w:val="2"/>
      <w:sz w:val="21"/>
      <w:szCs w:val="24"/>
      <w:lang w:val="en-US"/>
    </w:rPr>
  </w:style>
  <w:style w:type="character" w:styleId="aa">
    <w:name w:val="Strong"/>
    <w:basedOn w:val="a0"/>
    <w:uiPriority w:val="22"/>
    <w:qFormat/>
    <w:rsid w:val="00047616"/>
    <w:rPr>
      <w:b/>
      <w:bCs/>
    </w:rPr>
  </w:style>
  <w:style w:type="character" w:styleId="HTML">
    <w:name w:val="HTML Code"/>
    <w:basedOn w:val="a0"/>
    <w:uiPriority w:val="99"/>
    <w:unhideWhenUsed/>
    <w:rsid w:val="00047616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DF3915"/>
    <w:rPr>
      <w:color w:val="0000FF"/>
      <w:u w:val="single"/>
    </w:rPr>
  </w:style>
  <w:style w:type="character" w:customStyle="1" w:styleId="a5">
    <w:name w:val="正文文本 字符"/>
    <w:basedOn w:val="a0"/>
    <w:link w:val="a4"/>
    <w:rsid w:val="009109E4"/>
    <w:rPr>
      <w:rFonts w:ascii="仿宋_GB2312" w:eastAsia="仿宋_GB2312" w:hAnsi="Times New Roman" w:cs="Times New Roman"/>
      <w:color w:val="000000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1053</Words>
  <Characters>1097</Characters>
  <Application>Microsoft Office Word</Application>
  <DocSecurity>0</DocSecurity>
  <Lines>219</Lines>
  <Paragraphs>107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40</cp:revision>
  <dcterms:created xsi:type="dcterms:W3CDTF">2023-12-10T06:20:00Z</dcterms:created>
  <dcterms:modified xsi:type="dcterms:W3CDTF">2025-04-25T09:55:00Z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