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147307DA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DD1424">
        <w:rPr>
          <w:rFonts w:hint="eastAsia"/>
          <w:sz w:val="21"/>
          <w:szCs w:val="21"/>
        </w:rPr>
        <w:t>3</w:t>
      </w:r>
      <w:r w:rsidR="00566D44">
        <w:rPr>
          <w:rFonts w:hint="eastAsia"/>
          <w:sz w:val="21"/>
          <w:szCs w:val="21"/>
        </w:rPr>
        <w:t>4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16CC9EB5" w:rsidR="00280ACC" w:rsidRDefault="00C90DC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网络数据报分析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9BBA3FC" w:rsidR="00E62D9D" w:rsidRPr="00015153" w:rsidRDefault="00E62D9D" w:rsidP="00E62D9D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W</w:t>
            </w:r>
            <w:r>
              <w:rPr>
                <w:rFonts w:ascii="仿宋" w:eastAsia="仿宋" w:hAnsi="仿宋" w:cs="仿宋" w:hint="eastAsia"/>
                <w:sz w:val="24"/>
              </w:rPr>
              <w:t>ireshark的安装使用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10161FC" w14:textId="72ED9A7B" w:rsidR="00566D44" w:rsidRDefault="00566D44">
            <w:pPr>
              <w:rPr>
                <w:rFonts w:ascii="仿宋" w:eastAsia="仿宋" w:hAnsi="仿宋" w:cs="仿宋"/>
                <w:sz w:val="24"/>
              </w:rPr>
            </w:pPr>
            <w:r w:rsidRPr="00566D44">
              <w:rPr>
                <w:rFonts w:ascii="仿宋" w:eastAsia="仿宋" w:hAnsi="仿宋" w:cs="仿宋"/>
                <w:sz w:val="24"/>
              </w:rPr>
              <w:t>1. 理解Wireshark的基本功能及网络抓包原理</w:t>
            </w:r>
            <w:r w:rsidRPr="00566D44">
              <w:rPr>
                <w:rFonts w:ascii="仿宋" w:eastAsia="仿宋" w:hAnsi="仿宋" w:cs="仿宋"/>
                <w:sz w:val="24"/>
              </w:rPr>
              <w:br/>
              <w:t>2. 掌握网络协议（如TCP/IP、HTTP）的特点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718F890E" w14:textId="3E049628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F12DD93" w14:textId="77777777" w:rsidR="00566D44" w:rsidRDefault="00566D44">
            <w:pPr>
              <w:rPr>
                <w:rFonts w:ascii="仿宋" w:eastAsia="仿宋" w:hAnsi="仿宋" w:cs="仿宋"/>
                <w:sz w:val="24"/>
              </w:rPr>
            </w:pPr>
            <w:r w:rsidRPr="00566D44">
              <w:rPr>
                <w:rFonts w:ascii="仿宋" w:eastAsia="仿宋" w:hAnsi="仿宋" w:cs="仿宋"/>
                <w:sz w:val="24"/>
              </w:rPr>
              <w:t>1. 能独立完成Wireshark的安装与配置</w:t>
            </w:r>
            <w:r w:rsidRPr="00566D44">
              <w:rPr>
                <w:rFonts w:ascii="仿宋" w:eastAsia="仿宋" w:hAnsi="仿宋" w:cs="仿宋"/>
                <w:sz w:val="24"/>
              </w:rPr>
              <w:br/>
              <w:t>2. 熟练使用过滤规则抓取特定网络数据包</w:t>
            </w:r>
            <w:r w:rsidRPr="00566D44">
              <w:rPr>
                <w:rFonts w:ascii="仿宋" w:eastAsia="仿宋" w:hAnsi="仿宋" w:cs="仿宋"/>
                <w:sz w:val="24"/>
              </w:rPr>
              <w:br/>
              <w:t>3. 能分析常见协议的数据包内容</w:t>
            </w:r>
          </w:p>
          <w:p w14:paraId="3246C9BF" w14:textId="7DFD7232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4DFD5730" w14:textId="77777777" w:rsidR="00566D44" w:rsidRDefault="00566D44" w:rsidP="0025796B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 w:rsidRPr="00566D44">
              <w:rPr>
                <w:rFonts w:ascii="仿宋" w:eastAsia="仿宋" w:hAnsi="仿宋" w:cs="仿宋"/>
                <w:sz w:val="24"/>
              </w:rPr>
              <w:t>1. 培养规范操作网络工具的习惯</w:t>
            </w:r>
            <w:r w:rsidRPr="00566D44">
              <w:rPr>
                <w:rFonts w:ascii="仿宋" w:eastAsia="仿宋" w:hAnsi="仿宋" w:cs="仿宋"/>
                <w:sz w:val="24"/>
              </w:rPr>
              <w:br/>
              <w:t>2. 增强团队协作与问题解决能力</w:t>
            </w:r>
            <w:r w:rsidRPr="00566D44">
              <w:rPr>
                <w:rFonts w:ascii="仿宋" w:eastAsia="仿宋" w:hAnsi="仿宋" w:cs="仿宋"/>
                <w:sz w:val="24"/>
              </w:rPr>
              <w:br/>
              <w:t>3. 树立网络安全意识与职业道德</w:t>
            </w:r>
          </w:p>
          <w:p w14:paraId="692D90D2" w14:textId="7CE3E60C" w:rsidR="00280ACC" w:rsidRDefault="00000000" w:rsidP="0025796B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  <w:r w:rsidR="0025796B">
              <w:rPr>
                <w:rFonts w:ascii="仿宋" w:eastAsia="仿宋" w:hAnsi="仿宋" w:cs="仿宋"/>
                <w:sz w:val="24"/>
              </w:rPr>
              <w:tab/>
            </w:r>
          </w:p>
          <w:p w14:paraId="2CD5380C" w14:textId="22088680" w:rsidR="00566D44" w:rsidRPr="00566D44" w:rsidRDefault="00566D44" w:rsidP="00566D44">
            <w:pPr>
              <w:rPr>
                <w:rFonts w:ascii="仿宋" w:eastAsia="仿宋" w:hAnsi="仿宋" w:cs="仿宋"/>
                <w:sz w:val="24"/>
              </w:rPr>
            </w:pPr>
            <w:r w:rsidRPr="00566D44">
              <w:rPr>
                <w:rFonts w:ascii="仿宋" w:eastAsia="仿宋" w:hAnsi="仿宋" w:cs="仿宋" w:hint="eastAsia"/>
                <w:sz w:val="24"/>
              </w:rPr>
              <w:t>1. 理解网络安全对国家安全的重要性</w:t>
            </w:r>
          </w:p>
          <w:p w14:paraId="0AD3E7E0" w14:textId="77777777" w:rsidR="00566D44" w:rsidRPr="00566D44" w:rsidRDefault="00566D44" w:rsidP="00566D44">
            <w:pPr>
              <w:rPr>
                <w:rFonts w:ascii="仿宋" w:eastAsia="仿宋" w:hAnsi="仿宋" w:cs="仿宋"/>
                <w:sz w:val="24"/>
              </w:rPr>
            </w:pPr>
            <w:r w:rsidRPr="00566D44">
              <w:rPr>
                <w:rFonts w:ascii="仿宋" w:eastAsia="仿宋" w:hAnsi="仿宋" w:cs="仿宋" w:hint="eastAsia"/>
                <w:sz w:val="24"/>
              </w:rPr>
              <w:t>2. 强化合法使用技术工具的责任意识</w:t>
            </w:r>
          </w:p>
          <w:p w14:paraId="62333CF5" w14:textId="7E7322BC" w:rsidR="00566D44" w:rsidRPr="00E26900" w:rsidRDefault="00566D44" w:rsidP="00566D44">
            <w:pPr>
              <w:rPr>
                <w:rFonts w:ascii="仿宋" w:eastAsia="仿宋" w:hAnsi="仿宋" w:cs="仿宋"/>
                <w:sz w:val="24"/>
              </w:rPr>
            </w:pPr>
            <w:r w:rsidRPr="00566D44">
              <w:rPr>
                <w:rFonts w:ascii="仿宋" w:eastAsia="仿宋" w:hAnsi="仿宋" w:cs="仿宋" w:hint="eastAsia"/>
                <w:sz w:val="24"/>
              </w:rPr>
              <w:t>3. 培养信息时代的法治观念</w:t>
            </w:r>
          </w:p>
          <w:p w14:paraId="2B75953B" w14:textId="51C8DE0D" w:rsidR="00280ACC" w:rsidRPr="00E26900" w:rsidRDefault="00280ACC" w:rsidP="00E26900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14D66D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25796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66D44">
              <w:rPr>
                <w:rFonts w:ascii="仿宋" w:eastAsia="仿宋" w:hAnsi="仿宋" w:cs="仿宋" w:hint="eastAsia"/>
                <w:sz w:val="24"/>
              </w:rPr>
              <w:t>13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733245FD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66D44">
              <w:rPr>
                <w:rFonts w:ascii="仿宋" w:eastAsia="仿宋" w:hAnsi="仿宋" w:cs="仿宋" w:hint="eastAsia"/>
                <w:sz w:val="24"/>
              </w:rPr>
              <w:t>12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621D67">
        <w:trPr>
          <w:cantSplit/>
          <w:trHeight w:val="560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3C588F14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  <w:r w:rsidR="00A77EA8">
              <w:rPr>
                <w:rFonts w:hint="eastAsia"/>
              </w:rPr>
              <w:t>、归纳法</w:t>
            </w:r>
          </w:p>
        </w:tc>
      </w:tr>
      <w:tr w:rsidR="00061C33" w14:paraId="138F7BDA" w14:textId="77777777" w:rsidTr="00621D67">
        <w:trPr>
          <w:cantSplit/>
          <w:trHeight w:val="769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753ECC15" w:rsidR="00061C33" w:rsidRDefault="008353AC" w:rsidP="00061C33">
            <w:pPr>
              <w:rPr>
                <w:rFonts w:ascii="仿宋" w:eastAsia="仿宋" w:hAnsi="仿宋" w:cs="仿宋"/>
                <w:sz w:val="24"/>
              </w:rPr>
            </w:pPr>
            <w:r w:rsidRPr="00566D44">
              <w:rPr>
                <w:rFonts w:ascii="仿宋" w:eastAsia="仿宋" w:hAnsi="仿宋" w:cs="仿宋"/>
                <w:sz w:val="24"/>
              </w:rPr>
              <w:t>Wireshark的安装与配置</w:t>
            </w:r>
          </w:p>
        </w:tc>
      </w:tr>
      <w:tr w:rsidR="00061C33" w14:paraId="27C0D137" w14:textId="77777777" w:rsidTr="00621D67">
        <w:trPr>
          <w:cantSplit/>
          <w:trHeight w:val="581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330CFA8B" w:rsidR="00061C33" w:rsidRDefault="008353AC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566D44">
              <w:rPr>
                <w:rFonts w:ascii="仿宋" w:eastAsia="仿宋" w:hAnsi="仿宋" w:cs="仿宋"/>
                <w:sz w:val="24"/>
              </w:rPr>
              <w:t>常见协议的数据包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3A0DD4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6474F5C0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（</w:t>
            </w:r>
            <w:r w:rsidRPr="003A0DD4">
              <w:rPr>
                <w:rFonts w:ascii="仿宋" w:eastAsia="仿宋" w:hAnsi="仿宋" w:cs="仿宋" w:hint="eastAsia"/>
                <w:sz w:val="24"/>
              </w:rPr>
              <w:t>5min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AE0B03" w14:paraId="13B0D312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79BA4093" w14:textId="78700330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 一、课程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导入</w:t>
            </w:r>
          </w:p>
          <w:p w14:paraId="591C21CA" w14:textId="5AE0B630" w:rsidR="00AE0B03" w:rsidRPr="003A0DD4" w:rsidRDefault="00AE0B03" w:rsidP="00AE0B03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（</w:t>
            </w: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5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7492930" w14:textId="1F8F2AEA" w:rsidR="00AE0B03" w:rsidRPr="003A0DD4" w:rsidRDefault="009D19C9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D19C9">
              <w:rPr>
                <w:rFonts w:ascii="仿宋" w:eastAsia="仿宋" w:hAnsi="仿宋" w:cs="Segoe UI"/>
                <w:color w:val="404040"/>
                <w:sz w:val="24"/>
              </w:rPr>
              <w:t>Wireshark的应用场景（如网络故障排查、安全分析）</w:t>
            </w:r>
            <w:r w:rsidRPr="009D19C9">
              <w:rPr>
                <w:rFonts w:ascii="仿宋" w:eastAsia="仿宋" w:hAnsi="仿宋" w:cs="Segoe UI"/>
                <w:color w:val="404040"/>
                <w:sz w:val="24"/>
              </w:rPr>
              <w:br/>
              <w:t>典型案例展示（如网络攻击事件分析）</w:t>
            </w:r>
          </w:p>
        </w:tc>
        <w:tc>
          <w:tcPr>
            <w:tcW w:w="2178" w:type="dxa"/>
            <w:vAlign w:val="center"/>
          </w:tcPr>
          <w:p w14:paraId="3CBDD202" w14:textId="6659C269" w:rsidR="00AE0B03" w:rsidRPr="003A0DD4" w:rsidRDefault="009D19C9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D19C9">
              <w:rPr>
                <w:rFonts w:ascii="仿宋" w:eastAsia="仿宋" w:hAnsi="仿宋" w:cs="Segoe UI"/>
                <w:color w:val="404040"/>
                <w:sz w:val="24"/>
              </w:rPr>
              <w:t>观看案例视频并思考问题</w:t>
            </w:r>
            <w:r w:rsidRPr="009D19C9">
              <w:rPr>
                <w:rFonts w:ascii="仿宋" w:eastAsia="仿宋" w:hAnsi="仿宋" w:cs="Segoe UI"/>
                <w:color w:val="404040"/>
                <w:sz w:val="24"/>
              </w:rPr>
              <w:br/>
              <w:t>分组讨论“为什么需要抓包工具”</w:t>
            </w:r>
          </w:p>
        </w:tc>
        <w:tc>
          <w:tcPr>
            <w:tcW w:w="2154" w:type="dxa"/>
            <w:vAlign w:val="center"/>
          </w:tcPr>
          <w:p w14:paraId="592E59B6" w14:textId="128E1AE7" w:rsidR="00AE0B03" w:rsidRPr="003A0DD4" w:rsidRDefault="009D19C9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D19C9">
              <w:rPr>
                <w:rFonts w:ascii="仿宋" w:eastAsia="仿宋" w:hAnsi="仿宋" w:cs="Segoe UI"/>
                <w:color w:val="404040"/>
                <w:sz w:val="24"/>
              </w:rPr>
              <w:t>展示实际案例并提问</w:t>
            </w:r>
            <w:r w:rsidRPr="009D19C9">
              <w:rPr>
                <w:rFonts w:ascii="仿宋" w:eastAsia="仿宋" w:hAnsi="仿宋" w:cs="Segoe UI"/>
                <w:color w:val="404040"/>
                <w:sz w:val="24"/>
              </w:rPr>
              <w:br/>
              <w:t>引导学生理解工具价值</w:t>
            </w:r>
          </w:p>
        </w:tc>
        <w:tc>
          <w:tcPr>
            <w:tcW w:w="1545" w:type="dxa"/>
            <w:vAlign w:val="center"/>
          </w:tcPr>
          <w:p w14:paraId="623483CA" w14:textId="6CE9AF54" w:rsidR="00AE0B03" w:rsidRPr="003A0DD4" w:rsidRDefault="009D19C9" w:rsidP="00AE0B03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9D19C9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案例教学法</w:t>
            </w:r>
            <w:r w:rsidRPr="009D19C9">
              <w:rPr>
                <w:rFonts w:ascii="仿宋" w:eastAsia="仿宋" w:hAnsi="仿宋" w:cs="微软雅黑"/>
                <w:color w:val="404040"/>
                <w:sz w:val="24"/>
              </w:rPr>
              <w:t>：通过真实案例激发兴趣，关联网络安全与职业责任。</w:t>
            </w:r>
          </w:p>
        </w:tc>
      </w:tr>
      <w:tr w:rsidR="00AE0B03" w14:paraId="0D36DBCE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34C54AF9" w14:textId="33085298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二、</w:t>
            </w:r>
            <w:r w:rsidR="00B14410">
              <w:rPr>
                <w:rFonts w:ascii="仿宋" w:eastAsia="仿宋" w:hAnsi="仿宋" w:hint="eastAsia"/>
                <w:color w:val="000000"/>
                <w:sz w:val="24"/>
              </w:rPr>
              <w:t>知识讲解</w:t>
            </w: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（</w:t>
            </w:r>
            <w:r w:rsidR="00BA59E7"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0分钟）</w:t>
            </w:r>
          </w:p>
        </w:tc>
        <w:tc>
          <w:tcPr>
            <w:tcW w:w="2632" w:type="dxa"/>
            <w:vAlign w:val="center"/>
          </w:tcPr>
          <w:p w14:paraId="0FD9FF1D" w14:textId="4F4D795D" w:rsidR="00AE0B03" w:rsidRPr="003A0DD4" w:rsidRDefault="00B14410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B14410">
              <w:rPr>
                <w:rFonts w:eastAsia="仿宋" w:cs="Calibri"/>
                <w:color w:val="404040"/>
                <w:sz w:val="24"/>
              </w:rPr>
              <w:t> </w:t>
            </w:r>
            <w:r w:rsidR="009D19C9" w:rsidRPr="009D19C9">
              <w:rPr>
                <w:rFonts w:ascii="仿宋" w:eastAsia="仿宋" w:hAnsi="仿宋" w:cs="Segoe UI"/>
                <w:color w:val="404040"/>
                <w:sz w:val="24"/>
              </w:rPr>
              <w:t>Wireshark的功能与工作原理</w:t>
            </w:r>
            <w:r w:rsidR="009D19C9" w:rsidRPr="009D19C9">
              <w:rPr>
                <w:rFonts w:ascii="仿宋" w:eastAsia="仿宋" w:hAnsi="仿宋" w:cs="Segoe UI"/>
                <w:color w:val="404040"/>
                <w:sz w:val="24"/>
              </w:rPr>
              <w:br/>
              <w:t>网络协议分层模型（OSI/TCP/IP）</w:t>
            </w:r>
            <w:r w:rsidR="009D19C9" w:rsidRPr="009D19C9">
              <w:rPr>
                <w:rFonts w:ascii="仿宋" w:eastAsia="仿宋" w:hAnsi="仿宋" w:cs="Segoe UI"/>
                <w:color w:val="404040"/>
                <w:sz w:val="24"/>
              </w:rPr>
              <w:br/>
              <w:t>抓包过滤语法基础</w:t>
            </w:r>
          </w:p>
        </w:tc>
        <w:tc>
          <w:tcPr>
            <w:tcW w:w="2178" w:type="dxa"/>
            <w:vAlign w:val="center"/>
          </w:tcPr>
          <w:p w14:paraId="391CA80B" w14:textId="2B5D4C1C" w:rsidR="00AE0B03" w:rsidRPr="003A0DD4" w:rsidRDefault="009D19C9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D19C9">
              <w:rPr>
                <w:rFonts w:ascii="仿宋" w:eastAsia="仿宋" w:hAnsi="仿宋"/>
                <w:color w:val="000000"/>
                <w:sz w:val="24"/>
              </w:rPr>
              <w:t>记录关键知识点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br/>
              <w:t>提出疑问（如“如何区分不同协议的数据包”）</w:t>
            </w:r>
          </w:p>
        </w:tc>
        <w:tc>
          <w:tcPr>
            <w:tcW w:w="2154" w:type="dxa"/>
            <w:vAlign w:val="center"/>
          </w:tcPr>
          <w:p w14:paraId="1B6783CB" w14:textId="1524BDA6" w:rsidR="00AE0B03" w:rsidRPr="003A0DD4" w:rsidRDefault="009D19C9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9D19C9">
              <w:rPr>
                <w:rFonts w:ascii="仿宋" w:eastAsia="仿宋" w:hAnsi="仿宋"/>
                <w:color w:val="000000"/>
                <w:sz w:val="24"/>
              </w:rPr>
              <w:t>结合PPT讲解核心概念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br/>
              <w:t>用流程图展示数据抓取过程</w:t>
            </w:r>
          </w:p>
        </w:tc>
        <w:tc>
          <w:tcPr>
            <w:tcW w:w="1545" w:type="dxa"/>
            <w:vAlign w:val="center"/>
          </w:tcPr>
          <w:p w14:paraId="6D37B565" w14:textId="4CE10833" w:rsidR="00AE0B03" w:rsidRPr="003A0DD4" w:rsidRDefault="009D19C9" w:rsidP="00AE0B03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 w:rsidRPr="009D19C9">
              <w:rPr>
                <w:rFonts w:ascii="仿宋" w:eastAsia="仿宋" w:hAnsi="仿宋"/>
                <w:b/>
                <w:bCs/>
                <w:color w:val="000000"/>
                <w:sz w:val="24"/>
              </w:rPr>
              <w:t>讲授法+图示法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t>：帮助学生构建知识框架，为实践奠定理论基础。</w:t>
            </w:r>
          </w:p>
        </w:tc>
      </w:tr>
      <w:tr w:rsidR="00AE0B03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2E133490" w:rsidR="00AE0B03" w:rsidRPr="003A0DD4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三、操作演示与重难点突破（20分钟）</w:t>
            </w:r>
          </w:p>
        </w:tc>
        <w:tc>
          <w:tcPr>
            <w:tcW w:w="2632" w:type="dxa"/>
            <w:vAlign w:val="center"/>
          </w:tcPr>
          <w:p w14:paraId="22EA085E" w14:textId="4B6E6F03" w:rsidR="00AE0B03" w:rsidRPr="003A0DD4" w:rsidRDefault="009D19C9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 w:cs="Segoe UI"/>
                <w:color w:val="404040"/>
                <w:sz w:val="24"/>
              </w:rPr>
              <w:t>Wireshark安装步骤（Windows/Linux）</w:t>
            </w:r>
            <w:r w:rsidRPr="009D19C9">
              <w:rPr>
                <w:rFonts w:ascii="仿宋" w:eastAsia="仿宋" w:hAnsi="仿宋" w:cs="Segoe UI"/>
                <w:color w:val="404040"/>
                <w:sz w:val="24"/>
              </w:rPr>
              <w:br/>
              <w:t>界面功能分区与基础配置</w:t>
            </w:r>
          </w:p>
        </w:tc>
        <w:tc>
          <w:tcPr>
            <w:tcW w:w="2178" w:type="dxa"/>
            <w:vAlign w:val="center"/>
          </w:tcPr>
          <w:p w14:paraId="1D509C84" w14:textId="7CDDE925" w:rsidR="00AE0B03" w:rsidRPr="003A0DD4" w:rsidRDefault="009D19C9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 w:cs="仿宋"/>
                <w:sz w:val="24"/>
              </w:rPr>
              <w:t>跟随教师演示同步安装软件</w:t>
            </w:r>
            <w:r w:rsidRPr="009D19C9">
              <w:rPr>
                <w:rFonts w:ascii="仿宋" w:eastAsia="仿宋" w:hAnsi="仿宋" w:cs="仿宋"/>
                <w:sz w:val="24"/>
              </w:rPr>
              <w:br/>
              <w:t>尝试打开本地网卡并启动抓包</w:t>
            </w:r>
          </w:p>
        </w:tc>
        <w:tc>
          <w:tcPr>
            <w:tcW w:w="2154" w:type="dxa"/>
            <w:vAlign w:val="center"/>
          </w:tcPr>
          <w:p w14:paraId="7A0F64F8" w14:textId="66328DCB" w:rsidR="00AE0B03" w:rsidRPr="003A0DD4" w:rsidRDefault="009D19C9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 w:cs="Segoe UI"/>
                <w:color w:val="404040"/>
                <w:sz w:val="24"/>
              </w:rPr>
              <w:t>分步演示安装过程</w:t>
            </w:r>
            <w:r w:rsidRPr="009D19C9">
              <w:rPr>
                <w:rFonts w:ascii="仿宋" w:eastAsia="仿宋" w:hAnsi="仿宋" w:cs="Segoe UI"/>
                <w:color w:val="404040"/>
                <w:sz w:val="24"/>
              </w:rPr>
              <w:br/>
              <w:t>强调安装注意事项</w:t>
            </w:r>
          </w:p>
        </w:tc>
        <w:tc>
          <w:tcPr>
            <w:tcW w:w="1545" w:type="dxa"/>
            <w:vAlign w:val="center"/>
          </w:tcPr>
          <w:p w14:paraId="6CE6B215" w14:textId="622ED519" w:rsidR="00AE0B03" w:rsidRPr="003A0DD4" w:rsidRDefault="009D19C9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 w:cs="仿宋"/>
                <w:b/>
                <w:bCs/>
                <w:sz w:val="24"/>
              </w:rPr>
              <w:t>演示法</w:t>
            </w:r>
            <w:r w:rsidRPr="009D19C9">
              <w:rPr>
                <w:rFonts w:ascii="仿宋" w:eastAsia="仿宋" w:hAnsi="仿宋" w:cs="仿宋"/>
                <w:sz w:val="24"/>
              </w:rPr>
              <w:t>：通过教师示范降低操作门槛，确保学生掌握基础操作技能。</w:t>
            </w:r>
          </w:p>
        </w:tc>
      </w:tr>
      <w:tr w:rsidR="00F41B5D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710D5D94" w:rsidR="00F41B5D" w:rsidRPr="003A0DD4" w:rsidRDefault="00F41B5D" w:rsidP="00F41B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lastRenderedPageBreak/>
              <w:t>四、</w:t>
            </w:r>
            <w:r w:rsidR="00C50A84">
              <w:rPr>
                <w:rFonts w:ascii="仿宋" w:eastAsia="仿宋" w:hAnsi="仿宋" w:cs="仿宋" w:hint="eastAsia"/>
                <w:sz w:val="24"/>
              </w:rPr>
              <w:t>实操</w:t>
            </w:r>
            <w:r w:rsidRPr="003A0DD4">
              <w:rPr>
                <w:rFonts w:ascii="仿宋" w:eastAsia="仿宋" w:hAnsi="仿宋" w:cs="仿宋" w:hint="eastAsia"/>
                <w:sz w:val="24"/>
              </w:rPr>
              <w:t>（</w:t>
            </w:r>
            <w:r w:rsidR="00C20101">
              <w:rPr>
                <w:rFonts w:ascii="仿宋" w:eastAsia="仿宋" w:hAnsi="仿宋" w:cs="仿宋" w:hint="eastAsia"/>
                <w:sz w:val="24"/>
              </w:rPr>
              <w:t>3</w:t>
            </w:r>
            <w:r w:rsidRPr="003A0DD4">
              <w:rPr>
                <w:rFonts w:ascii="仿宋" w:eastAsia="仿宋" w:hAnsi="仿宋" w:cs="仿宋" w:hint="eastAsia"/>
                <w:sz w:val="24"/>
              </w:rPr>
              <w:t>0分钟）</w:t>
            </w:r>
          </w:p>
        </w:tc>
        <w:tc>
          <w:tcPr>
            <w:tcW w:w="2632" w:type="dxa"/>
            <w:vAlign w:val="center"/>
          </w:tcPr>
          <w:p w14:paraId="1CB11BDA" w14:textId="41AAF0F3" w:rsidR="009F2FE8" w:rsidRPr="003A0DD4" w:rsidRDefault="009D19C9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/>
                <w:color w:val="000000"/>
                <w:sz w:val="24"/>
              </w:rPr>
              <w:t>抓取HTTP流量并分析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br/>
              <w:t>使用过滤规则（如</w:t>
            </w:r>
            <w:proofErr w:type="spellStart"/>
            <w:r w:rsidRPr="009D19C9">
              <w:rPr>
                <w:rFonts w:ascii="仿宋" w:eastAsia="仿宋" w:hAnsi="仿宋"/>
                <w:b/>
                <w:bCs/>
                <w:color w:val="000000"/>
                <w:sz w:val="24"/>
              </w:rPr>
              <w:t>http.request.method</w:t>
            </w:r>
            <w:proofErr w:type="spellEnd"/>
            <w:r w:rsidRPr="009D19C9">
              <w:rPr>
                <w:rFonts w:ascii="仿宋" w:eastAsia="仿宋" w:hAnsi="仿宋"/>
                <w:b/>
                <w:bCs/>
                <w:color w:val="000000"/>
                <w:sz w:val="24"/>
              </w:rPr>
              <w:t>==GET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t>）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br/>
              <w:t>解析TCP三次握手过程</w:t>
            </w:r>
          </w:p>
        </w:tc>
        <w:tc>
          <w:tcPr>
            <w:tcW w:w="2178" w:type="dxa"/>
            <w:vAlign w:val="center"/>
          </w:tcPr>
          <w:p w14:paraId="5186431A" w14:textId="1CFA05A5" w:rsidR="009F2FE8" w:rsidRPr="003A0DD4" w:rsidRDefault="009D19C9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/>
                <w:color w:val="000000"/>
                <w:sz w:val="24"/>
              </w:rPr>
              <w:t>分组完成指定任务（如抓取登录页面的数据包）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br/>
              <w:t>记录分析结果并提交实验报告</w:t>
            </w:r>
          </w:p>
        </w:tc>
        <w:tc>
          <w:tcPr>
            <w:tcW w:w="2154" w:type="dxa"/>
            <w:vAlign w:val="center"/>
          </w:tcPr>
          <w:p w14:paraId="26C90C2C" w14:textId="1146207C" w:rsidR="009F2FE8" w:rsidRPr="003A0DD4" w:rsidRDefault="009D19C9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/>
                <w:color w:val="000000"/>
                <w:sz w:val="24"/>
              </w:rPr>
              <w:t>发布实践任务清单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br/>
              <w:t>巡视指导并解答问题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br/>
              <w:t>提示常见错误（如权限不足）</w:t>
            </w:r>
          </w:p>
        </w:tc>
        <w:tc>
          <w:tcPr>
            <w:tcW w:w="1545" w:type="dxa"/>
            <w:vAlign w:val="center"/>
          </w:tcPr>
          <w:p w14:paraId="09E4B1A7" w14:textId="34661EEB" w:rsidR="009F2FE8" w:rsidRPr="003A0DD4" w:rsidRDefault="009D19C9" w:rsidP="00F41B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/>
                <w:b/>
                <w:bCs/>
                <w:color w:val="000000"/>
                <w:sz w:val="24"/>
              </w:rPr>
              <w:t>任务驱动法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t>：通过真实抓包任务培养动手能力，强化协议分析与问题解决技能。</w:t>
            </w:r>
          </w:p>
        </w:tc>
      </w:tr>
      <w:tr w:rsidR="009D19C9" w14:paraId="07CC4E30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7E48241" w14:textId="242D4E09" w:rsidR="009D19C9" w:rsidRPr="003A0DD4" w:rsidRDefault="009D19C9" w:rsidP="00F41B5D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五、</w:t>
            </w:r>
            <w:r w:rsidRPr="009D19C9">
              <w:rPr>
                <w:rFonts w:ascii="仿宋" w:eastAsia="仿宋" w:hAnsi="仿宋" w:cs="仿宋" w:hint="eastAsia"/>
                <w:sz w:val="24"/>
              </w:rPr>
              <w:t>案例讨论（</w:t>
            </w:r>
            <w:r w:rsidR="00052AD6">
              <w:rPr>
                <w:rFonts w:ascii="仿宋" w:eastAsia="仿宋" w:hAnsi="仿宋" w:cs="仿宋" w:hint="eastAsia"/>
                <w:sz w:val="24"/>
              </w:rPr>
              <w:t>5</w:t>
            </w:r>
            <w:r w:rsidRPr="009D19C9">
              <w:rPr>
                <w:rFonts w:ascii="仿宋" w:eastAsia="仿宋" w:hAnsi="仿宋" w:cs="仿宋" w:hint="eastAsia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4465E0F7" w14:textId="52F3AAC9" w:rsidR="009D19C9" w:rsidRPr="009D19C9" w:rsidRDefault="00CD5492" w:rsidP="00BA59E7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CD5492">
              <w:rPr>
                <w:rFonts w:ascii="仿宋" w:eastAsia="仿宋" w:hAnsi="仿宋"/>
                <w:color w:val="000000"/>
                <w:sz w:val="24"/>
              </w:rPr>
              <w:t>分析抓包数据中的安全隐患（如明文传输密码）</w:t>
            </w:r>
            <w:r w:rsidRPr="00CD5492">
              <w:rPr>
                <w:rFonts w:ascii="仿宋" w:eastAsia="仿宋" w:hAnsi="仿宋"/>
                <w:color w:val="000000"/>
                <w:sz w:val="24"/>
              </w:rPr>
              <w:br/>
              <w:t>探讨网络监听的法律边界</w:t>
            </w:r>
          </w:p>
        </w:tc>
        <w:tc>
          <w:tcPr>
            <w:tcW w:w="2178" w:type="dxa"/>
            <w:vAlign w:val="center"/>
          </w:tcPr>
          <w:p w14:paraId="13743D0C" w14:textId="38FE9DFB" w:rsidR="009D19C9" w:rsidRPr="009D19C9" w:rsidRDefault="00CD5492" w:rsidP="00BA59E7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CD5492">
              <w:rPr>
                <w:rFonts w:ascii="仿宋" w:eastAsia="仿宋" w:hAnsi="仿宋"/>
                <w:color w:val="000000"/>
                <w:sz w:val="24"/>
              </w:rPr>
              <w:t>小组展示分析结果</w:t>
            </w:r>
            <w:r w:rsidRPr="00CD5492">
              <w:rPr>
                <w:rFonts w:ascii="仿宋" w:eastAsia="仿宋" w:hAnsi="仿宋"/>
                <w:color w:val="000000"/>
                <w:sz w:val="24"/>
              </w:rPr>
              <w:br/>
              <w:t>辩论“技术中立性与道德责任”</w:t>
            </w:r>
          </w:p>
        </w:tc>
        <w:tc>
          <w:tcPr>
            <w:tcW w:w="2154" w:type="dxa"/>
            <w:vAlign w:val="center"/>
          </w:tcPr>
          <w:p w14:paraId="6D56BC9D" w14:textId="535B8054" w:rsidR="009D19C9" w:rsidRPr="009D19C9" w:rsidRDefault="00CD5492" w:rsidP="00BA59E7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CD5492">
              <w:rPr>
                <w:rFonts w:ascii="仿宋" w:eastAsia="仿宋" w:hAnsi="仿宋"/>
                <w:color w:val="000000"/>
                <w:sz w:val="24"/>
              </w:rPr>
              <w:t>提供争议性案例（如公共</w:t>
            </w:r>
            <w:proofErr w:type="spellStart"/>
            <w:r w:rsidRPr="00CD5492">
              <w:rPr>
                <w:rFonts w:ascii="仿宋" w:eastAsia="仿宋" w:hAnsi="仿宋"/>
                <w:color w:val="000000"/>
                <w:sz w:val="24"/>
              </w:rPr>
              <w:t>WiFi</w:t>
            </w:r>
            <w:proofErr w:type="spellEnd"/>
            <w:r w:rsidRPr="00CD5492">
              <w:rPr>
                <w:rFonts w:ascii="仿宋" w:eastAsia="仿宋" w:hAnsi="仿宋"/>
                <w:color w:val="000000"/>
                <w:sz w:val="24"/>
              </w:rPr>
              <w:t>抓包）</w:t>
            </w:r>
            <w:r w:rsidRPr="00CD5492">
              <w:rPr>
                <w:rFonts w:ascii="仿宋" w:eastAsia="仿宋" w:hAnsi="仿宋"/>
                <w:color w:val="000000"/>
                <w:sz w:val="24"/>
              </w:rPr>
              <w:br/>
              <w:t>总结技术使用的伦理规范</w:t>
            </w:r>
          </w:p>
        </w:tc>
        <w:tc>
          <w:tcPr>
            <w:tcW w:w="1545" w:type="dxa"/>
            <w:vAlign w:val="center"/>
          </w:tcPr>
          <w:p w14:paraId="338EC946" w14:textId="19EF896C" w:rsidR="009D19C9" w:rsidRPr="009D19C9" w:rsidRDefault="00CD5492" w:rsidP="00F41B5D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CD5492"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讨论法+思政融入：结合《网络安全法》强调合法合规，培养职业责任感。</w:t>
            </w:r>
          </w:p>
        </w:tc>
      </w:tr>
      <w:tr w:rsidR="00AE0B03" w14:paraId="76E74E6A" w14:textId="77777777" w:rsidTr="003A0DD4">
        <w:trPr>
          <w:trHeight w:val="1618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77D1221" w:rsidR="00AE0B03" w:rsidRPr="003A0DD4" w:rsidRDefault="009D19C9" w:rsidP="00AE0B03">
            <w:pPr>
              <w:pStyle w:val="a4"/>
            </w:pPr>
            <w:r>
              <w:rPr>
                <w:rFonts w:hint="eastAsia"/>
              </w:rPr>
              <w:t>六</w:t>
            </w:r>
            <w:r w:rsidR="00015153" w:rsidRPr="003A0DD4">
              <w:rPr>
                <w:rFonts w:hint="eastAsia"/>
              </w:rPr>
              <w:t>、</w:t>
            </w:r>
            <w:r w:rsidR="00AE0B03" w:rsidRPr="003A0DD4">
              <w:t>总结与答疑（</w:t>
            </w:r>
            <w:r w:rsidR="00052AD6">
              <w:rPr>
                <w:rFonts w:hint="eastAsia"/>
              </w:rPr>
              <w:t>5</w:t>
            </w:r>
            <w:r w:rsidR="00AE0B03" w:rsidRPr="003A0DD4"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28AF4250" w:rsidR="00AE0B03" w:rsidRPr="003A0DD4" w:rsidRDefault="00AE0B03" w:rsidP="00AE0B03">
            <w:pPr>
              <w:pStyle w:val="a4"/>
            </w:pPr>
            <w:r w:rsidRPr="003A0DD4">
              <w:t>回顾本次课程的重点内容，解答学生疑问。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3DD35C40" w:rsidR="00AE0B03" w:rsidRPr="003A0DD4" w:rsidRDefault="00CD5492" w:rsidP="00AE0B03">
            <w:pPr>
              <w:pStyle w:val="a4"/>
            </w:pPr>
            <w:r w:rsidRPr="00CD5492">
              <w:t>整理笔记并提出改进建议</w:t>
            </w:r>
            <w:r w:rsidRPr="00CD5492">
              <w:br/>
              <w:t>领取课后作业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02F8F4B8" w:rsidR="00AE0B03" w:rsidRPr="003A0DD4" w:rsidRDefault="00CD5492" w:rsidP="00AE0B03">
            <w:pPr>
              <w:pStyle w:val="a4"/>
            </w:pPr>
            <w:r w:rsidRPr="00CD5492">
              <w:t>归纳重点并布置作业</w:t>
            </w:r>
            <w:r w:rsidRPr="00CD5492">
              <w:br/>
              <w:t>提供学习资源（如Wireshark官方文档）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133CC535" w:rsidR="00AE0B03" w:rsidRPr="003A0DD4" w:rsidRDefault="00CD5492" w:rsidP="00AE0B03">
            <w:pPr>
              <w:pStyle w:val="a4"/>
            </w:pPr>
            <w:r w:rsidRPr="00CD5492">
              <w:rPr>
                <w:b/>
                <w:bCs/>
              </w:rPr>
              <w:t>归纳法</w:t>
            </w:r>
            <w:r w:rsidRPr="00CD5492">
              <w:t>：巩固学习成果，通过开放作业引导学生自主学习。</w:t>
            </w:r>
          </w:p>
        </w:tc>
      </w:tr>
      <w:tr w:rsidR="00AE0B03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AE0B03" w:rsidRDefault="00AE0B03" w:rsidP="00AE0B03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1F624F2C" w:rsidR="00AE0B03" w:rsidRDefault="00C60CB9" w:rsidP="00AE0B03">
            <w:pPr>
              <w:pStyle w:val="a4"/>
            </w:pPr>
            <w:r>
              <w:rPr>
                <w:rFonts w:hint="eastAsia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3D039" w14:textId="77777777" w:rsidR="00B72A03" w:rsidRDefault="00B72A03" w:rsidP="00511B39">
      <w:r>
        <w:separator/>
      </w:r>
    </w:p>
  </w:endnote>
  <w:endnote w:type="continuationSeparator" w:id="0">
    <w:p w14:paraId="1B2B3267" w14:textId="77777777" w:rsidR="00B72A03" w:rsidRDefault="00B72A03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8E5EE" w14:textId="77777777" w:rsidR="00B72A03" w:rsidRDefault="00B72A03" w:rsidP="00511B39">
      <w:r>
        <w:separator/>
      </w:r>
    </w:p>
  </w:footnote>
  <w:footnote w:type="continuationSeparator" w:id="0">
    <w:p w14:paraId="61994844" w14:textId="77777777" w:rsidR="00B72A03" w:rsidRDefault="00B72A03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24D"/>
    <w:multiLevelType w:val="multilevel"/>
    <w:tmpl w:val="97B2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50BBC"/>
    <w:multiLevelType w:val="multilevel"/>
    <w:tmpl w:val="C04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02A74"/>
    <w:multiLevelType w:val="multilevel"/>
    <w:tmpl w:val="B6F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467"/>
    <w:multiLevelType w:val="multilevel"/>
    <w:tmpl w:val="23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FF10E6"/>
    <w:multiLevelType w:val="multilevel"/>
    <w:tmpl w:val="D95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2252">
    <w:abstractNumId w:val="4"/>
  </w:num>
  <w:num w:numId="2" w16cid:durableId="846018771">
    <w:abstractNumId w:val="0"/>
  </w:num>
  <w:num w:numId="3" w16cid:durableId="427697875">
    <w:abstractNumId w:val="3"/>
  </w:num>
  <w:num w:numId="4" w16cid:durableId="1860509767">
    <w:abstractNumId w:val="1"/>
  </w:num>
  <w:num w:numId="5" w16cid:durableId="1751341421">
    <w:abstractNumId w:val="5"/>
  </w:num>
  <w:num w:numId="6" w16cid:durableId="34736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6989"/>
    <w:rsid w:val="00012045"/>
    <w:rsid w:val="00015153"/>
    <w:rsid w:val="00022ADA"/>
    <w:rsid w:val="00032030"/>
    <w:rsid w:val="00052AD6"/>
    <w:rsid w:val="00061C33"/>
    <w:rsid w:val="00071F4B"/>
    <w:rsid w:val="00094457"/>
    <w:rsid w:val="000A1031"/>
    <w:rsid w:val="000B05A9"/>
    <w:rsid w:val="000C2628"/>
    <w:rsid w:val="000D2FE1"/>
    <w:rsid w:val="000E4866"/>
    <w:rsid w:val="00114858"/>
    <w:rsid w:val="00114E1E"/>
    <w:rsid w:val="00162775"/>
    <w:rsid w:val="00175AB0"/>
    <w:rsid w:val="001917AA"/>
    <w:rsid w:val="001A6FD1"/>
    <w:rsid w:val="001E041B"/>
    <w:rsid w:val="002161D3"/>
    <w:rsid w:val="002222F9"/>
    <w:rsid w:val="0024224F"/>
    <w:rsid w:val="00255FD5"/>
    <w:rsid w:val="0025796B"/>
    <w:rsid w:val="00280ACC"/>
    <w:rsid w:val="00281980"/>
    <w:rsid w:val="002831B6"/>
    <w:rsid w:val="002854E6"/>
    <w:rsid w:val="002B3BA0"/>
    <w:rsid w:val="002F175F"/>
    <w:rsid w:val="002F50A9"/>
    <w:rsid w:val="00302662"/>
    <w:rsid w:val="003230A4"/>
    <w:rsid w:val="003324AE"/>
    <w:rsid w:val="00360D49"/>
    <w:rsid w:val="003824F0"/>
    <w:rsid w:val="00384AB7"/>
    <w:rsid w:val="003A0DD4"/>
    <w:rsid w:val="003A2EA1"/>
    <w:rsid w:val="003A6FA6"/>
    <w:rsid w:val="003C215D"/>
    <w:rsid w:val="003D360E"/>
    <w:rsid w:val="003D4C2B"/>
    <w:rsid w:val="0042725D"/>
    <w:rsid w:val="00465138"/>
    <w:rsid w:val="00484C68"/>
    <w:rsid w:val="004857DD"/>
    <w:rsid w:val="004B1629"/>
    <w:rsid w:val="004C70F6"/>
    <w:rsid w:val="004D0210"/>
    <w:rsid w:val="004D0529"/>
    <w:rsid w:val="004F4A41"/>
    <w:rsid w:val="00511B39"/>
    <w:rsid w:val="00513F50"/>
    <w:rsid w:val="0051526E"/>
    <w:rsid w:val="00525EAA"/>
    <w:rsid w:val="005274CE"/>
    <w:rsid w:val="00564CC1"/>
    <w:rsid w:val="00566D44"/>
    <w:rsid w:val="00575A0A"/>
    <w:rsid w:val="005A1FB9"/>
    <w:rsid w:val="005B7CE7"/>
    <w:rsid w:val="005E58C7"/>
    <w:rsid w:val="006053B0"/>
    <w:rsid w:val="00612AFE"/>
    <w:rsid w:val="00621D67"/>
    <w:rsid w:val="00635A80"/>
    <w:rsid w:val="006439DE"/>
    <w:rsid w:val="00653F6B"/>
    <w:rsid w:val="00686E6E"/>
    <w:rsid w:val="006A7EC3"/>
    <w:rsid w:val="006C0828"/>
    <w:rsid w:val="006D7612"/>
    <w:rsid w:val="006F64F0"/>
    <w:rsid w:val="00716013"/>
    <w:rsid w:val="0075513E"/>
    <w:rsid w:val="007632A4"/>
    <w:rsid w:val="00774217"/>
    <w:rsid w:val="00775A0F"/>
    <w:rsid w:val="007B669A"/>
    <w:rsid w:val="007D505E"/>
    <w:rsid w:val="00802153"/>
    <w:rsid w:val="00811DAB"/>
    <w:rsid w:val="00822F3F"/>
    <w:rsid w:val="00824964"/>
    <w:rsid w:val="008353AC"/>
    <w:rsid w:val="008433D7"/>
    <w:rsid w:val="008466E1"/>
    <w:rsid w:val="00851FDE"/>
    <w:rsid w:val="0086208D"/>
    <w:rsid w:val="00872BFB"/>
    <w:rsid w:val="00896025"/>
    <w:rsid w:val="008A491F"/>
    <w:rsid w:val="008B746D"/>
    <w:rsid w:val="008F353A"/>
    <w:rsid w:val="008F687E"/>
    <w:rsid w:val="00931556"/>
    <w:rsid w:val="0093219B"/>
    <w:rsid w:val="00961721"/>
    <w:rsid w:val="009653FF"/>
    <w:rsid w:val="009D19C9"/>
    <w:rsid w:val="009D4321"/>
    <w:rsid w:val="009F2FE8"/>
    <w:rsid w:val="00A31F7C"/>
    <w:rsid w:val="00A4325A"/>
    <w:rsid w:val="00A46DA6"/>
    <w:rsid w:val="00A77EA8"/>
    <w:rsid w:val="00AB1DDA"/>
    <w:rsid w:val="00AB6BEC"/>
    <w:rsid w:val="00AE0B03"/>
    <w:rsid w:val="00AF2F52"/>
    <w:rsid w:val="00B14410"/>
    <w:rsid w:val="00B4344C"/>
    <w:rsid w:val="00B72621"/>
    <w:rsid w:val="00B72A03"/>
    <w:rsid w:val="00B82E66"/>
    <w:rsid w:val="00B95ABE"/>
    <w:rsid w:val="00BA0538"/>
    <w:rsid w:val="00BA2E1F"/>
    <w:rsid w:val="00BA59E7"/>
    <w:rsid w:val="00BA6641"/>
    <w:rsid w:val="00BB2BF6"/>
    <w:rsid w:val="00BB604D"/>
    <w:rsid w:val="00BB6B06"/>
    <w:rsid w:val="00C07B5E"/>
    <w:rsid w:val="00C16976"/>
    <w:rsid w:val="00C20101"/>
    <w:rsid w:val="00C36FA4"/>
    <w:rsid w:val="00C50A84"/>
    <w:rsid w:val="00C60CB9"/>
    <w:rsid w:val="00C7120D"/>
    <w:rsid w:val="00C90DC0"/>
    <w:rsid w:val="00CD051E"/>
    <w:rsid w:val="00CD20C5"/>
    <w:rsid w:val="00CD3A5C"/>
    <w:rsid w:val="00CD5492"/>
    <w:rsid w:val="00D078D7"/>
    <w:rsid w:val="00D07D83"/>
    <w:rsid w:val="00D21095"/>
    <w:rsid w:val="00D33B22"/>
    <w:rsid w:val="00D57F32"/>
    <w:rsid w:val="00D63582"/>
    <w:rsid w:val="00D7010C"/>
    <w:rsid w:val="00DA468C"/>
    <w:rsid w:val="00DC0AA4"/>
    <w:rsid w:val="00DC3C96"/>
    <w:rsid w:val="00DD1424"/>
    <w:rsid w:val="00DD5D91"/>
    <w:rsid w:val="00DD6E9B"/>
    <w:rsid w:val="00DD7D0A"/>
    <w:rsid w:val="00DE4CD6"/>
    <w:rsid w:val="00E03F27"/>
    <w:rsid w:val="00E26900"/>
    <w:rsid w:val="00E3466C"/>
    <w:rsid w:val="00E57CF9"/>
    <w:rsid w:val="00E62D9D"/>
    <w:rsid w:val="00E77ABA"/>
    <w:rsid w:val="00EB7080"/>
    <w:rsid w:val="00F3651B"/>
    <w:rsid w:val="00F41B5D"/>
    <w:rsid w:val="00F64DFE"/>
    <w:rsid w:val="00F72A82"/>
    <w:rsid w:val="00F87A72"/>
    <w:rsid w:val="00FB07C0"/>
    <w:rsid w:val="00FE33C1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  <w:style w:type="character" w:customStyle="1" w:styleId="relative">
    <w:name w:val="relative"/>
    <w:basedOn w:val="a0"/>
    <w:rsid w:val="001E041B"/>
  </w:style>
  <w:style w:type="paragraph" w:styleId="ac">
    <w:name w:val="List Paragraph"/>
    <w:basedOn w:val="a"/>
    <w:uiPriority w:val="99"/>
    <w:unhideWhenUsed/>
    <w:rsid w:val="00AE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93</cp:revision>
  <dcterms:created xsi:type="dcterms:W3CDTF">2023-12-10T06:20:00Z</dcterms:created>
  <dcterms:modified xsi:type="dcterms:W3CDTF">2025-05-09T11:26:00Z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