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47459D48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</w:t>
      </w:r>
      <w:proofErr w:type="gramStart"/>
      <w:r>
        <w:rPr>
          <w:rFonts w:ascii="宋体" w:hAnsi="宋体" w:cs="宋体" w:hint="eastAsia"/>
          <w:b/>
          <w:bCs/>
          <w:sz w:val="36"/>
          <w:szCs w:val="36"/>
        </w:rPr>
        <w:t>携创高级</w:t>
      </w:r>
      <w:proofErr w:type="gramEnd"/>
      <w:r>
        <w:rPr>
          <w:rFonts w:ascii="宋体" w:hAnsi="宋体" w:cs="宋体" w:hint="eastAsia"/>
          <w:b/>
          <w:bCs/>
          <w:sz w:val="36"/>
          <w:szCs w:val="36"/>
        </w:rPr>
        <w:t>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6266F359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C57EB2">
        <w:rPr>
          <w:rFonts w:hint="eastAsia"/>
          <w:sz w:val="21"/>
          <w:szCs w:val="21"/>
        </w:rPr>
        <w:t>3</w:t>
      </w:r>
      <w:r w:rsidR="00337A04">
        <w:rPr>
          <w:rFonts w:hint="eastAsia"/>
          <w:sz w:val="21"/>
          <w:szCs w:val="21"/>
        </w:rPr>
        <w:t>5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D0E45BD" w:rsidR="00280ACC" w:rsidRDefault="0004761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3FBD5F1F" w:rsidR="00280ACC" w:rsidRDefault="0030239C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网络数据报分析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0B7DD8C7" w:rsidR="00280ACC" w:rsidRDefault="00841830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841830">
              <w:rPr>
                <w:rFonts w:ascii="仿宋" w:eastAsia="仿宋" w:hAnsi="仿宋" w:cs="仿宋" w:hint="eastAsia"/>
                <w:kern w:val="0"/>
                <w:sz w:val="24"/>
              </w:rPr>
              <w:t>Wireshark捕获网络数据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1EEF329F" w14:textId="6BDAD875" w:rsidR="00D214F5" w:rsidRPr="00D214F5" w:rsidRDefault="00D214F5" w:rsidP="00D214F5">
            <w:pPr>
              <w:rPr>
                <w:rFonts w:ascii="仿宋" w:eastAsia="仿宋" w:hAnsi="仿宋" w:cs="仿宋" w:hint="eastAsia"/>
                <w:sz w:val="24"/>
              </w:rPr>
            </w:pPr>
            <w:r w:rsidRPr="00D214F5">
              <w:rPr>
                <w:rFonts w:ascii="仿宋" w:eastAsia="仿宋" w:hAnsi="仿宋" w:cs="仿宋" w:hint="eastAsia"/>
                <w:sz w:val="24"/>
              </w:rPr>
              <w:t>1. 理解网络数据包的基本概念及常见协议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66234B82" w14:textId="45AEF22C" w:rsidR="00D214F5" w:rsidRDefault="00D214F5" w:rsidP="00D214F5">
            <w:pPr>
              <w:rPr>
                <w:rFonts w:ascii="仿宋" w:eastAsia="仿宋" w:hAnsi="仿宋" w:cs="仿宋"/>
                <w:sz w:val="24"/>
              </w:rPr>
            </w:pPr>
            <w:r w:rsidRPr="00D214F5">
              <w:rPr>
                <w:rFonts w:ascii="仿宋" w:eastAsia="仿宋" w:hAnsi="仿宋" w:cs="仿宋" w:hint="eastAsia"/>
                <w:sz w:val="24"/>
              </w:rPr>
              <w:t>2. 掌握Wireshark的基本功能及使用场景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18F890E" w14:textId="15B544F6" w:rsidR="00280ACC" w:rsidRDefault="00ED6ADA" w:rsidP="00D214F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0A0E6564" w14:textId="638D4A97" w:rsidR="00D214F5" w:rsidRPr="00D214F5" w:rsidRDefault="00D214F5" w:rsidP="00D214F5">
            <w:pPr>
              <w:rPr>
                <w:rFonts w:ascii="仿宋" w:eastAsia="仿宋" w:hAnsi="仿宋" w:cs="仿宋" w:hint="eastAsia"/>
                <w:sz w:val="24"/>
              </w:rPr>
            </w:pPr>
            <w:r w:rsidRPr="00D214F5">
              <w:rPr>
                <w:rFonts w:ascii="仿宋" w:eastAsia="仿宋" w:hAnsi="仿宋" w:cs="仿宋" w:hint="eastAsia"/>
                <w:sz w:val="24"/>
              </w:rPr>
              <w:t>1. 能够使用Wireshark捕获和分析网络数据包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6F777547" w14:textId="3E735D12" w:rsidR="00E61F96" w:rsidRDefault="00D214F5" w:rsidP="00D214F5">
            <w:pPr>
              <w:rPr>
                <w:rFonts w:ascii="仿宋" w:eastAsia="仿宋" w:hAnsi="仿宋" w:cs="仿宋"/>
                <w:sz w:val="24"/>
              </w:rPr>
            </w:pPr>
            <w:r w:rsidRPr="00D214F5">
              <w:rPr>
                <w:rFonts w:ascii="仿宋" w:eastAsia="仿宋" w:hAnsi="仿宋" w:cs="仿宋" w:hint="eastAsia"/>
                <w:sz w:val="24"/>
              </w:rPr>
              <w:t>2. 能够识别常见网络协议并分析其通信过程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246C9BF" w14:textId="47C86FD7" w:rsidR="00280ACC" w:rsidRDefault="00000000" w:rsidP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4722B5DC" w14:textId="5DEB1D55" w:rsidR="00E61F96" w:rsidRDefault="00ED6ADA" w:rsidP="00D214F5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1</w:t>
            </w:r>
            <w:r w:rsidR="00D214F5" w:rsidRPr="00D214F5">
              <w:rPr>
                <w:rFonts w:ascii="仿宋" w:eastAsia="仿宋" w:hAnsi="仿宋" w:cs="仿宋"/>
                <w:sz w:val="24"/>
              </w:rPr>
              <w:t>. 培养严谨的网络数据分析习惯</w:t>
            </w:r>
            <w:r w:rsidR="00D214F5">
              <w:rPr>
                <w:rFonts w:ascii="仿宋" w:eastAsia="仿宋" w:hAnsi="仿宋" w:cs="仿宋" w:hint="eastAsia"/>
                <w:sz w:val="24"/>
              </w:rPr>
              <w:t>；</w:t>
            </w:r>
            <w:r w:rsidR="00D214F5" w:rsidRPr="00D214F5">
              <w:rPr>
                <w:rFonts w:ascii="仿宋" w:eastAsia="仿宋" w:hAnsi="仿宋" w:cs="仿宋"/>
                <w:sz w:val="24"/>
              </w:rPr>
              <w:br/>
              <w:t>2. 提升网络安全意识，遵守职业道德规范</w:t>
            </w:r>
            <w:r w:rsidR="00D214F5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692D90D2" w14:textId="6AA49631" w:rsidR="00280ACC" w:rsidRDefault="00000000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思政目标</w:t>
            </w:r>
            <w:proofErr w:type="gramEnd"/>
            <w:r>
              <w:rPr>
                <w:rFonts w:ascii="仿宋" w:eastAsia="仿宋" w:hAnsi="仿宋" w:cs="仿宋" w:hint="eastAsia"/>
                <w:sz w:val="24"/>
              </w:rPr>
              <w:t>：</w:t>
            </w:r>
          </w:p>
          <w:p w14:paraId="2B75953B" w14:textId="614B4653" w:rsidR="00280ACC" w:rsidRDefault="00D214F5">
            <w:pPr>
              <w:rPr>
                <w:rFonts w:ascii="仿宋" w:eastAsia="仿宋" w:hAnsi="仿宋" w:cs="仿宋"/>
                <w:sz w:val="24"/>
              </w:rPr>
            </w:pPr>
            <w:r w:rsidRPr="00D214F5">
              <w:rPr>
                <w:rFonts w:ascii="仿宋" w:eastAsia="仿宋" w:hAnsi="仿宋" w:cs="仿宋"/>
                <w:sz w:val="24"/>
              </w:rPr>
              <w:t>1. 增强信息安全意识，树立正确的网络安全观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D214F5">
              <w:rPr>
                <w:rFonts w:ascii="仿宋" w:eastAsia="仿宋" w:hAnsi="仿宋" w:cs="仿宋"/>
                <w:sz w:val="24"/>
              </w:rPr>
              <w:br/>
              <w:t>2. 培养依法依规使用网络工具的责任感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47616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EE2D768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7F6E7D2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461BD4EB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57304B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D214F5">
              <w:rPr>
                <w:rFonts w:ascii="仿宋" w:eastAsia="仿宋" w:hAnsi="仿宋" w:cs="仿宋" w:hint="eastAsia"/>
                <w:sz w:val="24"/>
              </w:rPr>
              <w:t>14</w:t>
            </w:r>
          </w:p>
        </w:tc>
      </w:tr>
      <w:tr w:rsidR="00047616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E15528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30C83F4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33ECA744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57304B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D214F5">
              <w:rPr>
                <w:rFonts w:ascii="仿宋" w:eastAsia="仿宋" w:hAnsi="仿宋" w:cs="仿宋" w:hint="eastAsia"/>
                <w:sz w:val="24"/>
              </w:rPr>
              <w:t>14</w:t>
            </w: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047616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1403B0E0" w:rsidR="00280ACC" w:rsidRDefault="00FF3A4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280ACC" w:rsidRDefault="00811DAB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280ACC" w14:paraId="0095A7B6" w14:textId="77777777" w:rsidTr="00047616">
        <w:trPr>
          <w:cantSplit/>
          <w:trHeight w:val="623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735732E9" w:rsidR="00280ACC" w:rsidRPr="00FF3A4E" w:rsidRDefault="00320998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讲解法、实操法</w:t>
            </w:r>
            <w:r w:rsidR="00AA4DCD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E110EF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演示法</w:t>
            </w:r>
            <w:r w:rsidR="00EC6AB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、案例教学法</w:t>
            </w:r>
          </w:p>
        </w:tc>
      </w:tr>
      <w:tr w:rsidR="00280ACC" w14:paraId="138F7BDA" w14:textId="77777777" w:rsidTr="00047616">
        <w:trPr>
          <w:cantSplit/>
          <w:trHeight w:val="547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2A4CECD6" w:rsidR="00280ACC" w:rsidRDefault="00337A04">
            <w:pPr>
              <w:rPr>
                <w:rFonts w:ascii="仿宋" w:eastAsia="仿宋" w:hAnsi="仿宋" w:cs="仿宋"/>
                <w:sz w:val="24"/>
              </w:rPr>
            </w:pPr>
            <w:r w:rsidRPr="00D214F5">
              <w:rPr>
                <w:rFonts w:ascii="仿宋" w:eastAsia="仿宋" w:hAnsi="仿宋" w:cs="仿宋" w:hint="eastAsia"/>
                <w:sz w:val="24"/>
              </w:rPr>
              <w:t>网络数据包的基本概念及常见协议</w:t>
            </w:r>
          </w:p>
        </w:tc>
      </w:tr>
      <w:tr w:rsidR="00280ACC" w14:paraId="27C0D137" w14:textId="77777777" w:rsidTr="00504B43">
        <w:trPr>
          <w:cantSplit/>
          <w:trHeight w:val="768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1E5D593E" w:rsidR="00280ACC" w:rsidRDefault="00F440A5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D214F5">
              <w:rPr>
                <w:rFonts w:ascii="仿宋" w:eastAsia="仿宋" w:hAnsi="仿宋" w:cs="仿宋" w:hint="eastAsia"/>
                <w:sz w:val="24"/>
              </w:rPr>
              <w:t>捕获和分析网络数据包</w:t>
            </w:r>
          </w:p>
        </w:tc>
      </w:tr>
      <w:tr w:rsidR="00280ACC" w14:paraId="2405514B" w14:textId="77777777" w:rsidTr="00047616">
        <w:trPr>
          <w:cantSplit/>
          <w:trHeight w:val="423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30A86" w14:paraId="16ACECF6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5AF589FA" w14:textId="77777777" w:rsidR="00830A86" w:rsidRPr="00670B90" w:rsidRDefault="00830A86" w:rsidP="00830A86">
            <w:pPr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57059619" w:rsidR="00830A86" w:rsidRPr="00670B90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 w:rsidR="00732F89">
              <w:rPr>
                <w:rFonts w:ascii="仿宋" w:eastAsia="仿宋" w:hAnsi="仿宋" w:cs="仿宋" w:hint="eastAsia"/>
                <w:sz w:val="24"/>
              </w:rPr>
              <w:t>（5分钟）</w:t>
            </w:r>
          </w:p>
        </w:tc>
        <w:tc>
          <w:tcPr>
            <w:tcW w:w="2632" w:type="dxa"/>
            <w:vAlign w:val="center"/>
          </w:tcPr>
          <w:p w14:paraId="2C9F1F34" w14:textId="2C3725ED" w:rsidR="00830A86" w:rsidRPr="004870DB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hint="eastAsia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 w14:textId="30E30DBC" w:rsidR="00830A86" w:rsidRPr="004870DB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 w14:textId="41F2BEF8" w:rsidR="00830A86" w:rsidRPr="004870DB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7F799F70" w14:textId="77777777" w:rsidR="00830A86" w:rsidRPr="004870DB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77E689F0" w14:textId="77777777" w:rsidR="00830A86" w:rsidRPr="004870DB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6246BEF0" w:rsidR="00830A86" w:rsidRPr="004870DB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732F89" w14:paraId="0EACDCEB" w14:textId="77777777" w:rsidTr="00C205BD">
        <w:trPr>
          <w:trHeight w:val="2112"/>
          <w:jc w:val="center"/>
        </w:trPr>
        <w:tc>
          <w:tcPr>
            <w:tcW w:w="1641" w:type="dxa"/>
            <w:vAlign w:val="center"/>
          </w:tcPr>
          <w:p w14:paraId="627453D2" w14:textId="37054CCA" w:rsidR="00732F89" w:rsidRPr="00732F89" w:rsidRDefault="00732F89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32F89">
              <w:rPr>
                <w:rFonts w:ascii="仿宋" w:eastAsia="仿宋" w:hAnsi="仿宋" w:hint="eastAsia"/>
                <w:color w:val="000000"/>
                <w:sz w:val="24"/>
              </w:rPr>
              <w:t>一、导入与回顾（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5</w:t>
            </w:r>
            <w:r w:rsidRPr="00732F89">
              <w:rPr>
                <w:rFonts w:ascii="仿宋" w:eastAsia="仿宋" w:hAnsi="仿宋" w:hint="eastAsia"/>
                <w:color w:val="00000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22EA085E" w14:textId="529DC64E" w:rsidR="00732F89" w:rsidRPr="004870DB" w:rsidRDefault="00337A04" w:rsidP="0032099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37A04">
              <w:rPr>
                <w:rFonts w:ascii="仿宋" w:eastAsia="仿宋" w:hAnsi="仿宋" w:cs="仿宋"/>
                <w:sz w:val="24"/>
              </w:rPr>
              <w:t>-</w:t>
            </w:r>
            <w:r w:rsidRPr="00337A04">
              <w:rPr>
                <w:rFonts w:eastAsia="仿宋" w:cs="Calibri"/>
                <w:sz w:val="24"/>
              </w:rPr>
              <w:t> </w:t>
            </w:r>
            <w:r w:rsidRPr="00337A04">
              <w:rPr>
                <w:rFonts w:ascii="仿宋" w:eastAsia="仿宋" w:hAnsi="仿宋" w:cs="仿宋"/>
                <w:b/>
                <w:bCs/>
                <w:sz w:val="24"/>
              </w:rPr>
              <w:t>Wireshark的行业应用</w:t>
            </w:r>
            <w:r w:rsidRPr="00337A04">
              <w:rPr>
                <w:rFonts w:ascii="仿宋" w:eastAsia="仿宋" w:hAnsi="仿宋" w:cs="仿宋"/>
                <w:sz w:val="24"/>
              </w:rPr>
              <w:t>：</w:t>
            </w:r>
            <w:r w:rsidRPr="00337A04">
              <w:rPr>
                <w:rFonts w:ascii="仿宋" w:eastAsia="仿宋" w:hAnsi="仿宋" w:cs="仿宋"/>
                <w:sz w:val="24"/>
              </w:rPr>
              <w:br/>
              <w:t>- 网络故障排查（如网页无法打开）</w:t>
            </w:r>
            <w:r w:rsidRPr="00337A04">
              <w:rPr>
                <w:rFonts w:ascii="仿宋" w:eastAsia="仿宋" w:hAnsi="仿宋" w:cs="仿宋"/>
                <w:sz w:val="24"/>
              </w:rPr>
              <w:br/>
              <w:t>- 安全分析（如勒索病毒通信特征）</w:t>
            </w:r>
            <w:r w:rsidRPr="00337A04">
              <w:rPr>
                <w:rFonts w:ascii="仿宋" w:eastAsia="仿宋" w:hAnsi="仿宋" w:cs="仿宋"/>
                <w:sz w:val="24"/>
              </w:rPr>
              <w:br/>
              <w:t>-</w:t>
            </w:r>
            <w:r w:rsidRPr="00337A04">
              <w:rPr>
                <w:rFonts w:eastAsia="仿宋" w:cs="Calibri"/>
                <w:sz w:val="24"/>
              </w:rPr>
              <w:t> </w:t>
            </w:r>
            <w:r w:rsidRPr="00337A04">
              <w:rPr>
                <w:rFonts w:ascii="仿宋" w:eastAsia="仿宋" w:hAnsi="仿宋" w:cs="仿宋"/>
                <w:b/>
                <w:bCs/>
                <w:sz w:val="24"/>
              </w:rPr>
              <w:t>典型案例展示</w:t>
            </w:r>
            <w:r w:rsidRPr="00337A04">
              <w:rPr>
                <w:rFonts w:ascii="仿宋" w:eastAsia="仿宋" w:hAnsi="仿宋" w:cs="仿宋"/>
                <w:sz w:val="24"/>
              </w:rPr>
              <w:t>：</w:t>
            </w:r>
            <w:r w:rsidRPr="00337A04">
              <w:rPr>
                <w:rFonts w:ascii="仿宋" w:eastAsia="仿宋" w:hAnsi="仿宋" w:cs="仿宋"/>
                <w:sz w:val="24"/>
              </w:rPr>
              <w:br/>
              <w:t>- 通过Wireshark发现某企业内网ARP欺骗攻击</w:t>
            </w:r>
          </w:p>
        </w:tc>
        <w:tc>
          <w:tcPr>
            <w:tcW w:w="2178" w:type="dxa"/>
            <w:vAlign w:val="center"/>
          </w:tcPr>
          <w:p w14:paraId="17C550AD" w14:textId="77777777" w:rsidR="00320998" w:rsidRPr="00320998" w:rsidRDefault="00320998" w:rsidP="00320998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思考并回答教师提问。</w:t>
            </w:r>
          </w:p>
          <w:p w14:paraId="1D509C84" w14:textId="07B4BE44" w:rsidR="00732F89" w:rsidRPr="004870DB" w:rsidRDefault="00320998" w:rsidP="0032099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结合生活经验讨论。</w:t>
            </w:r>
          </w:p>
        </w:tc>
        <w:tc>
          <w:tcPr>
            <w:tcW w:w="2154" w:type="dxa"/>
            <w:vAlign w:val="center"/>
          </w:tcPr>
          <w:p w14:paraId="3146707B" w14:textId="77777777" w:rsidR="00320998" w:rsidRPr="00320998" w:rsidRDefault="00320998" w:rsidP="00320998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展示网页加载动画，提出问题。</w:t>
            </w:r>
          </w:p>
          <w:p w14:paraId="7A0F64F8" w14:textId="7655EFE7" w:rsidR="00732F89" w:rsidRPr="004870DB" w:rsidRDefault="00320998" w:rsidP="0032099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引导学生联想分层思想。</w:t>
            </w:r>
          </w:p>
        </w:tc>
        <w:tc>
          <w:tcPr>
            <w:tcW w:w="1545" w:type="dxa"/>
            <w:vAlign w:val="center"/>
          </w:tcPr>
          <w:p w14:paraId="6CE6B215" w14:textId="44CEB9A1" w:rsidR="00732F89" w:rsidRPr="004870DB" w:rsidRDefault="00320998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案例导入法：通过生活实例激发兴趣，引出分层模型必要性。</w:t>
            </w:r>
          </w:p>
        </w:tc>
      </w:tr>
      <w:tr w:rsidR="000350DD" w14:paraId="538E5BA2" w14:textId="77777777" w:rsidTr="00C205BD">
        <w:trPr>
          <w:trHeight w:val="2112"/>
          <w:jc w:val="center"/>
        </w:trPr>
        <w:tc>
          <w:tcPr>
            <w:tcW w:w="1641" w:type="dxa"/>
            <w:vAlign w:val="center"/>
          </w:tcPr>
          <w:p w14:paraId="52239A55" w14:textId="243AE8EB" w:rsidR="000350DD" w:rsidRPr="00732F89" w:rsidRDefault="000350DD" w:rsidP="00732F89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二、理论讲解</w:t>
            </w:r>
            <w:r w:rsidR="001B67AD">
              <w:rPr>
                <w:rFonts w:ascii="仿宋" w:eastAsia="仿宋" w:hAnsi="仿宋" w:hint="eastAsia"/>
                <w:color w:val="000000"/>
                <w:sz w:val="24"/>
              </w:rPr>
              <w:t>（</w:t>
            </w:r>
            <w:r w:rsidR="00122BBF">
              <w:rPr>
                <w:rFonts w:ascii="仿宋" w:eastAsia="仿宋" w:hAnsi="仿宋" w:hint="eastAsia"/>
                <w:color w:val="000000"/>
                <w:sz w:val="24"/>
              </w:rPr>
              <w:t>20</w:t>
            </w:r>
            <w:r w:rsidR="001B67AD">
              <w:rPr>
                <w:rFonts w:ascii="仿宋" w:eastAsia="仿宋" w:hAnsi="仿宋" w:hint="eastAsia"/>
                <w:color w:val="00000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3AE4971B" w14:textId="1F257EFC" w:rsidR="001B67AD" w:rsidRPr="004870DB" w:rsidRDefault="00337A04" w:rsidP="00320998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37A04">
              <w:rPr>
                <w:rFonts w:eastAsia="仿宋" w:cs="Calibri"/>
                <w:color w:val="000000"/>
                <w:sz w:val="24"/>
              </w:rPr>
              <w:t> </w:t>
            </w:r>
            <w:r w:rsidRPr="00337A04">
              <w:rPr>
                <w:rFonts w:ascii="仿宋" w:eastAsia="仿宋" w:hAnsi="仿宋"/>
                <w:b/>
                <w:bCs/>
                <w:color w:val="000000"/>
                <w:sz w:val="24"/>
              </w:rPr>
              <w:t>Wireshark核心功能</w:t>
            </w:r>
            <w:r w:rsidRPr="00337A04">
              <w:rPr>
                <w:rFonts w:ascii="仿宋" w:eastAsia="仿宋" w:hAnsi="仿宋"/>
                <w:color w:val="000000"/>
                <w:sz w:val="24"/>
              </w:rPr>
              <w:t>：</w:t>
            </w:r>
            <w:r w:rsidRPr="00337A04">
              <w:rPr>
                <w:rFonts w:ascii="仿宋" w:eastAsia="仿宋" w:hAnsi="仿宋"/>
                <w:color w:val="000000"/>
                <w:sz w:val="24"/>
              </w:rPr>
              <w:br/>
              <w:t>- 捕获引擎（BPF过滤器语法）</w:t>
            </w:r>
            <w:r w:rsidRPr="00337A04">
              <w:rPr>
                <w:rFonts w:ascii="仿宋" w:eastAsia="仿宋" w:hAnsi="仿宋"/>
                <w:color w:val="000000"/>
                <w:sz w:val="24"/>
              </w:rPr>
              <w:br/>
              <w:t>- 着色规则（快速识别异常包）</w:t>
            </w:r>
            <w:r w:rsidRPr="00337A04">
              <w:rPr>
                <w:rFonts w:ascii="仿宋" w:eastAsia="仿宋" w:hAnsi="仿宋"/>
                <w:color w:val="000000"/>
                <w:sz w:val="24"/>
              </w:rPr>
              <w:br/>
              <w:t>-</w:t>
            </w:r>
            <w:r w:rsidRPr="00337A04">
              <w:rPr>
                <w:rFonts w:eastAsia="仿宋" w:cs="Calibri"/>
                <w:color w:val="000000"/>
                <w:sz w:val="24"/>
              </w:rPr>
              <w:t> </w:t>
            </w:r>
            <w:r w:rsidRPr="00337A04">
              <w:rPr>
                <w:rFonts w:ascii="仿宋" w:eastAsia="仿宋" w:hAnsi="仿宋"/>
                <w:b/>
                <w:bCs/>
                <w:color w:val="000000"/>
                <w:sz w:val="24"/>
              </w:rPr>
              <w:t>协议分析要点</w:t>
            </w:r>
            <w:r w:rsidRPr="00337A04">
              <w:rPr>
                <w:rFonts w:ascii="仿宋" w:eastAsia="仿宋" w:hAnsi="仿宋"/>
                <w:color w:val="000000"/>
                <w:sz w:val="24"/>
              </w:rPr>
              <w:t>：</w:t>
            </w:r>
            <w:r w:rsidRPr="00337A04">
              <w:rPr>
                <w:rFonts w:ascii="仿宋" w:eastAsia="仿宋" w:hAnsi="仿宋"/>
                <w:color w:val="000000"/>
                <w:sz w:val="24"/>
              </w:rPr>
              <w:br/>
              <w:t>- TCP三次握手（SYN/ACK标志位）</w:t>
            </w:r>
            <w:r w:rsidRPr="00337A04">
              <w:rPr>
                <w:rFonts w:ascii="仿宋" w:eastAsia="仿宋" w:hAnsi="仿宋"/>
                <w:color w:val="000000"/>
                <w:sz w:val="24"/>
              </w:rPr>
              <w:br/>
              <w:t>- HTTP请求头（Host/User-Agent字段）</w:t>
            </w:r>
            <w:r w:rsidRPr="00337A04">
              <w:rPr>
                <w:rFonts w:ascii="仿宋" w:eastAsia="仿宋" w:hAnsi="仿宋"/>
                <w:color w:val="000000"/>
                <w:sz w:val="24"/>
              </w:rPr>
              <w:br/>
              <w:t>-</w:t>
            </w:r>
            <w:r w:rsidRPr="00337A04">
              <w:rPr>
                <w:rFonts w:eastAsia="仿宋" w:cs="Calibri"/>
                <w:color w:val="000000"/>
                <w:sz w:val="24"/>
              </w:rPr>
              <w:t> </w:t>
            </w:r>
            <w:r w:rsidRPr="00337A04">
              <w:rPr>
                <w:rFonts w:ascii="仿宋" w:eastAsia="仿宋" w:hAnsi="仿宋"/>
                <w:b/>
                <w:bCs/>
                <w:color w:val="000000"/>
                <w:sz w:val="24"/>
              </w:rPr>
              <w:t>安全与伦理</w:t>
            </w:r>
            <w:r w:rsidRPr="00337A04">
              <w:rPr>
                <w:rFonts w:ascii="仿宋" w:eastAsia="仿宋" w:hAnsi="仿宋"/>
                <w:color w:val="000000"/>
                <w:sz w:val="24"/>
              </w:rPr>
              <w:t>：</w:t>
            </w:r>
            <w:r w:rsidRPr="00337A04">
              <w:rPr>
                <w:rFonts w:ascii="仿宋" w:eastAsia="仿宋" w:hAnsi="仿宋"/>
                <w:color w:val="000000"/>
                <w:sz w:val="24"/>
              </w:rPr>
              <w:br/>
              <w:t>- 禁止抓取非授权网络</w:t>
            </w:r>
            <w:r w:rsidRPr="00337A04">
              <w:rPr>
                <w:rFonts w:ascii="仿宋" w:eastAsia="仿宋" w:hAnsi="仿宋"/>
                <w:color w:val="000000"/>
                <w:sz w:val="24"/>
              </w:rPr>
              <w:lastRenderedPageBreak/>
              <w:t>流量</w:t>
            </w:r>
          </w:p>
        </w:tc>
        <w:tc>
          <w:tcPr>
            <w:tcW w:w="2178" w:type="dxa"/>
            <w:vAlign w:val="center"/>
          </w:tcPr>
          <w:p w14:paraId="1DEF5FDF" w14:textId="77777777" w:rsidR="00320998" w:rsidRPr="00320998" w:rsidRDefault="00320998" w:rsidP="00320998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lastRenderedPageBreak/>
              <w:t>- 记录关键知识点。</w:t>
            </w:r>
          </w:p>
          <w:p w14:paraId="6E85B3AF" w14:textId="033DA2D7" w:rsidR="000350DD" w:rsidRPr="004870DB" w:rsidRDefault="00320998" w:rsidP="00320998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绘制分层模型简图。</w:t>
            </w:r>
          </w:p>
        </w:tc>
        <w:tc>
          <w:tcPr>
            <w:tcW w:w="2154" w:type="dxa"/>
            <w:vAlign w:val="center"/>
          </w:tcPr>
          <w:p w14:paraId="2897E141" w14:textId="77777777" w:rsidR="00320998" w:rsidRPr="00320998" w:rsidRDefault="00320998" w:rsidP="00320998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结合动画演示分层模型。</w:t>
            </w:r>
          </w:p>
          <w:p w14:paraId="1A4B285A" w14:textId="65A950DB" w:rsidR="000350DD" w:rsidRPr="004870DB" w:rsidRDefault="00320998" w:rsidP="00320998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对比OSI七层模型，强调TCP/IP简化优势。</w:t>
            </w:r>
          </w:p>
        </w:tc>
        <w:tc>
          <w:tcPr>
            <w:tcW w:w="1545" w:type="dxa"/>
            <w:vAlign w:val="center"/>
          </w:tcPr>
          <w:p w14:paraId="5057CE33" w14:textId="70B58DD2" w:rsidR="000350DD" w:rsidRPr="004870DB" w:rsidRDefault="00320998" w:rsidP="00732F89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讲授法+图示法：通过动态图示帮助学生建立抽象概念，对比分析强化记忆。</w:t>
            </w:r>
          </w:p>
        </w:tc>
      </w:tr>
      <w:tr w:rsidR="00337A04" w14:paraId="65312458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5481D89A" w:rsidR="00337A04" w:rsidRPr="00732F89" w:rsidRDefault="00337A04" w:rsidP="00337A04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三</w:t>
            </w:r>
            <w:r w:rsidRPr="00732F89">
              <w:rPr>
                <w:rFonts w:ascii="仿宋" w:eastAsia="仿宋" w:hAnsi="仿宋" w:hint="eastAsia"/>
                <w:color w:val="000000"/>
                <w:sz w:val="24"/>
              </w:rPr>
              <w:t>、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实践操作</w:t>
            </w:r>
            <w:r w:rsidRPr="00732F89">
              <w:rPr>
                <w:rFonts w:ascii="仿宋" w:eastAsia="仿宋" w:hAnsi="仿宋" w:hint="eastAsia"/>
                <w:color w:val="000000"/>
                <w:sz w:val="24"/>
              </w:rPr>
              <w:t>（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30</w:t>
            </w:r>
            <w:r w:rsidRPr="00732F89">
              <w:rPr>
                <w:rFonts w:ascii="仿宋" w:eastAsia="仿宋" w:hAnsi="仿宋" w:hint="eastAsia"/>
                <w:color w:val="00000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20DEE5A5" w:rsidR="00337A04" w:rsidRPr="004870DB" w:rsidRDefault="00337A04" w:rsidP="00337A04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37A04">
              <w:rPr>
                <w:rFonts w:ascii="仿宋" w:eastAsia="仿宋" w:hAnsi="仿宋"/>
                <w:color w:val="000000"/>
                <w:sz w:val="24"/>
              </w:rPr>
              <w:t>-</w:t>
            </w:r>
            <w:r w:rsidRPr="00337A04">
              <w:rPr>
                <w:rFonts w:eastAsia="仿宋" w:cs="Calibri"/>
                <w:color w:val="000000"/>
                <w:sz w:val="24"/>
              </w:rPr>
              <w:t> </w:t>
            </w:r>
            <w:r w:rsidRPr="00337A04">
              <w:rPr>
                <w:rFonts w:ascii="仿宋" w:eastAsia="仿宋" w:hAnsi="仿宋"/>
                <w:b/>
                <w:bCs/>
                <w:color w:val="000000"/>
                <w:sz w:val="24"/>
              </w:rPr>
              <w:t>任务1：基础抓包</w:t>
            </w:r>
            <w:r w:rsidRPr="00337A04">
              <w:rPr>
                <w:rFonts w:ascii="仿宋" w:eastAsia="仿宋" w:hAnsi="仿宋"/>
                <w:color w:val="000000"/>
                <w:sz w:val="24"/>
              </w:rPr>
              <w:br/>
              <w:t>- 捕获本机访问百度首页的HTTP流量</w:t>
            </w:r>
            <w:r w:rsidRPr="00337A04">
              <w:rPr>
                <w:rFonts w:ascii="仿宋" w:eastAsia="仿宋" w:hAnsi="仿宋"/>
                <w:color w:val="000000"/>
                <w:sz w:val="24"/>
              </w:rPr>
              <w:br/>
              <w:t>- 提取GET请求中的URL</w:t>
            </w:r>
            <w:r w:rsidRPr="00337A04">
              <w:rPr>
                <w:rFonts w:ascii="仿宋" w:eastAsia="仿宋" w:hAnsi="仿宋"/>
                <w:color w:val="000000"/>
                <w:sz w:val="24"/>
              </w:rPr>
              <w:br/>
              <w:t>-</w:t>
            </w:r>
            <w:r w:rsidRPr="00337A04">
              <w:rPr>
                <w:rFonts w:eastAsia="仿宋" w:cs="Calibri"/>
                <w:color w:val="000000"/>
                <w:sz w:val="24"/>
              </w:rPr>
              <w:t> </w:t>
            </w:r>
            <w:r w:rsidRPr="00337A04">
              <w:rPr>
                <w:rFonts w:ascii="仿宋" w:eastAsia="仿宋" w:hAnsi="仿宋"/>
                <w:b/>
                <w:bCs/>
                <w:color w:val="000000"/>
                <w:sz w:val="24"/>
              </w:rPr>
              <w:t>任务2：协议分析</w:t>
            </w:r>
            <w:r w:rsidRPr="00337A04">
              <w:rPr>
                <w:rFonts w:ascii="仿宋" w:eastAsia="仿宋" w:hAnsi="仿宋"/>
                <w:color w:val="000000"/>
                <w:sz w:val="24"/>
              </w:rPr>
              <w:br/>
              <w:t>- 分析DNS查询响应时间</w:t>
            </w:r>
            <w:r w:rsidRPr="00337A04">
              <w:rPr>
                <w:rFonts w:ascii="仿宋" w:eastAsia="仿宋" w:hAnsi="仿宋"/>
                <w:color w:val="000000"/>
                <w:sz w:val="24"/>
              </w:rPr>
              <w:br/>
              <w:t>- 定位TCP重传包（网络延迟证据）</w:t>
            </w:r>
            <w:r w:rsidRPr="00337A04">
              <w:rPr>
                <w:rFonts w:ascii="仿宋" w:eastAsia="仿宋" w:hAnsi="仿宋"/>
                <w:color w:val="000000"/>
                <w:sz w:val="24"/>
              </w:rPr>
              <w:br/>
              <w:t>-</w:t>
            </w:r>
            <w:r w:rsidRPr="00337A04">
              <w:rPr>
                <w:rFonts w:eastAsia="仿宋" w:cs="Calibri"/>
                <w:color w:val="000000"/>
                <w:sz w:val="24"/>
              </w:rPr>
              <w:t> </w:t>
            </w:r>
            <w:r w:rsidRPr="00337A04">
              <w:rPr>
                <w:rFonts w:ascii="仿宋" w:eastAsia="仿宋" w:hAnsi="仿宋"/>
                <w:b/>
                <w:bCs/>
                <w:color w:val="000000"/>
                <w:sz w:val="24"/>
              </w:rPr>
              <w:t>任务3：安全实战</w:t>
            </w:r>
            <w:r w:rsidRPr="00337A04">
              <w:rPr>
                <w:rFonts w:ascii="仿宋" w:eastAsia="仿宋" w:hAnsi="仿宋"/>
                <w:color w:val="000000"/>
                <w:sz w:val="24"/>
              </w:rPr>
              <w:br/>
              <w:t>- 检测局域网ARP广播风暴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D6083" w14:textId="77777777" w:rsidR="00337A04" w:rsidRPr="00320998" w:rsidRDefault="00337A04" w:rsidP="00337A04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分组讨论并填写分层任务表。</w:t>
            </w:r>
          </w:p>
          <w:p w14:paraId="7281F4C7" w14:textId="167C6878" w:rsidR="00337A04" w:rsidRPr="004870DB" w:rsidRDefault="00337A04" w:rsidP="00337A04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代表发言展示结论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8405C" w14:textId="77777777" w:rsidR="00337A04" w:rsidRPr="00320998" w:rsidRDefault="00337A04" w:rsidP="00337A04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cs="仿宋" w:hint="eastAsia"/>
                <w:sz w:val="24"/>
              </w:rPr>
              <w:t>- 提供案例文档，引导分析方向。</w:t>
            </w:r>
          </w:p>
          <w:p w14:paraId="355ED749" w14:textId="3A39C763" w:rsidR="00337A04" w:rsidRPr="004870DB" w:rsidRDefault="00337A04" w:rsidP="00337A04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cs="仿宋" w:hint="eastAsia"/>
                <w:sz w:val="24"/>
              </w:rPr>
              <w:t>- 点评并补充技术细节。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7EA4BE3F" w:rsidR="00337A04" w:rsidRPr="004870DB" w:rsidRDefault="00337A04" w:rsidP="00337A04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任务驱动法：通过真实问题培养分层思维，小组协作提升沟通能力。</w:t>
            </w:r>
          </w:p>
        </w:tc>
      </w:tr>
      <w:tr w:rsidR="00732F89" w14:paraId="63E9712C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9E342" w14:textId="3A272EB5" w:rsidR="00732F89" w:rsidRDefault="000350DD" w:rsidP="00732F89">
            <w:pPr>
              <w:jc w:val="left"/>
              <w:rPr>
                <w:rFonts w:ascii="仿宋" w:eastAsia="仿宋" w:hAnsi="仿宋" w:hint="eastAsia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四</w:t>
            </w:r>
            <w:r w:rsidR="00732F89" w:rsidRPr="00732F89">
              <w:rPr>
                <w:rFonts w:ascii="仿宋" w:eastAsia="仿宋" w:hAnsi="仿宋" w:hint="eastAsia"/>
                <w:color w:val="000000"/>
                <w:sz w:val="24"/>
              </w:rPr>
              <w:t>、</w:t>
            </w:r>
            <w:r w:rsidR="00337A04">
              <w:rPr>
                <w:rFonts w:ascii="仿宋" w:eastAsia="仿宋" w:hAnsi="仿宋" w:hint="eastAsia"/>
                <w:color w:val="000000"/>
                <w:sz w:val="24"/>
              </w:rPr>
              <w:t>小组讨论</w:t>
            </w:r>
          </w:p>
          <w:p w14:paraId="404AD387" w14:textId="435676EC" w:rsidR="00337A04" w:rsidRPr="00337A04" w:rsidRDefault="00337A04" w:rsidP="00337A04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（20分钟）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1A99A" w14:textId="2ACFC9C4" w:rsidR="001B67AD" w:rsidRPr="004870DB" w:rsidRDefault="00337A04" w:rsidP="0032099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37A04">
              <w:rPr>
                <w:rFonts w:ascii="仿宋" w:eastAsia="仿宋" w:hAnsi="仿宋" w:cs="仿宋"/>
                <w:sz w:val="24"/>
              </w:rPr>
              <w:t>-</w:t>
            </w:r>
            <w:r w:rsidRPr="00337A04">
              <w:rPr>
                <w:rFonts w:eastAsia="仿宋" w:cs="Calibri"/>
                <w:sz w:val="24"/>
              </w:rPr>
              <w:t> </w:t>
            </w:r>
            <w:r w:rsidRPr="00337A04">
              <w:rPr>
                <w:rFonts w:ascii="仿宋" w:eastAsia="仿宋" w:hAnsi="仿宋" w:cs="仿宋"/>
                <w:b/>
                <w:bCs/>
                <w:sz w:val="24"/>
              </w:rPr>
              <w:t>分析场景</w:t>
            </w:r>
            <w:r w:rsidRPr="00337A04">
              <w:rPr>
                <w:rFonts w:ascii="仿宋" w:eastAsia="仿宋" w:hAnsi="仿宋" w:cs="仿宋"/>
                <w:sz w:val="24"/>
              </w:rPr>
              <w:t>：</w:t>
            </w:r>
            <w:r w:rsidRPr="00337A04">
              <w:rPr>
                <w:rFonts w:ascii="仿宋" w:eastAsia="仿宋" w:hAnsi="仿宋" w:cs="仿宋"/>
                <w:sz w:val="24"/>
              </w:rPr>
              <w:br/>
              <w:t>- 案例1：某电商网站登录页响应缓慢</w:t>
            </w:r>
            <w:r w:rsidRPr="00337A04">
              <w:rPr>
                <w:rFonts w:ascii="仿宋" w:eastAsia="仿宋" w:hAnsi="仿宋" w:cs="仿宋"/>
                <w:sz w:val="24"/>
              </w:rPr>
              <w:br/>
              <w:t>- 案例2：内网主机频繁发送ICMP超时包</w:t>
            </w:r>
            <w:r w:rsidRPr="00337A04">
              <w:rPr>
                <w:rFonts w:ascii="仿宋" w:eastAsia="仿宋" w:hAnsi="仿宋" w:cs="仿宋"/>
                <w:sz w:val="24"/>
              </w:rPr>
              <w:br/>
              <w:t>-</w:t>
            </w:r>
            <w:r w:rsidRPr="00337A04">
              <w:rPr>
                <w:rFonts w:eastAsia="仿宋" w:cs="Calibri"/>
                <w:sz w:val="24"/>
              </w:rPr>
              <w:t> </w:t>
            </w:r>
            <w:r w:rsidRPr="00337A04">
              <w:rPr>
                <w:rFonts w:ascii="仿宋" w:eastAsia="仿宋" w:hAnsi="仿宋" w:cs="仿宋"/>
                <w:b/>
                <w:bCs/>
                <w:sz w:val="24"/>
              </w:rPr>
              <w:t>讨论问题</w:t>
            </w:r>
            <w:r w:rsidRPr="00337A04">
              <w:rPr>
                <w:rFonts w:ascii="仿宋" w:eastAsia="仿宋" w:hAnsi="仿宋" w:cs="仿宋"/>
                <w:sz w:val="24"/>
              </w:rPr>
              <w:t>：</w:t>
            </w:r>
            <w:r w:rsidRPr="00337A04">
              <w:rPr>
                <w:rFonts w:ascii="仿宋" w:eastAsia="仿宋" w:hAnsi="仿宋" w:cs="仿宋"/>
                <w:sz w:val="24"/>
              </w:rPr>
              <w:br/>
              <w:t>1. 如何证明问题出在服务器而非客户端？</w:t>
            </w:r>
            <w:r w:rsidRPr="00337A04">
              <w:rPr>
                <w:rFonts w:ascii="仿宋" w:eastAsia="仿宋" w:hAnsi="仿宋" w:cs="仿宋"/>
                <w:sz w:val="24"/>
              </w:rPr>
              <w:br/>
              <w:t>2. 哪些数据包能反映网络拥塞？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AC728" w14:textId="77777777" w:rsidR="00320998" w:rsidRPr="00320998" w:rsidRDefault="00320998" w:rsidP="00320998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动手操作抓包工具。</w:t>
            </w:r>
          </w:p>
          <w:p w14:paraId="01F43E55" w14:textId="481715F3" w:rsidR="001B67AD" w:rsidRPr="004870DB" w:rsidRDefault="00320998" w:rsidP="0032099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标注抓包结果中的协议字段。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57D59" w14:textId="77777777" w:rsidR="00320998" w:rsidRPr="00320998" w:rsidRDefault="00320998" w:rsidP="00320998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演示抓包步骤，巡视指导。</w:t>
            </w:r>
          </w:p>
          <w:p w14:paraId="1207FE00" w14:textId="16066C71" w:rsidR="001B67AD" w:rsidRPr="004870DB" w:rsidRDefault="00320998" w:rsidP="0032099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- 提供常见错误解决方案。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8058A" w14:textId="3BCD1FA1" w:rsidR="00C205BD" w:rsidRPr="004870DB" w:rsidRDefault="00320998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20998">
              <w:rPr>
                <w:rFonts w:ascii="仿宋" w:eastAsia="仿宋" w:hAnsi="仿宋" w:hint="eastAsia"/>
                <w:color w:val="000000"/>
                <w:sz w:val="24"/>
              </w:rPr>
              <w:t>实操法+探究法：通过工具实践深化理论理解，培养问题分析与解决能力。</w:t>
            </w:r>
          </w:p>
        </w:tc>
      </w:tr>
      <w:tr w:rsidR="00732F89" w14:paraId="76E74E6A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2C2E7BB8" w:rsidR="00732F89" w:rsidRPr="00732F89" w:rsidRDefault="000350DD" w:rsidP="00732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32F89">
              <w:rPr>
                <w:rFonts w:ascii="仿宋" w:eastAsia="仿宋" w:hAnsi="仿宋" w:hint="eastAsia"/>
                <w:sz w:val="24"/>
              </w:rPr>
              <w:t>五、</w:t>
            </w:r>
            <w:r w:rsidR="001A1B19">
              <w:rPr>
                <w:rFonts w:ascii="仿宋" w:eastAsia="仿宋" w:hAnsi="仿宋" w:hint="eastAsia"/>
                <w:sz w:val="24"/>
              </w:rPr>
              <w:t>总结</w:t>
            </w:r>
            <w:r w:rsidRPr="00732F89">
              <w:rPr>
                <w:rFonts w:ascii="仿宋" w:eastAsia="仿宋" w:hAnsi="仿宋" w:hint="eastAsia"/>
                <w:sz w:val="24"/>
              </w:rPr>
              <w:t>（</w:t>
            </w:r>
            <w:r w:rsidR="00320998">
              <w:rPr>
                <w:rFonts w:ascii="仿宋" w:eastAsia="仿宋" w:hAnsi="仿宋" w:hint="eastAsia"/>
                <w:sz w:val="24"/>
              </w:rPr>
              <w:t>10</w:t>
            </w:r>
            <w:r w:rsidRPr="00732F89">
              <w:rPr>
                <w:rFonts w:ascii="仿宋" w:eastAsia="仿宋" w:hAnsi="仿宋" w:hint="eastAsia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33B422C3" w:rsidR="00732F89" w:rsidRPr="004870DB" w:rsidRDefault="00337A04" w:rsidP="0032099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337A04">
              <w:rPr>
                <w:rFonts w:ascii="仿宋" w:eastAsia="仿宋" w:hAnsi="仿宋"/>
                <w:b/>
                <w:bCs/>
                <w:sz w:val="24"/>
              </w:rPr>
              <w:t>知识图谱</w:t>
            </w:r>
            <w:r w:rsidRPr="00337A04">
              <w:rPr>
                <w:rFonts w:ascii="仿宋" w:eastAsia="仿宋" w:hAnsi="仿宋"/>
                <w:sz w:val="24"/>
              </w:rPr>
              <w:t>：</w:t>
            </w:r>
            <w:r w:rsidRPr="00337A04">
              <w:rPr>
                <w:rFonts w:ascii="仿宋" w:eastAsia="仿宋" w:hAnsi="仿宋"/>
                <w:sz w:val="24"/>
              </w:rPr>
              <w:br/>
              <w:t>1. 捕获 → 2. 过滤 → 3. 统计 → 4. 诊断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418D75DA" w:rsidR="00732F89" w:rsidRPr="004870DB" w:rsidRDefault="00337A04" w:rsidP="0032099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337A04">
              <w:rPr>
                <w:rFonts w:ascii="仿宋" w:eastAsia="仿宋" w:hAnsi="仿宋" w:cs="仿宋"/>
                <w:sz w:val="24"/>
              </w:rPr>
              <w:t>整理课堂笔记，绘制思维导图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3FEA23F0" w:rsidR="00732F89" w:rsidRPr="004870DB" w:rsidRDefault="00337A04" w:rsidP="00320998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337A04">
              <w:rPr>
                <w:rFonts w:ascii="仿宋" w:eastAsia="仿宋" w:hAnsi="仿宋" w:cs="仿宋"/>
                <w:sz w:val="24"/>
              </w:rPr>
              <w:t>播放总结短视频（3分钟Wireshark操作精华）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1F6CDE70" w:rsidR="00732F89" w:rsidRPr="004870DB" w:rsidRDefault="00337A04" w:rsidP="00732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/>
                <w:sz w:val="24"/>
              </w:rPr>
              <w:t>强化知识点，确保学生掌握核心内容，培养自主学习能力。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461C6F77" w:rsidR="00280ACC" w:rsidRDefault="00337A04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2D04F" w14:textId="77777777" w:rsidR="000A0D23" w:rsidRDefault="000A0D23" w:rsidP="00047616">
      <w:r>
        <w:separator/>
      </w:r>
    </w:p>
  </w:endnote>
  <w:endnote w:type="continuationSeparator" w:id="0">
    <w:p w14:paraId="6F0DC70B" w14:textId="77777777" w:rsidR="000A0D23" w:rsidRDefault="000A0D23" w:rsidP="0004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E80D1" w14:textId="77777777" w:rsidR="000A0D23" w:rsidRDefault="000A0D23" w:rsidP="00047616">
      <w:r>
        <w:separator/>
      </w:r>
    </w:p>
  </w:footnote>
  <w:footnote w:type="continuationSeparator" w:id="0">
    <w:p w14:paraId="447DE830" w14:textId="77777777" w:rsidR="000A0D23" w:rsidRDefault="000A0D23" w:rsidP="00047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350DD"/>
    <w:rsid w:val="00046502"/>
    <w:rsid w:val="00047616"/>
    <w:rsid w:val="000809E7"/>
    <w:rsid w:val="000A0D23"/>
    <w:rsid w:val="000B4ED2"/>
    <w:rsid w:val="000B6558"/>
    <w:rsid w:val="000B7516"/>
    <w:rsid w:val="000C0F2D"/>
    <w:rsid w:val="00122BBF"/>
    <w:rsid w:val="00157879"/>
    <w:rsid w:val="00175AB0"/>
    <w:rsid w:val="00183D31"/>
    <w:rsid w:val="001A1B19"/>
    <w:rsid w:val="001A20E8"/>
    <w:rsid w:val="001A7ABE"/>
    <w:rsid w:val="001B5461"/>
    <w:rsid w:val="001B67AD"/>
    <w:rsid w:val="001C3CB5"/>
    <w:rsid w:val="001F0E31"/>
    <w:rsid w:val="00211233"/>
    <w:rsid w:val="002273EE"/>
    <w:rsid w:val="002519EE"/>
    <w:rsid w:val="00255CCD"/>
    <w:rsid w:val="002777F7"/>
    <w:rsid w:val="00280ACC"/>
    <w:rsid w:val="002A7236"/>
    <w:rsid w:val="002D70FF"/>
    <w:rsid w:val="002E6D76"/>
    <w:rsid w:val="002F175F"/>
    <w:rsid w:val="0030239C"/>
    <w:rsid w:val="0031705A"/>
    <w:rsid w:val="00320998"/>
    <w:rsid w:val="00337A04"/>
    <w:rsid w:val="00377FC7"/>
    <w:rsid w:val="00394A50"/>
    <w:rsid w:val="00394CBC"/>
    <w:rsid w:val="003966E7"/>
    <w:rsid w:val="003A2FB8"/>
    <w:rsid w:val="003A5D43"/>
    <w:rsid w:val="003B2322"/>
    <w:rsid w:val="003D1EA8"/>
    <w:rsid w:val="003E30D6"/>
    <w:rsid w:val="003F42A5"/>
    <w:rsid w:val="00425A81"/>
    <w:rsid w:val="00441CC8"/>
    <w:rsid w:val="0048100C"/>
    <w:rsid w:val="004870DB"/>
    <w:rsid w:val="004B04C0"/>
    <w:rsid w:val="004B52AE"/>
    <w:rsid w:val="004D34E5"/>
    <w:rsid w:val="004D3A5D"/>
    <w:rsid w:val="004E0409"/>
    <w:rsid w:val="004F4A41"/>
    <w:rsid w:val="00501ADF"/>
    <w:rsid w:val="00504B43"/>
    <w:rsid w:val="00556C29"/>
    <w:rsid w:val="0057304B"/>
    <w:rsid w:val="00607822"/>
    <w:rsid w:val="00647411"/>
    <w:rsid w:val="0066181C"/>
    <w:rsid w:val="00670B90"/>
    <w:rsid w:val="006C0D6C"/>
    <w:rsid w:val="006C2ACE"/>
    <w:rsid w:val="006E6DC4"/>
    <w:rsid w:val="007159A9"/>
    <w:rsid w:val="00732F89"/>
    <w:rsid w:val="007A5FF3"/>
    <w:rsid w:val="007D791F"/>
    <w:rsid w:val="007F4EAA"/>
    <w:rsid w:val="00811DAB"/>
    <w:rsid w:val="00830A86"/>
    <w:rsid w:val="00834F59"/>
    <w:rsid w:val="00841830"/>
    <w:rsid w:val="008466E1"/>
    <w:rsid w:val="008A491F"/>
    <w:rsid w:val="00905CD8"/>
    <w:rsid w:val="009109E4"/>
    <w:rsid w:val="00912AF6"/>
    <w:rsid w:val="00930D49"/>
    <w:rsid w:val="0093219B"/>
    <w:rsid w:val="00964987"/>
    <w:rsid w:val="009A76D8"/>
    <w:rsid w:val="009D054D"/>
    <w:rsid w:val="009E4095"/>
    <w:rsid w:val="009F0F39"/>
    <w:rsid w:val="00A067EB"/>
    <w:rsid w:val="00A07F93"/>
    <w:rsid w:val="00A1094E"/>
    <w:rsid w:val="00A25D3F"/>
    <w:rsid w:val="00A46DA6"/>
    <w:rsid w:val="00A52F44"/>
    <w:rsid w:val="00A555F4"/>
    <w:rsid w:val="00A557B7"/>
    <w:rsid w:val="00A73BD9"/>
    <w:rsid w:val="00AA4DCD"/>
    <w:rsid w:val="00AC1B2B"/>
    <w:rsid w:val="00AD4188"/>
    <w:rsid w:val="00AE16CF"/>
    <w:rsid w:val="00AE4523"/>
    <w:rsid w:val="00AE7C47"/>
    <w:rsid w:val="00B04447"/>
    <w:rsid w:val="00B20487"/>
    <w:rsid w:val="00B45235"/>
    <w:rsid w:val="00B51568"/>
    <w:rsid w:val="00B677B6"/>
    <w:rsid w:val="00B82E66"/>
    <w:rsid w:val="00BA6DD1"/>
    <w:rsid w:val="00BB6B06"/>
    <w:rsid w:val="00BD72E8"/>
    <w:rsid w:val="00C06AA0"/>
    <w:rsid w:val="00C15C2B"/>
    <w:rsid w:val="00C205BD"/>
    <w:rsid w:val="00C239E5"/>
    <w:rsid w:val="00C35C2A"/>
    <w:rsid w:val="00C5716D"/>
    <w:rsid w:val="00C57EB2"/>
    <w:rsid w:val="00C6753B"/>
    <w:rsid w:val="00CD243C"/>
    <w:rsid w:val="00D21095"/>
    <w:rsid w:val="00D214F5"/>
    <w:rsid w:val="00D31AAC"/>
    <w:rsid w:val="00D328E7"/>
    <w:rsid w:val="00D33B22"/>
    <w:rsid w:val="00D51F1D"/>
    <w:rsid w:val="00D75587"/>
    <w:rsid w:val="00D95ED8"/>
    <w:rsid w:val="00DD6E9B"/>
    <w:rsid w:val="00DE7AB4"/>
    <w:rsid w:val="00DF3915"/>
    <w:rsid w:val="00DF4248"/>
    <w:rsid w:val="00E03F27"/>
    <w:rsid w:val="00E110EF"/>
    <w:rsid w:val="00E17BCC"/>
    <w:rsid w:val="00E24669"/>
    <w:rsid w:val="00E27721"/>
    <w:rsid w:val="00E574CD"/>
    <w:rsid w:val="00E61F96"/>
    <w:rsid w:val="00E864EE"/>
    <w:rsid w:val="00EA5F97"/>
    <w:rsid w:val="00EB1C4E"/>
    <w:rsid w:val="00EC416E"/>
    <w:rsid w:val="00EC6AB1"/>
    <w:rsid w:val="00ED6ADA"/>
    <w:rsid w:val="00F01456"/>
    <w:rsid w:val="00F410DA"/>
    <w:rsid w:val="00F440A5"/>
    <w:rsid w:val="00F50D05"/>
    <w:rsid w:val="00F636E9"/>
    <w:rsid w:val="00F81BED"/>
    <w:rsid w:val="00F81F97"/>
    <w:rsid w:val="00FD7C7A"/>
    <w:rsid w:val="00FE0262"/>
    <w:rsid w:val="00FF3A4E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paragraph" w:styleId="a8">
    <w:name w:val="footer"/>
    <w:basedOn w:val="a"/>
    <w:link w:val="a9"/>
    <w:rsid w:val="00047616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047616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aa">
    <w:name w:val="Strong"/>
    <w:basedOn w:val="a0"/>
    <w:uiPriority w:val="22"/>
    <w:qFormat/>
    <w:rsid w:val="00047616"/>
    <w:rPr>
      <w:b/>
      <w:bCs/>
    </w:rPr>
  </w:style>
  <w:style w:type="character" w:styleId="HTML">
    <w:name w:val="HTML Code"/>
    <w:basedOn w:val="a0"/>
    <w:uiPriority w:val="99"/>
    <w:unhideWhenUsed/>
    <w:rsid w:val="00047616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DF3915"/>
    <w:rPr>
      <w:color w:val="0000FF"/>
      <w:u w:val="single"/>
    </w:rPr>
  </w:style>
  <w:style w:type="character" w:customStyle="1" w:styleId="a5">
    <w:name w:val="正文文本 字符"/>
    <w:basedOn w:val="a0"/>
    <w:link w:val="a4"/>
    <w:rsid w:val="009109E4"/>
    <w:rPr>
      <w:rFonts w:ascii="仿宋_GB2312" w:eastAsia="仿宋_GB2312" w:hAnsi="Times New Roman" w:cs="Times New Roman"/>
      <w:color w:val="000000"/>
      <w:sz w:val="28"/>
      <w:szCs w:val="24"/>
      <w:lang w:val="en-US"/>
    </w:rPr>
  </w:style>
  <w:style w:type="character" w:customStyle="1" w:styleId="relative">
    <w:name w:val="relative"/>
    <w:basedOn w:val="a0"/>
    <w:rsid w:val="002112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3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92</cp:revision>
  <dcterms:created xsi:type="dcterms:W3CDTF">2023-12-10T06:20:00Z</dcterms:created>
  <dcterms:modified xsi:type="dcterms:W3CDTF">2025-05-09T11:15:00Z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