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3C1677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A4477E">
        <w:rPr>
          <w:rFonts w:hint="eastAsia"/>
          <w:sz w:val="21"/>
          <w:szCs w:val="21"/>
        </w:rPr>
        <w:t>4</w:t>
      </w:r>
      <w:r w:rsidR="00A01D0B">
        <w:rPr>
          <w:rFonts w:hint="eastAsia"/>
          <w:sz w:val="21"/>
          <w:szCs w:val="21"/>
        </w:rPr>
        <w:t>5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68249EF1" w:rsidR="00280ACC" w:rsidRDefault="00364646">
            <w:pPr>
              <w:rPr>
                <w:rFonts w:ascii="仿宋" w:eastAsia="仿宋" w:hAnsi="仿宋" w:cs="仿宋"/>
                <w:sz w:val="24"/>
              </w:rPr>
            </w:pPr>
            <w:r w:rsidRPr="0036464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909D2D0" w:rsidR="00280ACC" w:rsidRDefault="00AA5208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讲解复杂sql查询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758254A" w14:textId="5C4123A7" w:rsidR="00567FE9" w:rsidRP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567FE9">
              <w:rPr>
                <w:rFonts w:ascii="仿宋" w:eastAsia="仿宋" w:hAnsi="仿宋" w:cs="仿宋" w:hint="eastAsia"/>
                <w:sz w:val="24"/>
              </w:rPr>
              <w:t>理解复杂 SQL 查询的构成要素，包括子查询、连接查询、分组查询、嵌套查询等概念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B9B762D" w14:textId="46BB8C6B" w:rsidR="00567FE9" w:rsidRP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25A40">
              <w:rPr>
                <w:rFonts w:ascii="仿宋" w:eastAsia="仿宋" w:hAnsi="仿宋" w:cs="仿宋" w:hint="eastAsia"/>
                <w:sz w:val="24"/>
              </w:rPr>
              <w:t>理解</w:t>
            </w:r>
            <w:r w:rsidRPr="00567FE9">
              <w:rPr>
                <w:rFonts w:ascii="仿宋" w:eastAsia="仿宋" w:hAnsi="仿宋" w:cs="仿宋" w:hint="eastAsia"/>
                <w:sz w:val="24"/>
              </w:rPr>
              <w:t>不同复杂 SQL 查询语句的语法结构和使用场景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2214C12" w14:textId="1B116B28" w:rsid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567FE9">
              <w:rPr>
                <w:rFonts w:ascii="仿宋" w:eastAsia="仿宋" w:hAnsi="仿宋" w:cs="仿宋" w:hint="eastAsia"/>
                <w:sz w:val="24"/>
              </w:rPr>
              <w:t>分析和理解复杂 SQL 查询在实际数据库应用中的作用和意义。</w:t>
            </w:r>
          </w:p>
          <w:p w14:paraId="718F890E" w14:textId="281AAB10" w:rsidR="00280ACC" w:rsidRDefault="00ED6ADA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64175BF" w14:textId="6D3261BD" w:rsidR="00567FE9" w:rsidRP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567FE9">
              <w:rPr>
                <w:rFonts w:ascii="仿宋" w:eastAsia="仿宋" w:hAnsi="仿宋" w:cs="仿宋" w:hint="eastAsia"/>
                <w:sz w:val="24"/>
              </w:rPr>
              <w:t>能够根据实际需求编写包含子查询、连接查询等复杂 SQL 查询语句。</w:t>
            </w:r>
          </w:p>
          <w:p w14:paraId="784F1CD7" w14:textId="34E9CD58" w:rsidR="00567FE9" w:rsidRP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567FE9">
              <w:rPr>
                <w:rFonts w:ascii="仿宋" w:eastAsia="仿宋" w:hAnsi="仿宋" w:cs="仿宋" w:hint="eastAsia"/>
                <w:sz w:val="24"/>
              </w:rPr>
              <w:t>能够对复杂 SQL 查询语句进行调试和优化，提高查询效率。</w:t>
            </w:r>
          </w:p>
          <w:p w14:paraId="0469B034" w14:textId="46706658" w:rsid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567FE9">
              <w:rPr>
                <w:rFonts w:ascii="仿宋" w:eastAsia="仿宋" w:hAnsi="仿宋" w:cs="仿宋" w:hint="eastAsia"/>
                <w:sz w:val="24"/>
              </w:rPr>
              <w:t>能够运用复杂 SQL 查询解决实际数据库中的复杂数据查询问题。</w:t>
            </w:r>
          </w:p>
          <w:p w14:paraId="3246C9BF" w14:textId="69D3FBA4" w:rsidR="00280ACC" w:rsidRDefault="00000000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E0BBB5F" w14:textId="5CCD2217" w:rsidR="00712057" w:rsidRPr="00712057" w:rsidRDefault="00E15051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 xml:space="preserve">1.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培养学生严谨细致的工作态度</w:t>
            </w:r>
            <w:r w:rsidR="00712057" w:rsidRPr="00712057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62747236" w:rsidR="00E61F96" w:rsidRDefault="00712057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 w:hint="eastAsia"/>
                <w:sz w:val="24"/>
              </w:rPr>
              <w:t xml:space="preserve">2.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强化学生的逻辑思维能力和问题解决能力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F30DEBD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</w:t>
            </w:r>
            <w:r w:rsidR="00712057">
              <w:rPr>
                <w:rFonts w:ascii="仿宋" w:eastAsia="仿宋" w:hAnsi="仿宋" w:cs="仿宋" w:hint="eastAsia"/>
                <w:sz w:val="24"/>
              </w:rPr>
              <w:t xml:space="preserve"> </w:t>
            </w:r>
            <w:r w:rsidR="00712057" w:rsidRPr="00712057">
              <w:rPr>
                <w:rFonts w:ascii="仿宋" w:eastAsia="仿宋" w:hAnsi="仿宋" w:cs="仿宋"/>
                <w:sz w:val="24"/>
              </w:rPr>
              <w:t>树立网络安全与数据保护的责任感；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强化遵守技术规范与职业道德的意识</w:t>
            </w:r>
            <w:r w:rsidRPr="00E15051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5794E4E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A5208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4CC6A5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A5208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168126C" w:rsidR="00280ACC" w:rsidRPr="00C5116B" w:rsidRDefault="00C5116B">
            <w:pPr>
              <w:rPr>
                <w:rFonts w:ascii="仿宋" w:eastAsia="仿宋" w:hAnsi="仿宋" w:cs="仿宋"/>
                <w:sz w:val="24"/>
              </w:rPr>
            </w:pPr>
            <w:r w:rsidRPr="00C5116B">
              <w:rPr>
                <w:rFonts w:ascii="仿宋" w:eastAsia="仿宋" w:hAnsi="仿宋" w:cs="仿宋" w:hint="eastAsia"/>
                <w:sz w:val="24"/>
              </w:rPr>
              <w:t>复杂 SQL 查询的语法结构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AEB5DF5" w:rsidR="00280ACC" w:rsidRPr="00C5116B" w:rsidRDefault="00C5116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5116B">
              <w:rPr>
                <w:rFonts w:ascii="仿宋" w:eastAsia="仿宋" w:hAnsi="仿宋" w:cs="仿宋" w:hint="eastAsia"/>
                <w:sz w:val="24"/>
              </w:rPr>
              <w:t>复杂 SQL 查询的逻辑理解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B0307A" w14:paraId="0EACDCEB" w14:textId="77777777" w:rsidTr="00D9698F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7F730709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导入新课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5min</w:t>
            </w:r>
          </w:p>
        </w:tc>
        <w:tc>
          <w:tcPr>
            <w:tcW w:w="2632" w:type="dxa"/>
            <w:vAlign w:val="center"/>
          </w:tcPr>
          <w:p w14:paraId="22EA085E" w14:textId="787C095D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复习简单 SQL 查询语句，引入复杂 SQL 查询的概念和重要性</w:t>
            </w:r>
          </w:p>
        </w:tc>
        <w:tc>
          <w:tcPr>
            <w:tcW w:w="2178" w:type="dxa"/>
            <w:vAlign w:val="center"/>
          </w:tcPr>
          <w:p w14:paraId="1D509C84" w14:textId="53CE9E7D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回顾简单 SQL 查询知识，思考复杂 SQL 查询的应用场景</w:t>
            </w:r>
          </w:p>
        </w:tc>
        <w:tc>
          <w:tcPr>
            <w:tcW w:w="2154" w:type="dxa"/>
            <w:vAlign w:val="center"/>
          </w:tcPr>
          <w:p w14:paraId="7A0F64F8" w14:textId="635C0C14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通过实际案例展示复杂 SQL 查询的强大功能，激发学生的学习兴趣</w:t>
            </w:r>
          </w:p>
        </w:tc>
        <w:tc>
          <w:tcPr>
            <w:tcW w:w="1545" w:type="dxa"/>
            <w:vAlign w:val="center"/>
          </w:tcPr>
          <w:p w14:paraId="6CE6B215" w14:textId="39745897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通过案例导入，引起学生对复杂 SQL 查询的关注和兴趣，为后续学习奠定基础</w:t>
            </w:r>
          </w:p>
        </w:tc>
      </w:tr>
      <w:tr w:rsidR="00B0307A" w14:paraId="65312458" w14:textId="77777777" w:rsidTr="00D9698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66625661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知识讲解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20min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14E5006A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1. 子查询的概念、语法和使用场景2. 连接查询的类型（内连接、外连接等）、语法和使用场景3. 分组查询的语法和使用场景4. 嵌套查询的语法和使用场景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12B0C818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认真听讲，记录关键知识点，理解复杂 SQL 查询的构成要素和语法结构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3E53207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详细讲解每个复杂 SQL 查询的语法结构和使用场景，结合实例进行演示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4F33736A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采用讲解法和演示法，使学生系统地掌握复杂 SQL 查询的知识点，为后续的实践操作提供理论支持</w:t>
            </w:r>
          </w:p>
        </w:tc>
      </w:tr>
      <w:tr w:rsidR="00B0307A" w14:paraId="63E9712C" w14:textId="77777777" w:rsidTr="00D9698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51B2561C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课堂实践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30min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27D524FB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1. 编写子查询语句，完成指定的数据查询任务2. 编写连接查询语句，实现多个表的关联查询3. 编写分组查询语句，</w:t>
            </w:r>
            <w:r w:rsidRPr="00B0307A">
              <w:rPr>
                <w:rFonts w:ascii="仿宋" w:eastAsia="仿宋" w:hAnsi="仿宋"/>
                <w:color w:val="000000"/>
                <w:sz w:val="24"/>
              </w:rPr>
              <w:lastRenderedPageBreak/>
              <w:t>对数据进行分组统计4. 编写嵌套查询语句，解决复杂的查询问题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4E566FBF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lastRenderedPageBreak/>
              <w:t>分组进行实践操作，尝试编写复杂 SQL 查询语句，解决实际问题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4334A705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巡视课堂，指导学生实践操作，及时解答学生遇到的问题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2FA57BC2" w:rsidR="00B0307A" w:rsidRPr="00B0307A" w:rsidRDefault="00B0307A" w:rsidP="00B0307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 xml:space="preserve">通过实践操作，让学生将理论知识应用到实际中，加深对复杂 </w:t>
            </w:r>
            <w:r w:rsidRPr="00B0307A">
              <w:rPr>
                <w:rFonts w:ascii="仿宋" w:eastAsia="仿宋" w:hAnsi="仿宋"/>
                <w:color w:val="000000"/>
                <w:sz w:val="24"/>
              </w:rPr>
              <w:lastRenderedPageBreak/>
              <w:t>SQL 查询的理解和掌握，同时培养学生的动手能力和解决问题的能力</w:t>
            </w:r>
          </w:p>
        </w:tc>
      </w:tr>
      <w:tr w:rsidR="00B0307A" w14:paraId="76E74E6A" w14:textId="77777777" w:rsidTr="00D9698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0BCE" w14:textId="77777777" w:rsidR="00B0307A" w:rsidRDefault="00B0307A" w:rsidP="00B0307A">
            <w:pPr>
              <w:rPr>
                <w:rFonts w:ascii="仿宋" w:eastAsia="仿宋" w:hAnsi="仿宋"/>
                <w:color w:val="000000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lastRenderedPageBreak/>
              <w:t>知识拓展</w:t>
            </w:r>
          </w:p>
          <w:p w14:paraId="0D308205" w14:textId="4BB1CF7C" w:rsidR="00B0307A" w:rsidRPr="00B0307A" w:rsidRDefault="00B0307A" w:rsidP="00B0307A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20min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2EA049E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1. 复杂 SQL 查询的优化方法2. 复杂 SQL 查询在大数据环境下的应用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0CCFEFA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听取教师讲解，了解复杂 SQL 查询的优化方法和大数据应用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2D06373E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讲解复杂 SQL 查询的优化技巧，如索引优化、查询语句优化等，并介绍其在大数据环境下的应用案例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3845545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采用讲解法和案例分析法，拓宽学生的知识面，使学生了解复杂 SQL 查询在实际工作中的优化和应用，提高学生的综合素质</w:t>
            </w:r>
          </w:p>
        </w:tc>
      </w:tr>
      <w:tr w:rsidR="00B0307A" w14:paraId="7F62E106" w14:textId="77777777" w:rsidTr="00D9698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26E26" w14:textId="77777777" w:rsidR="00B0307A" w:rsidRDefault="00B0307A" w:rsidP="00B0307A">
            <w:pPr>
              <w:rPr>
                <w:rFonts w:ascii="仿宋" w:eastAsia="仿宋" w:hAnsi="仿宋"/>
                <w:color w:val="000000"/>
                <w:sz w:val="24"/>
              </w:rPr>
            </w:pPr>
            <w:r w:rsidRPr="00B0307A">
              <w:rPr>
                <w:rFonts w:ascii="仿宋" w:eastAsia="仿宋" w:hAnsi="仿宋"/>
                <w:color w:val="000000"/>
                <w:sz w:val="24"/>
              </w:rPr>
              <w:t>课堂总结</w:t>
            </w:r>
          </w:p>
          <w:p w14:paraId="4FC872CC" w14:textId="0A9B6DA2" w:rsidR="00B0307A" w:rsidRPr="00B0307A" w:rsidRDefault="00B0307A" w:rsidP="00B0307A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10min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9291015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总结复杂 SQL 查询的构成要素、语法结构和使用场景，强调重点和难点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00B3AD55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回顾本节课所学知识，梳理知识体系，加深对复杂 SQL 查询的理解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7FD56476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引导学生总结本节课的重点内容，强调复杂 SQL 查询的关键知识点和易错点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09BAFDBD" w:rsidR="00B0307A" w:rsidRPr="00B0307A" w:rsidRDefault="00B0307A" w:rsidP="00B0307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0307A">
              <w:rPr>
                <w:rFonts w:ascii="仿宋" w:eastAsia="仿宋" w:hAnsi="仿宋"/>
                <w:sz w:val="24"/>
              </w:rPr>
              <w:t>通过课堂总结，帮助学生巩固所学知识，加深对复杂 SQL 查询的理解和记忆，提高学生的学习效果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9DF2" w14:textId="77777777" w:rsidR="009C3A79" w:rsidRDefault="009C3A79" w:rsidP="00047616">
      <w:r>
        <w:separator/>
      </w:r>
    </w:p>
  </w:endnote>
  <w:endnote w:type="continuationSeparator" w:id="0">
    <w:p w14:paraId="1068B55C" w14:textId="77777777" w:rsidR="009C3A79" w:rsidRDefault="009C3A79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ED7E" w14:textId="77777777" w:rsidR="009C3A79" w:rsidRDefault="009C3A79" w:rsidP="00047616">
      <w:r>
        <w:separator/>
      </w:r>
    </w:p>
  </w:footnote>
  <w:footnote w:type="continuationSeparator" w:id="0">
    <w:p w14:paraId="06467677" w14:textId="77777777" w:rsidR="009C3A79" w:rsidRDefault="009C3A79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738F"/>
    <w:rsid w:val="00047616"/>
    <w:rsid w:val="000B6558"/>
    <w:rsid w:val="000B7516"/>
    <w:rsid w:val="000F1824"/>
    <w:rsid w:val="00157879"/>
    <w:rsid w:val="00175AB0"/>
    <w:rsid w:val="00183D31"/>
    <w:rsid w:val="0018767A"/>
    <w:rsid w:val="00192176"/>
    <w:rsid w:val="001B5461"/>
    <w:rsid w:val="001C3CB5"/>
    <w:rsid w:val="00250875"/>
    <w:rsid w:val="00280ACC"/>
    <w:rsid w:val="002A7AA5"/>
    <w:rsid w:val="002F175F"/>
    <w:rsid w:val="00300751"/>
    <w:rsid w:val="0033614A"/>
    <w:rsid w:val="003423AA"/>
    <w:rsid w:val="00364646"/>
    <w:rsid w:val="00375C03"/>
    <w:rsid w:val="003966E7"/>
    <w:rsid w:val="003B2322"/>
    <w:rsid w:val="003E09C2"/>
    <w:rsid w:val="003E30D6"/>
    <w:rsid w:val="003F42A5"/>
    <w:rsid w:val="004145EC"/>
    <w:rsid w:val="00425A81"/>
    <w:rsid w:val="00441CC8"/>
    <w:rsid w:val="0048100C"/>
    <w:rsid w:val="00490456"/>
    <w:rsid w:val="004B52AE"/>
    <w:rsid w:val="004E10EE"/>
    <w:rsid w:val="004F4A41"/>
    <w:rsid w:val="00504B43"/>
    <w:rsid w:val="00567FE9"/>
    <w:rsid w:val="005A2DAF"/>
    <w:rsid w:val="00602256"/>
    <w:rsid w:val="00641006"/>
    <w:rsid w:val="00646CC6"/>
    <w:rsid w:val="00647411"/>
    <w:rsid w:val="006A6207"/>
    <w:rsid w:val="006E6DC4"/>
    <w:rsid w:val="00712057"/>
    <w:rsid w:val="00724072"/>
    <w:rsid w:val="007375BA"/>
    <w:rsid w:val="00752F2D"/>
    <w:rsid w:val="00764DCB"/>
    <w:rsid w:val="007A5FF3"/>
    <w:rsid w:val="007C43DD"/>
    <w:rsid w:val="007D0C71"/>
    <w:rsid w:val="007F4EAA"/>
    <w:rsid w:val="007F7313"/>
    <w:rsid w:val="00811DAB"/>
    <w:rsid w:val="00830A86"/>
    <w:rsid w:val="008466E1"/>
    <w:rsid w:val="008A491F"/>
    <w:rsid w:val="009109E4"/>
    <w:rsid w:val="00915C17"/>
    <w:rsid w:val="00930D49"/>
    <w:rsid w:val="0093219B"/>
    <w:rsid w:val="009617F5"/>
    <w:rsid w:val="00964987"/>
    <w:rsid w:val="00976F67"/>
    <w:rsid w:val="009C3A79"/>
    <w:rsid w:val="009D054D"/>
    <w:rsid w:val="009F0F39"/>
    <w:rsid w:val="00A01D0B"/>
    <w:rsid w:val="00A067EB"/>
    <w:rsid w:val="00A1094E"/>
    <w:rsid w:val="00A25A40"/>
    <w:rsid w:val="00A4477E"/>
    <w:rsid w:val="00A46DA6"/>
    <w:rsid w:val="00A52F44"/>
    <w:rsid w:val="00AA5208"/>
    <w:rsid w:val="00AC0772"/>
    <w:rsid w:val="00AC6DD2"/>
    <w:rsid w:val="00B0307A"/>
    <w:rsid w:val="00B04447"/>
    <w:rsid w:val="00B27D25"/>
    <w:rsid w:val="00B45235"/>
    <w:rsid w:val="00BA0CC3"/>
    <w:rsid w:val="00BB6B06"/>
    <w:rsid w:val="00BC5FF1"/>
    <w:rsid w:val="00BE1E06"/>
    <w:rsid w:val="00C239E5"/>
    <w:rsid w:val="00C35C2A"/>
    <w:rsid w:val="00C5116B"/>
    <w:rsid w:val="00C6753B"/>
    <w:rsid w:val="00C715E2"/>
    <w:rsid w:val="00CA33FE"/>
    <w:rsid w:val="00D31AAC"/>
    <w:rsid w:val="00D328E7"/>
    <w:rsid w:val="00D33B22"/>
    <w:rsid w:val="00D34530"/>
    <w:rsid w:val="00D51F1D"/>
    <w:rsid w:val="00D57C81"/>
    <w:rsid w:val="00D739C3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74CD"/>
    <w:rsid w:val="00E61F96"/>
    <w:rsid w:val="00E81380"/>
    <w:rsid w:val="00E830A9"/>
    <w:rsid w:val="00EB1C4E"/>
    <w:rsid w:val="00EC416E"/>
    <w:rsid w:val="00ED365D"/>
    <w:rsid w:val="00ED6ADA"/>
    <w:rsid w:val="00F233B4"/>
    <w:rsid w:val="00F50D05"/>
    <w:rsid w:val="00F51C1D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paragraph" w:styleId="ac">
    <w:name w:val="List Paragraph"/>
    <w:basedOn w:val="a"/>
    <w:uiPriority w:val="99"/>
    <w:unhideWhenUsed/>
    <w:rsid w:val="0071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82</cp:revision>
  <dcterms:created xsi:type="dcterms:W3CDTF">2023-12-10T06:20:00Z</dcterms:created>
  <dcterms:modified xsi:type="dcterms:W3CDTF">2025-06-02T12:13:00Z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