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31CF3A3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00007B">
        <w:rPr>
          <w:rFonts w:hint="eastAsia"/>
          <w:sz w:val="21"/>
          <w:szCs w:val="21"/>
        </w:rPr>
        <w:t>4</w:t>
      </w:r>
      <w:r w:rsidR="0018522F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DA2B1B0" w:rsidR="00280ACC" w:rsidRDefault="00BA1976">
            <w:pPr>
              <w:rPr>
                <w:rFonts w:ascii="仿宋" w:eastAsia="仿宋" w:hAnsi="仿宋" w:cs="仿宋"/>
                <w:sz w:val="24"/>
              </w:rPr>
            </w:pPr>
            <w:r w:rsidRPr="00BA197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4C5C25B" w:rsidR="00E62D9D" w:rsidRPr="00015153" w:rsidRDefault="00C44A23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实践操作：</w:t>
            </w:r>
            <w:r w:rsidR="00A61CE9">
              <w:rPr>
                <w:rFonts w:ascii="仿宋" w:eastAsia="仿宋" w:hAnsi="仿宋" w:cs="仿宋" w:hint="eastAsia"/>
                <w:sz w:val="24"/>
              </w:rPr>
              <w:t>设计数据库表</w:t>
            </w:r>
          </w:p>
        </w:tc>
      </w:tr>
      <w:tr w:rsidR="00384066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5F94679E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</w:p>
          <w:p w14:paraId="5B57FADB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93F7C6C" w14:textId="22941069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</w:t>
            </w:r>
            <w:r w:rsidR="00A55937" w:rsidRPr="00A55937">
              <w:rPr>
                <w:rFonts w:ascii="仿宋" w:eastAsia="仿宋" w:hAnsi="仿宋" w:cs="仿宋"/>
                <w:sz w:val="24"/>
              </w:rPr>
              <w:t>理解数据库表的基本概念</w:t>
            </w:r>
            <w:r w:rsidR="00F6668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3952568" w14:textId="7DDD4C88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55937" w:rsidRPr="00A55937">
              <w:rPr>
                <w:rFonts w:ascii="仿宋" w:eastAsia="仿宋" w:hAnsi="仿宋" w:cs="仿宋"/>
                <w:sz w:val="24"/>
              </w:rPr>
              <w:t>理解主键、外键、数据类型、约束等概念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BC8EF62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6944BF5" w14:textId="41BA080B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</w:t>
            </w:r>
            <w:r w:rsidRPr="00C64C0A">
              <w:rPr>
                <w:rFonts w:ascii="仿宋" w:eastAsia="仿宋" w:hAnsi="仿宋" w:cs="仿宋"/>
                <w:sz w:val="24"/>
              </w:rPr>
              <w:t xml:space="preserve">. </w:t>
            </w:r>
            <w:r w:rsidR="00A55937" w:rsidRPr="00A55937">
              <w:rPr>
                <w:rFonts w:ascii="仿宋" w:eastAsia="仿宋" w:hAnsi="仿宋" w:cs="仿宋"/>
                <w:sz w:val="24"/>
              </w:rPr>
              <w:t>能够独立设计简单的数据库表结构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C64C0A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A55937" w:rsidRPr="00A55937">
              <w:rPr>
                <w:rFonts w:ascii="仿宋" w:eastAsia="仿宋" w:hAnsi="仿宋" w:cs="仿宋"/>
                <w:sz w:val="24"/>
              </w:rPr>
              <w:t>使用SQL语句创建表，并能够根据需求设置适当的约束</w:t>
            </w:r>
            <w:r w:rsidRPr="003E42D4">
              <w:rPr>
                <w:rFonts w:ascii="仿宋" w:eastAsia="仿宋" w:hAnsi="仿宋" w:cs="仿宋"/>
                <w:sz w:val="24"/>
              </w:rPr>
              <w:t>。</w:t>
            </w:r>
          </w:p>
          <w:p w14:paraId="2232C92D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40C76CA" w14:textId="78AD5DF7" w:rsidR="00325D1F" w:rsidRPr="00325D1F" w:rsidRDefault="00325D1F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1</w:t>
            </w:r>
            <w:r w:rsidR="00AC66D4">
              <w:rPr>
                <w:rFonts w:ascii="仿宋" w:eastAsia="仿宋" w:hAnsi="仿宋" w:cs="仿宋" w:hint="eastAsia"/>
                <w:sz w:val="24"/>
              </w:rPr>
              <w:t>.</w:t>
            </w:r>
            <w:r w:rsidR="00AC66D4" w:rsidRPr="00AC66D4">
              <w:rPr>
                <w:rFonts w:ascii="仿宋" w:eastAsia="仿宋" w:hAnsi="仿宋" w:cs="仿宋"/>
                <w:sz w:val="24"/>
              </w:rPr>
              <w:t>培养学生严谨、规范的设计习惯</w:t>
            </w:r>
            <w:r w:rsidR="00631F72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A1AB60A" w14:textId="3BD1227D" w:rsidR="00325D1F" w:rsidRDefault="00325D1F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2</w:t>
            </w:r>
            <w:r w:rsidR="00AC66D4">
              <w:rPr>
                <w:rFonts w:ascii="仿宋" w:eastAsia="仿宋" w:hAnsi="仿宋" w:cs="仿宋" w:hint="eastAsia"/>
                <w:sz w:val="24"/>
              </w:rPr>
              <w:t>.</w:t>
            </w:r>
            <w:r w:rsidR="00AC66D4" w:rsidRPr="00AC66D4">
              <w:rPr>
                <w:rFonts w:ascii="仿宋" w:eastAsia="仿宋" w:hAnsi="仿宋" w:cs="仿宋"/>
                <w:sz w:val="24"/>
              </w:rPr>
              <w:t>注重数据安全和完整性，增强团队协作意识</w:t>
            </w:r>
            <w:r w:rsidR="00631F72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6D96533" w14:textId="67831071" w:rsidR="00384066" w:rsidRDefault="00384066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>
              <w:rPr>
                <w:rFonts w:ascii="仿宋" w:eastAsia="仿宋" w:hAnsi="仿宋" w:cs="仿宋"/>
                <w:sz w:val="24"/>
              </w:rPr>
              <w:tab/>
            </w:r>
          </w:p>
          <w:p w14:paraId="5D02844D" w14:textId="4114B1B0" w:rsidR="00325D1F" w:rsidRPr="00325D1F" w:rsidRDefault="00325D1F" w:rsidP="00325D1F">
            <w:pPr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 xml:space="preserve">1. </w:t>
            </w:r>
            <w:r w:rsidR="00AC66D4" w:rsidRPr="00AC66D4">
              <w:rPr>
                <w:rFonts w:ascii="仿宋" w:eastAsia="仿宋" w:hAnsi="仿宋" w:cs="仿宋"/>
                <w:sz w:val="24"/>
              </w:rPr>
              <w:t>信息技术在国家安全和社会发展中的重要性</w:t>
            </w:r>
            <w:r w:rsidR="00631F72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D0C28C5" w14:textId="4E5B4265" w:rsidR="00384066" w:rsidRPr="00E26900" w:rsidRDefault="00325D1F" w:rsidP="00325D1F">
            <w:pPr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 xml:space="preserve">2. </w:t>
            </w:r>
            <w:r w:rsidR="00AC66D4" w:rsidRPr="00AC66D4">
              <w:rPr>
                <w:rFonts w:ascii="仿宋" w:eastAsia="仿宋" w:hAnsi="仿宋" w:cs="仿宋"/>
                <w:sz w:val="24"/>
              </w:rPr>
              <w:t>培养遵守法律法规和职业道德的意识</w:t>
            </w:r>
            <w:r w:rsidR="00631F72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B75953B" w14:textId="3776A4DF" w:rsidR="00384066" w:rsidRPr="00E26900" w:rsidRDefault="00384066" w:rsidP="0038406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F51A99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9BB">
              <w:rPr>
                <w:rFonts w:ascii="仿宋" w:eastAsia="仿宋" w:hAnsi="仿宋" w:cs="仿宋" w:hint="eastAsia"/>
                <w:sz w:val="24"/>
              </w:rPr>
              <w:t>1</w:t>
            </w:r>
            <w:r w:rsidR="000761B4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6703626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761B4"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97BC64F" w:rsidR="00061C33" w:rsidRPr="00511B39" w:rsidRDefault="00384066" w:rsidP="00511B39">
            <w:pPr>
              <w:pStyle w:val="a4"/>
              <w:rPr>
                <w:rFonts w:cs="仿宋"/>
                <w:color w:val="000000"/>
              </w:rPr>
            </w:pPr>
            <w:r w:rsidRPr="00384066">
              <w:rPr>
                <w:rStyle w:val="a8"/>
                <w:rFonts w:hint="eastAsia"/>
                <w:b w:val="0"/>
                <w:bCs w:val="0"/>
              </w:rPr>
              <w:t>案例教学法、讲授法、任务驱动法、讨论法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9DF4FB2" w:rsidR="00061C33" w:rsidRDefault="00F66680" w:rsidP="00061C33">
            <w:pPr>
              <w:rPr>
                <w:rFonts w:ascii="仿宋" w:eastAsia="仿宋" w:hAnsi="仿宋" w:cs="仿宋"/>
                <w:sz w:val="24"/>
              </w:rPr>
            </w:pPr>
            <w:r w:rsidRPr="00A55937">
              <w:rPr>
                <w:rFonts w:ascii="仿宋" w:eastAsia="仿宋" w:hAnsi="仿宋" w:cs="仿宋"/>
                <w:sz w:val="24"/>
              </w:rPr>
              <w:t>主键、外键、数据类型、约束等概念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631215B" w:rsidR="00061C33" w:rsidRDefault="00F66680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55937">
              <w:rPr>
                <w:rFonts w:ascii="仿宋" w:eastAsia="仿宋" w:hAnsi="仿宋" w:cs="仿宋"/>
                <w:sz w:val="24"/>
              </w:rPr>
              <w:t>设计简单的数据库表结构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384066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1F67C76F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B5ABACC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（5min）</w:t>
            </w:r>
          </w:p>
        </w:tc>
        <w:tc>
          <w:tcPr>
            <w:tcW w:w="2632" w:type="dxa"/>
            <w:vAlign w:val="center"/>
          </w:tcPr>
          <w:p w14:paraId="2C9F1F34" w14:textId="7C18AEF6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5E6E67FE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C95993C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4FC195A" w14:textId="77777777" w:rsidR="00384066" w:rsidRPr="00BB1457" w:rsidRDefault="00384066" w:rsidP="00384066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BB1457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66566A9" w14:textId="77777777" w:rsidR="00384066" w:rsidRPr="00BB1457" w:rsidRDefault="00384066" w:rsidP="00384066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2B2060D9" w:rsidR="00384066" w:rsidRPr="00BB1457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BB1457" w14:paraId="13B0D312" w14:textId="77777777" w:rsidTr="00D02B81">
        <w:trPr>
          <w:trHeight w:val="2177"/>
          <w:jc w:val="center"/>
        </w:trPr>
        <w:tc>
          <w:tcPr>
            <w:tcW w:w="1641" w:type="dxa"/>
          </w:tcPr>
          <w:p w14:paraId="591C21CA" w14:textId="55F5EC9B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BB1457">
              <w:rPr>
                <w:rFonts w:eastAsia="仿宋" w:cs="Calibri"/>
                <w:color w:val="333333"/>
                <w:sz w:val="24"/>
              </w:rPr>
              <w:t> 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案例导入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5min</w:t>
            </w:r>
          </w:p>
        </w:tc>
        <w:tc>
          <w:tcPr>
            <w:tcW w:w="2632" w:type="dxa"/>
          </w:tcPr>
          <w:p w14:paraId="27492930" w14:textId="4D8E602B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企业人力资源系统案例展示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数据库表结构的重要性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本课学习目标解析</w:t>
            </w:r>
          </w:p>
        </w:tc>
        <w:tc>
          <w:tcPr>
            <w:tcW w:w="2178" w:type="dxa"/>
          </w:tcPr>
          <w:p w14:paraId="3CBDD202" w14:textId="71AC8B5D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分析案例数据库结构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思考表设计对系统的影响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提出对数据库设计的疑问</w:t>
            </w:r>
          </w:p>
        </w:tc>
        <w:tc>
          <w:tcPr>
            <w:tcW w:w="2154" w:type="dxa"/>
          </w:tcPr>
          <w:p w14:paraId="592E59B6" w14:textId="4721249C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展示企业级数据库案例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讲解表结构设计的关键作用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引导学生提出问题</w:t>
            </w:r>
          </w:p>
        </w:tc>
        <w:tc>
          <w:tcPr>
            <w:tcW w:w="1545" w:type="dxa"/>
          </w:tcPr>
          <w:p w14:paraId="623483CA" w14:textId="0756088C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案例教学法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：通过真实案例激发学习兴趣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：建立学习动机，明确学习目标</w:t>
            </w:r>
          </w:p>
        </w:tc>
      </w:tr>
      <w:tr w:rsidR="00BB1457" w14:paraId="0D36DBCE" w14:textId="77777777" w:rsidTr="00D02B81">
        <w:trPr>
          <w:trHeight w:val="2177"/>
          <w:jc w:val="center"/>
        </w:trPr>
        <w:tc>
          <w:tcPr>
            <w:tcW w:w="1641" w:type="dxa"/>
          </w:tcPr>
          <w:p w14:paraId="34C54AF9" w14:textId="3EA3790D" w:rsidR="00BB1457" w:rsidRPr="00BB1457" w:rsidRDefault="00BB1457" w:rsidP="00BB145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核心概念解析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20min</w:t>
            </w:r>
          </w:p>
        </w:tc>
        <w:tc>
          <w:tcPr>
            <w:tcW w:w="2632" w:type="dxa"/>
          </w:tcPr>
          <w:p w14:paraId="0FD9FF1D" w14:textId="3F4C0A31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表结构基本要素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数据类型选择原则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主键与外键机制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约束与数据完整性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5.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规范化设计理论</w:t>
            </w:r>
          </w:p>
        </w:tc>
        <w:tc>
          <w:tcPr>
            <w:tcW w:w="2178" w:type="dxa"/>
          </w:tcPr>
          <w:p w14:paraId="391CA80B" w14:textId="3C61318E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记录关键概念要点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分析示例表结构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参与互动问答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完成概念理解测验</w:t>
            </w:r>
          </w:p>
        </w:tc>
        <w:tc>
          <w:tcPr>
            <w:tcW w:w="2154" w:type="dxa"/>
          </w:tcPr>
          <w:p w14:paraId="1B6783CB" w14:textId="3C67A57E" w:rsidR="00BB1457" w:rsidRPr="00BB1457" w:rsidRDefault="00BB1457" w:rsidP="00BB1457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系统讲解核心知识点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使用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>ER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图展示表关系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组织互动问答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进行概念小测验</w:t>
            </w:r>
          </w:p>
        </w:tc>
        <w:tc>
          <w:tcPr>
            <w:tcW w:w="1545" w:type="dxa"/>
          </w:tcPr>
          <w:p w14:paraId="6D37B565" w14:textId="35297C8A" w:rsidR="00BB1457" w:rsidRPr="00BB1457" w:rsidRDefault="00BB1457" w:rsidP="00BB1457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讲授</w:t>
            </w:r>
            <w:r w:rsidRPr="00BB1457">
              <w:rPr>
                <w:rStyle w:val="highlight"/>
                <w:rFonts w:ascii="仿宋" w:eastAsia="仿宋" w:hAnsi="仿宋" w:cs="Segoe UI"/>
                <w:b/>
                <w:bCs/>
                <w:color w:val="333333"/>
                <w:sz w:val="24"/>
              </w:rPr>
              <w:t>+</w:t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演示法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：系统讲解与可视化演示结合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：构建理论基础，解决概念难点</w:t>
            </w:r>
          </w:p>
        </w:tc>
      </w:tr>
      <w:tr w:rsidR="00BB1457" w14:paraId="0EACDCEB" w14:textId="77777777" w:rsidTr="00D02B81">
        <w:trPr>
          <w:trHeight w:val="2177"/>
          <w:jc w:val="center"/>
        </w:trPr>
        <w:tc>
          <w:tcPr>
            <w:tcW w:w="1641" w:type="dxa"/>
          </w:tcPr>
          <w:p w14:paraId="627453D2" w14:textId="669D1A3C" w:rsidR="00BB1457" w:rsidRPr="00BB1457" w:rsidRDefault="00BB1457" w:rsidP="00BB1457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设计示范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15min</w:t>
            </w:r>
          </w:p>
        </w:tc>
        <w:tc>
          <w:tcPr>
            <w:tcW w:w="2632" w:type="dxa"/>
          </w:tcPr>
          <w:p w14:paraId="22EA085E" w14:textId="17A2F2BF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创建表结构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>SQL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语法详解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主键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>/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外键设置方法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约束条件添加技巧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设计规范与最佳实践</w:t>
            </w:r>
          </w:p>
        </w:tc>
        <w:tc>
          <w:tcPr>
            <w:tcW w:w="2178" w:type="dxa"/>
          </w:tcPr>
          <w:p w14:paraId="1D509C84" w14:textId="05D9D1BE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观察教师操作步骤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记录关键语法要点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尝试跟随操作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提出操作中的疑问</w:t>
            </w:r>
          </w:p>
        </w:tc>
        <w:tc>
          <w:tcPr>
            <w:tcW w:w="2154" w:type="dxa"/>
          </w:tcPr>
          <w:p w14:paraId="7A0F64F8" w14:textId="6ED1D3EF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演示员工表创建过程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解释语法细节和注意事项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强调设计规范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解答学生疑问</w:t>
            </w:r>
          </w:p>
        </w:tc>
        <w:tc>
          <w:tcPr>
            <w:tcW w:w="1545" w:type="dxa"/>
          </w:tcPr>
          <w:p w14:paraId="6CE6B215" w14:textId="0FC63F5D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示范教学法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：边操作边讲解，展示完整流程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：提供可参照的操作范式，降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lastRenderedPageBreak/>
              <w:t>低实践门槛</w:t>
            </w:r>
          </w:p>
        </w:tc>
      </w:tr>
      <w:tr w:rsidR="00BB1457" w14:paraId="730090A8" w14:textId="77777777" w:rsidTr="00D02B81">
        <w:trPr>
          <w:trHeight w:val="2177"/>
          <w:jc w:val="center"/>
        </w:trPr>
        <w:tc>
          <w:tcPr>
            <w:tcW w:w="1641" w:type="dxa"/>
          </w:tcPr>
          <w:p w14:paraId="1F0F18B8" w14:textId="45F8BAD3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lastRenderedPageBreak/>
              <w:t>分组实践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30min</w:t>
            </w:r>
          </w:p>
        </w:tc>
        <w:tc>
          <w:tcPr>
            <w:tcW w:w="2632" w:type="dxa"/>
          </w:tcPr>
          <w:p w14:paraId="21340777" w14:textId="31BD8625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设计部门管理系统表结构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实现表间关系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添加必要约束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测试表结构合理性</w:t>
            </w:r>
          </w:p>
        </w:tc>
        <w:tc>
          <w:tcPr>
            <w:tcW w:w="2178" w:type="dxa"/>
          </w:tcPr>
          <w:p w14:paraId="640F11AE" w14:textId="4ED00950" w:rsidR="00BB1457" w:rsidRPr="00BB1457" w:rsidRDefault="00BB1457" w:rsidP="00BB145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分组设计表结构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编写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>SQL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创建语句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测试约束有效性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优化设计方案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5.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记录实践过程问题</w:t>
            </w:r>
          </w:p>
        </w:tc>
        <w:tc>
          <w:tcPr>
            <w:tcW w:w="2154" w:type="dxa"/>
          </w:tcPr>
          <w:p w14:paraId="31263BEB" w14:textId="1E023408" w:rsidR="00BB1457" w:rsidRPr="00BB1457" w:rsidRDefault="00BB1457" w:rsidP="00BB145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发布实践任务和要求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巡视指导，解答问题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提供优化建议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收集典型问题</w:t>
            </w:r>
          </w:p>
        </w:tc>
        <w:tc>
          <w:tcPr>
            <w:tcW w:w="1545" w:type="dxa"/>
          </w:tcPr>
          <w:p w14:paraId="22D57BF1" w14:textId="5592D4F2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任务驱动</w:t>
            </w:r>
            <w:r w:rsidRPr="00BB1457">
              <w:rPr>
                <w:rStyle w:val="highlight"/>
                <w:rFonts w:ascii="仿宋" w:eastAsia="仿宋" w:hAnsi="仿宋" w:cs="Segoe UI"/>
                <w:b/>
                <w:bCs/>
                <w:color w:val="333333"/>
                <w:sz w:val="24"/>
              </w:rPr>
              <w:t>+</w:t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小组合作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：以任务为导向的实践训练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：培养实际操作能力和团队协作</w:t>
            </w:r>
          </w:p>
        </w:tc>
      </w:tr>
      <w:tr w:rsidR="00BB1457" w14:paraId="4A35AA0D" w14:textId="77777777" w:rsidTr="00D02B81">
        <w:trPr>
          <w:trHeight w:val="2177"/>
          <w:jc w:val="center"/>
        </w:trPr>
        <w:tc>
          <w:tcPr>
            <w:tcW w:w="1641" w:type="dxa"/>
          </w:tcPr>
          <w:p w14:paraId="4BEBEEC9" w14:textId="23E7382B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成果评价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10min</w:t>
            </w:r>
          </w:p>
        </w:tc>
        <w:tc>
          <w:tcPr>
            <w:tcW w:w="2632" w:type="dxa"/>
          </w:tcPr>
          <w:p w14:paraId="353476BA" w14:textId="67F5EC41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小组设计方案展示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设计思路讲解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方案优缺点分析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优化建议讨论</w:t>
            </w:r>
          </w:p>
        </w:tc>
        <w:tc>
          <w:tcPr>
            <w:tcW w:w="2178" w:type="dxa"/>
          </w:tcPr>
          <w:p w14:paraId="38BB9204" w14:textId="60755579" w:rsidR="00BB1457" w:rsidRPr="00BB1457" w:rsidRDefault="00BB1457" w:rsidP="00BB145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展示小组设计成果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讲解设计思路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参与互评与讨论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反思设计不足</w:t>
            </w:r>
          </w:p>
        </w:tc>
        <w:tc>
          <w:tcPr>
            <w:tcW w:w="2154" w:type="dxa"/>
          </w:tcPr>
          <w:p w14:paraId="0EDD7222" w14:textId="105CF753" w:rsidR="00BB1457" w:rsidRPr="00BB1457" w:rsidRDefault="00BB1457" w:rsidP="00BB145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组织成果展示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引导互评与讨论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提供专业点评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总结常见问题</w:t>
            </w:r>
          </w:p>
        </w:tc>
        <w:tc>
          <w:tcPr>
            <w:tcW w:w="1545" w:type="dxa"/>
          </w:tcPr>
          <w:p w14:paraId="60702B30" w14:textId="5988E200" w:rsidR="00BB1457" w:rsidRPr="00BB1457" w:rsidRDefault="00BB1457" w:rsidP="00BB1457">
            <w:pPr>
              <w:jc w:val="left"/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展示评价法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：多维度评价设计方案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：培养批判性思维，深化知识理解</w:t>
            </w:r>
          </w:p>
        </w:tc>
      </w:tr>
      <w:tr w:rsidR="00BB1457" w14:paraId="258019F4" w14:textId="77777777" w:rsidTr="00D02B81">
        <w:trPr>
          <w:trHeight w:val="2177"/>
          <w:jc w:val="center"/>
        </w:trPr>
        <w:tc>
          <w:tcPr>
            <w:tcW w:w="1641" w:type="dxa"/>
          </w:tcPr>
          <w:p w14:paraId="4AA7A6A6" w14:textId="6A3C12C0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总结提升</w:t>
            </w:r>
            <w:r w:rsidR="00270463">
              <w:rPr>
                <w:rFonts w:ascii="仿宋" w:eastAsia="仿宋" w:hAnsi="仿宋" w:cs="微软雅黑" w:hint="eastAsia"/>
                <w:color w:val="333333"/>
                <w:sz w:val="24"/>
              </w:rPr>
              <w:t>5min</w:t>
            </w:r>
          </w:p>
        </w:tc>
        <w:tc>
          <w:tcPr>
            <w:tcW w:w="2632" w:type="dxa"/>
          </w:tcPr>
          <w:p w14:paraId="1CB11BDA" w14:textId="0D84E2A1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表设计核心要点总结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常见错误分析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行业设计规范介绍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扩展学习建议</w:t>
            </w:r>
          </w:p>
        </w:tc>
        <w:tc>
          <w:tcPr>
            <w:tcW w:w="2178" w:type="dxa"/>
          </w:tcPr>
          <w:p w14:paraId="5186431A" w14:textId="476133E4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完善设计文档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记录关键知识点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提出进阶问题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制定个人学习计划</w:t>
            </w:r>
          </w:p>
        </w:tc>
        <w:tc>
          <w:tcPr>
            <w:tcW w:w="2154" w:type="dxa"/>
          </w:tcPr>
          <w:p w14:paraId="26C90C2C" w14:textId="509A12FE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Fonts w:ascii="仿宋" w:eastAsia="仿宋" w:hAnsi="仿宋" w:cs="Segoe UI"/>
                <w:color w:val="333333"/>
                <w:sz w:val="24"/>
              </w:rPr>
              <w:t xml:space="preserve">1.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系统梳理核心知识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2.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分析典型错误案例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3.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介绍行业规范标准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  <w:t xml:space="preserve">4. 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提供学习资源建议</w:t>
            </w:r>
          </w:p>
        </w:tc>
        <w:tc>
          <w:tcPr>
            <w:tcW w:w="1545" w:type="dxa"/>
          </w:tcPr>
          <w:p w14:paraId="09E4B1A7" w14:textId="00801A5E" w:rsidR="00BB1457" w:rsidRPr="00BB1457" w:rsidRDefault="00BB1457" w:rsidP="00BB145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归纳总结法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：结构化梳理知识点</w:t>
            </w:r>
            <w:r w:rsidRPr="00BB1457">
              <w:rPr>
                <w:rFonts w:ascii="仿宋" w:eastAsia="仿宋" w:hAnsi="仿宋" w:cs="Segoe UI"/>
                <w:color w:val="333333"/>
                <w:sz w:val="24"/>
              </w:rPr>
              <w:br/>
            </w:r>
            <w:r w:rsidRPr="00BB1457">
              <w:rPr>
                <w:rStyle w:val="highlight"/>
                <w:rFonts w:ascii="仿宋" w:eastAsia="仿宋" w:hAnsi="仿宋" w:cs="微软雅黑" w:hint="eastAsia"/>
                <w:b/>
                <w:bCs/>
                <w:color w:val="333333"/>
                <w:sz w:val="24"/>
              </w:rPr>
              <w:t>设计意图</w:t>
            </w:r>
            <w:r w:rsidRPr="00BB1457">
              <w:rPr>
                <w:rFonts w:ascii="仿宋" w:eastAsia="仿宋" w:hAnsi="仿宋" w:cs="微软雅黑" w:hint="eastAsia"/>
                <w:color w:val="333333"/>
                <w:sz w:val="24"/>
              </w:rPr>
              <w:t>：巩固学习成果，指导后续学习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0865BA8C" w:rsidR="00AE0B03" w:rsidRDefault="00C43C2E" w:rsidP="00AE0B0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2AABE" w14:textId="77777777" w:rsidR="00AB3383" w:rsidRDefault="00AB3383" w:rsidP="00511B39">
      <w:r>
        <w:separator/>
      </w:r>
    </w:p>
  </w:endnote>
  <w:endnote w:type="continuationSeparator" w:id="0">
    <w:p w14:paraId="2BEA639B" w14:textId="77777777" w:rsidR="00AB3383" w:rsidRDefault="00AB3383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9251" w14:textId="77777777" w:rsidR="00AB3383" w:rsidRDefault="00AB3383" w:rsidP="00511B39">
      <w:r>
        <w:separator/>
      </w:r>
    </w:p>
  </w:footnote>
  <w:footnote w:type="continuationSeparator" w:id="0">
    <w:p w14:paraId="4C698FA2" w14:textId="77777777" w:rsidR="00AB3383" w:rsidRDefault="00AB3383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  <w:num w:numId="7" w16cid:durableId="191249635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007B"/>
    <w:rsid w:val="00006989"/>
    <w:rsid w:val="00012045"/>
    <w:rsid w:val="00015153"/>
    <w:rsid w:val="00022ADA"/>
    <w:rsid w:val="00032030"/>
    <w:rsid w:val="00033F1A"/>
    <w:rsid w:val="00052AD6"/>
    <w:rsid w:val="00061C33"/>
    <w:rsid w:val="00071F4B"/>
    <w:rsid w:val="000745B5"/>
    <w:rsid w:val="000761B4"/>
    <w:rsid w:val="00094457"/>
    <w:rsid w:val="000A1031"/>
    <w:rsid w:val="000B05A9"/>
    <w:rsid w:val="000C2628"/>
    <w:rsid w:val="000D23EA"/>
    <w:rsid w:val="000D2FE1"/>
    <w:rsid w:val="000E4866"/>
    <w:rsid w:val="00114858"/>
    <w:rsid w:val="00114E1E"/>
    <w:rsid w:val="00134E66"/>
    <w:rsid w:val="00162775"/>
    <w:rsid w:val="00162FFD"/>
    <w:rsid w:val="00175AB0"/>
    <w:rsid w:val="0018522F"/>
    <w:rsid w:val="001917AA"/>
    <w:rsid w:val="001A6FD1"/>
    <w:rsid w:val="001B066A"/>
    <w:rsid w:val="001E041B"/>
    <w:rsid w:val="001F2A76"/>
    <w:rsid w:val="002161D3"/>
    <w:rsid w:val="00216A8F"/>
    <w:rsid w:val="002222F9"/>
    <w:rsid w:val="002371BA"/>
    <w:rsid w:val="0024224F"/>
    <w:rsid w:val="00255FD5"/>
    <w:rsid w:val="0025796B"/>
    <w:rsid w:val="002675C7"/>
    <w:rsid w:val="00270463"/>
    <w:rsid w:val="00280ACC"/>
    <w:rsid w:val="00281980"/>
    <w:rsid w:val="002831B6"/>
    <w:rsid w:val="002854E6"/>
    <w:rsid w:val="002A64D1"/>
    <w:rsid w:val="002B3BA0"/>
    <w:rsid w:val="002F175F"/>
    <w:rsid w:val="002F50A9"/>
    <w:rsid w:val="00302662"/>
    <w:rsid w:val="003230A4"/>
    <w:rsid w:val="00325D1F"/>
    <w:rsid w:val="003324AE"/>
    <w:rsid w:val="0034467E"/>
    <w:rsid w:val="00360D49"/>
    <w:rsid w:val="003824F0"/>
    <w:rsid w:val="00384066"/>
    <w:rsid w:val="00384AB7"/>
    <w:rsid w:val="003A0DD4"/>
    <w:rsid w:val="003A2EA1"/>
    <w:rsid w:val="003A3E71"/>
    <w:rsid w:val="003A6FA6"/>
    <w:rsid w:val="003C215D"/>
    <w:rsid w:val="003C368C"/>
    <w:rsid w:val="003D360E"/>
    <w:rsid w:val="003D4C2B"/>
    <w:rsid w:val="003E42D4"/>
    <w:rsid w:val="0042725D"/>
    <w:rsid w:val="004357FB"/>
    <w:rsid w:val="00465138"/>
    <w:rsid w:val="00472E0D"/>
    <w:rsid w:val="00484C68"/>
    <w:rsid w:val="004857DD"/>
    <w:rsid w:val="004A55D8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A1FB9"/>
    <w:rsid w:val="005A2C5A"/>
    <w:rsid w:val="005B7CE7"/>
    <w:rsid w:val="005E58C7"/>
    <w:rsid w:val="006053B0"/>
    <w:rsid w:val="00612AFE"/>
    <w:rsid w:val="006151C2"/>
    <w:rsid w:val="00621D67"/>
    <w:rsid w:val="00622C70"/>
    <w:rsid w:val="00631F72"/>
    <w:rsid w:val="00635A80"/>
    <w:rsid w:val="006439DE"/>
    <w:rsid w:val="006461C1"/>
    <w:rsid w:val="00653F6B"/>
    <w:rsid w:val="00686E6E"/>
    <w:rsid w:val="006A7EC3"/>
    <w:rsid w:val="006C0828"/>
    <w:rsid w:val="006D24B3"/>
    <w:rsid w:val="006D7612"/>
    <w:rsid w:val="006F64F0"/>
    <w:rsid w:val="00716013"/>
    <w:rsid w:val="007170BE"/>
    <w:rsid w:val="00724072"/>
    <w:rsid w:val="0075513E"/>
    <w:rsid w:val="007632A4"/>
    <w:rsid w:val="00774217"/>
    <w:rsid w:val="00775A0F"/>
    <w:rsid w:val="007B669A"/>
    <w:rsid w:val="007D505E"/>
    <w:rsid w:val="007D63B6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62135"/>
    <w:rsid w:val="00872BFB"/>
    <w:rsid w:val="00896025"/>
    <w:rsid w:val="008A491F"/>
    <w:rsid w:val="008A4FD8"/>
    <w:rsid w:val="008B746D"/>
    <w:rsid w:val="008D0842"/>
    <w:rsid w:val="008F353A"/>
    <w:rsid w:val="008F687E"/>
    <w:rsid w:val="00927399"/>
    <w:rsid w:val="00931556"/>
    <w:rsid w:val="009319BB"/>
    <w:rsid w:val="0093219B"/>
    <w:rsid w:val="00944E47"/>
    <w:rsid w:val="00961721"/>
    <w:rsid w:val="009653FF"/>
    <w:rsid w:val="00974A01"/>
    <w:rsid w:val="009B7B62"/>
    <w:rsid w:val="009D19C9"/>
    <w:rsid w:val="009D4321"/>
    <w:rsid w:val="009E7A48"/>
    <w:rsid w:val="009F2FE8"/>
    <w:rsid w:val="00A206C9"/>
    <w:rsid w:val="00A21113"/>
    <w:rsid w:val="00A31F7C"/>
    <w:rsid w:val="00A428E7"/>
    <w:rsid w:val="00A4325A"/>
    <w:rsid w:val="00A46DA6"/>
    <w:rsid w:val="00A55937"/>
    <w:rsid w:val="00A61CE9"/>
    <w:rsid w:val="00A77EA8"/>
    <w:rsid w:val="00AB1DDA"/>
    <w:rsid w:val="00AB3383"/>
    <w:rsid w:val="00AB6BEC"/>
    <w:rsid w:val="00AC66D4"/>
    <w:rsid w:val="00AE0B03"/>
    <w:rsid w:val="00AF2F52"/>
    <w:rsid w:val="00AF4B2C"/>
    <w:rsid w:val="00B14410"/>
    <w:rsid w:val="00B22388"/>
    <w:rsid w:val="00B364D3"/>
    <w:rsid w:val="00B42ADF"/>
    <w:rsid w:val="00B4344C"/>
    <w:rsid w:val="00B72621"/>
    <w:rsid w:val="00B72A03"/>
    <w:rsid w:val="00B82E66"/>
    <w:rsid w:val="00B95ABE"/>
    <w:rsid w:val="00BA0538"/>
    <w:rsid w:val="00BA1976"/>
    <w:rsid w:val="00BA2E1F"/>
    <w:rsid w:val="00BA4328"/>
    <w:rsid w:val="00BA59E7"/>
    <w:rsid w:val="00BA6641"/>
    <w:rsid w:val="00BB1457"/>
    <w:rsid w:val="00BB2BF6"/>
    <w:rsid w:val="00BB604D"/>
    <w:rsid w:val="00BB6B06"/>
    <w:rsid w:val="00BE72D1"/>
    <w:rsid w:val="00BF7BA2"/>
    <w:rsid w:val="00C07B5E"/>
    <w:rsid w:val="00C16976"/>
    <w:rsid w:val="00C20101"/>
    <w:rsid w:val="00C36FA4"/>
    <w:rsid w:val="00C43C2E"/>
    <w:rsid w:val="00C44A23"/>
    <w:rsid w:val="00C50A84"/>
    <w:rsid w:val="00C60CB9"/>
    <w:rsid w:val="00C64C0A"/>
    <w:rsid w:val="00C7120D"/>
    <w:rsid w:val="00C90DC0"/>
    <w:rsid w:val="00CD051E"/>
    <w:rsid w:val="00CD20C5"/>
    <w:rsid w:val="00CD3A5C"/>
    <w:rsid w:val="00CD5492"/>
    <w:rsid w:val="00D03797"/>
    <w:rsid w:val="00D078D7"/>
    <w:rsid w:val="00D07D83"/>
    <w:rsid w:val="00D21095"/>
    <w:rsid w:val="00D33B22"/>
    <w:rsid w:val="00D34544"/>
    <w:rsid w:val="00D57F32"/>
    <w:rsid w:val="00D63582"/>
    <w:rsid w:val="00D7010C"/>
    <w:rsid w:val="00D8268C"/>
    <w:rsid w:val="00D87CB0"/>
    <w:rsid w:val="00DA468C"/>
    <w:rsid w:val="00DB728D"/>
    <w:rsid w:val="00DC0AA4"/>
    <w:rsid w:val="00DC3C96"/>
    <w:rsid w:val="00DD1424"/>
    <w:rsid w:val="00DD5D91"/>
    <w:rsid w:val="00DD6E9B"/>
    <w:rsid w:val="00DD7D0A"/>
    <w:rsid w:val="00DE375B"/>
    <w:rsid w:val="00DE4CD6"/>
    <w:rsid w:val="00DF5A6E"/>
    <w:rsid w:val="00E03F27"/>
    <w:rsid w:val="00E25470"/>
    <w:rsid w:val="00E26900"/>
    <w:rsid w:val="00E3466C"/>
    <w:rsid w:val="00E57CF9"/>
    <w:rsid w:val="00E62D9D"/>
    <w:rsid w:val="00E723EF"/>
    <w:rsid w:val="00E77ABA"/>
    <w:rsid w:val="00EB7080"/>
    <w:rsid w:val="00F073B5"/>
    <w:rsid w:val="00F12940"/>
    <w:rsid w:val="00F3651B"/>
    <w:rsid w:val="00F41B5D"/>
    <w:rsid w:val="00F52763"/>
    <w:rsid w:val="00F64DFE"/>
    <w:rsid w:val="00F66680"/>
    <w:rsid w:val="00F72A82"/>
    <w:rsid w:val="00F87A72"/>
    <w:rsid w:val="00FB07C0"/>
    <w:rsid w:val="00FB7518"/>
    <w:rsid w:val="00FD27CF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  <w:style w:type="character" w:customStyle="1" w:styleId="highlight">
    <w:name w:val="highlight"/>
    <w:basedOn w:val="a0"/>
    <w:rsid w:val="00BB1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8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31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4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691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5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2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61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6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70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6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0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61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4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4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2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145</cp:revision>
  <cp:lastPrinted>2025-06-08T12:08:00Z</cp:lastPrinted>
  <dcterms:created xsi:type="dcterms:W3CDTF">2023-12-10T06:20:00Z</dcterms:created>
  <dcterms:modified xsi:type="dcterms:W3CDTF">2025-06-13T10:14:00Z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