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09D1E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6099E735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31D577D2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1BEEE8A5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2025-D-16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25833A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3F05A5B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581D40B2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01772570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 w14:paraId="6023E57A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4FD8191E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图像数据处理</w:t>
            </w:r>
          </w:p>
        </w:tc>
        <w:tc>
          <w:tcPr>
            <w:tcW w:w="1468" w:type="dxa"/>
            <w:noWrap w:val="0"/>
            <w:vAlign w:val="center"/>
          </w:tcPr>
          <w:p w14:paraId="3836E6A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02E8B942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图像数据处理验收与总结</w:t>
            </w:r>
          </w:p>
        </w:tc>
      </w:tr>
      <w:tr w14:paraId="0173F8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51CBD81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5A05524B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 w14:paraId="10C4C8E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1.学生能说出常见图像质量评价指标的名称与意义；</w:t>
            </w:r>
          </w:p>
          <w:p w14:paraId="53592BF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2.学生能说明质检流程代码的结构与功能；</w:t>
            </w:r>
          </w:p>
          <w:p w14:paraId="5080ED8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3.学生能阐述常见的图像优化处理方法。</w:t>
            </w:r>
          </w:p>
          <w:p w14:paraId="2CF87B93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 w14:paraId="1FB0124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1.学生能编写并运行图像质检流程代码；</w:t>
            </w:r>
          </w:p>
          <w:p w14:paraId="72AC2320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2.学生能根据指标对图像质量进行评价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。</w:t>
            </w:r>
          </w:p>
          <w:p w14:paraId="6D69F917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 w14:paraId="021F9E1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1.培养学生严谨细致的数据处理习惯；</w:t>
            </w:r>
          </w:p>
          <w:p w14:paraId="2F0D718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2.培养学生追求质量、精益求精的职业精神。</w:t>
            </w:r>
          </w:p>
          <w:p w14:paraId="7D34EF7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思政目标：</w:t>
            </w:r>
          </w:p>
          <w:p w14:paraId="1790A354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引导学生树立科学严谨的工作态度，弘扬“工匠精神”；</w:t>
            </w:r>
          </w:p>
          <w:p w14:paraId="36AC0C42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激发学生在人工智能领域为国家创新发展的使命感。</w:t>
            </w:r>
          </w:p>
        </w:tc>
        <w:tc>
          <w:tcPr>
            <w:tcW w:w="1468" w:type="dxa"/>
            <w:noWrap w:val="0"/>
            <w:vAlign w:val="center"/>
          </w:tcPr>
          <w:p w14:paraId="5354CBF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696E1A3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55A3012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27F470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1E4BC1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C8CDF79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3F833F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24169CC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 w14:paraId="672130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2025.11.12</w:t>
            </w:r>
          </w:p>
        </w:tc>
      </w:tr>
      <w:tr w14:paraId="028029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B483B4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27BED48E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2614379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5D663C4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3539ADF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 w14:paraId="5DAC50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7313B44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A8C8779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8B4325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45B714F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5E6179C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056D46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28D5899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B1C16C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E3449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40337C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7B1D41A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652A8F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1A7AAB3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38115D01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0E507D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75EC6B7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5D0D419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2B6C93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42E52B7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62194DF1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C25C37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4C21192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33362FC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30BE49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5A51383B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031E6FB2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242D1DE8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63184847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7406A54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3A6E313D"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 w14:paraId="3F9055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6EF00EA9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3BCD87F3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437865DC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  <w:p w14:paraId="3EE55021">
            <w:pPr>
              <w:rPr>
                <w:rFonts w:hint="eastAsia" w:ascii="仿宋" w:hAnsi="仿宋" w:eastAsia="仿宋" w:cs="仿宋"/>
                <w:color w:val="FF0000"/>
                <w:sz w:val="24"/>
              </w:rPr>
            </w:pPr>
          </w:p>
        </w:tc>
      </w:tr>
      <w:tr w14:paraId="0751F7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</w:trPr>
        <w:tc>
          <w:tcPr>
            <w:tcW w:w="1062" w:type="dxa"/>
            <w:noWrap w:val="0"/>
            <w:vAlign w:val="center"/>
          </w:tcPr>
          <w:p w14:paraId="2B78215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7BA4D84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4BE9E9DE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图像质量评价与优化</w:t>
            </w:r>
          </w:p>
        </w:tc>
      </w:tr>
      <w:tr w14:paraId="32BA19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52C4F94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34E7897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78F6C0A4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质检流程代码逻辑分析</w:t>
            </w:r>
          </w:p>
        </w:tc>
      </w:tr>
      <w:tr w14:paraId="6CC4EB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5B72C7D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494D948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6F785F3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4200A7B1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6F649B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50D2C51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5EE63BA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4414E0BC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292F538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6587D8A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3FA9819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422E2CB9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1A3D8EB6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2875F962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7B25F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2D047CE5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 w14:paraId="4D909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0573E04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3367A9D0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1C86E87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306F41E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035376D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52EF85F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0C47045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56E7C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6866031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组织教学</w:t>
            </w:r>
          </w:p>
          <w:p w14:paraId="51994A67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 w14:paraId="3D639765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 w14:paraId="4E124209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 w14:paraId="3A1DF373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 w14:paraId="1611DC25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点名：确保班级同学人数齐全，避免个别同学逃课或有意外事件。</w:t>
            </w:r>
          </w:p>
          <w:p w14:paraId="3E77DB9C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关闭与课堂无关的页面：避免学生上课分神不听讲。</w:t>
            </w:r>
          </w:p>
          <w:p w14:paraId="31548DA4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3.检查学生精神状态：关怀学生，增进师生感情。</w:t>
            </w:r>
          </w:p>
        </w:tc>
      </w:tr>
      <w:tr w14:paraId="6847A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76B54E8D"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导入新课（5分钟）</w:t>
            </w:r>
          </w:p>
        </w:tc>
        <w:tc>
          <w:tcPr>
            <w:tcW w:w="2632" w:type="dxa"/>
            <w:noWrap w:val="0"/>
            <w:vAlign w:val="center"/>
          </w:tcPr>
          <w:p w14:paraId="661AB246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回顾上节图像数据处理内容；2. 引入“图像验收”在真实项目中的重要性；3. 播放简短案例视频：AI质检应用。</w:t>
            </w:r>
          </w:p>
        </w:tc>
        <w:tc>
          <w:tcPr>
            <w:tcW w:w="2178" w:type="dxa"/>
            <w:noWrap w:val="0"/>
            <w:vAlign w:val="center"/>
          </w:tcPr>
          <w:p w14:paraId="7FA6E46F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观看视频；- 回答教师提问：为什么图像质量检测重要？- 小组讨论真实行业中图像质量控制的实例。</w:t>
            </w:r>
          </w:p>
        </w:tc>
        <w:tc>
          <w:tcPr>
            <w:tcW w:w="2154" w:type="dxa"/>
            <w:noWrap w:val="0"/>
            <w:vAlign w:val="center"/>
          </w:tcPr>
          <w:p w14:paraId="076A5771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提问启发式问题；- 播放典型行业视频；- 点评学生发言，强调质量标准意识。</w:t>
            </w:r>
          </w:p>
        </w:tc>
        <w:tc>
          <w:tcPr>
            <w:tcW w:w="1545" w:type="dxa"/>
            <w:noWrap w:val="0"/>
            <w:vAlign w:val="center"/>
          </w:tcPr>
          <w:p w14:paraId="4E2E5322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采用案例导入和启发式提问，引导学生将知识与职业岗位实际联系，增强学习的现实意义，渗透思政教育（质量强国理念）。</w:t>
            </w:r>
          </w:p>
        </w:tc>
      </w:tr>
      <w:tr w14:paraId="50F5F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BC239"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讲授新课1（40分钟）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ED366E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图像质量评价指标概述（PSNR、SSIM、MSE等）；2. 不同指标的优缺点；3. 指标的计算原理；4. 评价指标在代码中的实现思路；5. 指标计算的代码示例分析；6. 小结与提问互动。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F965E6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记录笔记，整理各类指标公式；- 提问与回答：哪个指标更符合人眼感知？- 参与示例代码的运行，修改参数观察变化；- 小组交流理解结果。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2A560E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讲解质量评价指标含义与算法；- 演示PSNR、SSIM计算代码；- 巡视指导，解答疑问；- 通过问题引导学生对比不同算法结果。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46C63D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采用讲授+演示+互动结合的教学法，通过真实代码展示与结果对比，帮助学生理解抽象指标意义；强化职业技能培养与数据分析思维。思政要素：强调科技创新服务社会、质量为先理念。</w:t>
            </w:r>
          </w:p>
        </w:tc>
      </w:tr>
      <w:tr w14:paraId="1CC48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CAF028"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实操演练1（35分钟）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C087D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学生分组编写指标计算代码；2. 对不同清晰度图像进行指标分析；3. 输出质量报告结果。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E2EC9C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独立编写Python程序；- 运行并记录结果；- 小组成员交流结果差异；- 汇报分析结论。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9CDFB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提供代码框架与素材；- 指导学生调试代码；- 点评小组汇报，给予改进建议。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57149C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采用分组合作学习法与任务驱动教学法，引导学生通过“做中学”，培养合作意识、问题分析能力与工程实践能力，强化职业素养中的团队协作精神。</w:t>
            </w:r>
          </w:p>
        </w:tc>
      </w:tr>
      <w:tr w14:paraId="28BC4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820F5C"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讲授新课2（40分钟）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5CC0B1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图像质检流程代码结构讲解；2. 模块化设计思路分析；3. 优化处理方法（去噪、增强、锐化）；4. 优化效果的评价；5. 工业质检自动化流程介绍；6. 案例讲解：自动质检系统应用。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249574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观察并分析代码逻辑；- 独立找出关键函数；- 思考如何改进图像质量；- 小组交流优化思路。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ECEE5D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分步讲解代码逻辑；- 展示工业项目案例；- 指导学生对比优化前后效果；- 点评学生提出的改进方法。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3CF8E6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采用案例分析与代码讲解结合，强化学生对完整流程的理解；融入工程思维教育，培养学生在实际工作中独立分析与改进的能力，渗透思政元素：科技创新、自立自强。</w:t>
            </w:r>
          </w:p>
        </w:tc>
      </w:tr>
      <w:tr w14:paraId="6E0E2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3E50BE"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实操演练2（35分钟）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5ED4FC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学生完成完整质检流程代码；2. 对比优化前后图像结果；3. 输出实验报告；4. 总结经验与问题。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A8DC31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独立完成质检程序；- 对比输出结果；- 小组互评作品；- 提交报告。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B4F2A0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指导学生完善程序；- 提供优化建议；- 组织学生展示成果；- 进行现场点评与总结。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14CD53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采用成果展示法与评价反馈机制，通过展示与互评激发学生学习热情，提升表达与总结能力；强化质量意识与创新意识。</w:t>
            </w:r>
          </w:p>
        </w:tc>
      </w:tr>
      <w:tr w14:paraId="05E0B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7ADF45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巩固练习（15分钟）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7AB21C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教师出5道课堂测评题；2. 判断与简答结合；3. 小组讨论后提交答案。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26737A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完成测评题；- 小组交流答案；- 回顾本节课重点内容。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204DBD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发布测评题；- 指导讨论与点评；- 强调易错点。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7284B6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采用形成性评价法，检查学生学习效果，帮助学生查漏补缺，强化理论与实践结合的认知。</w:t>
            </w:r>
          </w:p>
        </w:tc>
      </w:tr>
      <w:tr w14:paraId="084AC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5C8611"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课堂小结（5分钟）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1B351E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回顾知识点；2. 强调质量意识与职业规范；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8A5D16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- 听教师总结；- 提出学习收获；- 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C7E7E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总结课堂内容与思政要点；- 鼓励学生保持学习热情；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0C9447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采用总结提升法，强化学生的归纳能力与职业素养，巩固知识结构，激励学生持续学习与探索AI质检方向。</w:t>
            </w:r>
          </w:p>
        </w:tc>
      </w:tr>
      <w:tr w14:paraId="220D2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323EFCC"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AC8EC2A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0EB40DC9">
      <w:pPr>
        <w:rPr>
          <w:rFonts w:hint="eastAsia"/>
        </w:rPr>
      </w:pPr>
    </w:p>
    <w:p w14:paraId="1B315725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2AD62E3"/>
    <w:rsid w:val="03CF5817"/>
    <w:rsid w:val="064C75F3"/>
    <w:rsid w:val="083A7C74"/>
    <w:rsid w:val="0A5345F0"/>
    <w:rsid w:val="0A786C09"/>
    <w:rsid w:val="0AF86B58"/>
    <w:rsid w:val="100205E5"/>
    <w:rsid w:val="10105D3F"/>
    <w:rsid w:val="10CE7FC0"/>
    <w:rsid w:val="10D93E1D"/>
    <w:rsid w:val="138A3509"/>
    <w:rsid w:val="138C54D3"/>
    <w:rsid w:val="148937C0"/>
    <w:rsid w:val="14B83440"/>
    <w:rsid w:val="18431E6A"/>
    <w:rsid w:val="1B416BA3"/>
    <w:rsid w:val="1C766D20"/>
    <w:rsid w:val="1E0D223E"/>
    <w:rsid w:val="20204865"/>
    <w:rsid w:val="218D2503"/>
    <w:rsid w:val="21D56850"/>
    <w:rsid w:val="21E5391D"/>
    <w:rsid w:val="230010F2"/>
    <w:rsid w:val="248226B3"/>
    <w:rsid w:val="252E056F"/>
    <w:rsid w:val="25483B32"/>
    <w:rsid w:val="2A9C3DF6"/>
    <w:rsid w:val="2F09157B"/>
    <w:rsid w:val="305556AB"/>
    <w:rsid w:val="317F1D7B"/>
    <w:rsid w:val="33E660E2"/>
    <w:rsid w:val="33E87CCB"/>
    <w:rsid w:val="346C0D35"/>
    <w:rsid w:val="357F7587"/>
    <w:rsid w:val="35AC4016"/>
    <w:rsid w:val="38B11F44"/>
    <w:rsid w:val="395925D8"/>
    <w:rsid w:val="3A44335A"/>
    <w:rsid w:val="3B620744"/>
    <w:rsid w:val="3B8E778B"/>
    <w:rsid w:val="3C3F2833"/>
    <w:rsid w:val="3C6127A9"/>
    <w:rsid w:val="3D2500B6"/>
    <w:rsid w:val="3DEC7478"/>
    <w:rsid w:val="3DF5436D"/>
    <w:rsid w:val="3EAE65D2"/>
    <w:rsid w:val="3EBF7C5B"/>
    <w:rsid w:val="3FCF7849"/>
    <w:rsid w:val="402E786F"/>
    <w:rsid w:val="42291FBB"/>
    <w:rsid w:val="48013092"/>
    <w:rsid w:val="4A2E4F21"/>
    <w:rsid w:val="4AF71ABC"/>
    <w:rsid w:val="4B7F50B0"/>
    <w:rsid w:val="4F010023"/>
    <w:rsid w:val="56D96E1D"/>
    <w:rsid w:val="57917F8F"/>
    <w:rsid w:val="583F0AAB"/>
    <w:rsid w:val="58BF21CA"/>
    <w:rsid w:val="5C6A0E5C"/>
    <w:rsid w:val="5E856A9A"/>
    <w:rsid w:val="5F36189D"/>
    <w:rsid w:val="60854409"/>
    <w:rsid w:val="62195750"/>
    <w:rsid w:val="6238380A"/>
    <w:rsid w:val="650E3A02"/>
    <w:rsid w:val="65F509DC"/>
    <w:rsid w:val="65F77B57"/>
    <w:rsid w:val="66726823"/>
    <w:rsid w:val="6755715F"/>
    <w:rsid w:val="68D94025"/>
    <w:rsid w:val="6B6214E3"/>
    <w:rsid w:val="6DBF3693"/>
    <w:rsid w:val="6FC84312"/>
    <w:rsid w:val="6FD8740C"/>
    <w:rsid w:val="6FFA624F"/>
    <w:rsid w:val="71A7216A"/>
    <w:rsid w:val="772C6F41"/>
    <w:rsid w:val="7B767318"/>
    <w:rsid w:val="7C2948E9"/>
    <w:rsid w:val="7C66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10"/>
    <w:basedOn w:val="7"/>
    <w:uiPriority w:val="0"/>
    <w:rPr>
      <w:rFonts w:hint="default" w:ascii="Times New Roman" w:hAnsi="Times New Roman" w:cs="Times New Roman"/>
    </w:rPr>
  </w:style>
  <w:style w:type="character" w:customStyle="1" w:styleId="12">
    <w:name w:val="15"/>
    <w:basedOn w:val="7"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1812</Words>
  <Characters>1952</Characters>
  <Lines>1</Lines>
  <Paragraphs>1</Paragraphs>
  <TotalTime>3</TotalTime>
  <ScaleCrop>false</ScaleCrop>
  <LinksUpToDate>false</LinksUpToDate>
  <CharactersWithSpaces>2084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果冻</cp:lastModifiedBy>
  <dcterms:modified xsi:type="dcterms:W3CDTF">2025-11-07T16:03:35Z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