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7D4B1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 w14:paraId="7202A4F8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 w14:paraId="2EF3698C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 w14:paraId="06B67F21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2025-D-26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14:paraId="5A5F41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 w14:paraId="4ED0751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39F4E1FE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 w14:paraId="6EC7F5D9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智能家居Qt开发</w:t>
            </w:r>
          </w:p>
        </w:tc>
        <w:tc>
          <w:tcPr>
            <w:tcW w:w="850" w:type="dxa"/>
            <w:noWrap w:val="0"/>
            <w:vAlign w:val="center"/>
          </w:tcPr>
          <w:p w14:paraId="35BDED44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 w14:paraId="7AEA660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项目开发与程序打包</w:t>
            </w:r>
          </w:p>
        </w:tc>
        <w:tc>
          <w:tcPr>
            <w:tcW w:w="1468" w:type="dxa"/>
            <w:noWrap w:val="0"/>
            <w:vAlign w:val="center"/>
          </w:tcPr>
          <w:p w14:paraId="0E881262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 w14:paraId="5A9B1D2E">
            <w:pPr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PyQt5程序打包与发布</w:t>
            </w:r>
          </w:p>
        </w:tc>
      </w:tr>
      <w:tr w14:paraId="646726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 w14:paraId="7235C8A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 w14:paraId="6D4A6086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知识目标：</w:t>
            </w:r>
          </w:p>
          <w:p w14:paraId="154D0965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1.识别 PyInstaller 的主要参数；</w:t>
            </w:r>
          </w:p>
          <w:p w14:paraId="35B1036B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2.归纳 Python 程序生成可执行文件的流程；</w:t>
            </w:r>
          </w:p>
          <w:p w14:paraId="4AF11A8F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3.区分单文件与多文件打包结构。</w:t>
            </w:r>
          </w:p>
          <w:p w14:paraId="78A2643A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技能目标：</w:t>
            </w:r>
          </w:p>
          <w:p w14:paraId="76BD772F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1.配置 PyInstaller 并生成可执行文件；</w:t>
            </w:r>
          </w:p>
          <w:p w14:paraId="3FC74FD2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2.调整工程目录并优化打包体积；</w:t>
            </w:r>
          </w:p>
          <w:p w14:paraId="5918F7B3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3.使用命令行调试打包过程错误。</w:t>
            </w:r>
          </w:p>
          <w:p w14:paraId="685FC4F1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职业素养：</w:t>
            </w:r>
          </w:p>
          <w:p w14:paraId="7A448BFE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1.培养规范编程和团队协作意识；</w:t>
            </w:r>
          </w:p>
          <w:p w14:paraId="7AF5426B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2.培养问题分析与解决能力。</w:t>
            </w:r>
          </w:p>
          <w:p w14:paraId="599649C2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思政目标：</w:t>
            </w:r>
          </w:p>
          <w:p w14:paraId="04A587D5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1.通过软件发布流程，引导学生形成工匠精神与严谨态度；</w:t>
            </w:r>
          </w:p>
          <w:p w14:paraId="5C8DA849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2.树立质量意识与社会责任感。</w:t>
            </w:r>
          </w:p>
        </w:tc>
        <w:tc>
          <w:tcPr>
            <w:tcW w:w="1468" w:type="dxa"/>
            <w:noWrap w:val="0"/>
            <w:vAlign w:val="center"/>
          </w:tcPr>
          <w:p w14:paraId="5D9ADAC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3E3A40C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 w14:paraId="5A0CD1E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3BB204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1127BC5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4A1CFCD9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6CDFD0F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2022级物联网应用技术高技班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44B8187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H502</w:t>
            </w:r>
          </w:p>
        </w:tc>
        <w:tc>
          <w:tcPr>
            <w:tcW w:w="1064" w:type="dxa"/>
            <w:noWrap w:val="0"/>
            <w:vAlign w:val="center"/>
          </w:tcPr>
          <w:p w14:paraId="7C72657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2025.12.11</w:t>
            </w:r>
          </w:p>
        </w:tc>
      </w:tr>
      <w:tr w14:paraId="0B45F8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4A2975C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1E11026D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7EFBE1C">
            <w:pPr>
              <w:tabs>
                <w:tab w:val="left" w:pos="457"/>
              </w:tabs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ab/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127E6EE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 w14:paraId="4F63BDD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6DBB6A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083F299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2432C7D5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8C2A1A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6FB3716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54F957E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116738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46E131D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7E1D97A1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64081F4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410D689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48A1FF9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1021CB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0F72E2B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03122077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7F8A46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436AE45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59683E2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5769A0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43387E5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1B88A214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1EA44A7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6B42AAA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2D8890F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6AA527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 w14:paraId="44F9BD63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 w14:paraId="1DF31EAA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 w14:paraId="79243A28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2509BEC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8DA0106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5A53931B">
            <w:pPr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4</w:t>
            </w:r>
          </w:p>
        </w:tc>
      </w:tr>
      <w:tr w14:paraId="45662C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 w14:paraId="6B03721B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 w14:paraId="3024B6E7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1587E8DA"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 w14:paraId="67118D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 w14:paraId="0CC99F9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22F8EA2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78CC6CA8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PyInstaller参数使用与目录配置</w:t>
            </w:r>
          </w:p>
        </w:tc>
      </w:tr>
      <w:tr w14:paraId="2DD9A5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 w14:paraId="07B125D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1BC76E3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0F1BDC46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多文件项目的打包结构设计</w:t>
            </w:r>
          </w:p>
        </w:tc>
      </w:tr>
      <w:tr w14:paraId="48150C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 w14:paraId="73D0CC6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40EBC6D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2858C58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20F20CB5"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1A609A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 w14:paraId="130FD94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 w14:paraId="1F4DF44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 w14:paraId="33A3D7D0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 w14:paraId="105C4F1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 w14:paraId="5F4A242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 w14:paraId="4005C4E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 w14:paraId="4606699A"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 w14:paraId="5CA4EB91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1A82BF8F"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5457B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 w14:paraId="27B39EDB"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 w14:paraId="28C65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 w14:paraId="36CE63B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 w14:paraId="28B3C17B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 w14:paraId="25D7820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 w14:paraId="3A6B6A6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 w14:paraId="2702D90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 w14:paraId="6CBDA6B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 w14:paraId="1707F82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45E08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7F27884C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 xml:space="preserve">  组织教学</w:t>
            </w:r>
          </w:p>
          <w:p w14:paraId="0ADD5461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 w14:paraId="1D94C1C3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 w14:paraId="3C1BFA24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 w14:paraId="091A516D">
            <w:pP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点名，问好，讲纪律，8s</w:t>
            </w:r>
          </w:p>
        </w:tc>
        <w:tc>
          <w:tcPr>
            <w:tcW w:w="1545" w:type="dxa"/>
            <w:noWrap w:val="0"/>
            <w:vAlign w:val="center"/>
          </w:tcPr>
          <w:p w14:paraId="03428CF2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点名：确保班级同学人数齐全，避免个别同学逃课或有意外事件。</w:t>
            </w:r>
          </w:p>
          <w:p w14:paraId="585AF3F8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关闭与课堂无关的页面：避免学生上课分神不听讲。</w:t>
            </w:r>
          </w:p>
          <w:p w14:paraId="2B97CB0D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3.检查学生精神状态：关怀学生，增进师生感情。</w:t>
            </w:r>
          </w:p>
        </w:tc>
      </w:tr>
      <w:tr w14:paraId="4D4A1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19DC374A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导入新课（5分钟）</w:t>
            </w:r>
          </w:p>
        </w:tc>
        <w:tc>
          <w:tcPr>
            <w:tcW w:w="2632" w:type="dxa"/>
            <w:noWrap w:val="0"/>
            <w:vAlign w:val="center"/>
          </w:tcPr>
          <w:p w14:paraId="524F52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项目发布案例；2. 常见交付形式；3. EXE 与源代码差异；4. 引出 PyInstaller</w:t>
            </w:r>
          </w:p>
        </w:tc>
        <w:tc>
          <w:tcPr>
            <w:tcW w:w="2178" w:type="dxa"/>
            <w:noWrap w:val="0"/>
            <w:vAlign w:val="center"/>
          </w:tcPr>
          <w:p w14:paraId="245245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观看示例程序；2. 思考如何让程序“能被别人运行”；3. 讨论交付方式；4. 回答教师提问</w:t>
            </w:r>
          </w:p>
        </w:tc>
        <w:tc>
          <w:tcPr>
            <w:tcW w:w="2154" w:type="dxa"/>
            <w:noWrap w:val="0"/>
            <w:vAlign w:val="center"/>
          </w:tcPr>
          <w:p w14:paraId="0B6D4F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展示真实项目的发布问题；2. 演示无法运行的 Python 程序；3. 引导学生讨论交付需求；4. 介绍 PyInstaller</w:t>
            </w:r>
          </w:p>
        </w:tc>
        <w:tc>
          <w:tcPr>
            <w:tcW w:w="1545" w:type="dxa"/>
            <w:noWrap w:val="0"/>
            <w:vAlign w:val="center"/>
          </w:tcPr>
          <w:p w14:paraId="109225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采用情境创设方式，以“软件必须交付给客户”构建真实职业场景；让学生意识到软件交付承载社会责任，思政上强调“技术服务社会”的价值，引导学生理解软件发布的重要性。</w:t>
            </w:r>
          </w:p>
        </w:tc>
      </w:tr>
      <w:tr w14:paraId="336B6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07378E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讲授新课1（25分钟）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158C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学习内容至少 6 条：1. PyInstaller 安装流程；2. 基本命令结构；3.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--onefile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参数作用；4.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--windowed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参数用途；5. 打包目录结构说明；6. 基本错误类型与定位方式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EE58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记录指令示例；2. 跟随操作测试命令；3. 对比参数效果；4. 提出参数疑问；5. 分析输出目录；6. 观察错误信息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8519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逐步讲解参数；2. 演示单文件打包；3. 对比不同参数结果；4. 分析常见错误；5. 讲解依赖收集的原理；6. 解答学生问题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2E4E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采用案例讲授 + 软件演示，让学生理解 PyInstaller 的结构化流程；通过展示错误分析方法，引导学生形成系统化思维；思政元素体现在强调“面对问题要保持耐心、认真推理”的职业品格，培养学生在技术挫折中坚持的精神。</w:t>
            </w:r>
          </w:p>
        </w:tc>
      </w:tr>
      <w:tr w14:paraId="34886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0E0D74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实操演练1（20分钟）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83A1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安装 PyInstaller；2. 运行基本命令；3. 生成单文件 EXE；4. 查看打包目录结</w:t>
            </w:r>
            <w:bookmarkStart w:id="0" w:name="_GoBack"/>
            <w:bookmarkEnd w:id="0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果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0552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输入指令并执行；2. 记录执行日志；3. 打开 dist 目录检查结果；4. 与同伴互相验证程序是否能运行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40AA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现场指导命令使用；2. 提供标准示例供比对；3. 指导学生检查目录；4. 针对错误逐一辅导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FBC5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采用分组协作形式，让学生在互查结果中学习专业沟通；思政融入“团队协作与互助精神”，使学生在真实合作中体验职业岗位的协同关系，同时提升规范操作习惯。</w:t>
            </w:r>
          </w:p>
        </w:tc>
      </w:tr>
      <w:tr w14:paraId="10534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071B0B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讲授新课2（30分钟）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490E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学习内容至少 6 条：1. 多文件项目目录规划；2. 资源文件引入方式；3.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--add-data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的写法；4. 图标打包流程；5. 脚本入口设置；6. 优化打包体积思路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4A6B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记录目录结构示例；2. 分析资源文件路径；3. 观察图标效果；4. 讨论资源加载失败的原因；5. 对比优化前后体积差异；6. 提问实际场景的使用情况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357F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展示多文件工程；2. 讲解资源路径问题；3. 演示添加图标；4. 说明路径写法差异；5. 展示优化方法；6. 回答学生提问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2855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采用项目化讲授方式，呈现真实工程结构；强调软件开发与交付必须规范化、标准化；思政上融入“做事要有结构、有章法”的理念，培养学生职业化思维，提高工程素养。</w:t>
            </w:r>
          </w:p>
        </w:tc>
      </w:tr>
      <w:tr w14:paraId="3C35D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B63FCE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实操演练2（25分钟）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060E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调整多文件工程目录；2. 使用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--add-data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添加资源；3. 设置程序图标；4. 输出可发布版本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6F6E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调整自己的工程；2. 编写命令行；3. 检查资源加载情况；4. 运行最终可执行文件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690E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指导学生处理资源文件；2. 检查路径写法；3. 协助处理资源报错；4. 检查学生的最终打包版本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C988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通过实践深化知识，将理论转为技能；教师在巡查中强调“发布软件要对使用者负责”，强化学生的职业伦理；思政上突出社会责任意识，强调技术必须可靠、安全、可交付。</w:t>
            </w:r>
          </w:p>
        </w:tc>
      </w:tr>
      <w:tr w14:paraId="52092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B108DE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巩固练习（35分钟）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8041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完成打包流程流程图；2. 编写一条完整的打包指令；3. 识别一处打包问题并提出解决方案；4. 填写发布检查清单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8BB2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绘制流程图；2. 写出命令；3. 分析问题示例；4. 独立完成清单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60F1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提供示例题；2. 指导流程图绘制；3. 讲解标准流程；4. 收集学生成果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E880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通过结构化练习强化学生的过程意识；思政上强调“规范做事、按流程执行”的工作价值，让学生养成严谨、可溯源、可检查的职业技能习惯，贴近企业真实要求。</w:t>
            </w:r>
          </w:p>
        </w:tc>
      </w:tr>
      <w:tr w14:paraId="61377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637FD1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课堂小结（10分钟）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D81B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回顾 PyInstaller 核心参数；2. 总结打包流程；3. 强调错误定位思路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CD16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回答总结提问；2. 回顾打包过程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D8AC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梳理关键知识；2. 归纳常见问题；3. 指出学生进步点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B1E3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采用总结式反思方法，引导学生认识成长，强化职业自信；思政上强调“持续学习与终身成长”，帮助学生建立积极向上的学习态度，并理解技术能力提升对个人价值的重要意义。</w:t>
            </w:r>
          </w:p>
        </w:tc>
      </w:tr>
      <w:tr w14:paraId="662D3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B418DEA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A652417">
            <w:pP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</w:tr>
    </w:tbl>
    <w:p w14:paraId="76B809F1">
      <w:pPr>
        <w:rPr>
          <w:rFonts w:hint="eastAsia"/>
        </w:rPr>
      </w:pPr>
    </w:p>
    <w:p w14:paraId="116FEBF0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ZiN2M0NmZjNjE1NWI0ODdjZjQzMTE1Y2M5YzU5ZDQifQ=="/>
  </w:docVars>
  <w:rsids>
    <w:rsidRoot w:val="00000000"/>
    <w:rsid w:val="003069CA"/>
    <w:rsid w:val="0152265C"/>
    <w:rsid w:val="064C75F3"/>
    <w:rsid w:val="07312958"/>
    <w:rsid w:val="082A7FDE"/>
    <w:rsid w:val="082B0589"/>
    <w:rsid w:val="083A7C74"/>
    <w:rsid w:val="093E76C7"/>
    <w:rsid w:val="0A5345F0"/>
    <w:rsid w:val="0A786C09"/>
    <w:rsid w:val="0BA357E4"/>
    <w:rsid w:val="0F8A120E"/>
    <w:rsid w:val="10105D3F"/>
    <w:rsid w:val="10CE7FC0"/>
    <w:rsid w:val="10D93E1D"/>
    <w:rsid w:val="123A1D6F"/>
    <w:rsid w:val="13050388"/>
    <w:rsid w:val="13143CA2"/>
    <w:rsid w:val="138A3509"/>
    <w:rsid w:val="141B41CD"/>
    <w:rsid w:val="14723BD8"/>
    <w:rsid w:val="148937C0"/>
    <w:rsid w:val="14A56BC2"/>
    <w:rsid w:val="14B83440"/>
    <w:rsid w:val="151757CD"/>
    <w:rsid w:val="15937B69"/>
    <w:rsid w:val="1B416BA3"/>
    <w:rsid w:val="1C766D20"/>
    <w:rsid w:val="1DC37908"/>
    <w:rsid w:val="1E0D223E"/>
    <w:rsid w:val="1E613C21"/>
    <w:rsid w:val="1EAD2C9A"/>
    <w:rsid w:val="20204865"/>
    <w:rsid w:val="210B1D3C"/>
    <w:rsid w:val="218D2503"/>
    <w:rsid w:val="21E5391D"/>
    <w:rsid w:val="22B1460E"/>
    <w:rsid w:val="248226B3"/>
    <w:rsid w:val="251D41DD"/>
    <w:rsid w:val="252E056F"/>
    <w:rsid w:val="25483B32"/>
    <w:rsid w:val="260D178D"/>
    <w:rsid w:val="265A2427"/>
    <w:rsid w:val="27030C0E"/>
    <w:rsid w:val="282B38A5"/>
    <w:rsid w:val="28BD5E88"/>
    <w:rsid w:val="2A752498"/>
    <w:rsid w:val="2A9C3DF6"/>
    <w:rsid w:val="2C061FF9"/>
    <w:rsid w:val="2C2607E3"/>
    <w:rsid w:val="303D3985"/>
    <w:rsid w:val="31123D16"/>
    <w:rsid w:val="314E35F6"/>
    <w:rsid w:val="317F1D7B"/>
    <w:rsid w:val="324037BB"/>
    <w:rsid w:val="3293553D"/>
    <w:rsid w:val="33E660E2"/>
    <w:rsid w:val="33E87CCB"/>
    <w:rsid w:val="35AC4016"/>
    <w:rsid w:val="367B6011"/>
    <w:rsid w:val="376D4358"/>
    <w:rsid w:val="38D962D9"/>
    <w:rsid w:val="395925D8"/>
    <w:rsid w:val="398B286A"/>
    <w:rsid w:val="3A44335A"/>
    <w:rsid w:val="3C3F2833"/>
    <w:rsid w:val="3C6127A9"/>
    <w:rsid w:val="3DB01C3A"/>
    <w:rsid w:val="3DEC7478"/>
    <w:rsid w:val="3DF5436D"/>
    <w:rsid w:val="3EBF7C5B"/>
    <w:rsid w:val="3F0B4C4E"/>
    <w:rsid w:val="3FCF7849"/>
    <w:rsid w:val="402B37FA"/>
    <w:rsid w:val="402E786F"/>
    <w:rsid w:val="42291FBB"/>
    <w:rsid w:val="462E3C73"/>
    <w:rsid w:val="48013092"/>
    <w:rsid w:val="4B7F50B0"/>
    <w:rsid w:val="4F1761C8"/>
    <w:rsid w:val="515526FB"/>
    <w:rsid w:val="53F57B10"/>
    <w:rsid w:val="562A6D6A"/>
    <w:rsid w:val="56711A54"/>
    <w:rsid w:val="57917F8F"/>
    <w:rsid w:val="5A1479E6"/>
    <w:rsid w:val="5C6A0E5C"/>
    <w:rsid w:val="5E84084D"/>
    <w:rsid w:val="5F36189D"/>
    <w:rsid w:val="5F75009A"/>
    <w:rsid w:val="62195750"/>
    <w:rsid w:val="6238380A"/>
    <w:rsid w:val="645E2387"/>
    <w:rsid w:val="65971A3F"/>
    <w:rsid w:val="65F77B57"/>
    <w:rsid w:val="68446002"/>
    <w:rsid w:val="68D94025"/>
    <w:rsid w:val="6AA67D9D"/>
    <w:rsid w:val="6AF35217"/>
    <w:rsid w:val="6D1F1741"/>
    <w:rsid w:val="6F1201E4"/>
    <w:rsid w:val="6F462BE2"/>
    <w:rsid w:val="6FD8740C"/>
    <w:rsid w:val="70FB4266"/>
    <w:rsid w:val="71A7216A"/>
    <w:rsid w:val="72C34258"/>
    <w:rsid w:val="73222958"/>
    <w:rsid w:val="750B556B"/>
    <w:rsid w:val="766F54E7"/>
    <w:rsid w:val="772C6F41"/>
    <w:rsid w:val="782728DF"/>
    <w:rsid w:val="798776EC"/>
    <w:rsid w:val="7AFB061E"/>
    <w:rsid w:val="7B767318"/>
    <w:rsid w:val="7C662EE9"/>
    <w:rsid w:val="7CBB38C0"/>
    <w:rsid w:val="7D515947"/>
    <w:rsid w:val="7D541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1601</Words>
  <Characters>1804</Characters>
  <Lines>1</Lines>
  <Paragraphs>1</Paragraphs>
  <TotalTime>0</TotalTime>
  <ScaleCrop>false</ScaleCrop>
  <LinksUpToDate>false</LinksUpToDate>
  <CharactersWithSpaces>1980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果冻</cp:lastModifiedBy>
  <cp:lastPrinted>2025-09-21T12:17:00Z</cp:lastPrinted>
  <dcterms:modified xsi:type="dcterms:W3CDTF">2025-12-05T13:38:20Z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