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Theme="majorEastAsia" w:hAnsiTheme="majorEastAsia" w:eastAsiaTheme="majorEastAsia" w:cstheme="majorEastAsia"/>
          <w:b/>
          <w:bCs/>
          <w:sz w:val="36"/>
          <w:szCs w:val="36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深圳市携创高级技工学校</w:t>
      </w:r>
    </w:p>
    <w:p>
      <w:pPr>
        <w:jc w:val="center"/>
        <w:rPr>
          <w:rFonts w:asciiTheme="majorEastAsia" w:hAnsiTheme="majorEastAsia" w:eastAsiaTheme="majorEastAsia" w:cstheme="majorEastAsia"/>
          <w:sz w:val="36"/>
          <w:szCs w:val="36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专业课任选课</w:t>
      </w: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  <w:lang w:val="zh-CN"/>
        </w:rPr>
        <w:t>教案</w:t>
      </w:r>
    </w:p>
    <w:p>
      <w:pPr>
        <w:pStyle w:val="8"/>
        <w:pBdr>
          <w:bottom w:val="single" w:color="auto" w:sz="6" w:space="0"/>
        </w:pBdr>
        <w:tabs>
          <w:tab w:val="right" w:pos="9214"/>
          <w:tab w:val="clear" w:pos="8306"/>
        </w:tabs>
        <w:ind w:left="-850" w:leftChars="-405" w:right="-907" w:rightChars="-432"/>
        <w:rPr>
          <w:sz w:val="28"/>
          <w:szCs w:val="28"/>
        </w:rPr>
      </w:pPr>
      <w:r>
        <w:rPr>
          <w:rFonts w:hint="eastAsia"/>
          <w:sz w:val="28"/>
          <w:szCs w:val="28"/>
        </w:rPr>
        <w:t>202</w:t>
      </w:r>
      <w:r>
        <w:rPr>
          <w:rFonts w:hint="eastAsia"/>
          <w:sz w:val="28"/>
          <w:szCs w:val="28"/>
          <w:lang w:val="en-US" w:eastAsia="zh-CN"/>
        </w:rPr>
        <w:t>5</w:t>
      </w:r>
      <w:r>
        <w:rPr>
          <w:rFonts w:hint="eastAsia"/>
          <w:sz w:val="28"/>
          <w:szCs w:val="28"/>
        </w:rPr>
        <w:t>-202</w:t>
      </w:r>
      <w:r>
        <w:rPr>
          <w:rFonts w:hint="eastAsia"/>
          <w:sz w:val="28"/>
          <w:szCs w:val="28"/>
          <w:lang w:val="en-US" w:eastAsia="zh-CN"/>
        </w:rPr>
        <w:t>6</w:t>
      </w:r>
      <w:bookmarkStart w:id="0" w:name="_GoBack"/>
      <w:bookmarkEnd w:id="0"/>
      <w:r>
        <w:rPr>
          <w:rFonts w:hint="eastAsia"/>
          <w:sz w:val="28"/>
          <w:szCs w:val="28"/>
        </w:rPr>
        <w:t>学年第</w:t>
      </w:r>
      <w:r>
        <w:rPr>
          <w:rFonts w:hint="eastAsia"/>
          <w:sz w:val="28"/>
          <w:szCs w:val="28"/>
          <w:lang w:val="en-US" w:eastAsia="zh-CN"/>
        </w:rPr>
        <w:t>一</w:t>
      </w:r>
      <w:r>
        <w:rPr>
          <w:rFonts w:hint="eastAsia"/>
          <w:sz w:val="28"/>
          <w:szCs w:val="28"/>
        </w:rPr>
        <w:t>学期</w:t>
      </w:r>
    </w:p>
    <w:p>
      <w:pPr>
        <w:pStyle w:val="8"/>
        <w:pBdr>
          <w:bottom w:val="single" w:color="auto" w:sz="6" w:space="0"/>
        </w:pBdr>
        <w:tabs>
          <w:tab w:val="right" w:pos="9214"/>
          <w:tab w:val="clear" w:pos="8306"/>
        </w:tabs>
        <w:ind w:left="-850" w:leftChars="-405" w:right="-907" w:rightChars="-432"/>
        <w:jc w:val="left"/>
        <w:rPr>
          <w:rFonts w:hint="eastAsia" w:eastAsiaTheme="minorEastAsia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 xml:space="preserve">SZXC/JWC-004 </w:t>
      </w:r>
      <w:r>
        <w:rPr>
          <w:rFonts w:hint="eastAsia" w:ascii="宋体" w:hAnsi="宋体" w:cs="宋体"/>
          <w:sz w:val="21"/>
          <w:szCs w:val="21"/>
        </w:rPr>
        <w:t xml:space="preserve">                        版本：</w:t>
      </w:r>
      <w:r>
        <w:rPr>
          <w:rFonts w:hint="eastAsia"/>
          <w:sz w:val="21"/>
          <w:szCs w:val="21"/>
        </w:rPr>
        <w:t xml:space="preserve">C/0   </w:t>
      </w:r>
      <w:r>
        <w:rPr>
          <w:rFonts w:hint="eastAsia" w:ascii="宋体" w:hAnsi="宋体" w:cs="宋体"/>
          <w:sz w:val="21"/>
          <w:szCs w:val="21"/>
        </w:rPr>
        <w:t xml:space="preserve">                         流水号：</w:t>
      </w:r>
      <w:r>
        <w:rPr>
          <w:rFonts w:hint="eastAsia"/>
          <w:sz w:val="21"/>
          <w:szCs w:val="21"/>
        </w:rPr>
        <w:t>2025-D-0</w:t>
      </w:r>
      <w:r>
        <w:rPr>
          <w:rFonts w:hint="eastAsia"/>
          <w:sz w:val="21"/>
          <w:szCs w:val="21"/>
          <w:lang w:val="en-US" w:eastAsia="zh-CN"/>
        </w:rPr>
        <w:t>7</w:t>
      </w:r>
    </w:p>
    <w:p>
      <w:pPr>
        <w:spacing w:line="240" w:lineRule="exact"/>
        <w:jc w:val="center"/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 xml:space="preserve"> </w:t>
      </w:r>
    </w:p>
    <w:tbl>
      <w:tblPr>
        <w:tblStyle w:val="10"/>
        <w:tblW w:w="1020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7"/>
        <w:gridCol w:w="903"/>
        <w:gridCol w:w="1746"/>
        <w:gridCol w:w="367"/>
        <w:gridCol w:w="275"/>
        <w:gridCol w:w="575"/>
        <w:gridCol w:w="89"/>
        <w:gridCol w:w="850"/>
        <w:gridCol w:w="777"/>
        <w:gridCol w:w="1000"/>
        <w:gridCol w:w="326"/>
        <w:gridCol w:w="665"/>
        <w:gridCol w:w="508"/>
        <w:gridCol w:w="1305"/>
        <w:gridCol w:w="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3016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电子创意产品制作</w:t>
            </w:r>
          </w:p>
        </w:tc>
        <w:tc>
          <w:tcPr>
            <w:tcW w:w="85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2716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集成电路实验一</w:t>
            </w:r>
          </w:p>
        </w:tc>
        <w:tc>
          <w:tcPr>
            <w:tcW w:w="1499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课时</w:t>
            </w:r>
          </w:p>
        </w:tc>
        <w:tc>
          <w:tcPr>
            <w:tcW w:w="1318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807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</w:t>
            </w:r>
          </w:p>
          <w:p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 目 标</w:t>
            </w:r>
          </w:p>
        </w:tc>
        <w:tc>
          <w:tcPr>
            <w:tcW w:w="4805" w:type="dxa"/>
            <w:gridSpan w:val="7"/>
            <w:vMerge w:val="restart"/>
          </w:tcPr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知识目标：</w:t>
            </w:r>
          </w:p>
          <w:p>
            <w:pPr>
              <w:pStyle w:val="5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1.学习集成电路的基本知识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2.学习双色闪光灯的制作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。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技能目标：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学生能够说出</w:t>
            </w:r>
            <w:r>
              <w:rPr>
                <w:rFonts w:hint="eastAsia" w:ascii="仿宋" w:hAnsi="仿宋" w:eastAsia="仿宋" w:cs="仿宋"/>
                <w:sz w:val="24"/>
              </w:rPr>
              <w:t>集成电路的基本知识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学生能够进行</w:t>
            </w:r>
            <w:r>
              <w:rPr>
                <w:rFonts w:hint="eastAsia" w:ascii="仿宋" w:hAnsi="仿宋" w:eastAsia="仿宋" w:cs="仿宋"/>
                <w:sz w:val="24"/>
              </w:rPr>
              <w:t>双色闪光灯的制作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。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职业素养：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1.培养学生自主探究能力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2.培养学生学习实践能力</w:t>
            </w:r>
          </w:p>
          <w:p>
            <w:pPr>
              <w:tabs>
                <w:tab w:val="left" w:pos="860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思政目标：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1.注重实践、勇于创新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2.热爱集体、团结合作</w:t>
            </w: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教学场地</w:t>
            </w:r>
          </w:p>
        </w:tc>
        <w:tc>
          <w:tcPr>
            <w:tcW w:w="1318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pStyle w:val="5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电子创意产品制作选修班</w:t>
            </w: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pStyle w:val="5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厚技楼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501</w:t>
            </w: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2025.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</w:t>
            </w:r>
            <w:r>
              <w:rPr>
                <w:rFonts w:hint="eastAsia" w:ascii="仿宋" w:hAnsi="仿宋" w:eastAsia="仿宋" w:cs="仿宋"/>
                <w:sz w:val="24"/>
              </w:rPr>
              <w:t>.</w:t>
            </w:r>
          </w:p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top w:val="single" w:color="auto" w:sz="4" w:space="0"/>
              <w:lef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top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86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教学方法</w:t>
            </w:r>
            <w:r>
              <w:rPr>
                <w:rFonts w:hint="eastAsia" w:ascii="仿宋" w:hAnsi="仿宋" w:eastAsia="仿宋" w:cs="仿宋"/>
                <w:b/>
                <w:bCs/>
                <w:i/>
                <w:iCs/>
                <w:sz w:val="24"/>
              </w:rPr>
              <w:t xml:space="preserve">     </w:t>
            </w:r>
          </w:p>
        </w:tc>
        <w:tc>
          <w:tcPr>
            <w:tcW w:w="4805" w:type="dxa"/>
            <w:gridSpan w:val="7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i/>
                <w:iCs/>
                <w:sz w:val="24"/>
              </w:rPr>
              <w:t>讲授法、自主探究训练法、演示法</w:t>
            </w:r>
          </w:p>
        </w:tc>
        <w:tc>
          <w:tcPr>
            <w:tcW w:w="1777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教学媒体</w:t>
            </w:r>
          </w:p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（教具）</w:t>
            </w:r>
          </w:p>
        </w:tc>
        <w:tc>
          <w:tcPr>
            <w:tcW w:w="2817" w:type="dxa"/>
            <w:gridSpan w:val="5"/>
            <w:tcBorders>
              <w:lef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i/>
                <w:iCs/>
                <w:sz w:val="24"/>
              </w:rPr>
              <w:t>电脑、PPT、元器件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48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399" w:type="dxa"/>
            <w:gridSpan w:val="14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集成电路的基本知识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7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399" w:type="dxa"/>
            <w:gridSpan w:val="14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双色闪光灯的制作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52" w:hRule="exac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399" w:type="dxa"/>
            <w:gridSpan w:val="14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任课教师</w:t>
            </w:r>
          </w:p>
        </w:tc>
        <w:tc>
          <w:tcPr>
            <w:tcW w:w="2649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627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1326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24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 年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497" w:hRule="atLeast"/>
          <w:jc w:val="center"/>
        </w:trPr>
        <w:tc>
          <w:tcPr>
            <w:tcW w:w="10193" w:type="dxa"/>
            <w:gridSpan w:val="1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</w:rPr>
              <w:t>教学过程设计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385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教学环节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（时间分配）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学习内容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学生活动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教师活动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教学方法及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773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组织教学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3min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pStyle w:val="5"/>
              <w:numPr>
                <w:ilvl w:val="0"/>
                <w:numId w:val="1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课堂纪律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1.检查周围同学是否在位置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1.点名，问好，讲纪律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numPr>
                <w:ilvl w:val="0"/>
                <w:numId w:val="2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点名：确保班级同学人数齐全，避免个别同学逃课或有意外事件。</w:t>
            </w:r>
          </w:p>
          <w:p>
            <w:pPr>
              <w:numPr>
                <w:ilvl w:val="0"/>
                <w:numId w:val="2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检查学生精神状态：关怀学生，增进师生感情。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80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复习导入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1.知识回顾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1.思考并回答问题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1.提问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 2.回顾知识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pStyle w:val="5"/>
              <w:jc w:val="center"/>
              <w:rPr>
                <w:rFonts w:ascii="仿宋" w:hAnsi="仿宋" w:eastAsia="仿宋" w:cs="仿宋"/>
                <w:color w:val="auto"/>
                <w:kern w:val="2"/>
                <w:sz w:val="24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</w:rPr>
              <w:t>启发法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设计意图：</w:t>
            </w:r>
          </w:p>
          <w:p>
            <w:pPr>
              <w:numPr>
                <w:ilvl w:val="0"/>
                <w:numId w:val="3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引领学生思考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使学生积极参与课堂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68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知识讲解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20min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ascii="仿宋" w:hAnsi="仿宋" w:eastAsia="仿宋" w:cs="仿宋"/>
                <w:sz w:val="24"/>
              </w:rPr>
              <w:t>讲解</w:t>
            </w:r>
            <w:r>
              <w:rPr>
                <w:rFonts w:hint="eastAsia" w:ascii="仿宋" w:hAnsi="仿宋" w:eastAsia="仿宋" w:cs="仿宋"/>
                <w:sz w:val="24"/>
              </w:rPr>
              <w:t>集成电路的基本知识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>
            <w:pPr>
              <w:numPr>
                <w:ilvl w:val="0"/>
                <w:numId w:val="4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听讲</w:t>
            </w:r>
          </w:p>
          <w:p>
            <w:pPr>
              <w:pStyle w:val="5"/>
              <w:numPr>
                <w:ilvl w:val="0"/>
                <w:numId w:val="4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思考</w:t>
            </w:r>
          </w:p>
          <w:p>
            <w:pPr>
              <w:numPr>
                <w:ilvl w:val="0"/>
                <w:numId w:val="4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回答问题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>
            <w:pPr>
              <w:numPr>
                <w:ilvl w:val="0"/>
                <w:numId w:val="5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讲解知识点</w:t>
            </w:r>
          </w:p>
          <w:p>
            <w:pPr>
              <w:pStyle w:val="5"/>
              <w:numPr>
                <w:ilvl w:val="0"/>
                <w:numId w:val="5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提问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numPr>
                <w:ilvl w:val="0"/>
                <w:numId w:val="6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讲授法</w:t>
            </w:r>
          </w:p>
          <w:p>
            <w:pPr>
              <w:pStyle w:val="5"/>
              <w:numPr>
                <w:ilvl w:val="0"/>
                <w:numId w:val="6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问答法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设计意图：</w:t>
            </w:r>
          </w:p>
          <w:p>
            <w:pPr>
              <w:pStyle w:val="5"/>
              <w:numPr>
                <w:ilvl w:val="0"/>
                <w:numId w:val="7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讲解知识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提问增加课堂参与度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2.通过ppt讲解关于集成电路的知识，</w:t>
            </w:r>
            <w:r>
              <w:rPr>
                <w:rFonts w:ascii="仿宋" w:hAnsi="仿宋" w:eastAsia="仿宋"/>
                <w:sz w:val="24"/>
              </w:rPr>
              <w:t>加深学生对概念的理解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68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知识讲解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20min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t xml:space="preserve"> </w:t>
            </w:r>
            <w:r>
              <w:rPr>
                <w:rFonts w:ascii="仿宋" w:hAnsi="仿宋" w:eastAsia="仿宋" w:cs="仿宋"/>
                <w:sz w:val="24"/>
              </w:rPr>
              <w:t>讲解</w:t>
            </w:r>
            <w:r>
              <w:rPr>
                <w:rFonts w:hint="eastAsia" w:ascii="仿宋" w:hAnsi="仿宋" w:eastAsia="仿宋" w:cs="仿宋"/>
                <w:sz w:val="24"/>
              </w:rPr>
              <w:t>双色闪光灯电路原理</w:t>
            </w:r>
            <w:r>
              <w:rPr>
                <w:rFonts w:ascii="仿宋" w:hAnsi="仿宋" w:eastAsia="仿宋" w:cs="仿宋"/>
                <w:sz w:val="24"/>
              </w:rPr>
              <w:t>及其</w:t>
            </w:r>
            <w:r>
              <w:rPr>
                <w:rFonts w:hint="eastAsia" w:ascii="仿宋" w:hAnsi="仿宋" w:eastAsia="仿宋" w:cs="仿宋"/>
                <w:sz w:val="24"/>
              </w:rPr>
              <w:t>应用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听讲</w:t>
            </w:r>
          </w:p>
          <w:p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思考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讲解知识点</w:t>
            </w:r>
          </w:p>
          <w:p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提问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讲授法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问答法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设计意图：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讲解知识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提问增加课堂参与度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2.讲解双色闪光灯的电路原理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实操演练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35min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1.练习组装双色闪光灯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1.听讲</w:t>
            </w:r>
          </w:p>
          <w:p>
            <w:pPr>
              <w:pStyle w:val="5"/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   2. 思考</w:t>
            </w:r>
          </w:p>
          <w:p>
            <w:pPr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3.实操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>
            <w:pPr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1.讲解知识点</w:t>
            </w:r>
          </w:p>
          <w:p>
            <w:pPr>
              <w:pStyle w:val="5"/>
              <w:tabs>
                <w:tab w:val="left" w:pos="312"/>
              </w:tabs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2.提问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1.讲授法</w:t>
            </w:r>
          </w:p>
          <w:p>
            <w:pPr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2.自主探究训练法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设计意图：</w:t>
            </w:r>
          </w:p>
          <w:p>
            <w:pPr>
              <w:pStyle w:val="5"/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1.讲解知识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提问增加课堂参与度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2.锻炼学生动手能力，检验课堂听课效果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回顾总结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1.对所学知识进行总结梳理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1.对所学知识进行总结梳理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tabs>
                <w:tab w:val="left" w:pos="312"/>
              </w:tabs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1.解答问题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pStyle w:val="5"/>
              <w:jc w:val="both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1.讨论法</w:t>
            </w:r>
          </w:p>
          <w:p>
            <w:r>
              <w:rPr>
                <w:rFonts w:hint="eastAsia" w:ascii="仿宋" w:hAnsi="仿宋" w:eastAsia="仿宋" w:cs="仿宋"/>
                <w:sz w:val="24"/>
              </w:rPr>
              <w:t>设计意图：</w:t>
            </w:r>
          </w:p>
          <w:p>
            <w:pPr>
              <w:numPr>
                <w:ilvl w:val="0"/>
                <w:numId w:val="8"/>
              </w:num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总结回顾，加深记忆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483" w:type="dxa"/>
            <w:gridSpan w:val="12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1.555集成电路练习题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楷体_GBK">
    <w:panose1 w:val="02000000000000000000"/>
    <w:charset w:val="86"/>
    <w:family w:val="script"/>
    <w:pitch w:val="default"/>
    <w:sig w:usb0="A00002BF" w:usb1="38CF7CFA" w:usb2="00082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47D08B"/>
    <w:multiLevelType w:val="singleLevel"/>
    <w:tmpl w:val="9447D08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32288CB"/>
    <w:multiLevelType w:val="singleLevel"/>
    <w:tmpl w:val="A32288C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A35FD2FB"/>
    <w:multiLevelType w:val="singleLevel"/>
    <w:tmpl w:val="A35FD2F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BBC4075B"/>
    <w:multiLevelType w:val="singleLevel"/>
    <w:tmpl w:val="BBC4075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FCFC5C28"/>
    <w:multiLevelType w:val="singleLevel"/>
    <w:tmpl w:val="FCFC5C2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3700B6F0"/>
    <w:multiLevelType w:val="singleLevel"/>
    <w:tmpl w:val="3700B6F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3D4BF300"/>
    <w:multiLevelType w:val="singleLevel"/>
    <w:tmpl w:val="3D4BF30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54745377"/>
    <w:multiLevelType w:val="singleLevel"/>
    <w:tmpl w:val="547453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6"/>
  </w:num>
  <w:num w:numId="2">
    <w:abstractNumId w:val="7"/>
  </w:num>
  <w:num w:numId="3">
    <w:abstractNumId w:val="5"/>
  </w:num>
  <w:num w:numId="4">
    <w:abstractNumId w:val="1"/>
  </w:num>
  <w:num w:numId="5">
    <w:abstractNumId w:val="3"/>
  </w:num>
  <w:num w:numId="6">
    <w:abstractNumId w:val="4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B7023B"/>
    <w:rsid w:val="00000EC3"/>
    <w:rsid w:val="00014685"/>
    <w:rsid w:val="00035499"/>
    <w:rsid w:val="00042EE0"/>
    <w:rsid w:val="00046A1B"/>
    <w:rsid w:val="00053A25"/>
    <w:rsid w:val="000574BF"/>
    <w:rsid w:val="00071135"/>
    <w:rsid w:val="000869A9"/>
    <w:rsid w:val="00087F13"/>
    <w:rsid w:val="00093D20"/>
    <w:rsid w:val="000A4252"/>
    <w:rsid w:val="000E056C"/>
    <w:rsid w:val="000E4641"/>
    <w:rsid w:val="000E7335"/>
    <w:rsid w:val="000F0CCA"/>
    <w:rsid w:val="00101F23"/>
    <w:rsid w:val="00120803"/>
    <w:rsid w:val="00143CF9"/>
    <w:rsid w:val="00156B90"/>
    <w:rsid w:val="00157226"/>
    <w:rsid w:val="001768E0"/>
    <w:rsid w:val="00177481"/>
    <w:rsid w:val="00194B7B"/>
    <w:rsid w:val="001A6B3B"/>
    <w:rsid w:val="001B1698"/>
    <w:rsid w:val="001B17F3"/>
    <w:rsid w:val="001E34BB"/>
    <w:rsid w:val="001E76E5"/>
    <w:rsid w:val="002252F1"/>
    <w:rsid w:val="00257882"/>
    <w:rsid w:val="00292507"/>
    <w:rsid w:val="002A2CD5"/>
    <w:rsid w:val="002A5A58"/>
    <w:rsid w:val="002D64DC"/>
    <w:rsid w:val="002E0FDD"/>
    <w:rsid w:val="002F1868"/>
    <w:rsid w:val="0030003B"/>
    <w:rsid w:val="00302509"/>
    <w:rsid w:val="0030483C"/>
    <w:rsid w:val="003133AA"/>
    <w:rsid w:val="003142FD"/>
    <w:rsid w:val="0031451D"/>
    <w:rsid w:val="003165FB"/>
    <w:rsid w:val="0031791C"/>
    <w:rsid w:val="00323077"/>
    <w:rsid w:val="00331CE3"/>
    <w:rsid w:val="003337E0"/>
    <w:rsid w:val="003365F9"/>
    <w:rsid w:val="00337D5C"/>
    <w:rsid w:val="00370814"/>
    <w:rsid w:val="00393BFA"/>
    <w:rsid w:val="00394A14"/>
    <w:rsid w:val="003A0C5C"/>
    <w:rsid w:val="003D25AE"/>
    <w:rsid w:val="00405546"/>
    <w:rsid w:val="00422B29"/>
    <w:rsid w:val="004269CA"/>
    <w:rsid w:val="0043012B"/>
    <w:rsid w:val="00436904"/>
    <w:rsid w:val="0044323E"/>
    <w:rsid w:val="004621AA"/>
    <w:rsid w:val="00482B51"/>
    <w:rsid w:val="00493F98"/>
    <w:rsid w:val="004D45AD"/>
    <w:rsid w:val="004E2758"/>
    <w:rsid w:val="00521F63"/>
    <w:rsid w:val="00527710"/>
    <w:rsid w:val="0058281B"/>
    <w:rsid w:val="00584A18"/>
    <w:rsid w:val="005A02E5"/>
    <w:rsid w:val="005A234D"/>
    <w:rsid w:val="005E4B43"/>
    <w:rsid w:val="006023C8"/>
    <w:rsid w:val="00624CCF"/>
    <w:rsid w:val="006451EF"/>
    <w:rsid w:val="006509E9"/>
    <w:rsid w:val="0065384E"/>
    <w:rsid w:val="00685F9D"/>
    <w:rsid w:val="00694DA3"/>
    <w:rsid w:val="006A13E2"/>
    <w:rsid w:val="006B57A2"/>
    <w:rsid w:val="006B70DA"/>
    <w:rsid w:val="006C7F75"/>
    <w:rsid w:val="006D0AA9"/>
    <w:rsid w:val="006D37FD"/>
    <w:rsid w:val="006F78AF"/>
    <w:rsid w:val="00700A2E"/>
    <w:rsid w:val="0071396B"/>
    <w:rsid w:val="007362D1"/>
    <w:rsid w:val="00740D43"/>
    <w:rsid w:val="007754C4"/>
    <w:rsid w:val="007B41A6"/>
    <w:rsid w:val="007C6DC3"/>
    <w:rsid w:val="007D550F"/>
    <w:rsid w:val="007E04C4"/>
    <w:rsid w:val="007F3F1C"/>
    <w:rsid w:val="00834138"/>
    <w:rsid w:val="0084039F"/>
    <w:rsid w:val="00844D79"/>
    <w:rsid w:val="0086227E"/>
    <w:rsid w:val="0086671F"/>
    <w:rsid w:val="00892E20"/>
    <w:rsid w:val="008B0A69"/>
    <w:rsid w:val="008B0BB8"/>
    <w:rsid w:val="008C6D69"/>
    <w:rsid w:val="008F5B5E"/>
    <w:rsid w:val="009122C6"/>
    <w:rsid w:val="00917505"/>
    <w:rsid w:val="00921528"/>
    <w:rsid w:val="009512B3"/>
    <w:rsid w:val="009607C6"/>
    <w:rsid w:val="00963073"/>
    <w:rsid w:val="009C5812"/>
    <w:rsid w:val="009D30B6"/>
    <w:rsid w:val="00A0452C"/>
    <w:rsid w:val="00A1158A"/>
    <w:rsid w:val="00A13EFA"/>
    <w:rsid w:val="00A51FFF"/>
    <w:rsid w:val="00A62AD8"/>
    <w:rsid w:val="00A673C0"/>
    <w:rsid w:val="00A67A9F"/>
    <w:rsid w:val="00A76235"/>
    <w:rsid w:val="00A94BAB"/>
    <w:rsid w:val="00AC205D"/>
    <w:rsid w:val="00AC3E7E"/>
    <w:rsid w:val="00AC44CF"/>
    <w:rsid w:val="00AE09F1"/>
    <w:rsid w:val="00AF2AC0"/>
    <w:rsid w:val="00B01CEB"/>
    <w:rsid w:val="00B03089"/>
    <w:rsid w:val="00B33EEF"/>
    <w:rsid w:val="00B36ACD"/>
    <w:rsid w:val="00B449EE"/>
    <w:rsid w:val="00B45CA4"/>
    <w:rsid w:val="00B55E80"/>
    <w:rsid w:val="00B7023B"/>
    <w:rsid w:val="00B759CC"/>
    <w:rsid w:val="00B95813"/>
    <w:rsid w:val="00BA54E1"/>
    <w:rsid w:val="00BC1A21"/>
    <w:rsid w:val="00BE4296"/>
    <w:rsid w:val="00BE6732"/>
    <w:rsid w:val="00C01380"/>
    <w:rsid w:val="00C37259"/>
    <w:rsid w:val="00C5170C"/>
    <w:rsid w:val="00C9268E"/>
    <w:rsid w:val="00CA4E1C"/>
    <w:rsid w:val="00CB1211"/>
    <w:rsid w:val="00CC1119"/>
    <w:rsid w:val="00CC1F9A"/>
    <w:rsid w:val="00CC3E62"/>
    <w:rsid w:val="00CC71B8"/>
    <w:rsid w:val="00CE0D7D"/>
    <w:rsid w:val="00CE5B89"/>
    <w:rsid w:val="00D0750A"/>
    <w:rsid w:val="00D271A2"/>
    <w:rsid w:val="00D312D7"/>
    <w:rsid w:val="00D33D75"/>
    <w:rsid w:val="00D570CC"/>
    <w:rsid w:val="00D57BE7"/>
    <w:rsid w:val="00D64327"/>
    <w:rsid w:val="00D73290"/>
    <w:rsid w:val="00D743CE"/>
    <w:rsid w:val="00D90E59"/>
    <w:rsid w:val="00DA54A7"/>
    <w:rsid w:val="00DE4C26"/>
    <w:rsid w:val="00E25FB1"/>
    <w:rsid w:val="00E3324B"/>
    <w:rsid w:val="00E36664"/>
    <w:rsid w:val="00E66637"/>
    <w:rsid w:val="00E7192D"/>
    <w:rsid w:val="00E77AE3"/>
    <w:rsid w:val="00ED545F"/>
    <w:rsid w:val="00ED7689"/>
    <w:rsid w:val="00EF079D"/>
    <w:rsid w:val="00F15192"/>
    <w:rsid w:val="00F3411E"/>
    <w:rsid w:val="00F83096"/>
    <w:rsid w:val="00F83A6A"/>
    <w:rsid w:val="00F97A1A"/>
    <w:rsid w:val="00FB25A9"/>
    <w:rsid w:val="00FB4113"/>
    <w:rsid w:val="00FB5F16"/>
    <w:rsid w:val="00FC1A54"/>
    <w:rsid w:val="00FE77CF"/>
    <w:rsid w:val="01EC4721"/>
    <w:rsid w:val="01FE298C"/>
    <w:rsid w:val="0213790E"/>
    <w:rsid w:val="02210575"/>
    <w:rsid w:val="02BC7281"/>
    <w:rsid w:val="03FF1560"/>
    <w:rsid w:val="04656D2D"/>
    <w:rsid w:val="04DF726E"/>
    <w:rsid w:val="0547762B"/>
    <w:rsid w:val="05614F56"/>
    <w:rsid w:val="07100171"/>
    <w:rsid w:val="080A12AA"/>
    <w:rsid w:val="081A77D3"/>
    <w:rsid w:val="08F01652"/>
    <w:rsid w:val="0BE52061"/>
    <w:rsid w:val="0C8614BD"/>
    <w:rsid w:val="0CA52E81"/>
    <w:rsid w:val="0CB43E73"/>
    <w:rsid w:val="0CDC31E3"/>
    <w:rsid w:val="0D4F288B"/>
    <w:rsid w:val="0D635B7B"/>
    <w:rsid w:val="0E104670"/>
    <w:rsid w:val="0EB97E43"/>
    <w:rsid w:val="0FAE4E7B"/>
    <w:rsid w:val="1031756B"/>
    <w:rsid w:val="10BF6A72"/>
    <w:rsid w:val="11FC1BB9"/>
    <w:rsid w:val="139F0BF5"/>
    <w:rsid w:val="148672F4"/>
    <w:rsid w:val="14FF63BB"/>
    <w:rsid w:val="1703504B"/>
    <w:rsid w:val="17414AF5"/>
    <w:rsid w:val="17906657"/>
    <w:rsid w:val="186A07B1"/>
    <w:rsid w:val="1A4F5D13"/>
    <w:rsid w:val="1AFC240E"/>
    <w:rsid w:val="1E4F7829"/>
    <w:rsid w:val="1EB843DB"/>
    <w:rsid w:val="2003088A"/>
    <w:rsid w:val="20621130"/>
    <w:rsid w:val="209C4B31"/>
    <w:rsid w:val="21667363"/>
    <w:rsid w:val="223555A8"/>
    <w:rsid w:val="226E52B9"/>
    <w:rsid w:val="22881CA8"/>
    <w:rsid w:val="23980E08"/>
    <w:rsid w:val="24082954"/>
    <w:rsid w:val="24AC763C"/>
    <w:rsid w:val="25160E44"/>
    <w:rsid w:val="255A4CED"/>
    <w:rsid w:val="25ED77A7"/>
    <w:rsid w:val="27EE2234"/>
    <w:rsid w:val="2839020B"/>
    <w:rsid w:val="29111D29"/>
    <w:rsid w:val="2A9D47AC"/>
    <w:rsid w:val="2BFB5437"/>
    <w:rsid w:val="2C2C767A"/>
    <w:rsid w:val="2C57030C"/>
    <w:rsid w:val="2CA9476C"/>
    <w:rsid w:val="2CAD3432"/>
    <w:rsid w:val="2CF577ED"/>
    <w:rsid w:val="2D81380C"/>
    <w:rsid w:val="2DBC473E"/>
    <w:rsid w:val="2E1F2E92"/>
    <w:rsid w:val="2E4E079E"/>
    <w:rsid w:val="2EB9500B"/>
    <w:rsid w:val="2F9A7E4E"/>
    <w:rsid w:val="31CC4FC0"/>
    <w:rsid w:val="327D1214"/>
    <w:rsid w:val="343D26D2"/>
    <w:rsid w:val="34844E0A"/>
    <w:rsid w:val="34F5482E"/>
    <w:rsid w:val="36490A20"/>
    <w:rsid w:val="36FC5189"/>
    <w:rsid w:val="384F6F89"/>
    <w:rsid w:val="38952A8B"/>
    <w:rsid w:val="38AC3126"/>
    <w:rsid w:val="38C06FFD"/>
    <w:rsid w:val="38EA7821"/>
    <w:rsid w:val="39EC3D4B"/>
    <w:rsid w:val="3C255B0D"/>
    <w:rsid w:val="3DB64D78"/>
    <w:rsid w:val="3EEB3A82"/>
    <w:rsid w:val="3FA71A17"/>
    <w:rsid w:val="3FDD372C"/>
    <w:rsid w:val="40C323AF"/>
    <w:rsid w:val="412757F3"/>
    <w:rsid w:val="44696231"/>
    <w:rsid w:val="446E0159"/>
    <w:rsid w:val="45F95B8C"/>
    <w:rsid w:val="47C6506E"/>
    <w:rsid w:val="4800124F"/>
    <w:rsid w:val="4851049A"/>
    <w:rsid w:val="486C578B"/>
    <w:rsid w:val="49277C16"/>
    <w:rsid w:val="49B44860"/>
    <w:rsid w:val="49B9178A"/>
    <w:rsid w:val="49F01F4F"/>
    <w:rsid w:val="49F25EB6"/>
    <w:rsid w:val="4AA52008"/>
    <w:rsid w:val="4ACE6390"/>
    <w:rsid w:val="4B3F1E69"/>
    <w:rsid w:val="4B502E89"/>
    <w:rsid w:val="4B634D48"/>
    <w:rsid w:val="4C7D6022"/>
    <w:rsid w:val="4D330252"/>
    <w:rsid w:val="4DD57C6B"/>
    <w:rsid w:val="4DEE12FF"/>
    <w:rsid w:val="505C6A4D"/>
    <w:rsid w:val="52EE2649"/>
    <w:rsid w:val="53960C0B"/>
    <w:rsid w:val="550C0D51"/>
    <w:rsid w:val="55A317D7"/>
    <w:rsid w:val="56066443"/>
    <w:rsid w:val="575028A8"/>
    <w:rsid w:val="578C5082"/>
    <w:rsid w:val="5A272B74"/>
    <w:rsid w:val="5B0A20A4"/>
    <w:rsid w:val="5B3A6904"/>
    <w:rsid w:val="5BA26C0E"/>
    <w:rsid w:val="5C415E1A"/>
    <w:rsid w:val="5E2D72BE"/>
    <w:rsid w:val="5E842910"/>
    <w:rsid w:val="5EE8683F"/>
    <w:rsid w:val="5F4A4506"/>
    <w:rsid w:val="5F68510F"/>
    <w:rsid w:val="5FC92629"/>
    <w:rsid w:val="614D13CA"/>
    <w:rsid w:val="623373B8"/>
    <w:rsid w:val="62434024"/>
    <w:rsid w:val="626C6267"/>
    <w:rsid w:val="637C47F5"/>
    <w:rsid w:val="64CB69D4"/>
    <w:rsid w:val="64E570F1"/>
    <w:rsid w:val="655B073D"/>
    <w:rsid w:val="660225F2"/>
    <w:rsid w:val="66DC7295"/>
    <w:rsid w:val="671D7116"/>
    <w:rsid w:val="67592040"/>
    <w:rsid w:val="67BC689A"/>
    <w:rsid w:val="67C975D2"/>
    <w:rsid w:val="68003C04"/>
    <w:rsid w:val="6985191D"/>
    <w:rsid w:val="6A8828C1"/>
    <w:rsid w:val="6AC51F26"/>
    <w:rsid w:val="6B2F22A0"/>
    <w:rsid w:val="6B965BBB"/>
    <w:rsid w:val="6BA7710A"/>
    <w:rsid w:val="6BFA7BA8"/>
    <w:rsid w:val="6C56386B"/>
    <w:rsid w:val="6D637EC6"/>
    <w:rsid w:val="6D9E4D41"/>
    <w:rsid w:val="6DDE20DF"/>
    <w:rsid w:val="6EA03D28"/>
    <w:rsid w:val="70CE2B00"/>
    <w:rsid w:val="70D30799"/>
    <w:rsid w:val="71F57D76"/>
    <w:rsid w:val="73FC38EF"/>
    <w:rsid w:val="74D6166C"/>
    <w:rsid w:val="754062F3"/>
    <w:rsid w:val="75D752AF"/>
    <w:rsid w:val="778139C7"/>
    <w:rsid w:val="78423D13"/>
    <w:rsid w:val="784C7BE1"/>
    <w:rsid w:val="78A61AD1"/>
    <w:rsid w:val="78DC5ED8"/>
    <w:rsid w:val="78E7355F"/>
    <w:rsid w:val="79DB7667"/>
    <w:rsid w:val="7AFF063E"/>
    <w:rsid w:val="7C3A2D1F"/>
    <w:rsid w:val="7D0376B9"/>
    <w:rsid w:val="7D7B7E74"/>
    <w:rsid w:val="7ED73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iPriority="99" w:semiHidden="0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9"/>
    <w:pPr>
      <w:keepNext/>
      <w:keepLines/>
      <w:outlineLvl w:val="3"/>
    </w:pPr>
    <w:rPr>
      <w:rFonts w:ascii="黑体" w:hAnsi="Arial" w:eastAsia="黑体"/>
      <w:bCs/>
      <w:szCs w:val="28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semiHidden/>
    <w:unhideWhenUsed/>
    <w:qFormat/>
    <w:uiPriority w:val="99"/>
    <w:pPr>
      <w:jc w:val="left"/>
    </w:pPr>
  </w:style>
  <w:style w:type="paragraph" w:styleId="4">
    <w:name w:val="Closing"/>
    <w:basedOn w:val="1"/>
    <w:unhideWhenUsed/>
    <w:qFormat/>
    <w:uiPriority w:val="99"/>
    <w:pPr>
      <w:ind w:left="100" w:leftChars="2100"/>
    </w:pPr>
    <w:rPr>
      <w:rFonts w:ascii="方正楷体_GBK" w:hAnsi="宋体" w:eastAsia="方正楷体_GBK"/>
    </w:rPr>
  </w:style>
  <w:style w:type="paragraph" w:styleId="5">
    <w:name w:val="Body Text"/>
    <w:basedOn w:val="1"/>
    <w:next w:val="1"/>
    <w:link w:val="2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/>
      <w:color w:val="000000"/>
      <w:kern w:val="0"/>
      <w:sz w:val="28"/>
    </w:rPr>
  </w:style>
  <w:style w:type="paragraph" w:styleId="6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8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9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1">
    <w:name w:val="Table Grid"/>
    <w:basedOn w:val="10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页眉 字符"/>
    <w:basedOn w:val="12"/>
    <w:link w:val="8"/>
    <w:qFormat/>
    <w:uiPriority w:val="99"/>
    <w:rPr>
      <w:sz w:val="18"/>
      <w:szCs w:val="18"/>
    </w:rPr>
  </w:style>
  <w:style w:type="character" w:customStyle="1" w:styleId="14">
    <w:name w:val="页脚 字符"/>
    <w:basedOn w:val="12"/>
    <w:link w:val="7"/>
    <w:semiHidden/>
    <w:qFormat/>
    <w:uiPriority w:val="99"/>
    <w:rPr>
      <w:sz w:val="18"/>
      <w:szCs w:val="18"/>
    </w:rPr>
  </w:style>
  <w:style w:type="paragraph" w:customStyle="1" w:styleId="15">
    <w:name w:val="00楷体"/>
    <w:basedOn w:val="1"/>
    <w:qFormat/>
    <w:uiPriority w:val="0"/>
    <w:rPr>
      <w:rFonts w:eastAsia="楷体_GB2312"/>
    </w:rPr>
  </w:style>
  <w:style w:type="character" w:customStyle="1" w:styleId="16">
    <w:name w:val="批注框文本 字符"/>
    <w:basedOn w:val="12"/>
    <w:link w:val="6"/>
    <w:semiHidden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paragraph" w:styleId="17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</w:rPr>
  </w:style>
  <w:style w:type="paragraph" w:customStyle="1" w:styleId="18">
    <w:name w:val="_Style 15"/>
    <w:basedOn w:val="1"/>
    <w:next w:val="17"/>
    <w:qFormat/>
    <w:uiPriority w:val="0"/>
    <w:pPr>
      <w:ind w:firstLine="420" w:firstLineChars="200"/>
    </w:pPr>
    <w:rPr>
      <w:rFonts w:ascii="Calibri" w:hAnsi="Calibri"/>
      <w:szCs w:val="22"/>
    </w:rPr>
  </w:style>
  <w:style w:type="table" w:customStyle="1" w:styleId="1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0">
    <w:name w:val="Table Text"/>
    <w:basedOn w:val="1"/>
    <w:semiHidden/>
    <w:qFormat/>
    <w:uiPriority w:val="0"/>
    <w:rPr>
      <w:rFonts w:ascii="仿宋_GB2312" w:hAnsi="仿宋_GB2312" w:eastAsia="仿宋_GB2312" w:cs="仿宋_GB2312"/>
      <w:sz w:val="31"/>
      <w:szCs w:val="31"/>
      <w:lang w:eastAsia="en-US"/>
    </w:rPr>
  </w:style>
  <w:style w:type="character" w:customStyle="1" w:styleId="21">
    <w:name w:val="正文文本 字符"/>
    <w:basedOn w:val="12"/>
    <w:link w:val="5"/>
    <w:qFormat/>
    <w:uiPriority w:val="0"/>
    <w:rPr>
      <w:rFonts w:ascii="仿宋_GB2312" w:eastAsia="仿宋_GB2312"/>
      <w:color w:val="000000"/>
      <w:sz w:val="28"/>
      <w:szCs w:val="24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www.0517pc.com</Company>
  <Pages>3</Pages>
  <Words>178</Words>
  <Characters>1020</Characters>
  <Lines>8</Lines>
  <Paragraphs>2</Paragraphs>
  <TotalTime>1</TotalTime>
  <ScaleCrop>false</ScaleCrop>
  <LinksUpToDate>false</LinksUpToDate>
  <CharactersWithSpaces>1196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2017-08-29T08:52:00Z</dcterms:created>
  <dc:creator>Administrator</dc:creator>
  <cp:lastModifiedBy>MR</cp:lastModifiedBy>
  <cp:lastPrinted>2023-08-21T03:13:00Z</cp:lastPrinted>
  <dcterms:modified xsi:type="dcterms:W3CDTF">2025-10-24T10:16:39Z</dcterms:modified>
  <cp:revision>88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E38D9D299F0749FB84EC0951D9099B9B</vt:lpwstr>
  </property>
</Properties>
</file>