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rFonts w:ascii="Calibri" w:hAnsi="Calibri" w:eastAsia="Noto Sans CJK SC"/>
          <w:b/>
          <w:color w:val="127B82"/>
          <w:sz w:val="21"/>
        </w:rPr>
        <w:t>TECHNICAL REVIEW  /  2026.09</w:t>
      </w:r>
    </w:p>
    <w:p>
      <w:pPr>
        <w:spacing w:before="700" w:after="120"/>
      </w:pPr>
      <w:r>
        <w:rPr>
          <w:rFonts w:ascii="Calibri" w:hAnsi="Calibri" w:eastAsia="Noto Sans CJK SC"/>
          <w:b/>
          <w:color w:val="243444"/>
          <w:sz w:val="76"/>
        </w:rPr>
        <w:t>vphone-cli</w:t>
      </w:r>
    </w:p>
    <w:p>
      <w:pPr>
        <w:spacing w:after="320"/>
      </w:pPr>
      <w:r>
        <w:rPr>
          <w:rFonts w:ascii="Calibri" w:hAnsi="Calibri" w:eastAsia="Noto Sans CJK SC"/>
          <w:b/>
          <w:color w:val="243444"/>
          <w:sz w:val="58"/>
        </w:rPr>
        <w:t>2026 年 9 月</w:t>
        <w:br/>
        <w:t>演进与能力评估</w:t>
      </w:r>
    </w:p>
    <w:p>
      <w:pPr>
        <w:spacing w:after="540"/>
        <w:pBdr>
          <w:bottom w:val="single" w:sz="16" w:color="127B82" w:space="8"/>
        </w:pBdr>
      </w:pPr>
      <w:r>
        <w:rPr>
          <w:rFonts w:ascii="Calibri" w:hAnsi="Calibri" w:eastAsia="Noto Sans CJK SC"/>
          <w:color w:val="667481"/>
          <w:sz w:val="24"/>
        </w:rPr>
        <w:t>架构重构 · 功能演进 · 版本风险 · 升级验收</w:t>
      </w:r>
    </w:p>
    <w:p>
      <w:pPr>
        <w:spacing w:before="440" w:after="400"/>
      </w:pPr>
      <w:r>
        <w:rPr>
          <w:rFonts w:ascii="Calibri" w:hAnsi="Calibri" w:eastAsia="Noto Sans CJK SC"/>
          <w:b/>
          <w:color w:val="243444"/>
          <w:sz w:val="30"/>
        </w:rPr>
        <w:t>从 1.x 到 2.0.8</w:t>
        <w:br/>
        <w:t>两轮仓库分析的完整归并稿</w:t>
      </w:r>
    </w:p>
    <w:p>
      <w:pPr>
        <w:spacing w:after="140"/>
      </w:pPr>
      <w:r>
        <w:rPr>
          <w:rFonts w:ascii="Calibri" w:hAnsi="Calibri" w:eastAsia="Noto Sans CJK SC"/>
          <w:b/>
          <w:color w:val="667481"/>
          <w:sz w:val="21"/>
        </w:rPr>
        <w:t xml:space="preserve">分析范围  </w:t>
      </w:r>
      <w:r>
        <w:rPr>
          <w:rFonts w:ascii="Calibri" w:hAnsi="Calibri" w:eastAsia="Noto Sans CJK SC"/>
          <w:sz w:val="21"/>
        </w:rPr>
        <w:t>2026 年 9 月 1 日—25 日</w:t>
      </w:r>
    </w:p>
    <w:p>
      <w:pPr>
        <w:spacing w:after="140"/>
      </w:pPr>
      <w:r>
        <w:rPr>
          <w:rFonts w:ascii="Calibri" w:hAnsi="Calibri" w:eastAsia="Noto Sans CJK SC"/>
          <w:b/>
          <w:color w:val="667481"/>
          <w:sz w:val="21"/>
        </w:rPr>
        <w:t xml:space="preserve">最终截面  </w:t>
      </w:r>
      <w:r>
        <w:rPr>
          <w:rFonts w:ascii="Calibri" w:hAnsi="Calibri" w:eastAsia="Noto Sans CJK SC"/>
          <w:sz w:val="21"/>
        </w:rPr>
        <w:t>2.0.8 / 9d218de</w:t>
      </w:r>
    </w:p>
    <w:p>
      <w:pPr>
        <w:spacing w:after="140"/>
      </w:pPr>
      <w:r>
        <w:rPr>
          <w:rFonts w:ascii="Calibri" w:hAnsi="Calibri" w:eastAsia="Noto Sans CJK SC"/>
          <w:b/>
          <w:color w:val="667481"/>
          <w:sz w:val="21"/>
        </w:rPr>
        <w:t xml:space="preserve">比较节点  </w:t>
      </w:r>
      <w:r>
        <w:rPr>
          <w:rFonts w:ascii="Calibri" w:hAnsi="Calibri" w:eastAsia="Noto Sans CJK SC"/>
          <w:sz w:val="21"/>
        </w:rPr>
        <w:t>1.0.14 → 2.0.4 → 主线 46802eb → 2.0.8</w:t>
      </w:r>
    </w:p>
    <w:p>
      <w:pPr>
        <w:spacing w:after="140"/>
      </w:pPr>
      <w:r>
        <w:rPr>
          <w:rFonts w:ascii="Calibri" w:hAnsi="Calibri" w:eastAsia="Noto Sans CJK SC"/>
          <w:b/>
          <w:color w:val="667481"/>
          <w:sz w:val="21"/>
        </w:rPr>
        <w:t xml:space="preserve">文档版本  </w:t>
      </w:r>
      <w:r>
        <w:rPr>
          <w:rFonts w:ascii="Calibri" w:hAnsi="Calibri" w:eastAsia="Noto Sans CJK SC"/>
          <w:sz w:val="21"/>
        </w:rPr>
        <w:t>1.0 · 整理日期 2026-09-26</w:t>
      </w:r>
    </w:p>
    <w:p>
      <w:pPr>
        <w:spacing w:after="140"/>
      </w:pPr>
      <w:r>
        <w:rPr>
          <w:rFonts w:ascii="Calibri" w:hAnsi="Calibri" w:eastAsia="Noto Sans CJK SC"/>
          <w:b/>
          <w:color w:val="667481"/>
          <w:sz w:val="21"/>
        </w:rPr>
        <w:t xml:space="preserve">适用对象  </w:t>
      </w:r>
      <w:r>
        <w:rPr>
          <w:rFonts w:ascii="Calibri" w:hAnsi="Calibri" w:eastAsia="Noto Sans CJK SC"/>
          <w:sz w:val="21"/>
        </w:rPr>
        <w:t>开发测试、研究环境维护与二次集成</w:t>
      </w:r>
    </w:p>
    <w:p>
      <w:pPr>
        <w:spacing w:before="540"/>
      </w:pPr>
      <w:r>
        <w:rPr>
          <w:rFonts w:ascii="Calibri" w:hAnsi="Calibri" w:eastAsia="Noto Sans CJK SC"/>
          <w:color w:val="667481"/>
          <w:sz w:val="18"/>
        </w:rPr>
        <w:t>项目仓库：</w:t>
      </w:r>
      <w:hyperlink r:id="rId11" w:history="1">
        <w:r>
          <w:rPr>
            <w:rFonts w:ascii="Calibri" w:hAnsi="Calibri" w:eastAsia="Noto Sans CJK SC"/>
            <w:color w:val="127B82"/>
            <w:sz w:val="18"/>
          </w:rPr>
          <w:t xml:space="preserve">Lakr233 / vphone-cli</w:t>
        </w:r>
      </w:hyperlink>
    </w:p>
    <w:p>
      <w:pPr>
        <w:spacing w:before="120"/>
      </w:pPr>
      <w:r>
        <w:rPr>
          <w:rFonts w:ascii="Calibri" w:hAnsi="Calibri" w:eastAsia="Noto Sans CJK SC"/>
          <w:color w:val="667481"/>
          <w:sz w:val="18"/>
        </w:rPr>
        <w:t>本稿整理既有分析，不构成对之后发布状态的实时核查。</w:t>
      </w:r>
    </w:p>
    <w:p>
      <w:r>
        <w:br w:type="page"/>
      </w:r>
    </w:p>
    <w:p>
      <w:bookmarkStart w:id="1" w:name="toc"/>
      <w:pPr>
        <w:spacing w:after="260"/>
      </w:pPr>
      <w:r>
        <w:rPr>
          <w:rFonts w:ascii="Calibri" w:hAnsi="Calibri" w:eastAsia="Noto Sans CJK SC"/>
          <w:b/>
          <w:color w:val="243444"/>
          <w:sz w:val="42"/>
        </w:rPr>
        <w:t>阅读说明与目录</w:t>
      </w:r>
      <w:bookmarkEnd w:id="1"/>
    </w:p>
    <w:p>
      <w:r>
        <w:rPr>
          <w:rFonts w:ascii="Calibri" w:hAnsi="Calibri" w:eastAsia="Noto Sans CJK SC"/>
        </w:rPr>
        <w:t>本文将上文两轮分析合并，删除重复内容，并以后续版本结论修正早期判断。</w:t>
      </w:r>
      <w:r>
        <w:rPr>
          <w:rFonts w:ascii="Calibri" w:hAnsi="Calibri" w:eastAsia="Noto Sans CJK SC"/>
          <w:b/>
        </w:rPr>
        <w:t>所有版本与能力均以 2026-09-25、2.0.8 / 9d218de 的既有分析截面为准。</w:t>
      </w:r>
    </w:p>
    <w:p>
      <w:r>
        <w:rPr>
          <w:rFonts w:ascii="Calibri" w:hAnsi="Calibri" w:eastAsia="Noto Sans CJK SC"/>
        </w:rPr>
        <w:t>证据口径：来源为前述分析已引用的仓库材料；本次整理未追加在线逐项核查，也未进行本地构建、VM 启动或 App 实测。项目验证、代码实现和本报告建议分别表述。</w:t>
      </w:r>
    </w:p>
    <w:p>
      <w:pPr>
        <w:spacing w:after="240"/>
      </w:pPr>
      <w:r>
        <w:rPr>
          <w:rFonts w:ascii="Calibri" w:hAnsi="Calibri" w:eastAsia="Noto Sans CJK SC"/>
        </w:rPr>
        <w:t>正文 [Rxx] 可跳转至来源索引；索引标题可打开原链接。点击下列标题可跳转对应章节。</w:t>
      </w:r>
    </w:p>
    <w:p>
      <w:pPr>
        <w:tabs>
          <w:tab w:pos="9581" w:val="right"/>
        </w:tabs>
        <w:spacing w:after="140" w:line="252" w:lineRule="auto"/>
      </w:pPr>
      <w:hyperlink w:anchor="sec_01" w:history="1">
        <w:r>
          <w:rPr>
            <w:rFonts w:ascii="Calibri" w:hAnsi="Calibri" w:eastAsia="Noto Sans CJK SC"/>
            <w:color w:val="243444"/>
            <w:sz w:val="21"/>
          </w:rPr>
          <w:t xml:space="preserve">01 执行摘要</w:t>
        </w:r>
      </w:hyperlink>
      <w:r>
        <w:rPr>
          <w:rFonts w:ascii="Calibri" w:hAnsi="Calibri" w:eastAsia="Noto Sans CJK SC"/>
          <w:color w:val="667481"/>
          <w:sz w:val="20"/>
        </w:rPr>
        <w:tab/>
        <w:t>3</w:t>
      </w:r>
    </w:p>
    <w:p>
      <w:pPr>
        <w:tabs>
          <w:tab w:pos="9581" w:val="right"/>
        </w:tabs>
        <w:spacing w:after="140" w:line="252" w:lineRule="auto"/>
      </w:pPr>
      <w:hyperlink w:anchor="sec_02" w:history="1">
        <w:r>
          <w:rPr>
            <w:rFonts w:ascii="Calibri" w:hAnsi="Calibri" w:eastAsia="Noto Sans CJK SC"/>
            <w:color w:val="243444"/>
            <w:sz w:val="21"/>
          </w:rPr>
          <w:t xml:space="preserve">02 月度时间线与版本边界</w:t>
        </w:r>
      </w:hyperlink>
      <w:r>
        <w:rPr>
          <w:rFonts w:ascii="Calibri" w:hAnsi="Calibri" w:eastAsia="Noto Sans CJK SC"/>
          <w:color w:val="667481"/>
          <w:sz w:val="20"/>
        </w:rPr>
        <w:tab/>
        <w:t>4</w:t>
      </w:r>
    </w:p>
    <w:p>
      <w:pPr>
        <w:tabs>
          <w:tab w:pos="9581" w:val="right"/>
        </w:tabs>
        <w:spacing w:after="140" w:line="252" w:lineRule="auto"/>
      </w:pPr>
      <w:hyperlink w:anchor="sec_03" w:history="1">
        <w:r>
          <w:rPr>
            <w:rFonts w:ascii="Calibri" w:hAnsi="Calibri" w:eastAsia="Noto Sans CJK SC"/>
            <w:color w:val="243444"/>
            <w:sz w:val="21"/>
          </w:rPr>
          <w:t xml:space="preserve">03 整体架构与运行机制</w:t>
        </w:r>
      </w:hyperlink>
      <w:r>
        <w:rPr>
          <w:rFonts w:ascii="Calibri" w:hAnsi="Calibri" w:eastAsia="Noto Sans CJK SC"/>
          <w:color w:val="667481"/>
          <w:sz w:val="20"/>
        </w:rPr>
        <w:tab/>
        <w:t>6</w:t>
      </w:r>
    </w:p>
    <w:p>
      <w:pPr>
        <w:tabs>
          <w:tab w:pos="9581" w:val="right"/>
        </w:tabs>
        <w:spacing w:after="140" w:line="252" w:lineRule="auto"/>
      </w:pPr>
      <w:hyperlink w:anchor="sec_04" w:history="1">
        <w:r>
          <w:rPr>
            <w:rFonts w:ascii="Calibri" w:hAnsi="Calibri" w:eastAsia="Noto Sans CJK SC"/>
            <w:color w:val="243444"/>
            <w:sz w:val="21"/>
          </w:rPr>
          <w:t xml:space="preserve">04 核心重构：从外部工具编排到原生链路</w:t>
        </w:r>
      </w:hyperlink>
      <w:r>
        <w:rPr>
          <w:rFonts w:ascii="Calibri" w:hAnsi="Calibri" w:eastAsia="Noto Sans CJK SC"/>
          <w:color w:val="667481"/>
          <w:sz w:val="20"/>
        </w:rPr>
        <w:tab/>
        <w:t>7</w:t>
      </w:r>
    </w:p>
    <w:p>
      <w:pPr>
        <w:tabs>
          <w:tab w:pos="9581" w:val="right"/>
        </w:tabs>
        <w:spacing w:after="140" w:line="252" w:lineRule="auto"/>
      </w:pPr>
      <w:hyperlink w:anchor="sec_05" w:history="1">
        <w:r>
          <w:rPr>
            <w:rFonts w:ascii="Calibri" w:hAnsi="Calibri" w:eastAsia="Noto Sans CJK SC"/>
            <w:color w:val="243444"/>
            <w:sz w:val="21"/>
          </w:rPr>
          <w:t xml:space="preserve">05 性能、稳定性与控制协议优化</w:t>
        </w:r>
      </w:hyperlink>
      <w:r>
        <w:rPr>
          <w:rFonts w:ascii="Calibri" w:hAnsi="Calibri" w:eastAsia="Noto Sans CJK SC"/>
          <w:color w:val="667481"/>
          <w:sz w:val="20"/>
        </w:rPr>
        <w:tab/>
        <w:t>9</w:t>
      </w:r>
    </w:p>
    <w:p>
      <w:pPr>
        <w:tabs>
          <w:tab w:pos="9581" w:val="right"/>
        </w:tabs>
        <w:spacing w:after="140" w:line="252" w:lineRule="auto"/>
      </w:pPr>
      <w:hyperlink w:anchor="sec_06" w:history="1">
        <w:r>
          <w:rPr>
            <w:rFonts w:ascii="Calibri" w:hAnsi="Calibri" w:eastAsia="Noto Sans CJK SC"/>
            <w:color w:val="243444"/>
            <w:sz w:val="21"/>
          </w:rPr>
          <w:t xml:space="preserve">06 2.0.5—2.0.8 的关键增量</w:t>
        </w:r>
      </w:hyperlink>
      <w:r>
        <w:rPr>
          <w:rFonts w:ascii="Calibri" w:hAnsi="Calibri" w:eastAsia="Noto Sans CJK SC"/>
          <w:color w:val="667481"/>
          <w:sz w:val="20"/>
        </w:rPr>
        <w:tab/>
        <w:t>10</w:t>
      </w:r>
    </w:p>
    <w:p>
      <w:pPr>
        <w:tabs>
          <w:tab w:pos="9581" w:val="right"/>
        </w:tabs>
        <w:spacing w:after="140" w:line="252" w:lineRule="auto"/>
      </w:pPr>
      <w:hyperlink w:anchor="sec_07" w:history="1">
        <w:r>
          <w:rPr>
            <w:rFonts w:ascii="Calibri" w:hAnsi="Calibri" w:eastAsia="Noto Sans CJK SC"/>
            <w:color w:val="243444"/>
            <w:sz w:val="21"/>
          </w:rPr>
          <w:t xml:space="preserve">07 截面版本的整体能力</w:t>
        </w:r>
      </w:hyperlink>
      <w:r>
        <w:rPr>
          <w:rFonts w:ascii="Calibri" w:hAnsi="Calibri" w:eastAsia="Noto Sans CJK SC"/>
          <w:color w:val="667481"/>
          <w:sz w:val="20"/>
        </w:rPr>
        <w:tab/>
        <w:t>13</w:t>
      </w:r>
    </w:p>
    <w:p>
      <w:pPr>
        <w:tabs>
          <w:tab w:pos="9581" w:val="right"/>
        </w:tabs>
        <w:spacing w:after="140" w:line="252" w:lineRule="auto"/>
      </w:pPr>
      <w:hyperlink w:anchor="sec_08" w:history="1">
        <w:r>
          <w:rPr>
            <w:rFonts w:ascii="Calibri" w:hAnsi="Calibri" w:eastAsia="Noto Sans CJK SC"/>
            <w:color w:val="243444"/>
            <w:sz w:val="21"/>
          </w:rPr>
          <w:t xml:space="preserve">08 安全模型与兼容性边界</w:t>
        </w:r>
      </w:hyperlink>
      <w:r>
        <w:rPr>
          <w:rFonts w:ascii="Calibri" w:hAnsi="Calibri" w:eastAsia="Noto Sans CJK SC"/>
          <w:color w:val="667481"/>
          <w:sz w:val="20"/>
        </w:rPr>
        <w:tab/>
        <w:t>15</w:t>
      </w:r>
    </w:p>
    <w:p>
      <w:pPr>
        <w:tabs>
          <w:tab w:pos="9581" w:val="right"/>
        </w:tabs>
        <w:spacing w:after="140" w:line="252" w:lineRule="auto"/>
      </w:pPr>
      <w:hyperlink w:anchor="sec_09" w:history="1">
        <w:r>
          <w:rPr>
            <w:rFonts w:ascii="Calibri" w:hAnsi="Calibri" w:eastAsia="Noto Sans CJK SC"/>
            <w:color w:val="243444"/>
            <w:sz w:val="21"/>
          </w:rPr>
          <w:t xml:space="preserve">09 升级、迁移与回退方案</w:t>
        </w:r>
      </w:hyperlink>
      <w:r>
        <w:rPr>
          <w:rFonts w:ascii="Calibri" w:hAnsi="Calibri" w:eastAsia="Noto Sans CJK SC"/>
          <w:color w:val="667481"/>
          <w:sz w:val="20"/>
        </w:rPr>
        <w:tab/>
        <w:t>16</w:t>
      </w:r>
    </w:p>
    <w:p>
      <w:pPr>
        <w:tabs>
          <w:tab w:pos="9581" w:val="right"/>
        </w:tabs>
        <w:spacing w:after="140" w:line="252" w:lineRule="auto"/>
      </w:pPr>
      <w:hyperlink w:anchor="sec_10" w:history="1">
        <w:r>
          <w:rPr>
            <w:rFonts w:ascii="Calibri" w:hAnsi="Calibri" w:eastAsia="Noto Sans CJK SC"/>
            <w:color w:val="243444"/>
            <w:sz w:val="21"/>
          </w:rPr>
          <w:t xml:space="preserve">10 验收测试清单</w:t>
        </w:r>
      </w:hyperlink>
      <w:r>
        <w:rPr>
          <w:rFonts w:ascii="Calibri" w:hAnsi="Calibri" w:eastAsia="Noto Sans CJK SC"/>
          <w:color w:val="667481"/>
          <w:sz w:val="20"/>
        </w:rPr>
        <w:tab/>
        <w:t>17</w:t>
      </w:r>
    </w:p>
    <w:p>
      <w:pPr>
        <w:tabs>
          <w:tab w:pos="9581" w:val="right"/>
        </w:tabs>
        <w:spacing w:after="140" w:line="252" w:lineRule="auto"/>
      </w:pPr>
      <w:hyperlink w:anchor="sec_11" w:history="1">
        <w:r>
          <w:rPr>
            <w:rFonts w:ascii="Calibri" w:hAnsi="Calibri" w:eastAsia="Noto Sans CJK SC"/>
            <w:color w:val="243444"/>
            <w:sz w:val="21"/>
          </w:rPr>
          <w:t xml:space="preserve">11 对开发测试与二次集成的影响</w:t>
        </w:r>
      </w:hyperlink>
      <w:r>
        <w:rPr>
          <w:rFonts w:ascii="Calibri" w:hAnsi="Calibri" w:eastAsia="Noto Sans CJK SC"/>
          <w:color w:val="667481"/>
          <w:sz w:val="20"/>
        </w:rPr>
        <w:tab/>
        <w:t>19</w:t>
      </w:r>
    </w:p>
    <w:p>
      <w:pPr>
        <w:tabs>
          <w:tab w:pos="9581" w:val="right"/>
        </w:tabs>
        <w:spacing w:after="140" w:line="252" w:lineRule="auto"/>
      </w:pPr>
      <w:hyperlink w:anchor="sec_12" w:history="1">
        <w:r>
          <w:rPr>
            <w:rFonts w:ascii="Calibri" w:hAnsi="Calibri" w:eastAsia="Noto Sans CJK SC"/>
            <w:color w:val="243444"/>
            <w:sz w:val="21"/>
          </w:rPr>
          <w:t xml:space="preserve">12 风险清单与后续观察项</w:t>
        </w:r>
      </w:hyperlink>
      <w:r>
        <w:rPr>
          <w:rFonts w:ascii="Calibri" w:hAnsi="Calibri" w:eastAsia="Noto Sans CJK SC"/>
          <w:color w:val="667481"/>
          <w:sz w:val="20"/>
        </w:rPr>
        <w:tab/>
        <w:t>20</w:t>
      </w:r>
    </w:p>
    <w:p>
      <w:pPr>
        <w:tabs>
          <w:tab w:pos="9581" w:val="right"/>
        </w:tabs>
        <w:spacing w:after="140" w:line="252" w:lineRule="auto"/>
      </w:pPr>
      <w:hyperlink w:anchor="sec_13" w:history="1">
        <w:r>
          <w:rPr>
            <w:rFonts w:ascii="Calibri" w:hAnsi="Calibri" w:eastAsia="Noto Sans CJK SC"/>
            <w:color w:val="243444"/>
            <w:sz w:val="21"/>
          </w:rPr>
          <w:t xml:space="preserve">附录 A 术语与阅读提示</w:t>
        </w:r>
      </w:hyperlink>
      <w:r>
        <w:rPr>
          <w:rFonts w:ascii="Calibri" w:hAnsi="Calibri" w:eastAsia="Noto Sans CJK SC"/>
          <w:color w:val="667481"/>
          <w:sz w:val="20"/>
        </w:rPr>
        <w:tab/>
        <w:t>21</w:t>
      </w:r>
    </w:p>
    <w:p>
      <w:pPr>
        <w:tabs>
          <w:tab w:pos="9581" w:val="right"/>
        </w:tabs>
        <w:spacing w:after="140" w:line="252" w:lineRule="auto"/>
      </w:pPr>
      <w:hyperlink w:anchor="sec_14" w:history="1">
        <w:r>
          <w:rPr>
            <w:rFonts w:ascii="Calibri" w:hAnsi="Calibri" w:eastAsia="Noto Sans CJK SC"/>
            <w:color w:val="243444"/>
            <w:sz w:val="21"/>
          </w:rPr>
          <w:t xml:space="preserve">附录 B 来源索引</w:t>
        </w:r>
      </w:hyperlink>
      <w:r>
        <w:rPr>
          <w:rFonts w:ascii="Calibri" w:hAnsi="Calibri" w:eastAsia="Noto Sans CJK SC"/>
          <w:color w:val="667481"/>
          <w:sz w:val="20"/>
        </w:rPr>
        <w:tab/>
        <w:t>22</w:t>
      </w:r>
    </w:p>
    <w:p>
      <w:pPr>
        <w:spacing w:before="220"/>
      </w:pPr>
      <w:r>
        <w:rPr>
          <w:rFonts w:ascii="Calibri" w:hAnsi="Calibri" w:eastAsia="Noto Sans CJK SC"/>
          <w:color w:val="667481"/>
          <w:sz w:val="19"/>
        </w:rPr>
        <w:t>建议阅读路径：概览看第 01、02、07 章；升级落地看第 08—10 章；二次集成看第 03—06、11 章。</w:t>
      </w:r>
    </w:p>
    <w:p>
      <w:r>
        <w:br w:type="page"/>
      </w:r>
    </w:p>
    <w:p>
      <w:bookmarkStart w:id="2" w:name="sec_01"/>
      <w:pPr>
        <w:pStyle w:val="Heading1"/>
      </w:pPr>
      <w:r>
        <w:rPr>
          <w:rFonts w:ascii="Calibri" w:hAnsi="Calibri" w:eastAsia="Noto Sans CJK SC"/>
        </w:rPr>
        <w:t>01 执行摘要</w:t>
      </w:r>
      <w:bookmarkEnd w:id="2"/>
    </w:p>
    <w:p>
      <w:pPr>
        <w:pStyle w:val="Heading2"/>
      </w:pPr>
      <w:r>
        <w:rPr>
          <w:rFonts w:ascii="Calibri" w:hAnsi="Calibri" w:eastAsia="Noto Sans CJK SC"/>
        </w:rPr>
        <w:t>1.1 核心结论</w:t>
      </w:r>
    </w:p>
    <w:p>
      <w:r>
        <w:rPr>
          <w:rFonts w:ascii="Calibri" w:hAnsi="Calibri" w:eastAsia="Noto Sans CJK SC"/>
        </w:rPr>
        <w:t xml:space="preserve">2026 年 9 月，vphone-cli 的主要变化，不是更换虚拟化引擎，也不只是增加固件版本，而是把原先依赖脚本和外部工具的研究型虚拟机项目，重构为由 </w:t>
      </w:r>
      <w:r>
        <w:rPr>
          <w:rFonts w:ascii="Calibri" w:hAnsi="Calibri" w:eastAsia="Noto Sans CJK SC"/>
          <w:b/>
        </w:rPr>
        <w:t>自包含核心包、原生固件处理链路、独立虚拟机进程、统一 guest 控制 API 与桌面管理入口</w:t>
      </w:r>
      <w:r>
        <w:rPr>
          <w:rFonts w:ascii="Calibri" w:hAnsi="Calibri" w:eastAsia="Noto Sans CJK SC"/>
        </w:rPr>
        <w:t xml:space="preserve"> 组成的系统。</w:t>
      </w:r>
      <w:hyperlink w:anchor="src_R01" w:history="1">
        <w:r>
          <w:rPr>
            <w:rFonts w:ascii="Calibri" w:hAnsi="Calibri" w:eastAsia="Noto Sans CJK SC"/>
            <w:color w:val="127B82"/>
            <w:sz w:val="19"/>
          </w:rPr>
          <w:t xml:space="preserve">[R01]</w:t>
        </w:r>
      </w:hyperlink>
      <w:hyperlink w:anchor="src_R02" w:history="1">
        <w:r>
          <w:rPr>
            <w:rFonts w:ascii="Calibri" w:hAnsi="Calibri" w:eastAsia="Noto Sans CJK SC"/>
            <w:color w:val="127B82"/>
            <w:sz w:val="19"/>
          </w:rPr>
          <w:t xml:space="preserve">[R02]</w:t>
        </w:r>
      </w:hyperlink>
      <w:hyperlink w:anchor="src_R10" w:history="1">
        <w:r>
          <w:rPr>
            <w:rFonts w:ascii="Calibri" w:hAnsi="Calibri" w:eastAsia="Noto Sans CJK SC"/>
            <w:color w:val="127B82"/>
            <w:sz w:val="19"/>
          </w:rPr>
          <w:t xml:space="preserve">[R10]</w:t>
        </w:r>
      </w:hyperlink>
    </w:p>
    <w:p>
      <w:r>
        <w:rPr>
          <w:rFonts w:ascii="Calibri" w:hAnsi="Calibri" w:eastAsia="Noto Sans CJK SC"/>
        </w:rPr>
        <w:t>在这一基础上，2.0.5—2.0.8 的增量重点转向实际使用中的可靠性：安全加固进入发布包，启动和克隆开始正确保留持久状态，应用端模拟定位获得实际验证，Launchpad 与 Core Bundle 的兼容关系也被显式约束。</w:t>
      </w:r>
      <w:hyperlink w:anchor="src_R07" w:history="1">
        <w:r>
          <w:rPr>
            <w:rFonts w:ascii="Calibri" w:hAnsi="Calibri" w:eastAsia="Noto Sans CJK SC"/>
            <w:color w:val="127B82"/>
            <w:sz w:val="19"/>
          </w:rPr>
          <w:t xml:space="preserve">[R07]</w:t>
        </w:r>
      </w:hyperlink>
      <w:hyperlink w:anchor="src_R08" w:history="1">
        <w:r>
          <w:rPr>
            <w:rFonts w:ascii="Calibri" w:hAnsi="Calibri" w:eastAsia="Noto Sans CJK SC"/>
            <w:color w:val="127B82"/>
            <w:sz w:val="19"/>
          </w:rPr>
          <w:t xml:space="preserve">[R08]</w:t>
        </w:r>
      </w:hyperlink>
      <w:hyperlink w:anchor="src_R09" w:history="1">
        <w:r>
          <w:rPr>
            <w:rFonts w:ascii="Calibri" w:hAnsi="Calibri" w:eastAsia="Noto Sans CJK SC"/>
            <w:color w:val="127B82"/>
            <w:sz w:val="19"/>
          </w:rPr>
          <w:t xml:space="preserve">[R09]</w:t>
        </w:r>
      </w:hyperlink>
    </w:p>
    <w:p>
      <w:pPr>
        <w:keepLines/>
        <w:spacing w:before="120" w:after="200"/>
        <w:ind w:left="170" w:right="113"/>
        <w:shd w:fill="EDF4F6"/>
        <w:pBdr>
          <w:left w:val="single" w:sz="20" w:color="127B82" w:space="8"/>
        </w:pBdr>
      </w:pPr>
      <w:r>
        <w:rPr>
          <w:rFonts w:ascii="Calibri" w:hAnsi="Calibri" w:eastAsia="Noto Sans CJK SC"/>
        </w:rPr>
        <w:t>综合判断：截至前述分析所覆盖的 2.0.8，它已经明显超出“把 iOS 启动起来的脚本集合”，更适合作为可管理、可重复启动和复制、可自动化控制的 iOS 研究与测试环境；但不能据此视为完整实体 iPhone、所有相机能力或折叠屏硬件行为的替代品。</w:t>
      </w:r>
    </w:p>
    <w:p>
      <w:pPr>
        <w:pStyle w:val="Heading2"/>
      </w:pPr>
      <w:r>
        <w:rPr>
          <w:rFonts w:ascii="Calibri" w:hAnsi="Calibri" w:eastAsia="Noto Sans CJK SC"/>
        </w:rPr>
        <w:t>1.2 最值得关注的五项变化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1701"/>
        <w:gridCol w:w="3969"/>
        <w:gridCol w:w="3969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主要变化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实际价值与限制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交付方式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自包含 VPhone.bundle 与独立 Launchpad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使用预构建包时减少额外开发工具依赖；宿主机安全策略要求仍存在。</w:t>
            </w:r>
            <w:hyperlink w:anchor="src_R02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[R02]</w:t>
              </w:r>
            </w:hyperlink>
            <w:hyperlink w:anchor="src_R12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[R12]</w:t>
              </w:r>
            </w:hyperlink>
            <w:hyperlink w:anchor="src_R23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[R23]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工程架构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原生固件、恢复、归档、签名与 CFW 工作流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错误处理、数据结构和依赖版本更可控；仍利用系统程序及原生第三方库。</w:t>
            </w:r>
            <w:hyperlink w:anchor="src_R14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[R14]</w:t>
              </w:r>
            </w:hyperlink>
            <w:hyperlink w:anchor="src_R16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[R16]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控制能力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HTTP/WebSocket、IcliKit、原生诊断界面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更便于自动化和二次集成；旧 guest 协议不兼容，外部请求需要认证。</w:t>
            </w:r>
            <w:hyperlink w:anchor="src_R1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[R11]</w:t>
              </w:r>
            </w:hyperlink>
            <w:hyperlink w:anchor="src_R19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[R19]</w:t>
              </w:r>
            </w:hyperlink>
            <w:hyperlink w:anchor="src_R2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[R21]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状态可靠性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NVRAM 复用，克隆保留完整启动状态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更适合建立可复现测试基线；克隆保留设备身份，不等于独立新设备。</w:t>
            </w:r>
            <w:hyperlink w:anchor="src_R28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[R28]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产品边界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最低核心包版本、权限校验与验证记录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逐步形成配套升级和验收规则；发布版本号仍不能代替完整测试。</w:t>
            </w:r>
            <w:hyperlink w:anchor="src_R07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[R07]</w:t>
              </w:r>
            </w:hyperlink>
            <w:hyperlink w:anchor="src_R09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[R09]</w:t>
              </w:r>
            </w:hyperlink>
            <w:hyperlink w:anchor="src_R36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[R36]</w:t>
              </w:r>
            </w:hyperlink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pPr>
        <w:pStyle w:val="Heading2"/>
      </w:pPr>
      <w:r>
        <w:rPr>
          <w:rFonts w:ascii="Calibri" w:hAnsi="Calibri" w:eastAsia="Noto Sans CJK SC"/>
        </w:rPr>
        <w:t>1.3 使用决策</w:t>
      </w:r>
    </w:p>
    <w:p>
      <w:r>
        <w:rPr>
          <w:rFonts w:ascii="Calibri" w:hAnsi="Calibri" w:eastAsia="Noto Sans CJK SC"/>
        </w:rPr>
        <w:t xml:space="preserve">对已有 2.x 环境，建议先备份，再以 </w:t>
      </w:r>
      <w:r>
        <w:rPr>
          <w:rFonts w:ascii="Calibri" w:hAnsi="Calibri" w:eastAsia="Noto Sans CJK SC"/>
          <w:b/>
        </w:rPr>
        <w:t>Launchpad 2.0.8 + VPhone.bundle 2.0.8</w:t>
      </w:r>
      <w:r>
        <w:rPr>
          <w:rFonts w:ascii="Calibri" w:hAnsi="Calibri" w:eastAsia="Noto Sans CJK SC"/>
        </w:rPr>
        <w:t xml:space="preserve"> 为配套验证基线，不单独替换其中一个组件。对旧格式 VM，按照格式兼容要求重新创建，而不是直接覆盖唯一工作环境。</w:t>
      </w:r>
      <w:hyperlink w:anchor="src_R09" w:history="1">
        <w:r>
          <w:rPr>
            <w:rFonts w:ascii="Calibri" w:hAnsi="Calibri" w:eastAsia="Noto Sans CJK SC"/>
            <w:color w:val="127B82"/>
            <w:sz w:val="19"/>
          </w:rPr>
          <w:t xml:space="preserve">[R09]</w:t>
        </w:r>
      </w:hyperlink>
      <w:hyperlink w:anchor="src_R24" w:history="1">
        <w:r>
          <w:rPr>
            <w:rFonts w:ascii="Calibri" w:hAnsi="Calibri" w:eastAsia="Noto Sans CJK SC"/>
            <w:color w:val="127B82"/>
            <w:sz w:val="19"/>
          </w:rPr>
          <w:t xml:space="preserve">[R24]</w:t>
        </w:r>
      </w:hyperlink>
    </w:p>
    <w:p>
      <w:r>
        <w:rPr>
          <w:rFonts w:ascii="Calibri" w:hAnsi="Calibri" w:eastAsia="Noto Sans CJK SC"/>
        </w:rPr>
        <w:t>上述建议针对本文历史截面，不代表对之后发布版本的排序或推荐。最小验收应覆盖连续启动、离线克隆、API 认证、guest 更新及真实应用定位；相机和设备专有行为应作为独立验证项。</w:t>
      </w:r>
    </w:p>
    <w:p>
      <w:r>
        <w:br w:type="page"/>
      </w:r>
    </w:p>
    <w:p>
      <w:bookmarkStart w:id="3" w:name="sec_02"/>
      <w:pPr>
        <w:pStyle w:val="Heading1"/>
      </w:pPr>
      <w:r>
        <w:rPr>
          <w:rFonts w:ascii="Calibri" w:hAnsi="Calibri" w:eastAsia="Noto Sans CJK SC"/>
        </w:rPr>
        <w:t>02 月度时间线与版本边界</w:t>
      </w:r>
      <w:bookmarkEnd w:id="3"/>
    </w:p>
    <w:p>
      <w:pPr>
        <w:pStyle w:val="Heading2"/>
      </w:pPr>
      <w:r>
        <w:rPr>
          <w:rFonts w:ascii="Calibri" w:hAnsi="Calibri" w:eastAsia="Noto Sans CJK SC"/>
        </w:rPr>
        <w:t>2.1 9 月演进阶段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1701"/>
        <w:gridCol w:w="3969"/>
        <w:gridCol w:w="3969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时间范围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阶段意义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9 月 7—10 日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导入前校验 manifest；固件目录加入 iOS 26.6.2、iOS 27.0 RC 与 cloudOS 26.4 组合；发布 1.0.14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仍以 1.x 架构的兼容性和可靠性维护为主。</w:t>
            </w:r>
            <w:hyperlink w:anchor="src_R04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[R04]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9 月 17—18 日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修正导入导出说明，增加翻译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改善使用文档，不属于核心虚拟化能力升级。</w:t>
            </w:r>
            <w:hyperlink w:anchor="src_R04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[R04]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9 月 22—24 日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大文件拆分、补丁分类、原生固件工作流、独立 VM 进程、自包含 bundle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本月最重要的工程重构，改变构建、分发和维护方式。</w:t>
            </w:r>
            <w:hyperlink w:anchor="src_R05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[R05]</w:t>
              </w:r>
            </w:hyperlink>
            <w:hyperlink w:anchor="src_R17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[R17]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9 月 24—25 日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HTTP/WebSocket、IcliKit、诊断面板、Irisin、Launchpad，以及相机与日志完善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从“启动系统”扩展到“管理、观察和自动化操作系统”。</w:t>
            </w:r>
            <w:hyperlink w:anchor="src_R1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[R11]</w:t>
              </w:r>
            </w:hyperlink>
            <w:hyperlink w:anchor="src_R12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[R12]</w:t>
              </w:r>
            </w:hyperlink>
            <w:hyperlink w:anchor="src_R19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[R19]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9 月 25 日后续增量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2.0.5—2.0.8；安全发布、状态修复、定位、版本兼容门槛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开始集中修复 2.0 架构投入实际使用后的边界问题。</w:t>
            </w:r>
            <w:hyperlink w:anchor="src_R07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[R07]</w:t>
              </w:r>
            </w:hyperlink>
            <w:hyperlink w:anchor="src_R08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[R08]</w:t>
              </w:r>
            </w:hyperlink>
            <w:hyperlink w:anchor="src_R09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[R09]</w:t>
              </w:r>
            </w:hyperlink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pPr>
        <w:pStyle w:val="Heading2"/>
      </w:pPr>
      <w:r>
        <w:rPr>
          <w:rFonts w:ascii="Calibri" w:hAnsi="Calibri" w:eastAsia="Noto Sans CJK SC"/>
        </w:rPr>
        <w:t>2.2 两轮分析截面的关系</w:t>
      </w:r>
    </w:p>
    <w:p>
      <w:r>
        <w:rPr>
          <w:rFonts w:ascii="Calibri" w:hAnsi="Calibri" w:eastAsia="Noto Sans CJK SC"/>
        </w:rPr>
        <w:t xml:space="preserve">第一轮覆盖 2026 年 9 月 1—25 日：记录到的最新发布为 </w:t>
      </w:r>
      <w:r>
        <w:rPr>
          <w:rFonts w:ascii="Calibri" w:hAnsi="Calibri" w:eastAsia="Noto Sans CJK SC"/>
          <w:b/>
        </w:rPr>
        <w:t>2.0.4 / 49ef934</w:t>
      </w:r>
      <w:r>
        <w:rPr>
          <w:rFonts w:ascii="Calibri" w:hAnsi="Calibri" w:eastAsia="Noto Sans CJK SC"/>
        </w:rPr>
        <w:t xml:space="preserve">，主线已到 </w:t>
      </w:r>
      <w:r>
        <w:rPr>
          <w:rFonts w:ascii="Calibri" w:hAnsi="Calibri" w:eastAsia="Noto Sans CJK SC"/>
          <w:b/>
        </w:rPr>
        <w:t>46802eb</w:t>
      </w:r>
      <w:r>
        <w:rPr>
          <w:rFonts w:ascii="Calibri" w:hAnsi="Calibri" w:eastAsia="Noto Sans CJK SC"/>
        </w:rPr>
        <w:t>。安全加固当时已经在主线，但不在该 2.0.4 发布代码中。</w:t>
      </w:r>
      <w:hyperlink w:anchor="src_R06" w:history="1">
        <w:r>
          <w:rPr>
            <w:rFonts w:ascii="Calibri" w:hAnsi="Calibri" w:eastAsia="Noto Sans CJK SC"/>
            <w:color w:val="127B82"/>
            <w:sz w:val="19"/>
          </w:rPr>
          <w:t xml:space="preserve">[R06]</w:t>
        </w:r>
      </w:hyperlink>
      <w:hyperlink w:anchor="src_R27" w:history="1">
        <w:r>
          <w:rPr>
            <w:rFonts w:ascii="Calibri" w:hAnsi="Calibri" w:eastAsia="Noto Sans CJK SC"/>
            <w:color w:val="127B82"/>
            <w:sz w:val="19"/>
          </w:rPr>
          <w:t xml:space="preserve">[R27]</w:t>
        </w:r>
      </w:hyperlink>
    </w:p>
    <w:p>
      <w:r>
        <w:rPr>
          <w:rFonts w:ascii="Calibri" w:hAnsi="Calibri" w:eastAsia="Noto Sans CJK SC"/>
        </w:rPr>
        <w:t xml:space="preserve">第二轮以前述 </w:t>
      </w:r>
      <w:r>
        <w:rPr>
          <w:rFonts w:ascii="Calibri" w:hAnsi="Calibri" w:eastAsia="Noto Sans CJK SC"/>
          <w:b/>
        </w:rPr>
        <w:t>46802eb</w:t>
      </w:r>
      <w:r>
        <w:rPr>
          <w:rFonts w:ascii="Calibri" w:hAnsi="Calibri" w:eastAsia="Noto Sans CJK SC"/>
        </w:rPr>
        <w:t xml:space="preserve"> 为比较起点，记录新增 10 条提交，并分析至 </w:t>
      </w:r>
      <w:r>
        <w:rPr>
          <w:rFonts w:ascii="Calibri" w:hAnsi="Calibri" w:eastAsia="Noto Sans CJK SC"/>
          <w:b/>
        </w:rPr>
        <w:t>2.0.8 / 9d218de</w:t>
      </w:r>
      <w:r>
        <w:rPr>
          <w:rFonts w:ascii="Calibri" w:hAnsi="Calibri" w:eastAsia="Noto Sans CJK SC"/>
        </w:rPr>
        <w:t>。本稿合并两轮结论，因此关于“当前能力”的统一口径是第二轮截面，而不是把 2.0.4 的发布状态继续沿用到 2.0.8。</w:t>
      </w:r>
      <w:hyperlink w:anchor="src_R07" w:history="1">
        <w:r>
          <w:rPr>
            <w:rFonts w:ascii="Calibri" w:hAnsi="Calibri" w:eastAsia="Noto Sans CJK SC"/>
            <w:color w:val="127B82"/>
            <w:sz w:val="19"/>
          </w:rPr>
          <w:t xml:space="preserve">[R07]</w:t>
        </w:r>
      </w:hyperlink>
      <w:hyperlink w:anchor="src_R08" w:history="1">
        <w:r>
          <w:rPr>
            <w:rFonts w:ascii="Calibri" w:hAnsi="Calibri" w:eastAsia="Noto Sans CJK SC"/>
            <w:color w:val="127B82"/>
            <w:sz w:val="19"/>
          </w:rPr>
          <w:t xml:space="preserve">[R08]</w:t>
        </w:r>
      </w:hyperlink>
      <w:hyperlink w:anchor="src_R09" w:history="1">
        <w:r>
          <w:rPr>
            <w:rFonts w:ascii="Calibri" w:hAnsi="Calibri" w:eastAsia="Noto Sans CJK SC"/>
            <w:color w:val="127B82"/>
            <w:sz w:val="19"/>
          </w:rPr>
          <w:t xml:space="preserve">[R09]</w:t>
        </w:r>
      </w:hyperlink>
    </w:p>
    <w:p>
      <w:pPr>
        <w:keepLines/>
        <w:spacing w:before="120" w:after="200"/>
        <w:ind w:left="170" w:right="113"/>
        <w:shd w:fill="EDF4F6"/>
        <w:pBdr>
          <w:left w:val="single" w:sz="20" w:color="127B82" w:space="8"/>
        </w:pBdr>
      </w:pPr>
      <w:r>
        <w:rPr>
          <w:rFonts w:ascii="Calibri" w:hAnsi="Calibri" w:eastAsia="Noto Sans CJK SC"/>
        </w:rPr>
        <w:t>关键修正：不是“安全修复仍然只在 main”，而是“2.0.4 没有包含，2.0.5 已正式发布”。这是发布状态前进，不是同一批安全能力被重复开发。</w:t>
      </w:r>
    </w:p>
    <w:p>
      <w:pPr>
        <w:pStyle w:val="Heading2"/>
      </w:pPr>
      <w:r>
        <w:rPr>
          <w:rFonts w:ascii="Calibri" w:hAnsi="Calibri" w:eastAsia="Noto Sans CJK SC"/>
        </w:rPr>
        <w:t>2.3 如何阅读版本与来源</w:t>
      </w:r>
    </w:p>
    <w:p>
      <w:r>
        <w:rPr>
          <w:rFonts w:ascii="Calibri" w:hAnsi="Calibri" w:eastAsia="Noto Sans CJK SC"/>
        </w:rPr>
        <w:t>正文中的“项目记录”“实现说明”是对前述分析所引用仓库材料的归纳；“工程判断”“建议”是本报告据此提出的使用意见。代码存在、项目验证通过、实际业务可用是三个不同层级，不能相互替代。</w:t>
      </w:r>
    </w:p>
    <w:p>
      <w:r>
        <w:rPr>
          <w:rFonts w:ascii="Calibri" w:hAnsi="Calibri" w:eastAsia="Noto Sans CJK SC"/>
        </w:rPr>
        <w:t>本文保留前述分析给出的日期与短提交 SHA，不推断未提供的提交时区、发布时刻或 2.0.7 的独立变更。涉及滚动的 releases 页面和 main 链接时，以其在原分析中的用途为准，不能保证后来打开仍呈现同一截面。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Noto Sans CJK SC"/>
        </w:rPr>
        <w:t>2.4 发布版本对照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1729"/>
        <w:gridCol w:w="3855"/>
        <w:gridCol w:w="4054"/>
      </w:tblGrid>
      <w:tr>
        <w:trPr>
          <w:cantSplit/>
          <w:tblHeader w:val="true"/>
        </w:trPr>
        <w:tc>
          <w:tcPr>
            <w:tcW w:type="dxa" w:w="172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85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核心变更</w:t>
            </w:r>
          </w:p>
        </w:tc>
        <w:tc>
          <w:tcPr>
            <w:tcW w:type="dxa" w:w="405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使用与迁移影响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1.0.14</w:t>
            </w:r>
          </w:p>
        </w:tc>
        <w:tc>
          <w:tcPr>
            <w:tcW w:type="dxa" w:w="385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1.x 维护、固件组合更新、导入校验</w:t>
            </w:r>
          </w:p>
        </w:tc>
        <w:tc>
          <w:tcPr>
            <w:tcW w:type="dxa" w:w="405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是重构前的比较基线，不代表具备 2.x 的原生运行链路。</w:t>
            </w:r>
            <w:hyperlink w:anchor="src_R0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[R01]</w:t>
              </w:r>
            </w:hyperlink>
            <w:hyperlink w:anchor="src_R04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[R04]</w:t>
              </w:r>
            </w:hyperlink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2.0.0</w:t>
            </w:r>
          </w:p>
        </w:tc>
        <w:tc>
          <w:tcPr>
            <w:tcW w:type="dxa" w:w="385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自包含运行时、原生工作流、新 VM 格式</w:t>
            </w:r>
          </w:p>
        </w:tc>
        <w:tc>
          <w:tcPr>
            <w:tcW w:type="dxa" w:w="405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旧格式 VM 不支持直接沿用；升级需关注 schemaVersion。</w:t>
            </w:r>
            <w:hyperlink w:anchor="src_R10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[R10]</w:t>
              </w:r>
            </w:hyperlink>
            <w:hyperlink w:anchor="src_R24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[R24]</w:t>
              </w:r>
            </w:hyperlink>
            <w:hyperlink w:anchor="src_R40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[R40]</w:t>
              </w:r>
            </w:hyperlink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2.0.1</w:t>
            </w:r>
          </w:p>
        </w:tc>
        <w:tc>
          <w:tcPr>
            <w:tcW w:type="dxa" w:w="385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修复 RootHide 下可执行文件的动态库路径</w:t>
            </w:r>
          </w:p>
        </w:tc>
        <w:tc>
          <w:tcPr>
            <w:tcW w:type="dxa" w:w="405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改善 guest 工具加载，不是虚拟化引擎变更。</w:t>
            </w:r>
            <w:hyperlink w:anchor="src_R40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[R40]</w:t>
              </w:r>
            </w:hyperlink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2.0.2</w:t>
            </w:r>
          </w:p>
        </w:tc>
        <w:tc>
          <w:tcPr>
            <w:tcW w:type="dxa" w:w="385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Launchpad 分发、权限引导、多语言、guest 修复</w:t>
            </w:r>
          </w:p>
        </w:tc>
        <w:tc>
          <w:tcPr>
            <w:tcW w:type="dxa" w:w="405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建立桌面入口并改善部署体验。</w:t>
            </w:r>
            <w:hyperlink w:anchor="src_R12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[R12]</w:t>
              </w:r>
            </w:hyperlink>
            <w:hyperlink w:anchor="src_R40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[R40]</w:t>
              </w:r>
            </w:hyperlink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2.0.3—2.0.4</w:t>
            </w:r>
          </w:p>
        </w:tc>
        <w:tc>
          <w:tcPr>
            <w:tcW w:type="dxa" w:w="385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终端与创建日志、固件输入校验、编译告警、相机组件安装等</w:t>
            </w:r>
          </w:p>
        </w:tc>
        <w:tc>
          <w:tcPr>
            <w:tcW w:type="dxa" w:w="405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完善 2.0 初期体验；2.0.4 / 49ef934 不含之后主线安全修复。</w:t>
            </w:r>
            <w:hyperlink w:anchor="src_R06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[R06]</w:t>
              </w:r>
            </w:hyperlink>
            <w:hyperlink w:anchor="src_R26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[R26]</w:t>
              </w:r>
            </w:hyperlink>
            <w:hyperlink w:anchor="src_R40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[R40]</w:t>
              </w:r>
            </w:hyperlink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2.0.5 / d12f599</w:t>
            </w:r>
          </w:p>
        </w:tc>
        <w:tc>
          <w:tcPr>
            <w:tcW w:type="dxa" w:w="385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安全修复发布、应用端定位、Restart Guest、本地核心包安装</w:t>
            </w:r>
          </w:p>
        </w:tc>
        <w:tc>
          <w:tcPr>
            <w:tcW w:type="dxa" w:w="405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自动化脚本需适配认证；定位还依赖 guest 组件和 App 重新启动。</w:t>
            </w:r>
            <w:hyperlink w:anchor="src_R07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[R07]</w:t>
              </w:r>
            </w:hyperlink>
            <w:hyperlink w:anchor="src_R2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[R21]</w:t>
              </w:r>
            </w:hyperlink>
            <w:hyperlink w:anchor="src_R3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[R31]</w:t>
              </w:r>
            </w:hyperlink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2.0.6 / 9d12c10</w:t>
            </w:r>
          </w:p>
        </w:tc>
        <w:tc>
          <w:tcPr>
            <w:tcW w:type="dxa" w:w="385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NVRAM、克隆、CFW 磁盘占用误报、界面改进</w:t>
            </w:r>
          </w:p>
        </w:tc>
        <w:tc>
          <w:tcPr>
            <w:tcW w:type="dxa" w:w="405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同版本曾替换核心包，版本号本身不足以唯一定位产物。</w:t>
            </w:r>
            <w:hyperlink w:anchor="src_R08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[R08]</w:t>
              </w:r>
            </w:hyperlink>
            <w:hyperlink w:anchor="src_R28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[R28]</w:t>
              </w:r>
            </w:hyperlink>
            <w:hyperlink w:anchor="src_R34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[R34]</w:t>
              </w:r>
            </w:hyperlink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2.0.8 / 9d218de</w:t>
            </w:r>
          </w:p>
        </w:tc>
        <w:tc>
          <w:tcPr>
            <w:tcW w:type="dxa" w:w="385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vphone-escalator 命名、最低 Core Bundle 2.0.8、Bootstrap 状态修复</w:t>
            </w:r>
          </w:p>
        </w:tc>
        <w:tc>
          <w:tcPr>
            <w:tcW w:type="dxa" w:w="405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必须配套升级 Launchpad 与核心包；并未宣布新的 VM 格式迁移。</w:t>
            </w:r>
            <w:hyperlink w:anchor="src_R09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[R09]</w:t>
              </w:r>
            </w:hyperlink>
            <w:hyperlink w:anchor="src_R24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[R24]</w:t>
              </w:r>
            </w:hyperlink>
            <w:hyperlink w:anchor="src_R36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[R36]</w:t>
              </w:r>
            </w:hyperlink>
            <w:hyperlink w:anchor="src_R37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[R37]</w:t>
              </w:r>
            </w:hyperlink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pPr>
        <w:pStyle w:val="Heading2"/>
      </w:pPr>
      <w:r>
        <w:rPr>
          <w:rFonts w:ascii="Calibri" w:hAnsi="Calibri" w:eastAsia="Noto Sans CJK SC"/>
        </w:rPr>
        <w:t>2.5 两个特别容易误解的版本问题</w:t>
      </w:r>
    </w:p>
    <w:p>
      <w:r>
        <w:rPr>
          <w:rFonts w:ascii="Calibri" w:hAnsi="Calibri" w:eastAsia="Noto Sans CJK SC"/>
          <w:b/>
        </w:rPr>
        <w:t>同版本不一定是同产物。</w:t>
      </w:r>
      <w:r>
        <w:rPr>
          <w:rFonts w:ascii="Calibri" w:hAnsi="Calibri" w:eastAsia="Noto Sans CJK SC"/>
        </w:rPr>
        <w:t xml:space="preserve"> 2.0.6 曾在不改变版本号的情况下替换 Core Bundle，补入 CFW 安装器修复；当时 Launchpad 公证下载未变化。已经安装早期核心包的用户，未必会获得正常的“版本升级”提示。</w:t>
      </w:r>
      <w:hyperlink w:anchor="src_R08" w:history="1">
        <w:r>
          <w:rPr>
            <w:rFonts w:ascii="Calibri" w:hAnsi="Calibri" w:eastAsia="Noto Sans CJK SC"/>
            <w:color w:val="127B82"/>
            <w:sz w:val="19"/>
          </w:rPr>
          <w:t xml:space="preserve">[R08]</w:t>
        </w:r>
      </w:hyperlink>
    </w:p>
    <w:p>
      <w:r>
        <w:rPr>
          <w:rFonts w:ascii="Calibri" w:hAnsi="Calibri" w:eastAsia="Noto Sans CJK SC"/>
          <w:b/>
        </w:rPr>
        <w:t>核心包不兼容不等于 VM 格式变化。</w:t>
      </w:r>
      <w:r>
        <w:rPr>
          <w:rFonts w:ascii="Calibri" w:hAnsi="Calibri" w:eastAsia="Noto Sans CJK SC"/>
        </w:rPr>
        <w:t xml:space="preserve"> 2.0.8 的 Launchpad 拒绝选用过旧 Core Bundle，是宿主机组件配套关系；当前仍为 schemaVersion=2，不能将此解释为已有全部 2.x VM 都必须重建。</w:t>
      </w:r>
      <w:hyperlink w:anchor="src_R09" w:history="1">
        <w:r>
          <w:rPr>
            <w:rFonts w:ascii="Calibri" w:hAnsi="Calibri" w:eastAsia="Noto Sans CJK SC"/>
            <w:color w:val="127B82"/>
            <w:sz w:val="19"/>
          </w:rPr>
          <w:t xml:space="preserve">[R09]</w:t>
        </w:r>
      </w:hyperlink>
      <w:hyperlink w:anchor="src_R24" w:history="1">
        <w:r>
          <w:rPr>
            <w:rFonts w:ascii="Calibri" w:hAnsi="Calibri" w:eastAsia="Noto Sans CJK SC"/>
            <w:color w:val="127B82"/>
            <w:sz w:val="19"/>
          </w:rPr>
          <w:t xml:space="preserve">[R24]</w:t>
        </w:r>
      </w:hyperlink>
      <w:hyperlink w:anchor="src_R36" w:history="1">
        <w:r>
          <w:rPr>
            <w:rFonts w:ascii="Calibri" w:hAnsi="Calibri" w:eastAsia="Noto Sans CJK SC"/>
            <w:color w:val="127B82"/>
            <w:sz w:val="19"/>
          </w:rPr>
          <w:t xml:space="preserve">[R36]</w:t>
        </w:r>
      </w:hyperlink>
    </w:p>
    <w:p>
      <w:r>
        <w:rPr>
          <w:rFonts w:ascii="Calibri" w:hAnsi="Calibri" w:eastAsia="Noto Sans CJK SC"/>
        </w:rPr>
        <w:t>建议在环境台账中同时记录 Launchpad 版本、Core Bundle 版本、提交 SHA、下载包 SHA-256、VM 格式和固件构建号。该台账是本报告建议，并非声称上游已提供完整的自动记录功能。</w:t>
      </w:r>
    </w:p>
    <w:p>
      <w:r>
        <w:br w:type="page"/>
      </w:r>
    </w:p>
    <w:p>
      <w:bookmarkStart w:id="4" w:name="sec_03"/>
      <w:pPr>
        <w:pStyle w:val="Heading1"/>
      </w:pPr>
      <w:r>
        <w:rPr>
          <w:rFonts w:ascii="Calibri" w:hAnsi="Calibri" w:eastAsia="Noto Sans CJK SC"/>
        </w:rPr>
        <w:t>03 整体架构与运行机制</w:t>
      </w:r>
      <w:bookmarkEnd w:id="4"/>
    </w:p>
    <w:p>
      <w:pPr>
        <w:pStyle w:val="Heading2"/>
      </w:pPr>
      <w:r>
        <w:rPr>
          <w:rFonts w:ascii="Calibri" w:hAnsi="Calibri" w:eastAsia="Noto Sans CJK SC"/>
        </w:rPr>
        <w:t>3.1 没有改变的底层路线</w:t>
      </w:r>
    </w:p>
    <w:p>
      <w:r>
        <w:rPr>
          <w:rFonts w:ascii="Calibri" w:hAnsi="Calibri" w:eastAsia="Noto Sans CJK SC"/>
        </w:rPr>
        <w:t>底层仍是 Apple Virtualization.framework 与 PCC 研究虚拟机机制，不是改用另一套虚拟化引擎，也不是完整模拟某款实体 iPhone 的所有硬件。固件由不同来源的组件组合，再经过 manifest 合成、补丁、恢复及 CFW 安装。</w:t>
      </w:r>
      <w:hyperlink w:anchor="src_R10" w:history="1">
        <w:r>
          <w:rPr>
            <w:rFonts w:ascii="Calibri" w:hAnsi="Calibri" w:eastAsia="Noto Sans CJK SC"/>
            <w:color w:val="127B82"/>
            <w:sz w:val="19"/>
          </w:rPr>
          <w:t xml:space="preserve">[R10]</w:t>
        </w:r>
      </w:hyperlink>
      <w:hyperlink w:anchor="src_R13" w:history="1">
        <w:r>
          <w:rPr>
            <w:rFonts w:ascii="Calibri" w:hAnsi="Calibri" w:eastAsia="Noto Sans CJK SC"/>
            <w:color w:val="127B82"/>
            <w:sz w:val="19"/>
          </w:rPr>
          <w:t xml:space="preserve">[R13]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2324"/>
        <w:gridCol w:w="7313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固件来源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在组合中的主要作用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PCC vresearch101ap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提供启动链和安全监控相关组件。</w:t>
            </w:r>
            <w:hyperlink w:anchor="src_R13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[R13]</w:t>
              </w:r>
            </w:hyperlink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PCC vphone600ap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提供 DeviceTree、SEP、KernelCache、RecoveryMode 等组件。</w:t>
            </w:r>
            <w:hyperlink w:anchor="src_R13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[R13]</w:t>
              </w:r>
            </w:hyperlink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iPhone17,3 IPSW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提供 iOS 系统镜像、文件系统及相关系统组件。</w:t>
            </w:r>
            <w:hyperlink w:anchor="src_R13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[R13]</w:t>
              </w:r>
            </w:hyperlink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r>
        <w:rPr>
          <w:rFonts w:ascii="Calibri" w:hAnsi="Calibri" w:eastAsia="Noto Sans CJK SC"/>
        </w:rPr>
        <w:t>因此，不能把它理解为“普通 iPhone IPSW 可以原样交给虚拟机直接启动”。系统版本支持、固件组合可恢复、硬件语义可复现，是三个不同问题。</w:t>
      </w:r>
    </w:p>
    <w:p>
      <w:pPr>
        <w:pStyle w:val="Heading2"/>
      </w:pPr>
      <w:r>
        <w:rPr>
          <w:rFonts w:ascii="Calibri" w:hAnsi="Calibri" w:eastAsia="Noto Sans CJK SC"/>
        </w:rPr>
        <w:t>3.2 重构后的职责划分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1701"/>
        <w:gridCol w:w="3969"/>
        <w:gridCol w:w="3969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层次 / 组件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关键边界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vphone-launchpad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桌面管理、核心包管理、VM 创建与日常操作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与核心包独立分发，需满足最低版本要求。</w:t>
            </w:r>
            <w:hyperlink w:anchor="src_R12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[R12]</w:t>
              </w:r>
            </w:hyperlink>
            <w:hyperlink w:anchor="src_R36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[R36]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VPhone.bundle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汇集运行需要的程序、资源与 guest 组件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是交付单元，不只是一个 CLI 文件。</w:t>
            </w:r>
            <w:hyperlink w:anchor="src_R02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[R02]</w:t>
              </w:r>
            </w:hyperlink>
            <w:hyperlink w:anchor="src_R35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[R35]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vphone-cli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固件准备、补丁、恢复、VM 生命周期编排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不携带私有虚拟化 entitlement。</w:t>
            </w:r>
            <w:hyperlink w:anchor="src_R15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[R15]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vphone-vm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虚拟机运行、macOS 窗口与相关设备连接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承载所需私有 entitlement。</w:t>
            </w:r>
            <w:hyperlink w:anchor="src_R15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[R15]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guest 内 vphoned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应用、输入、文件、系统及诊断控制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通过 guest 通道提供 HTTP/WebSocket 能力。</w:t>
            </w:r>
            <w:hyperlink w:anchor="src_R1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[R11]</w:t>
              </w:r>
            </w:hyperlink>
            <w:hyperlink w:anchor="src_R2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[R21]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共享库与 guest 组件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归档、恢复、控制客户端、SystemHook、定位和相机等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宿主程序更新不自动等于全部 App 已加载新组件。</w:t>
            </w:r>
            <w:hyperlink w:anchor="src_R14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[R14]</w:t>
              </w:r>
            </w:hyperlink>
            <w:hyperlink w:anchor="src_R33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[R33]</w:t>
              </w:r>
            </w:hyperlink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pPr>
        <w:pStyle w:val="Heading2"/>
      </w:pPr>
      <w:r>
        <w:rPr>
          <w:rFonts w:ascii="Calibri" w:hAnsi="Calibri" w:eastAsia="Noto Sans CJK SC"/>
        </w:rPr>
        <w:t>3.3 三条工作链路</w:t>
      </w:r>
    </w:p>
    <w:p>
      <w:r>
        <w:rPr>
          <w:rFonts w:ascii="Calibri" w:hAnsi="Calibri" w:eastAsia="Noto Sans CJK SC"/>
          <w:b/>
        </w:rPr>
        <w:t>创建链路：</w:t>
      </w:r>
      <w:r>
        <w:rPr>
          <w:rFonts w:ascii="Calibri" w:hAnsi="Calibri" w:eastAsia="Noto Sans CJK SC"/>
        </w:rPr>
        <w:t xml:space="preserve"> 输入固件与配置 → 固件组合 / 补丁 → 磁盘与恢复 → CFW / guest 组件安装 → 首次启动健康检查。默认流程还可能先恢复临时 cloudOS VM 以提取匹配的 GPU 驱动。</w:t>
      </w:r>
      <w:hyperlink w:anchor="src_R22" w:history="1">
        <w:r>
          <w:rPr>
            <w:rFonts w:ascii="Calibri" w:hAnsi="Calibri" w:eastAsia="Noto Sans CJK SC"/>
            <w:color w:val="127B82"/>
            <w:sz w:val="19"/>
          </w:rPr>
          <w:t xml:space="preserve">[R22]</w:t>
        </w:r>
      </w:hyperlink>
    </w:p>
    <w:p>
      <w:r>
        <w:rPr>
          <w:rFonts w:ascii="Calibri" w:hAnsi="Calibri" w:eastAsia="Noto Sans CJK SC"/>
          <w:b/>
        </w:rPr>
        <w:t>运行链路：</w:t>
      </w:r>
      <w:r>
        <w:rPr>
          <w:rFonts w:ascii="Calibri" w:hAnsi="Calibri" w:eastAsia="Noto Sans CJK SC"/>
        </w:rPr>
        <w:t xml:space="preserve"> 宿主机检查与授权 → 选择兼容核心包 → 启动 vphone-vm → 打开持久存储 → 连接 guest 服务。</w:t>
      </w:r>
      <w:hyperlink w:anchor="src_R15" w:history="1">
        <w:r>
          <w:rPr>
            <w:rFonts w:ascii="Calibri" w:hAnsi="Calibri" w:eastAsia="Noto Sans CJK SC"/>
            <w:color w:val="127B82"/>
            <w:sz w:val="19"/>
          </w:rPr>
          <w:t xml:space="preserve">[R15]</w:t>
        </w:r>
      </w:hyperlink>
      <w:hyperlink w:anchor="src_R23" w:history="1">
        <w:r>
          <w:rPr>
            <w:rFonts w:ascii="Calibri" w:hAnsi="Calibri" w:eastAsia="Noto Sans CJK SC"/>
            <w:color w:val="127B82"/>
            <w:sz w:val="19"/>
          </w:rPr>
          <w:t xml:space="preserve">[R23]</w:t>
        </w:r>
      </w:hyperlink>
      <w:hyperlink w:anchor="src_R28" w:history="1">
        <w:r>
          <w:rPr>
            <w:rFonts w:ascii="Calibri" w:hAnsi="Calibri" w:eastAsia="Noto Sans CJK SC"/>
            <w:color w:val="127B82"/>
            <w:sz w:val="19"/>
          </w:rPr>
          <w:t xml:space="preserve">[R28]</w:t>
        </w:r>
      </w:hyperlink>
    </w:p>
    <w:p>
      <w:r>
        <w:rPr>
          <w:rFonts w:ascii="Calibri" w:hAnsi="Calibri" w:eastAsia="Noto Sans CJK SC"/>
          <w:b/>
        </w:rPr>
        <w:t>控制链路：</w:t>
      </w:r>
      <w:r>
        <w:rPr>
          <w:rFonts w:ascii="Calibri" w:hAnsi="Calibri" w:eastAsia="Noto Sans CJK SC"/>
        </w:rPr>
        <w:t xml:space="preserve"> Launchpad / CLI / 外部客户端 → 宿主侧控制与可选 TCP 入口 → guest VSOCK → vphoned / IcliKit → iOS 服务或应用侧 Hook。</w:t>
      </w:r>
      <w:hyperlink w:anchor="src_R11" w:history="1">
        <w:r>
          <w:rPr>
            <w:rFonts w:ascii="Calibri" w:hAnsi="Calibri" w:eastAsia="Noto Sans CJK SC"/>
            <w:color w:val="127B82"/>
            <w:sz w:val="19"/>
          </w:rPr>
          <w:t xml:space="preserve">[R11]</w:t>
        </w:r>
      </w:hyperlink>
      <w:hyperlink w:anchor="src_R19" w:history="1">
        <w:r>
          <w:rPr>
            <w:rFonts w:ascii="Calibri" w:hAnsi="Calibri" w:eastAsia="Noto Sans CJK SC"/>
            <w:color w:val="127B82"/>
            <w:sz w:val="19"/>
          </w:rPr>
          <w:t xml:space="preserve">[R19]</w:t>
        </w:r>
      </w:hyperlink>
      <w:hyperlink w:anchor="src_R21" w:history="1">
        <w:r>
          <w:rPr>
            <w:rFonts w:ascii="Calibri" w:hAnsi="Calibri" w:eastAsia="Noto Sans CJK SC"/>
            <w:color w:val="127B82"/>
            <w:sz w:val="19"/>
          </w:rPr>
          <w:t xml:space="preserve">[R21]</w:t>
        </w:r>
      </w:hyperlink>
    </w:p>
    <w:p>
      <w:r>
        <w:rPr>
          <w:rFonts w:ascii="Calibri" w:hAnsi="Calibri" w:eastAsia="Noto Sans CJK SC"/>
        </w:rPr>
        <w:t>工程判断：把创建、运行、控制分开，是本轮后续可维护性和二次集成价值的基础，远比界面上增加几个菜单更重要。</w:t>
      </w:r>
    </w:p>
    <w:p>
      <w:r>
        <w:br w:type="page"/>
      </w:r>
    </w:p>
    <w:p>
      <w:bookmarkStart w:id="5" w:name="sec_04"/>
      <w:pPr>
        <w:pStyle w:val="Heading1"/>
      </w:pPr>
      <w:r>
        <w:rPr>
          <w:rFonts w:ascii="Calibri" w:hAnsi="Calibri" w:eastAsia="Noto Sans CJK SC"/>
        </w:rPr>
        <w:t>04 核心重构：从外部工具编排到原生链路</w:t>
      </w:r>
      <w:bookmarkEnd w:id="5"/>
    </w:p>
    <w:p>
      <w:pPr>
        <w:pStyle w:val="Heading2"/>
      </w:pPr>
      <w:r>
        <w:rPr>
          <w:rFonts w:ascii="Calibri" w:hAnsi="Calibri" w:eastAsia="Noto Sans CJK SC"/>
        </w:rPr>
        <w:t>4.1 自包含运行时与依赖收敛</w:t>
      </w:r>
    </w:p>
    <w:p>
      <w:r>
        <w:rPr>
          <w:rFonts w:ascii="Calibri" w:hAnsi="Calibri" w:eastAsia="Noto Sans CJK SC"/>
        </w:rPr>
        <w:t>1.x 的典型环境依赖 Python、Homebrew 工具、脚本、虚拟环境和部分现场构建步骤。2.x 的目标是：使用预构建包时无需用户额外准备 Python、Homebrew 或 Xcode；源码构建仍需要 Xcode 与 iPhoneOS SDK。</w:t>
      </w:r>
      <w:hyperlink w:anchor="src_R01" w:history="1">
        <w:r>
          <w:rPr>
            <w:rFonts w:ascii="Calibri" w:hAnsi="Calibri" w:eastAsia="Noto Sans CJK SC"/>
            <w:color w:val="127B82"/>
            <w:sz w:val="19"/>
          </w:rPr>
          <w:t xml:space="preserve">[R01]</w:t>
        </w:r>
      </w:hyperlink>
      <w:hyperlink w:anchor="src_R02" w:history="1">
        <w:r>
          <w:rPr>
            <w:rFonts w:ascii="Calibri" w:hAnsi="Calibri" w:eastAsia="Noto Sans CJK SC"/>
            <w:color w:val="127B82"/>
            <w:sz w:val="19"/>
          </w:rPr>
          <w:t xml:space="preserve">[R02]</w:t>
        </w:r>
      </w:hyperlink>
      <w:hyperlink w:anchor="src_R16" w:history="1">
        <w:r>
          <w:rPr>
            <w:rFonts w:ascii="Calibri" w:hAnsi="Calibri" w:eastAsia="Noto Sans CJK SC"/>
            <w:color w:val="127B82"/>
            <w:sz w:val="19"/>
          </w:rPr>
          <w:t xml:space="preserve">[R16]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1701"/>
        <w:gridCol w:w="3969"/>
        <w:gridCol w:w="3969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原实现形态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新方向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工程收益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Python 生成 VM manifest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Swift 生成与校验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数据结构和失败条件在同一代码体系内管理。</w:t>
            </w:r>
            <w:hyperlink w:anchor="src_R05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[R05]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脚本合成混合固件 manifest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原生固件准备流水线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降低跨脚本参数和中间产物的不确定性。</w:t>
            </w:r>
            <w:hyperlink w:anchor="src_R05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[R05]</w:t>
              </w:r>
            </w:hyperlink>
            <w:hyperlink w:anchor="src_R13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[R13]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外部签名工具和回退路径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进程内原生签名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减少运行时工具路径及版本差异。</w:t>
            </w:r>
            <w:hyperlink w:anchor="src_R05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[R05]</w:t>
              </w:r>
            </w:hyperlink>
            <w:hyperlink w:anchor="src_R16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[R16]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外部 tar / zstd 归档处理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统一原生归档接口与依赖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交付可控，错误和输入校验更集中。</w:t>
            </w:r>
            <w:hyperlink w:anchor="src_R05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[R05]</w:t>
              </w:r>
            </w:hyperlink>
            <w:hyperlink w:anchor="src_R16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[R16]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Python 恢复桥接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原生恢复后端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减少语言桥接和环境依赖。</w:t>
            </w:r>
            <w:hyperlink w:anchor="src_R14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[R14]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Shell 编排 CFW 安装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原生安装工作流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更明确地处理文件、权限、挂载与异常。</w:t>
            </w:r>
            <w:hyperlink w:anchor="src_R05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[R05]</w:t>
              </w:r>
            </w:hyperlink>
            <w:hyperlink w:anchor="src_R27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[R27]</w:t>
              </w:r>
            </w:hyperlink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r>
        <w:rPr>
          <w:rFonts w:ascii="Calibri" w:hAnsi="Calibri" w:eastAsia="Noto Sans CJK SC"/>
        </w:rPr>
        <w:t>“自包含”不表示完全不调用 macOS 系统程序；磁盘挂载、系统下载等仍可能使用系统能力。消除的重点是依赖用户另外安装、版本不确定的工具链，而不是把操作系统也重新实现。</w:t>
      </w:r>
      <w:hyperlink w:anchor="src_R16" w:history="1">
        <w:r>
          <w:rPr>
            <w:rFonts w:ascii="Calibri" w:hAnsi="Calibri" w:eastAsia="Noto Sans CJK SC"/>
            <w:color w:val="127B82"/>
            <w:sz w:val="19"/>
          </w:rPr>
          <w:t xml:space="preserve">[R16]</w:t>
        </w:r>
      </w:hyperlink>
    </w:p>
    <w:p>
      <w:pPr>
        <w:pStyle w:val="Heading2"/>
      </w:pPr>
      <w:r>
        <w:rPr>
          <w:rFonts w:ascii="Calibri" w:hAnsi="Calibri" w:eastAsia="Noto Sans CJK SC"/>
        </w:rPr>
        <w:t>4.2 原生恢复后端</w:t>
      </w:r>
    </w:p>
    <w:p>
      <w:r>
        <w:rPr>
          <w:rFonts w:ascii="Calibri" w:hAnsi="Calibri" w:eastAsia="Noto Sans CJK SC"/>
        </w:rPr>
        <w:t>新的恢复实现由 Swift 层编排，并接入 libirecovery、idevicerestore 等底层组件，以静态依赖组织进分发产物。这不是重新发明全部恢复协议，而是把成熟底层代码纳入受控的原生工作流。</w:t>
      </w:r>
      <w:hyperlink w:anchor="src_R14" w:history="1">
        <w:r>
          <w:rPr>
            <w:rFonts w:ascii="Calibri" w:hAnsi="Calibri" w:eastAsia="Noto Sans CJK SC"/>
            <w:color w:val="127B82"/>
            <w:sz w:val="19"/>
          </w:rPr>
          <w:t xml:space="preserve">[R14]</w:t>
        </w:r>
      </w:hyperlink>
    </w:p>
    <w:p>
      <w:r>
        <w:rPr>
          <w:rFonts w:ascii="Calibri" w:hAnsi="Calibri" w:eastAsia="Noto Sans CJK SC"/>
        </w:rPr>
        <w:t>由此，恢复状态、错误、设备发现、票据和退出流程可以更清晰地管理。不过底层全局状态仍要求同进程恢复任务串行控制；它也不是面向各种实体 iPhone 的通用恢复工具。</w:t>
      </w:r>
      <w:hyperlink w:anchor="src_R14" w:history="1">
        <w:r>
          <w:rPr>
            <w:rFonts w:ascii="Calibri" w:hAnsi="Calibri" w:eastAsia="Noto Sans CJK SC"/>
            <w:color w:val="127B82"/>
            <w:sz w:val="19"/>
          </w:rPr>
          <w:t xml:space="preserve">[R14]</w:t>
        </w:r>
      </w:hyperlink>
    </w:p>
    <w:p>
      <w:pPr>
        <w:pStyle w:val="Heading2"/>
      </w:pPr>
      <w:r>
        <w:rPr>
          <w:rFonts w:ascii="Calibri" w:hAnsi="Calibri" w:eastAsia="Noto Sans CJK SC"/>
        </w:rPr>
        <w:t>4.3 创建流程的可靠性与成本</w:t>
      </w:r>
    </w:p>
    <w:p>
      <w:r>
        <w:rPr>
          <w:rFonts w:ascii="Calibri" w:hAnsi="Calibri" w:eastAsia="Noto Sans CJK SC"/>
        </w:rPr>
        <w:t>vm create 不再仅凭日志宣布成功，而是在首次启动后等待真实 vphoned ping；CLI 完成验证后停止该次启动，后续由用户正式启动 VM。</w:t>
      </w:r>
      <w:hyperlink w:anchor="src_R22" w:history="1">
        <w:r>
          <w:rPr>
            <w:rFonts w:ascii="Calibri" w:hAnsi="Calibri" w:eastAsia="Noto Sans CJK SC"/>
            <w:color w:val="127B82"/>
            <w:sz w:val="19"/>
          </w:rPr>
          <w:t xml:space="preserve">[R22]</w:t>
        </w:r>
      </w:hyperlink>
    </w:p>
    <w:p>
      <w:r>
        <w:rPr>
          <w:rFonts w:ascii="Calibri" w:hAnsi="Calibri" w:eastAsia="Noto Sans CJK SC"/>
        </w:rPr>
        <w:t>默认创建可能先建立临时 VM 恢复 cloudOS，提取匹配 GPU 驱动，再恢复混合 iPhone 系统。提供已经提取的 --gpu-driver-bundle 可以跳过前一步临时恢复。</w:t>
      </w:r>
      <w:hyperlink w:anchor="src_R22" w:history="1">
        <w:r>
          <w:rPr>
            <w:rFonts w:ascii="Calibri" w:hAnsi="Calibri" w:eastAsia="Noto Sans CJK SC"/>
            <w:color w:val="127B82"/>
            <w:sz w:val="19"/>
          </w:rPr>
          <w:t xml:space="preserve">[R22]</w:t>
        </w:r>
      </w:hyperlink>
    </w:p>
    <w:p>
      <w:r>
        <w:rPr>
          <w:rFonts w:ascii="Calibri" w:hAnsi="Calibri" w:eastAsia="Noto Sans CJK SC"/>
        </w:rPr>
        <w:t>因此，本轮优化首先体现在依赖可控、验收明确和可维护性，不能笼统表述为“每种创建场景都更少步骤、更快完成”。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Noto Sans CJK SC"/>
        </w:rPr>
        <w:t>4.4 CLI 与私有权限运行进程分离</w:t>
      </w:r>
    </w:p>
    <w:p>
      <w:r>
        <w:rPr>
          <w:rFonts w:ascii="Calibri" w:hAnsi="Calibri" w:eastAsia="Noto Sans CJK SC"/>
        </w:rPr>
        <w:t>旧结构下，顶层程序带有受限制的 entitlement，宿主机不允许时可能在真正进入程序逻辑之前就被终止，用户难以获得有效错误信息。现在这些权限集中到 vphone-vm，普通 vphone-cli 可先做预检查并输出指引。</w:t>
      </w:r>
      <w:hyperlink w:anchor="src_R15" w:history="1">
        <w:r>
          <w:rPr>
            <w:rFonts w:ascii="Calibri" w:hAnsi="Calibri" w:eastAsia="Noto Sans CJK SC"/>
            <w:color w:val="127B82"/>
            <w:sz w:val="19"/>
          </w:rPr>
          <w:t xml:space="preserve">[R15]</w:t>
        </w:r>
      </w:hyperlink>
    </w:p>
    <w:p>
      <w:pPr>
        <w:keepLines/>
        <w:spacing w:before="120" w:after="200"/>
        <w:ind w:left="170" w:right="113"/>
        <w:shd w:fill="EDF4F6"/>
        <w:pBdr>
          <w:left w:val="single" w:sz="20" w:color="127B82" w:space="8"/>
        </w:pBdr>
      </w:pPr>
      <w:r>
        <w:rPr>
          <w:rFonts w:ascii="Calibri" w:hAnsi="Calibri" w:eastAsia="Noto Sans CJK SC"/>
        </w:rPr>
        <w:t>此项改善的是权限边界和可诊断性，不是取消 Research Guests、系统安全策略或管理员授权要求。</w:t>
      </w:r>
    </w:p>
    <w:p>
      <w:r>
        <w:rPr>
          <w:rFonts w:ascii="Calibri" w:hAnsi="Calibri" w:eastAsia="Noto Sans CJK SC"/>
        </w:rPr>
        <w:t>Launchpad 的价值是检查宿主状态、引导用户并通过受限特权 helper 执行相关操作。它不能把需要调整宿主机安全策略的研究型运行环境，转换为没有安全成本的普通应用。</w:t>
      </w:r>
      <w:hyperlink w:anchor="src_R12" w:history="1">
        <w:r>
          <w:rPr>
            <w:rFonts w:ascii="Calibri" w:hAnsi="Calibri" w:eastAsia="Noto Sans CJK SC"/>
            <w:color w:val="127B82"/>
            <w:sz w:val="19"/>
          </w:rPr>
          <w:t xml:space="preserve">[R12]</w:t>
        </w:r>
      </w:hyperlink>
      <w:hyperlink w:anchor="src_R23" w:history="1">
        <w:r>
          <w:rPr>
            <w:rFonts w:ascii="Calibri" w:hAnsi="Calibri" w:eastAsia="Noto Sans CJK SC"/>
            <w:color w:val="127B82"/>
            <w:sz w:val="19"/>
          </w:rPr>
          <w:t xml:space="preserve">[R23]</w:t>
        </w:r>
      </w:hyperlink>
      <w:hyperlink w:anchor="src_R27" w:history="1">
        <w:r>
          <w:rPr>
            <w:rFonts w:ascii="Calibri" w:hAnsi="Calibri" w:eastAsia="Noto Sans CJK SC"/>
            <w:color w:val="127B82"/>
            <w:sz w:val="19"/>
          </w:rPr>
          <w:t xml:space="preserve">[R27]</w:t>
        </w:r>
      </w:hyperlink>
    </w:p>
    <w:p>
      <w:pPr>
        <w:pStyle w:val="Heading2"/>
      </w:pPr>
      <w:r>
        <w:rPr>
          <w:rFonts w:ascii="Calibri" w:hAnsi="Calibri" w:eastAsia="Noto Sans CJK SC"/>
        </w:rPr>
        <w:t>4.5 大文件拆分与补丁模块化</w:t>
      </w:r>
    </w:p>
    <w:p>
      <w:r>
        <w:rPr>
          <w:rFonts w:ascii="Calibri" w:hAnsi="Calibri" w:eastAsia="Noto Sans CJK SC"/>
        </w:rPr>
        <w:t>9 月 22 日的重构有相当部分是保持行为不变的职责拆分：DeviceTree 按规则、属性修改、节点新增拆分；Cryptex 按进程、AEA、磁盘镜像、manifest、guest 载荷和封装拆分；iBoot 按补丁方法拆文件；控制端按应用、钥匙串、系统等领域组织。</w:t>
      </w:r>
      <w:hyperlink w:anchor="src_R17" w:history="1">
        <w:r>
          <w:rPr>
            <w:rFonts w:ascii="Calibri" w:hAnsi="Calibri" w:eastAsia="Noto Sans CJK SC"/>
            <w:color w:val="127B82"/>
            <w:sz w:val="19"/>
          </w:rPr>
          <w:t xml:space="preserve">[R17]</w:t>
        </w:r>
      </w:hyperlink>
    </w:p>
    <w:p>
      <w:r>
        <w:rPr>
          <w:rFonts w:ascii="Calibri" w:hAnsi="Calibri" w:eastAsia="Noto Sans CJK SC"/>
        </w:rPr>
        <w:t>内核补丁又按签名、沙箱、内存、进程、存储、驱动和 Frida 等主题分类，之后统一命名与目录，并转向 Xcode 工程组织。</w:t>
      </w:r>
      <w:hyperlink w:anchor="src_R05" w:history="1">
        <w:r>
          <w:rPr>
            <w:rFonts w:ascii="Calibri" w:hAnsi="Calibri" w:eastAsia="Noto Sans CJK SC"/>
            <w:color w:val="127B82"/>
            <w:sz w:val="19"/>
          </w:rPr>
          <w:t xml:space="preserve">[R05]</w:t>
        </w:r>
      </w:hyperlink>
    </w:p>
    <w:p>
      <w:r>
        <w:rPr>
          <w:rFonts w:ascii="Calibri" w:hAnsi="Calibri" w:eastAsia="Noto Sans CJK SC"/>
        </w:rPr>
        <w:t>工程判断：这有助于定位补丁回归、缩小变更影响范围和分工维护。不过，GitHub 增删行数包含大量文件迁移、格式、本地化与代码搬运，不能直接当作新增功能规模。</w:t>
      </w:r>
    </w:p>
    <w:p>
      <w:pPr>
        <w:pStyle w:val="Heading2"/>
      </w:pPr>
      <w:r>
        <w:rPr>
          <w:rFonts w:ascii="Calibri" w:hAnsi="Calibri" w:eastAsia="Noto Sans CJK SC"/>
        </w:rPr>
        <w:t>4.6 固件变体收敛与用户环境后装</w:t>
      </w:r>
    </w:p>
    <w:p>
      <w:r>
        <w:rPr>
          <w:rFonts w:ascii="Calibri" w:hAnsi="Calibri" w:eastAsia="Noto Sans CJK SC"/>
        </w:rPr>
        <w:t>1.x 曾提供 less / regular / dev / jb / exp 等模式。2.0 初期向 JB 主流程收敛，随后将原 EXP 的变化并入公开流程；当前文档采用一个完整公开补丁集，不再要求用户从上述模式中选择。</w:t>
      </w:r>
      <w:hyperlink w:anchor="src_R01" w:history="1">
        <w:r>
          <w:rPr>
            <w:rFonts w:ascii="Calibri" w:hAnsi="Calibri" w:eastAsia="Noto Sans CJK SC"/>
            <w:color w:val="127B82"/>
            <w:sz w:val="19"/>
          </w:rPr>
          <w:t xml:space="preserve">[R01]</w:t>
        </w:r>
      </w:hyperlink>
      <w:hyperlink w:anchor="src_R22" w:history="1">
        <w:r>
          <w:rPr>
            <w:rFonts w:ascii="Calibri" w:hAnsi="Calibri" w:eastAsia="Noto Sans CJK SC"/>
            <w:color w:val="127B82"/>
            <w:sz w:val="19"/>
          </w:rPr>
          <w:t xml:space="preserve">[R22]</w:t>
        </w:r>
      </w:hyperlink>
    </w:p>
    <w:p>
      <w:r>
        <w:rPr>
          <w:rFonts w:ascii="Calibri" w:hAnsi="Calibri" w:eastAsia="Noto Sans CJK SC"/>
        </w:rPr>
        <w:t>同时，基础环境不再默认安装 Sileo、apt、TrollStore、SSH server 或 VNC server。核心创建流程先完成系统和 vphoned，用户软件环境再通过 Irisin 等机制安装、检查或卸载。</w:t>
      </w:r>
      <w:hyperlink w:anchor="src_R22" w:history="1">
        <w:r>
          <w:rPr>
            <w:rFonts w:ascii="Calibri" w:hAnsi="Calibri" w:eastAsia="Noto Sans CJK SC"/>
            <w:color w:val="127B82"/>
            <w:sz w:val="19"/>
          </w:rPr>
          <w:t xml:space="preserve">[R22]</w:t>
        </w:r>
      </w:hyperlink>
      <w:hyperlink w:anchor="src_R21" w:history="1">
        <w:r>
          <w:rPr>
            <w:rFonts w:ascii="Calibri" w:hAnsi="Calibri" w:eastAsia="Noto Sans CJK SC"/>
            <w:color w:val="127B82"/>
            <w:sz w:val="19"/>
          </w:rPr>
          <w:t xml:space="preserve">[R21]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1701"/>
        <w:gridCol w:w="3969"/>
        <w:gridCol w:w="3969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变化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不应误解为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正确理解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公开补丁流程合并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所有研究功能被删除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降低变体维护成本，统一基础流程。</w:t>
            </w:r>
            <w:hyperlink w:anchor="src_R22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[R22]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默认软件减少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不再具备可扩展用户环境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软件环境转向后装和可管理。</w:t>
            </w:r>
            <w:hyperlink w:anchor="src_R2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[R21]</w:t>
              </w:r>
            </w:hyperlink>
            <w:hyperlink w:anchor="src_R22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[R22]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无默认 SSH / VNC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控制能力退回到纯图形界面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控制主线转向 vphoned API；额外服务不再默认假设存在。</w:t>
            </w:r>
            <w:hyperlink w:anchor="src_R1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[R11]</w:t>
              </w:r>
            </w:hyperlink>
            <w:hyperlink w:anchor="src_R22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[R22]</w:t>
              </w:r>
            </w:hyperlink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r>
        <w:rPr>
          <w:rFonts w:ascii="Calibri" w:hAnsi="Calibri" w:eastAsia="Noto Sans CJK SC"/>
        </w:rPr>
        <w:t>旧教程中的默认端口、软件、账号或启动方式不应直接复制到 2.x；应按实际安装的软件与当前配套文档确认。</w:t>
      </w:r>
    </w:p>
    <w:p>
      <w:r>
        <w:br w:type="page"/>
      </w:r>
    </w:p>
    <w:p>
      <w:bookmarkStart w:id="6" w:name="sec_05"/>
      <w:pPr>
        <w:pStyle w:val="Heading1"/>
      </w:pPr>
      <w:r>
        <w:rPr>
          <w:rFonts w:ascii="Calibri" w:hAnsi="Calibri" w:eastAsia="Noto Sans CJK SC"/>
        </w:rPr>
        <w:t>05 性能、稳定性与控制协议优化</w:t>
      </w:r>
      <w:bookmarkEnd w:id="6"/>
    </w:p>
    <w:p>
      <w:pPr>
        <w:pStyle w:val="Heading2"/>
      </w:pPr>
      <w:r>
        <w:rPr>
          <w:rFonts w:ascii="Calibri" w:hAnsi="Calibri" w:eastAsia="Noto Sans CJK SC"/>
        </w:rPr>
        <w:t>5.1 大文件处理：降低不可回收内存压力</w:t>
      </w:r>
    </w:p>
    <w:p>
      <w:r>
        <w:rPr>
          <w:rFonts w:ascii="Calibri" w:hAnsi="Calibri" w:eastAsia="Noto Sans CJK SC"/>
        </w:rPr>
        <w:t>固件和 dyld shared cache 的部分处理，从整文件读取改为文件映射，并修复对应索引与写入问题。项目记录的一个 DSC 测试中，physical footprint 由约 3419 MB 降为约 13 MB，但 RSS 仍约 1.1 GB。</w:t>
      </w:r>
      <w:hyperlink w:anchor="src_R16" w:history="1">
        <w:r>
          <w:rPr>
            <w:rFonts w:ascii="Calibri" w:hAnsi="Calibri" w:eastAsia="Noto Sans CJK SC"/>
            <w:color w:val="127B82"/>
            <w:sz w:val="19"/>
          </w:rPr>
          <w:t xml:space="preserve">[R16]</w:t>
        </w:r>
      </w:hyperlink>
    </w:p>
    <w:p>
      <w:r>
        <w:rPr>
          <w:rFonts w:ascii="Calibri" w:hAnsi="Calibri" w:eastAsia="Noto Sans CJK SC"/>
        </w:rPr>
        <w:t>此数据仅说明特定测试中的内存性质变化：文件映射页可能仍驻留内存，但更容易被系统回收。它不代表整台 iOS VM 只用 13 MB，也不能外推为所有流程都获得相同比例的收益。</w:t>
      </w:r>
    </w:p>
    <w:p>
      <w:pPr>
        <w:pStyle w:val="Heading2"/>
      </w:pPr>
      <w:r>
        <w:rPr>
          <w:rFonts w:ascii="Calibri" w:hAnsi="Calibri" w:eastAsia="Noto Sans CJK SC"/>
        </w:rPr>
        <w:t>5.2 控制协议标准化与并发处理</w:t>
      </w:r>
    </w:p>
    <w:p>
      <w:r>
        <w:rPr>
          <w:rFonts w:ascii="Calibri" w:hAnsi="Calibri" w:eastAsia="Noto Sans CJK SC"/>
        </w:rPr>
        <w:t>旧的 VSOCK 1337 自定义协议被 SwiftNIO HTTP/1.1 + WebSocket 替代，guest 控制端使用 VSOCK 1339，相机传输保留 1338；宿主侧可通过 --api-listen 暴露 TCP 入口。</w:t>
      </w:r>
      <w:hyperlink w:anchor="src_R11" w:history="1">
        <w:r>
          <w:rPr>
            <w:rFonts w:ascii="Calibri" w:hAnsi="Calibri" w:eastAsia="Noto Sans CJK SC"/>
            <w:color w:val="127B82"/>
            <w:sz w:val="19"/>
          </w:rPr>
          <w:t xml:space="preserve">[R11]</w:t>
        </w:r>
      </w:hyperlink>
      <w:hyperlink w:anchor="src_R21" w:history="1">
        <w:r>
          <w:rPr>
            <w:rFonts w:ascii="Calibri" w:hAnsi="Calibri" w:eastAsia="Noto Sans CJK SC"/>
            <w:color w:val="127B82"/>
            <w:sz w:val="19"/>
          </w:rPr>
          <w:t xml:space="preserve">[R21]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1701"/>
        <w:gridCol w:w="3969"/>
        <w:gridCol w:w="3969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优化点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要解决的问题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注意事项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并发请求工作队列、独立状态轮询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一个慢系统请求阻塞其他交互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不能据此假设任意底层系统服务都能无限并行。</w:t>
            </w:r>
            <w:hyperlink w:anchor="src_R20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[R20]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宿主侧输入事件保持顺序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触摸、按键序列乱序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顺序性和并发吞吐需要分别处理。</w:t>
            </w:r>
            <w:hyperlink w:anchor="src_R20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[R20]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文件流式传输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大文件导致整份内存驻留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仍应设置合理大小、超时和权限边界。</w:t>
            </w:r>
            <w:hyperlink w:anchor="src_R20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[R20]</w:t>
              </w:r>
            </w:hyperlink>
            <w:hyperlink w:anchor="src_R27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[R27]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socket 生命周期、SIGPIPE 和超时处理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断连造成崩溃、重复关闭或永久等待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重启后的连接恢复需要单独验收。</w:t>
            </w:r>
            <w:hyperlink w:anchor="src_R1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[R11]</w:t>
              </w:r>
            </w:hyperlink>
            <w:hyperlink w:anchor="src_R38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[R38]</w:t>
              </w:r>
            </w:hyperlink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r>
        <w:rPr>
          <w:rFonts w:ascii="Calibri" w:hAnsi="Calibri" w:eastAsia="Noto Sans CJK SC"/>
        </w:rPr>
        <w:t>这也是协议不兼容升级：新的 HTTP 客户端不能直接把只支持旧协议的 daemon 原地升级；guest 必须包含匹配的新组件。</w:t>
      </w:r>
      <w:hyperlink w:anchor="src_R11" w:history="1">
        <w:r>
          <w:rPr>
            <w:rFonts w:ascii="Calibri" w:hAnsi="Calibri" w:eastAsia="Noto Sans CJK SC"/>
            <w:color w:val="127B82"/>
            <w:sz w:val="19"/>
          </w:rPr>
          <w:t xml:space="preserve">[R11]</w:t>
        </w:r>
      </w:hyperlink>
    </w:p>
    <w:p>
      <w:pPr>
        <w:pStyle w:val="Heading2"/>
      </w:pPr>
      <w:r>
        <w:rPr>
          <w:rFonts w:ascii="Calibri" w:hAnsi="Calibri" w:eastAsia="Noto Sans CJK SC"/>
        </w:rPr>
        <w:t>5.3 vphoned 代理与 I/O worker 分离</w:t>
      </w:r>
    </w:p>
    <w:p>
      <w:r>
        <w:rPr>
          <w:rFonts w:ascii="Calibri" w:hAnsi="Calibri" w:eastAsia="Noto Sans CJK SC"/>
        </w:rPr>
        <w:t>受 launchd 管理的轻量代理不再直接初始化全部 NIO、IcliKit 和相机服务，而是创建独立 I/O worker，负责监控、回收、重启和退出联动，以避免重型服务直接受很小的 Jetsam 限制影响。</w:t>
      </w:r>
      <w:hyperlink w:anchor="src_R18" w:history="1">
        <w:r>
          <w:rPr>
            <w:rFonts w:ascii="Calibri" w:hAnsi="Calibri" w:eastAsia="Noto Sans CJK SC"/>
            <w:color w:val="127B82"/>
            <w:sz w:val="19"/>
          </w:rPr>
          <w:t xml:space="preserve">[R18]</w:t>
        </w:r>
      </w:hyperlink>
    </w:p>
    <w:p>
      <w:r>
        <w:rPr>
          <w:rFonts w:ascii="Calibri" w:hAnsi="Calibri" w:eastAsia="Noto Sans CJK SC"/>
        </w:rPr>
        <w:t>项目在 iOS 26.6.2 的记录中，代理 footprint 约 1.4 MB，健康检查与应用列表请求后仍稳定；worker 的该次 Jetsam 快照未报告相应单进程限制。这是进程组织优化，不是关闭整个 iOS 内存管理。</w:t>
      </w:r>
      <w:hyperlink w:anchor="src_R18" w:history="1">
        <w:r>
          <w:rPr>
            <w:rFonts w:ascii="Calibri" w:hAnsi="Calibri" w:eastAsia="Noto Sans CJK SC"/>
            <w:color w:val="127B82"/>
            <w:sz w:val="19"/>
          </w:rPr>
          <w:t xml:space="preserve">[R18]</w:t>
        </w:r>
      </w:hyperlink>
    </w:p>
    <w:p>
      <w:pPr>
        <w:pStyle w:val="Heading2"/>
      </w:pPr>
      <w:r>
        <w:rPr>
          <w:rFonts w:ascii="Calibri" w:hAnsi="Calibri" w:eastAsia="Noto Sans CJK SC"/>
        </w:rPr>
        <w:t>5.4 日志与进程生命周期</w:t>
      </w:r>
    </w:p>
    <w:p>
      <w:r>
        <w:rPr>
          <w:rFonts w:ascii="Calibri" w:hAnsi="Calibri" w:eastAsia="Noto Sans CJK SC"/>
        </w:rPr>
        <w:t>Launchpad 将 VM 输出写入日志文件，而不是完全依赖管理应用持续读取管道，以避免退出管理界面时因管道断开牵连 VM；创建过程也按阶段组织，便于定位失败和重试。</w:t>
      </w:r>
      <w:hyperlink w:anchor="src_R12" w:history="1">
        <w:r>
          <w:rPr>
            <w:rFonts w:ascii="Calibri" w:hAnsi="Calibri" w:eastAsia="Noto Sans CJK SC"/>
            <w:color w:val="127B82"/>
            <w:sz w:val="19"/>
          </w:rPr>
          <w:t xml:space="preserve">[R12]</w:t>
        </w:r>
      </w:hyperlink>
    </w:p>
    <w:p>
      <w:r>
        <w:rPr>
          <w:rFonts w:ascii="Calibri" w:hAnsi="Calibri" w:eastAsia="Noto Sans CJK SC"/>
        </w:rPr>
        <w:t>工程判断：上述优化共同提升“可观察、可恢复、可诊断”，但仍需要在用户自己的固件、磁盘和业务负载下做稳定性验证。</w:t>
      </w:r>
    </w:p>
    <w:p>
      <w:r>
        <w:br w:type="page"/>
      </w:r>
    </w:p>
    <w:p>
      <w:bookmarkStart w:id="7" w:name="sec_06"/>
      <w:pPr>
        <w:pStyle w:val="Heading1"/>
      </w:pPr>
      <w:r>
        <w:rPr>
          <w:rFonts w:ascii="Calibri" w:hAnsi="Calibri" w:eastAsia="Noto Sans CJK SC"/>
        </w:rPr>
        <w:t>06 2.0.5—2.0.8 的关键增量</w:t>
      </w:r>
      <w:bookmarkEnd w:id="7"/>
    </w:p>
    <w:p>
      <w:pPr>
        <w:pStyle w:val="Heading2"/>
      </w:pPr>
      <w:r>
        <w:rPr>
          <w:rFonts w:ascii="Calibri" w:hAnsi="Calibri" w:eastAsia="Noto Sans CJK SC"/>
        </w:rPr>
        <w:t>6.1 NVRAM：首次创建与后续启动不再混用覆盖逻辑</w:t>
      </w:r>
    </w:p>
    <w:p>
      <w:r>
        <w:rPr>
          <w:rFonts w:ascii="Calibri" w:hAnsi="Calibri" w:eastAsia="Noto Sans CJK SC"/>
        </w:rPr>
        <w:t xml:space="preserve">对应提交 </w:t>
      </w:r>
      <w:r>
        <w:rPr>
          <w:rFonts w:ascii="Calibri" w:hAnsi="Calibri" w:eastAsia="Noto Sans CJK SC"/>
          <w:b/>
        </w:rPr>
        <w:t>6e9732d</w:t>
      </w:r>
      <w:r>
        <w:rPr>
          <w:rFonts w:ascii="Calibri" w:hAnsi="Calibri" w:eastAsia="Noto Sans CJK SC"/>
        </w:rPr>
        <w:t>。旧实现创建辅助存储时使用 creatingStorageAt 与 allowOverwrite；新逻辑在 NVRAM 已存在时直接打开，仅在不存在时创建，并不允许覆盖。</w:t>
      </w:r>
      <w:hyperlink w:anchor="src_R28" w:history="1">
        <w:r>
          <w:rPr>
            <w:rFonts w:ascii="Calibri" w:hAnsi="Calibri" w:eastAsia="Noto Sans CJK SC"/>
            <w:color w:val="127B82"/>
            <w:sz w:val="19"/>
          </w:rPr>
          <w:t xml:space="preserve">[R28]</w:t>
        </w:r>
      </w:hyperlink>
    </w:p>
    <w:p>
      <w:pPr>
        <w:keepLines/>
        <w:spacing w:before="80" w:after="160" w:line="254" w:lineRule="auto"/>
        <w:ind w:left="142" w:right="113"/>
        <w:shd w:fill="F0F3F5"/>
      </w:pPr>
      <w:r>
        <w:rPr>
          <w:rFonts w:ascii="Consolas" w:hAnsi="Consolas" w:eastAsia="Noto Sans CJK SC"/>
          <w:sz w:val="18"/>
        </w:rPr>
        <w:t>旧逻辑：每次初始化辅助存储 → 允许覆盖既有 NVRAM</w:t>
        <w:br/>
        <w:t>新逻辑：存在 NVRAM → 打开既有存储</w:t>
        <w:br/>
        <w:t xml:space="preserve">        不存在 NVRAM → 新建存储，不覆盖</w:t>
      </w:r>
    </w:p>
    <w:p>
      <w:r>
        <w:rPr>
          <w:rFonts w:ascii="Calibri" w:hAnsi="Calibri" w:eastAsia="Noto Sans CJK SC"/>
        </w:rPr>
        <w:t>这样可以避免在后续启动时重建持久状态，使启动票据得以跨启动保留。源码仍会设置特定调试启动参数，因此不能表述为“NVRAM 此后完全不会被修改”。</w:t>
      </w:r>
      <w:hyperlink w:anchor="src_R28" w:history="1">
        <w:r>
          <w:rPr>
            <w:rFonts w:ascii="Calibri" w:hAnsi="Calibri" w:eastAsia="Noto Sans CJK SC"/>
            <w:color w:val="127B82"/>
            <w:sz w:val="19"/>
          </w:rPr>
          <w:t xml:space="preserve">[R28]</w:t>
        </w:r>
      </w:hyperlink>
    </w:p>
    <w:p>
      <w:r>
        <w:rPr>
          <w:rFonts w:ascii="Calibri" w:hAnsi="Calibri" w:eastAsia="Noto Sans CJK SC"/>
        </w:rPr>
        <w:t>这是一项向前防止再次覆盖的修复，不保证自动找回此前已经丢失的启动状态。已有异常 VM 是否需要恢复，应依据备份和具体表现判断。</w:t>
      </w:r>
    </w:p>
    <w:p>
      <w:pPr>
        <w:pStyle w:val="Heading2"/>
      </w:pPr>
      <w:r>
        <w:rPr>
          <w:rFonts w:ascii="Calibri" w:hAnsi="Calibri" w:eastAsia="Noto Sans CJK SC"/>
        </w:rPr>
        <w:t>6.2 克隆：从重置身份改为完整状态副本</w:t>
      </w:r>
    </w:p>
    <w:p>
      <w:r>
        <w:rPr>
          <w:rFonts w:ascii="Calibri" w:hAnsi="Calibri" w:eastAsia="Noto Sans CJK SC"/>
        </w:rPr>
        <w:t>旧克隆语义会清除 NVRAM、machine identifier 和 SHSH blobs，但保留 SEPStorage，已经恢复的 VM 被克隆后可能还需再次恢复。新实现复制完整 VM 目录，保留上述全部启动状态。</w:t>
      </w:r>
      <w:hyperlink w:anchor="src_R28" w:history="1">
        <w:r>
          <w:rPr>
            <w:rFonts w:ascii="Calibri" w:hAnsi="Calibri" w:eastAsia="Noto Sans CJK SC"/>
            <w:color w:val="127B82"/>
            <w:sz w:val="19"/>
          </w:rPr>
          <w:t xml:space="preserve">[R28]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1701"/>
        <w:gridCol w:w="3969"/>
        <w:gridCol w:w="3969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比较项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旧行为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新行为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machine identifier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清除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保留。</w:t>
            </w:r>
            <w:hyperlink w:anchor="src_R28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[R28]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NVRAM、SHSH blobs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清除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保留。</w:t>
            </w:r>
            <w:hyperlink w:anchor="src_R28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[R28]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SEP storage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保留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保留并与其他启动状态一起复制。</w:t>
            </w:r>
            <w:hyperlink w:anchor="src_R28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[R28]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复制策略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已有快速克隆相关实现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优先 APFS 写时复制，不支持时回退目录复制。</w:t>
            </w:r>
            <w:hyperlink w:anchor="src_R29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[R29]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适用理解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更接近重置部分身份的副本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更接近完整环境基线副本，不是身份独立的新设备。</w:t>
            </w:r>
            <w:hyperlink w:anchor="src_R08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[R08]</w:t>
              </w:r>
            </w:hyperlink>
            <w:hyperlink w:anchor="src_R28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[R28]</w:t>
              </w:r>
            </w:hyperlink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r>
        <w:rPr>
          <w:rFonts w:ascii="Calibri" w:hAnsi="Calibri" w:eastAsia="Noto Sans CJK SC"/>
        </w:rPr>
        <w:t>对开发测试，这更适合“准备一台基础 VM，再复制实验环境”。但同身份复制与多独立设备模拟是不同需求。建议关机后克隆，不将目录复制当作运行中 VM 的一致性快照；也不假设多个克隆同时运行已通过身份隔离验证。</w:t>
      </w:r>
    </w:p>
    <w:p>
      <w:pPr>
        <w:pStyle w:val="Heading2"/>
      </w:pPr>
      <w:r>
        <w:rPr>
          <w:rFonts w:ascii="Calibri" w:hAnsi="Calibri" w:eastAsia="Noto Sans CJK SC"/>
        </w:rPr>
        <w:t>6.3 CFW 安装器不再把自己误判为磁盘占用者</w:t>
      </w:r>
    </w:p>
    <w:p>
      <w:r>
        <w:rPr>
          <w:rFonts w:ascii="Calibri" w:hAnsi="Calibri" w:eastAsia="Noto Sans CJK SC"/>
        </w:rPr>
        <w:t xml:space="preserve">对应提交 </w:t>
      </w:r>
      <w:r>
        <w:rPr>
          <w:rFonts w:ascii="Calibri" w:hAnsi="Calibri" w:eastAsia="Noto Sans CJK SC"/>
          <w:b/>
        </w:rPr>
        <w:t>9d12c10</w:t>
      </w:r>
      <w:r>
        <w:rPr>
          <w:rFonts w:ascii="Calibri" w:hAnsi="Calibri" w:eastAsia="Noto Sans CJK SC"/>
        </w:rPr>
        <w:t>。安全流程会先打开经过验证的 Disk.img，再通过 lsof 检查占用；旧逻辑因此把安装器自己持有的文件描述符也判为 VM 未关闭，产生误报。</w:t>
      </w:r>
      <w:hyperlink w:anchor="src_R34" w:history="1">
        <w:r>
          <w:rPr>
            <w:rFonts w:ascii="Calibri" w:hAnsi="Calibri" w:eastAsia="Noto Sans CJK SC"/>
            <w:color w:val="127B82"/>
            <w:sz w:val="19"/>
          </w:rPr>
          <w:t xml:space="preserve">[R34]</w:t>
        </w:r>
      </w:hyperlink>
    </w:p>
    <w:p>
      <w:r>
        <w:rPr>
          <w:rFonts w:ascii="Calibri" w:hAnsi="Calibri" w:eastAsia="Noto Sans CJK SC"/>
        </w:rPr>
        <w:t>新实现解析占用 PID 并排除自身，其他进程占用仍会阻止安装。这是修正安全检查与新文件访问方式之间的冲突，不是取消磁盘占用保护。该修复被补入后期 2.0.6 Core Bundle，但早期同版本包不包含。</w:t>
      </w:r>
      <w:hyperlink w:anchor="src_R08" w:history="1">
        <w:r>
          <w:rPr>
            <w:rFonts w:ascii="Calibri" w:hAnsi="Calibri" w:eastAsia="Noto Sans CJK SC"/>
            <w:color w:val="127B82"/>
            <w:sz w:val="19"/>
          </w:rPr>
          <w:t xml:space="preserve">[R08]</w:t>
        </w:r>
      </w:hyperlink>
      <w:hyperlink w:anchor="src_R34" w:history="1">
        <w:r>
          <w:rPr>
            <w:rFonts w:ascii="Calibri" w:hAnsi="Calibri" w:eastAsia="Noto Sans CJK SC"/>
            <w:color w:val="127B82"/>
            <w:sz w:val="19"/>
          </w:rPr>
          <w:t xml:space="preserve">[R34]</w:t>
        </w:r>
      </w:hyperlink>
    </w:p>
    <w:p>
      <w:r>
        <w:br w:type="page"/>
      </w:r>
    </w:p>
    <w:p>
      <w:pPr>
        <w:pStyle w:val="Heading2"/>
      </w:pPr>
      <w:r>
        <w:rPr>
          <w:rFonts w:ascii="Calibri" w:hAnsi="Calibri" w:eastAsia="Noto Sans CJK SC"/>
        </w:rPr>
        <w:t>6.4 模拟定位：从接口成功推进到应用可见</w:t>
      </w:r>
    </w:p>
    <w:p>
      <w:r>
        <w:rPr>
          <w:rFonts w:ascii="Calibri" w:hAnsi="Calibri" w:eastAsia="Noto Sans CJK SC"/>
        </w:rPr>
        <w:t xml:space="preserve">对应提交 </w:t>
      </w:r>
      <w:r>
        <w:rPr>
          <w:rFonts w:ascii="Calibri" w:hAnsi="Calibri" w:eastAsia="Noto Sans CJK SC"/>
          <w:b/>
        </w:rPr>
        <w:t>4fc4f1b</w:t>
      </w:r>
      <w:r>
        <w:rPr>
          <w:rFonts w:ascii="Calibri" w:hAnsi="Calibri" w:eastAsia="Noto Sans CJK SC"/>
        </w:rPr>
        <w:t>。项目记录的 iOS 26.4 故障中，系统定位服务和 Maps 权限已开启，模拟坐标请求能到达 locationd，甚至 devicectl 返回成功，但 Maps 仍不能显示当前位置。</w:t>
      </w:r>
      <w:hyperlink w:anchor="src_R30" w:history="1">
        <w:r>
          <w:rPr>
            <w:rFonts w:ascii="Calibri" w:hAnsi="Calibri" w:eastAsia="Noto Sans CJK SC"/>
            <w:color w:val="127B82"/>
            <w:sz w:val="19"/>
          </w:rPr>
          <w:t xml:space="preserve">[R30]</w:t>
        </w:r>
      </w:hyperlink>
      <w:hyperlink w:anchor="src_R31" w:history="1">
        <w:r>
          <w:rPr>
            <w:rFonts w:ascii="Calibri" w:hAnsi="Calibri" w:eastAsia="Noto Sans CJK SC"/>
            <w:color w:val="127B82"/>
            <w:sz w:val="19"/>
          </w:rPr>
          <w:t xml:space="preserve">[R31]</w:t>
        </w:r>
      </w:hyperlink>
    </w:p>
    <w:p>
      <w:r>
        <w:rPr>
          <w:rFonts w:ascii="Calibri" w:hAnsi="Calibri" w:eastAsia="Noto Sans CJK SC"/>
        </w:rPr>
        <w:t>这说明“请求被接受”“系统发布坐标”和“App 收到有效位置”属于不同验收点。仅检查 HTTP 成功状态，无法证明业务场景已经可用。</w:t>
      </w:r>
    </w:p>
    <w:p>
      <w:pPr>
        <w:pStyle w:val="Heading3"/>
      </w:pPr>
      <w:r>
        <w:rPr>
          <w:rFonts w:ascii="Calibri" w:hAnsi="Calibri" w:eastAsia="Noto Sans CJK SC"/>
        </w:rPr>
        <w:t>新方案：应用层定位覆盖</w:t>
      </w:r>
    </w:p>
    <w:p>
      <w:r>
        <w:rPr>
          <w:rFonts w:ascii="Calibri" w:hAnsi="Calibri" w:eastAsia="Noto Sans CJK SC"/>
        </w:rPr>
        <w:t>新增 libvlocation.dylib，由 SystemHook 装入新启动的应用，读取 guest 发布的坐标状态，并向已经获得定位授权的 CLLocationManager 客户端交付位置。清除模拟状态后撤销应用层覆盖；系统原有模拟路径仍保留，但仅作为尽力执行路径。</w:t>
      </w:r>
      <w:hyperlink w:anchor="src_R31" w:history="1">
        <w:r>
          <w:rPr>
            <w:rFonts w:ascii="Calibri" w:hAnsi="Calibri" w:eastAsia="Noto Sans CJK SC"/>
            <w:color w:val="127B82"/>
            <w:sz w:val="19"/>
          </w:rPr>
          <w:t xml:space="preserve">[R31]</w:t>
        </w:r>
      </w:hyperlink>
      <w:hyperlink w:anchor="src_R32" w:history="1">
        <w:r>
          <w:rPr>
            <w:rFonts w:ascii="Calibri" w:hAnsi="Calibri" w:eastAsia="Noto Sans CJK SC"/>
            <w:color w:val="127B82"/>
            <w:sz w:val="19"/>
          </w:rPr>
          <w:t xml:space="preserve">[R32]</w:t>
        </w:r>
      </w:hyperlink>
    </w:p>
    <w:p>
      <w:r>
        <w:rPr>
          <w:rFonts w:ascii="Calibri" w:hAnsi="Calibri" w:eastAsia="Noto Sans CJK SC"/>
        </w:rPr>
        <w:t>实现检查经纬度范围、数值有效性和应用授权状态。它不是绕过应用授权，也不等于增加真实 GPS 硬件。</w:t>
      </w:r>
      <w:hyperlink w:anchor="src_R32" w:history="1">
        <w:r>
          <w:rPr>
            <w:rFonts w:ascii="Calibri" w:hAnsi="Calibri" w:eastAsia="Noto Sans CJK SC"/>
            <w:color w:val="127B82"/>
            <w:sz w:val="19"/>
          </w:rPr>
          <w:t xml:space="preserve">[R32]</w:t>
        </w:r>
      </w:hyperlink>
    </w:p>
    <w:p>
      <w:pPr>
        <w:pStyle w:val="Heading3"/>
      </w:pPr>
      <w:r>
        <w:rPr>
          <w:rFonts w:ascii="Calibri" w:hAnsi="Calibri" w:eastAsia="Noto Sans CJK SC"/>
        </w:rPr>
        <w:t>已记录的验证与仍需注意的边界</w:t>
      </w:r>
    </w:p>
    <w:p>
      <w:r>
        <w:rPr>
          <w:rFonts w:ascii="Calibri" w:hAnsi="Calibri" w:eastAsia="Noto Sans CJK SC"/>
        </w:rPr>
        <w:t>项目在一台 iOS 26.4 VM 上记录：Maps 蓝点可以随模拟坐标移动，正常重新启动 Maps 后仍能通过 SystemHook 加载定位库并显示位置。这属于应用端验证，比“传输通道已连接”更进一步，但不代表所有 App 或所有固件都已验证。</w:t>
      </w:r>
      <w:hyperlink w:anchor="src_R31" w:history="1">
        <w:r>
          <w:rPr>
            <w:rFonts w:ascii="Calibri" w:hAnsi="Calibri" w:eastAsia="Noto Sans CJK SC"/>
            <w:color w:val="127B82"/>
            <w:sz w:val="19"/>
          </w:rPr>
          <w:t xml:space="preserve">[R31]</w:t>
        </w:r>
      </w:hyperlink>
    </w:p>
    <w:p>
      <w:r>
        <w:rPr>
          <w:rFonts w:ascii="Calibri" w:hAnsi="Calibri" w:eastAsia="Noto Sans CJK SC"/>
        </w:rPr>
        <w:t>API 返回 delivery: application_override，仅表示存在已发布的覆盖坐标，不是对每个 App 成功接收的确认。新安装 Hook 后，已运行 App 需要重新启动才能加载它。</w:t>
      </w:r>
      <w:hyperlink w:anchor="src_R21" w:history="1">
        <w:r>
          <w:rPr>
            <w:rFonts w:ascii="Calibri" w:hAnsi="Calibri" w:eastAsia="Noto Sans CJK SC"/>
            <w:color w:val="127B82"/>
            <w:sz w:val="19"/>
          </w:rPr>
          <w:t xml:space="preserve">[R21]</w:t>
        </w:r>
      </w:hyperlink>
    </w:p>
    <w:p>
      <w:r>
        <w:rPr>
          <w:rFonts w:ascii="Calibri" w:hAnsi="Calibri" w:eastAsia="Noto Sans CJK SC"/>
        </w:rPr>
        <w:t>定位库进入 guest 环境同步清单。因此，Mac 上程序版本变化、guest 组件已经更新、目标 App 已重新加载 Hook，也必须分别确认。</w:t>
      </w:r>
      <w:hyperlink w:anchor="src_R33" w:history="1">
        <w:r>
          <w:rPr>
            <w:rFonts w:ascii="Calibri" w:hAnsi="Calibri" w:eastAsia="Noto Sans CJK SC"/>
            <w:color w:val="127B82"/>
            <w:sz w:val="19"/>
          </w:rPr>
          <w:t xml:space="preserve">[R33]</w:t>
        </w:r>
      </w:hyperlink>
    </w:p>
    <w:p>
      <w:pPr>
        <w:pStyle w:val="Heading3"/>
      </w:pPr>
      <w:r>
        <w:rPr>
          <w:rFonts w:ascii="Calibri" w:hAnsi="Calibri" w:eastAsia="Noto Sans CJK SC"/>
        </w:rPr>
        <w:t>建议的业务验收方式</w:t>
      </w:r>
    </w:p>
    <w:p>
      <w:r>
        <w:rPr>
          <w:rFonts w:ascii="Calibri" w:hAnsi="Calibri" w:eastAsia="Noto Sans CJK SC"/>
        </w:rPr>
        <w:t>对点餐和门店场景，建议验证“坐标设置 → App 获得授权 → 重新启动并读取位置 → 附近门店和距离结果变化 → 清除覆盖后恢复预期行为”。对于缓存、网络定位、应用自行获取的位置或特殊 SDK，应单独检查，不能只依赖 Maps 测试结果外推。</w:t>
      </w:r>
    </w:p>
    <w:p>
      <w:pPr>
        <w:pStyle w:val="Heading2"/>
      </w:pPr>
      <w:r>
        <w:rPr>
          <w:rFonts w:ascii="Calibri" w:hAnsi="Calibri" w:eastAsia="Noto Sans CJK SC"/>
        </w:rPr>
        <w:t>6.5 Restart Guest</w:t>
      </w:r>
    </w:p>
    <w:p>
      <w:r>
        <w:rPr>
          <w:rFonts w:ascii="Calibri" w:hAnsi="Calibri" w:eastAsia="Noto Sans CJK SC"/>
        </w:rPr>
        <w:t>菜单在确认后调用 guest 的 system.reboot，并仅在 guest 提供对应能力时启用。重启可能先于响应返回，连接断开因此可属于正常行为。</w:t>
      </w:r>
      <w:hyperlink w:anchor="src_R38" w:history="1">
        <w:r>
          <w:rPr>
            <w:rFonts w:ascii="Calibri" w:hAnsi="Calibri" w:eastAsia="Noto Sans CJK SC"/>
            <w:color w:val="127B82"/>
            <w:sz w:val="19"/>
          </w:rPr>
          <w:t xml:space="preserve">[R38]</w:t>
        </w:r>
      </w:hyperlink>
    </w:p>
    <w:p>
      <w:r>
        <w:rPr>
          <w:rFonts w:ascii="Calibri" w:hAnsi="Calibri" w:eastAsia="Noto Sans CJK SC"/>
        </w:rPr>
        <w:t>自动化验收建议以“旧连接断开 → 系统重新启动 → 重新建立认证连接 → 健康检查及应用操作成功”为完成标准，而不是要求原重启请求一定完整返回。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Noto Sans CJK SC"/>
        </w:rPr>
        <w:t>6.6 Launchpad 与核心包的配套约束</w:t>
      </w:r>
    </w:p>
    <w:p>
      <w:r>
        <w:rPr>
          <w:rFonts w:ascii="Calibri" w:hAnsi="Calibri" w:eastAsia="Noto Sans CJK SC"/>
        </w:rPr>
        <w:t xml:space="preserve">2.0.8 将核心包中的 AMFI 工具由 VPhoneEscalator 改为 </w:t>
      </w:r>
      <w:r>
        <w:rPr>
          <w:rFonts w:ascii="Calibri" w:hAnsi="Calibri" w:eastAsia="Noto Sans CJK SC"/>
          <w:b/>
        </w:rPr>
        <w:t>vphone-escalator</w:t>
      </w:r>
      <w:r>
        <w:rPr>
          <w:rFonts w:ascii="Calibri" w:hAnsi="Calibri" w:eastAsia="Noto Sans CJK SC"/>
        </w:rPr>
        <w:t>。这是命名和集成契约调整，不是新的虚拟化引擎，也不代表取消宿主权限要求。</w:t>
      </w:r>
      <w:hyperlink w:anchor="src_R09" w:history="1">
        <w:r>
          <w:rPr>
            <w:rFonts w:ascii="Calibri" w:hAnsi="Calibri" w:eastAsia="Noto Sans CJK SC"/>
            <w:color w:val="127B82"/>
            <w:sz w:val="19"/>
          </w:rPr>
          <w:t xml:space="preserve">[R09]</w:t>
        </w:r>
      </w:hyperlink>
      <w:hyperlink w:anchor="src_R35" w:history="1">
        <w:r>
          <w:rPr>
            <w:rFonts w:ascii="Calibri" w:hAnsi="Calibri" w:eastAsia="Noto Sans CJK SC"/>
            <w:color w:val="127B82"/>
            <w:sz w:val="19"/>
          </w:rPr>
          <w:t xml:space="preserve">[R35]</w:t>
        </w:r>
      </w:hyperlink>
    </w:p>
    <w:p>
      <w:r>
        <w:rPr>
          <w:rFonts w:ascii="Calibri" w:hAnsi="Calibri" w:eastAsia="Noto Sans CJK SC"/>
        </w:rPr>
        <w:t>Launchpad 将 minimumBundleVersion 设为 2.0.8，按数字版本比较兼容性，并处理本地构建的 -local 后缀。旧核心包仍可移除，但不能被选用；没有回退到旧工具名称的路径。</w:t>
      </w:r>
      <w:hyperlink w:anchor="src_R09" w:history="1">
        <w:r>
          <w:rPr>
            <w:rFonts w:ascii="Calibri" w:hAnsi="Calibri" w:eastAsia="Noto Sans CJK SC"/>
            <w:color w:val="127B82"/>
            <w:sz w:val="19"/>
          </w:rPr>
          <w:t xml:space="preserve">[R09]</w:t>
        </w:r>
      </w:hyperlink>
      <w:hyperlink w:anchor="src_R36" w:history="1">
        <w:r>
          <w:rPr>
            <w:rFonts w:ascii="Calibri" w:hAnsi="Calibri" w:eastAsia="Noto Sans CJK SC"/>
            <w:color w:val="127B82"/>
            <w:sz w:val="19"/>
          </w:rPr>
          <w:t xml:space="preserve">[R36]</w:t>
        </w:r>
      </w:hyperlink>
    </w:p>
    <w:p>
      <w:pPr>
        <w:keepLines/>
        <w:spacing w:before="80" w:after="160" w:line="254" w:lineRule="auto"/>
        <w:ind w:left="142" w:right="113"/>
        <w:shd w:fill="F0F3F5"/>
      </w:pPr>
      <w:r>
        <w:rPr>
          <w:rFonts w:ascii="Consolas" w:hAnsi="Consolas" w:eastAsia="Noto Sans CJK SC"/>
          <w:sz w:val="18"/>
        </w:rPr>
        <w:t>本文的配套验证基线：</w:t>
        <w:br/>
        <w:t>Launchpad 2.0.8  +  VPhone.bundle 2.0.8</w:t>
        <w:br/>
        <w:br/>
        <w:t>另行检查：VM schemaVersion = 2</w:t>
        <w:br/>
        <w:t xml:space="preserve">          guest 组件是否同步</w:t>
        <w:br/>
        <w:t xml:space="preserve">          目标 App 是否重新加载新增 Hook</w:t>
      </w:r>
    </w:p>
    <w:p>
      <w:r>
        <w:rPr>
          <w:rFonts w:ascii="Calibri" w:hAnsi="Calibri" w:eastAsia="Noto Sans CJK SC"/>
        </w:rPr>
        <w:t>最低核心包版本要求与 VM 格式要求是两个维度。本轮并未宣布新格式迁移，不能因为核心包被拒绝选用，就断言全部 2.x VM 需要重建。</w:t>
      </w:r>
      <w:hyperlink w:anchor="src_R24" w:history="1">
        <w:r>
          <w:rPr>
            <w:rFonts w:ascii="Calibri" w:hAnsi="Calibri" w:eastAsia="Noto Sans CJK SC"/>
            <w:color w:val="127B82"/>
            <w:sz w:val="19"/>
          </w:rPr>
          <w:t xml:space="preserve">[R24]</w:t>
        </w:r>
      </w:hyperlink>
      <w:hyperlink w:anchor="src_R36" w:history="1">
        <w:r>
          <w:rPr>
            <w:rFonts w:ascii="Calibri" w:hAnsi="Calibri" w:eastAsia="Noto Sans CJK SC"/>
            <w:color w:val="127B82"/>
            <w:sz w:val="19"/>
          </w:rPr>
          <w:t xml:space="preserve">[R36]</w:t>
        </w:r>
      </w:hyperlink>
    </w:p>
    <w:p>
      <w:pPr>
        <w:pStyle w:val="Heading2"/>
      </w:pPr>
      <w:r>
        <w:rPr>
          <w:rFonts w:ascii="Calibri" w:hAnsi="Calibri" w:eastAsia="Noto Sans CJK SC"/>
        </w:rPr>
        <w:t>6.7 Bootstrap 状态竞争与显示修复</w:t>
      </w:r>
    </w:p>
    <w:p>
      <w:r>
        <w:rPr>
          <w:rFonts w:ascii="Calibri" w:hAnsi="Calibri" w:eastAsia="Noto Sans CJK SC"/>
        </w:rPr>
        <w:t>新的 Bootstrap 界面实现，在设置安装完成状态前取消并等待轮询任务结束，避免迟到的轮询结果覆盖完成状态，并调整进度条及文字布局。</w:t>
      </w:r>
      <w:hyperlink w:anchor="src_R37" w:history="1">
        <w:r>
          <w:rPr>
            <w:rFonts w:ascii="Calibri" w:hAnsi="Calibri" w:eastAsia="Noto Sans CJK SC"/>
            <w:color w:val="127B82"/>
            <w:sz w:val="19"/>
          </w:rPr>
          <w:t xml:space="preserve">[R37]</w:t>
        </w:r>
      </w:hyperlink>
    </w:p>
    <w:p>
      <w:r>
        <w:rPr>
          <w:rFonts w:ascii="Calibri" w:hAnsi="Calibri" w:eastAsia="Noto Sans CJK SC"/>
        </w:rPr>
        <w:t>此项主要修复异步状态竞争和显示体验，不是新的下载协议或新的 Bootstrap 安装能力。Irisin 原有能力包括 rootless / RootHide 选择、本地包上传、状态检查和卸载；相关 guest 修复还处理完成标记与动态库路径问题。</w:t>
      </w:r>
      <w:hyperlink w:anchor="src_R21" w:history="1">
        <w:r>
          <w:rPr>
            <w:rFonts w:ascii="Calibri" w:hAnsi="Calibri" w:eastAsia="Noto Sans CJK SC"/>
            <w:color w:val="127B82"/>
            <w:sz w:val="19"/>
          </w:rPr>
          <w:t xml:space="preserve">[R21]</w:t>
        </w:r>
      </w:hyperlink>
      <w:hyperlink w:anchor="src_R40" w:history="1">
        <w:r>
          <w:rPr>
            <w:rFonts w:ascii="Calibri" w:hAnsi="Calibri" w:eastAsia="Noto Sans CJK SC"/>
            <w:color w:val="127B82"/>
            <w:sz w:val="19"/>
          </w:rPr>
          <w:t xml:space="preserve">[R40]</w:t>
        </w:r>
      </w:hyperlink>
    </w:p>
    <w:p>
      <w:pPr>
        <w:pStyle w:val="Heading2"/>
      </w:pPr>
      <w:r>
        <w:rPr>
          <w:rFonts w:ascii="Calibri" w:hAnsi="Calibri" w:eastAsia="Noto Sans CJK SC"/>
        </w:rPr>
        <w:t>6.8 本地包和 CI 交付</w:t>
      </w:r>
    </w:p>
    <w:p>
      <w:r>
        <w:rPr>
          <w:rFonts w:ascii="Calibri" w:hAnsi="Calibri" w:eastAsia="Noto Sans CJK SC"/>
        </w:rPr>
        <w:t>2.0.5 增加本地 Core Bundle 构建的安装入口；后续手动触发的 CI 工作流，构建并校验 Release 配置核心包、打包未签名 Launchpad，并按提交 SHA 保存产物与失败日志。</w:t>
      </w:r>
      <w:hyperlink w:anchor="src_R07" w:history="1">
        <w:r>
          <w:rPr>
            <w:rFonts w:ascii="Calibri" w:hAnsi="Calibri" w:eastAsia="Noto Sans CJK SC"/>
            <w:color w:val="127B82"/>
            <w:sz w:val="19"/>
          </w:rPr>
          <w:t xml:space="preserve">[R07]</w:t>
        </w:r>
      </w:hyperlink>
      <w:hyperlink w:anchor="src_R39" w:history="1">
        <w:r>
          <w:rPr>
            <w:rFonts w:ascii="Calibri" w:hAnsi="Calibri" w:eastAsia="Noto Sans CJK SC"/>
            <w:color w:val="127B82"/>
            <w:sz w:val="19"/>
          </w:rPr>
          <w:t xml:space="preserve">[R39]</w:t>
        </w:r>
      </w:hyperlink>
    </w:p>
    <w:p>
      <w:r>
        <w:rPr>
          <w:rFonts w:ascii="Calibri" w:hAnsi="Calibri" w:eastAsia="Noto Sans CJK SC"/>
        </w:rPr>
        <w:t>工程价值是方便定位产物来源、复现构建和验证修复。但 CI 产物、经过公证的正式分发包、已完成 guest 实机验证是不同概念，不能互相等同。</w:t>
      </w:r>
    </w:p>
    <w:p>
      <w:pPr>
        <w:pStyle w:val="Heading2"/>
      </w:pPr>
      <w:r>
        <w:rPr>
          <w:rFonts w:ascii="Calibri" w:hAnsi="Calibri" w:eastAsia="Noto Sans CJK SC"/>
        </w:rPr>
        <w:t>6.9 这一轮的性质</w:t>
      </w:r>
    </w:p>
    <w:p>
      <w:r>
        <w:rPr>
          <w:rFonts w:ascii="Calibri" w:hAnsi="Calibri" w:eastAsia="Noto Sans CJK SC"/>
        </w:rPr>
        <w:t>相对 2.0 的主体架构重做，后续增量更接近一次“可实际维护”的补全：保留持久状态、修正安全检查误报、打通应用端定位、约束配套版本并完善异步状态。功能数量不是最重要指标，状态正确性和可验证性才是。</w:t>
      </w:r>
      <w:hyperlink w:anchor="src_R07" w:history="1">
        <w:r>
          <w:rPr>
            <w:rFonts w:ascii="Calibri" w:hAnsi="Calibri" w:eastAsia="Noto Sans CJK SC"/>
            <w:color w:val="127B82"/>
            <w:sz w:val="19"/>
          </w:rPr>
          <w:t xml:space="preserve">[R07]</w:t>
        </w:r>
      </w:hyperlink>
      <w:hyperlink w:anchor="src_R08" w:history="1">
        <w:r>
          <w:rPr>
            <w:rFonts w:ascii="Calibri" w:hAnsi="Calibri" w:eastAsia="Noto Sans CJK SC"/>
            <w:color w:val="127B82"/>
            <w:sz w:val="19"/>
          </w:rPr>
          <w:t xml:space="preserve">[R08]</w:t>
        </w:r>
      </w:hyperlink>
      <w:hyperlink w:anchor="src_R09" w:history="1">
        <w:r>
          <w:rPr>
            <w:rFonts w:ascii="Calibri" w:hAnsi="Calibri" w:eastAsia="Noto Sans CJK SC"/>
            <w:color w:val="127B82"/>
            <w:sz w:val="19"/>
          </w:rPr>
          <w:t xml:space="preserve">[R09]</w:t>
        </w:r>
      </w:hyperlink>
    </w:p>
    <w:p>
      <w:r>
        <w:br w:type="page"/>
      </w:r>
    </w:p>
    <w:p>
      <w:bookmarkStart w:id="8" w:name="sec_07"/>
      <w:pPr>
        <w:pStyle w:val="Heading1"/>
      </w:pPr>
      <w:r>
        <w:rPr>
          <w:rFonts w:ascii="Calibri" w:hAnsi="Calibri" w:eastAsia="Noto Sans CJK SC"/>
        </w:rPr>
        <w:t>07 截面版本的整体能力</w:t>
      </w:r>
      <w:bookmarkEnd w:id="8"/>
    </w:p>
    <w:p>
      <w:pPr>
        <w:pStyle w:val="Heading2"/>
      </w:pPr>
      <w:r>
        <w:rPr>
          <w:rFonts w:ascii="Calibri" w:hAnsi="Calibri" w:eastAsia="Noto Sans CJK SC"/>
        </w:rPr>
        <w:t>7.1 能力矩阵：具备什么，不应外推什么</w:t>
      </w:r>
    </w:p>
    <w:p>
      <w:r>
        <w:rPr>
          <w:rFonts w:ascii="Calibri" w:hAnsi="Calibri" w:eastAsia="Noto Sans CJK SC"/>
        </w:rPr>
        <w:t>以下“具备”表示前述分析记录了对应实现或文档，并不等于本报告作者完成实机验收。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1701"/>
        <w:gridCol w:w="3969"/>
        <w:gridCol w:w="3969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能力领域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截面中记录的能力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边界 / 验收重点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VM 创建与管理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创建、启动停止、设置、重命名、克隆、导入导出、删除、日志、分阶段重试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部分能力 1.x 已有；新增价值在桌面入口和原生实现。</w:t>
            </w:r>
            <w:hyperlink w:anchor="src_R0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[R01]</w:t>
              </w:r>
            </w:hyperlink>
            <w:hyperlink w:anchor="src_R12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[R12]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固件处理与恢复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混合固件、补丁、原生恢复、CFW、GPU 驱动提取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固件配对和恢复验收有限，不能承诺任意 IPSW。</w:t>
            </w:r>
            <w:hyperlink w:anchor="src_R13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[R13]</w:t>
              </w:r>
            </w:hyperlink>
            <w:hyperlink w:anchor="src_R14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[R14]</w:t>
              </w:r>
            </w:hyperlink>
            <w:hyperlink w:anchor="src_R22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[R22]</w:t>
              </w:r>
            </w:hyperlink>
            <w:hyperlink w:anchor="src_R24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[R24]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应用管理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列表、安装卸载、启动终止、URL；信息、entitlements、URL schemes、目录、网络策略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特定操作依赖 guest、授权、应用及系统状态。</w:t>
            </w:r>
            <w:hyperlink w:anchor="src_R19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[R19]</w:t>
              </w:r>
            </w:hyperlink>
            <w:hyperlink w:anchor="src_R2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[R21]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交互控制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触摸、滑动、长按、拖动、按键、文本；旋转、亮度、音量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不等于全部实体硬件事件和行为。</w:t>
            </w:r>
            <w:hyperlink w:anchor="src_R19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[R19]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文件与配置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文件浏览、上传下载、常见操作、plist、偏好设置、剪贴板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关注大小、权限和 guest 到 host 的信任边界。</w:t>
            </w:r>
            <w:hyperlink w:anchor="src_R19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[R19]</w:t>
              </w:r>
            </w:hyperlink>
            <w:hyperlink w:anchor="src_R27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[R27]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系统诊断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进程、CPU 时间、内存 / Jetsam、launchd、统一日志、崩溃报告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工具暴露能力不是所有系统版本下保证成功。</w:t>
            </w:r>
            <w:hyperlink w:anchor="src_R19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[R19]</w:t>
              </w:r>
            </w:hyperlink>
            <w:hyperlink w:anchor="src_R2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[R21]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UI 检查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accessibility 元素、OCR、截图叠加、命中测试和点击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需要以真实 App 的元素及识别结果验收。</w:t>
            </w:r>
            <w:hyperlink w:anchor="src_R19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[R19]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研究接口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钥匙串相关操作、限时抓包、系统控制、只读包信息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部分破坏性操作需要显式 force；应限定可信测试环境。</w:t>
            </w:r>
            <w:hyperlink w:anchor="src_R19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[R19]</w:t>
              </w:r>
            </w:hyperlink>
            <w:hyperlink w:anchor="src_R2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[R21]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用户软件环境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Irisin 安装、rootless / RootHide、本地包、状态和卸载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基础镜像不默认包含 SSH、VNC 或包管理器。</w:t>
            </w:r>
            <w:hyperlink w:anchor="src_R2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[R21]</w:t>
              </w:r>
            </w:hyperlink>
            <w:hyperlink w:anchor="src_R22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[R22]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模拟定位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系统尽力执行路径 + 应用层覆盖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已记录 Maps 验证；仍需目标 App 授权、重启和业务验证。</w:t>
            </w:r>
            <w:hyperlink w:anchor="src_R3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[R31]</w:t>
              </w:r>
            </w:hyperlink>
            <w:hyperlink w:anchor="src_R32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[R32]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相机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独立传输通道、测试图案 / 视频帧、Hook 安装相关实现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传输工作不等于预览、拍照、录像全部可用。</w:t>
            </w:r>
            <w:hyperlink w:anchor="src_R25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[R25]</w:t>
              </w:r>
            </w:hyperlink>
            <w:hyperlink w:anchor="src_R26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[R26]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外部自动化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HTTP/WebSocket、可选 TCP 入口、Token 认证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需要客户端适配协议、认证及重启后的连接恢复。</w:t>
            </w:r>
            <w:hyperlink w:anchor="src_R1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[R11]</w:t>
              </w:r>
            </w:hyperlink>
            <w:hyperlink w:anchor="src_R2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[R21]</w:t>
              </w:r>
            </w:hyperlink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pPr>
        <w:pStyle w:val="Heading2"/>
      </w:pPr>
      <w:r>
        <w:rPr>
          <w:rFonts w:ascii="Calibri" w:hAnsi="Calibri" w:eastAsia="Noto Sans CJK SC"/>
        </w:rPr>
        <w:t>7.2 定位变化</w:t>
      </w:r>
    </w:p>
    <w:p>
      <w:r>
        <w:rPr>
          <w:rFonts w:ascii="Calibri" w:hAnsi="Calibri" w:eastAsia="Noto Sans CJK SC"/>
        </w:rPr>
        <w:t>工程判断：这些能力的组合，使 vphone-cli 更接近一个 iOS 研究工作台，而非单一窗口程序。不过运行能力、诊断能力、业务真实性和硬件保真度应分别评价，不能因为接口丰富就认为它可替代实体设备上的全部测试。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Noto Sans CJK SC"/>
        </w:rPr>
        <w:t>7.3 固件与宿主机验证范围</w:t>
      </w:r>
    </w:p>
    <w:p>
      <w:r>
        <w:rPr>
          <w:rFonts w:ascii="Calibri" w:hAnsi="Calibri" w:eastAsia="Noto Sans CJK SC"/>
        </w:rPr>
        <w:t>当前兼容性记录明确列出的原生端到端组合为：</w:t>
      </w:r>
      <w:hyperlink w:anchor="src_R24" w:history="1">
        <w:r>
          <w:rPr>
            <w:rFonts w:ascii="Calibri" w:hAnsi="Calibri" w:eastAsia="Noto Sans CJK SC"/>
            <w:color w:val="127B82"/>
            <w:sz w:val="19"/>
          </w:rPr>
          <w:t xml:space="preserve">[R24]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2976"/>
        <w:gridCol w:w="2494"/>
        <w:gridCol w:w="4167"/>
      </w:tblGrid>
      <w:tr>
        <w:trPr>
          <w:cantSplit/>
          <w:tblHeader w:val="true"/>
        </w:trPr>
        <w:tc>
          <w:tcPr>
            <w:tcW w:type="dxa" w:w="2976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iPhone IPSW</w:t>
            </w:r>
          </w:p>
        </w:tc>
        <w:tc>
          <w:tcPr>
            <w:tcW w:type="dxa" w:w="249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PCC / cloudOS</w:t>
            </w:r>
          </w:p>
        </w:tc>
        <w:tc>
          <w:tcPr>
            <w:tcW w:type="dxa" w:w="4167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项目记录的验收范围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iPhone17,3，iOS 26.6.2 / 23G90</w:t>
            </w:r>
          </w:p>
        </w:tc>
        <w:tc>
          <w:tcPr>
            <w:tcW w:type="dxa" w:w="249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26.4 / 23E5207q</w:t>
            </w:r>
          </w:p>
        </w:tc>
        <w:tc>
          <w:tcPr>
            <w:tcW w:type="dxa" w:w="4167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补丁、恢复、CFW、启动与 daemon ping；全新一键创建也有完整成功记录。</w:t>
            </w:r>
            <w:hyperlink w:anchor="src_R24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[R24]</w:t>
              </w:r>
            </w:hyperlink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iPhone17,3，iOS 27.0 / 24A435</w:t>
            </w:r>
          </w:p>
        </w:tc>
        <w:tc>
          <w:tcPr>
            <w:tcW w:type="dxa" w:w="249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26.4 / 23E5207q</w:t>
            </w:r>
          </w:p>
        </w:tc>
        <w:tc>
          <w:tcPr>
            <w:tcW w:type="dxa" w:w="4167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补丁、恢复、CFW、到达锁屏与 daemon ping。</w:t>
            </w:r>
            <w:hyperlink w:anchor="src_R24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[R24]</w:t>
              </w:r>
            </w:hyperlink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r>
        <w:rPr>
          <w:rFonts w:ascii="Calibri" w:hAnsi="Calibri" w:eastAsia="Noto Sans CJK SC"/>
        </w:rPr>
        <w:t>这些记录证明核心创建和启动链路经过项目验证，并不证明全部诊断面板、每个相机场景和每个第三方 App 都回归通过。定位文档中的 iOS 26.4 Maps 测试属于单项功能证据，也不能自动当成另一组完整原生创建矩阵。</w:t>
      </w:r>
      <w:hyperlink w:anchor="src_R24" w:history="1">
        <w:r>
          <w:rPr>
            <w:rFonts w:ascii="Calibri" w:hAnsi="Calibri" w:eastAsia="Noto Sans CJK SC"/>
            <w:color w:val="127B82"/>
            <w:sz w:val="19"/>
          </w:rPr>
          <w:t xml:space="preserve">[R24]</w:t>
        </w:r>
      </w:hyperlink>
      <w:hyperlink w:anchor="src_R31" w:history="1">
        <w:r>
          <w:rPr>
            <w:rFonts w:ascii="Calibri" w:hAnsi="Calibri" w:eastAsia="Noto Sans CJK SC"/>
            <w:color w:val="127B82"/>
            <w:sz w:val="19"/>
          </w:rPr>
          <w:t xml:space="preserve">[R31]</w:t>
        </w:r>
      </w:hyperlink>
    </w:p>
    <w:p>
      <w:r>
        <w:rPr>
          <w:rFonts w:ascii="Calibri" w:hAnsi="Calibri" w:eastAsia="Noto Sans CJK SC"/>
        </w:rPr>
        <w:t>宿主机要求包括物理 Apple Silicon Mac、macOS 15 或更新版本；项目说明不支持在嵌套 macOS VM 中运行这种研究 guest。仍需按要求处理 Research Guests、宿主安全策略和管理员权限，并具备恢复票据网络访问和足够磁盘空间。</w:t>
      </w:r>
      <w:hyperlink w:anchor="src_R23" w:history="1">
        <w:r>
          <w:rPr>
            <w:rFonts w:ascii="Calibri" w:hAnsi="Calibri" w:eastAsia="Noto Sans CJK SC"/>
            <w:color w:val="127B82"/>
            <w:sz w:val="19"/>
          </w:rPr>
          <w:t xml:space="preserve">[R23]</w:t>
        </w:r>
      </w:hyperlink>
    </w:p>
    <w:p>
      <w:pPr>
        <w:pStyle w:val="Heading2"/>
      </w:pPr>
      <w:r>
        <w:rPr>
          <w:rFonts w:ascii="Calibri" w:hAnsi="Calibri" w:eastAsia="Noto Sans CJK SC"/>
        </w:rPr>
        <w:t>7.4 相机：必须保留的证据边界</w:t>
      </w:r>
    </w:p>
    <w:p>
      <w:r>
        <w:rPr>
          <w:rFonts w:ascii="Calibri" w:hAnsi="Calibri" w:eastAsia="Noto Sans CJK SC"/>
        </w:rPr>
        <w:t>项目记录证明宿主测试图案或视频文件的帧能送达 guest，共享内存中的帧序号和内容可以更新，停止操作有效。这是传输验证，不是 Camera.app 预览、拍照、录像以及第三方 App 摄像头调用的完整验证。</w:t>
      </w:r>
      <w:hyperlink w:anchor="src_R25" w:history="1">
        <w:r>
          <w:rPr>
            <w:rFonts w:ascii="Calibri" w:hAnsi="Calibri" w:eastAsia="Noto Sans CJK SC"/>
            <w:color w:val="127B82"/>
            <w:sz w:val="19"/>
          </w:rPr>
          <w:t xml:space="preserve">[R25]</w:t>
        </w:r>
      </w:hyperlink>
    </w:p>
    <w:p>
      <w:r>
        <w:rPr>
          <w:rFonts w:ascii="Calibri" w:hAnsi="Calibri" w:eastAsia="Noto Sans CJK SC"/>
        </w:rPr>
        <w:t>9 月 25 日曾补齐相机 Hook 安装、无 bootstrap 加载和运行时更新，但对应提交注明当时尚未在 guest 内验证；此前新增的部分 CoreMedia 数据处理也不能因代码已存在就当作 camera hook 全部接入。</w:t>
      </w:r>
      <w:hyperlink w:anchor="src_R26" w:history="1">
        <w:r>
          <w:rPr>
            <w:rFonts w:ascii="Calibri" w:hAnsi="Calibri" w:eastAsia="Noto Sans CJK SC"/>
            <w:color w:val="127B82"/>
            <w:sz w:val="19"/>
          </w:rPr>
          <w:t xml:space="preserve">[R26]</w:t>
        </w:r>
      </w:hyperlink>
    </w:p>
    <w:p>
      <w:r>
        <w:rPr>
          <w:rFonts w:ascii="Calibri" w:hAnsi="Calibri" w:eastAsia="Noto Sans CJK SC"/>
        </w:rPr>
        <w:t>第二轮分析没有补充足以改变这一边界的完整端到端证据。故本稿统一结论为：</w:t>
      </w:r>
      <w:r>
        <w:rPr>
          <w:rFonts w:ascii="Calibri" w:hAnsi="Calibri" w:eastAsia="Noto Sans CJK SC"/>
          <w:b/>
        </w:rPr>
        <w:t>相机链路已有进展，完整应用端相机能力仍待验证。</w:t>
      </w:r>
      <w:hyperlink w:anchor="src_R25" w:history="1">
        <w:r>
          <w:rPr>
            <w:rFonts w:ascii="Calibri" w:hAnsi="Calibri" w:eastAsia="Noto Sans CJK SC"/>
            <w:color w:val="127B82"/>
            <w:sz w:val="19"/>
          </w:rPr>
          <w:t xml:space="preserve">[R25]</w:t>
        </w:r>
      </w:hyperlink>
    </w:p>
    <w:p>
      <w:pPr>
        <w:pStyle w:val="Heading2"/>
      </w:pPr>
      <w:r>
        <w:rPr>
          <w:rFonts w:ascii="Calibri" w:hAnsi="Calibri" w:eastAsia="Noto Sans CJK SC"/>
        </w:rPr>
        <w:t>7.5 iPhone Duo / 折叠屏：不能由 iOS 版本推导硬件支持</w:t>
      </w:r>
    </w:p>
    <w:p>
      <w:r>
        <w:rPr>
          <w:rFonts w:ascii="Calibri" w:hAnsi="Calibri" w:eastAsia="Noto Sans CJK SC"/>
        </w:rPr>
        <w:t>本文记录的固件主线仍为 iPhone17,3 与 PCC 组件组合，现有图形配置仍是一块配置化显示屏；两轮分析未记录专门的折叠姿态、内外屏切换或双屏硬件语义实现。</w:t>
      </w:r>
      <w:hyperlink w:anchor="src_R13" w:history="1">
        <w:r>
          <w:rPr>
            <w:rFonts w:ascii="Calibri" w:hAnsi="Calibri" w:eastAsia="Noto Sans CJK SC"/>
            <w:color w:val="127B82"/>
            <w:sz w:val="19"/>
          </w:rPr>
          <w:t xml:space="preserve">[R13]</w:t>
        </w:r>
      </w:hyperlink>
      <w:hyperlink w:anchor="src_R24" w:history="1">
        <w:r>
          <w:rPr>
            <w:rFonts w:ascii="Calibri" w:hAnsi="Calibri" w:eastAsia="Noto Sans CJK SC"/>
            <w:color w:val="127B82"/>
            <w:sz w:val="19"/>
          </w:rPr>
          <w:t xml:space="preserve">[R24]</w:t>
        </w:r>
      </w:hyperlink>
    </w:p>
    <w:p>
      <w:r>
        <w:rPr>
          <w:rFonts w:ascii="Calibri" w:hAnsi="Calibri" w:eastAsia="Noto Sans CJK SC"/>
        </w:rPr>
        <w:t>因此，运行 iOS 27、改变窗口尺寸或旋转方向，不足以证明具备 iPhone Duo 的完整设备行为。对于折叠屏适配，应把可用于普通应用逻辑验证的 VM，与设备专属姿态和多屏验收明确分开。</w:t>
      </w:r>
    </w:p>
    <w:p>
      <w:r>
        <w:br w:type="page"/>
      </w:r>
    </w:p>
    <w:p>
      <w:bookmarkStart w:id="9" w:name="sec_08"/>
      <w:pPr>
        <w:pStyle w:val="Heading1"/>
      </w:pPr>
      <w:r>
        <w:rPr>
          <w:rFonts w:ascii="Calibri" w:hAnsi="Calibri" w:eastAsia="Noto Sans CJK SC"/>
        </w:rPr>
        <w:t>08 安全模型与兼容性边界</w:t>
      </w:r>
      <w:bookmarkEnd w:id="9"/>
    </w:p>
    <w:p>
      <w:pPr>
        <w:pStyle w:val="Heading2"/>
      </w:pPr>
      <w:r>
        <w:rPr>
          <w:rFonts w:ascii="Calibri" w:hAnsi="Calibri" w:eastAsia="Noto Sans CJK SC"/>
        </w:rPr>
        <w:t>8.1 安全修复从主线进入发布版</w:t>
      </w:r>
    </w:p>
    <w:p>
      <w:r>
        <w:rPr>
          <w:rFonts w:ascii="Calibri" w:hAnsi="Calibri" w:eastAsia="Noto Sans CJK SC"/>
        </w:rPr>
        <w:t>2.0.4 的 API 文档记录没有认证层。第一轮看到的后续主线安全加固，覆盖 root CFW 安装、Launchpad helper、VM 包处理及 guest 文件进入宿主机的边界；这些修复已经由 2.0.5 正式纳入发布。</w:t>
      </w:r>
      <w:hyperlink w:anchor="src_R20" w:history="1">
        <w:r>
          <w:rPr>
            <w:rFonts w:ascii="Calibri" w:hAnsi="Calibri" w:eastAsia="Noto Sans CJK SC"/>
            <w:color w:val="127B82"/>
            <w:sz w:val="19"/>
          </w:rPr>
          <w:t xml:space="preserve">[R20]</w:t>
        </w:r>
      </w:hyperlink>
      <w:hyperlink w:anchor="src_R27" w:history="1">
        <w:r>
          <w:rPr>
            <w:rFonts w:ascii="Calibri" w:hAnsi="Calibri" w:eastAsia="Noto Sans CJK SC"/>
            <w:color w:val="127B82"/>
            <w:sz w:val="19"/>
          </w:rPr>
          <w:t xml:space="preserve">[R27]</w:t>
        </w:r>
      </w:hyperlink>
      <w:hyperlink w:anchor="src_R07" w:history="1">
        <w:r>
          <w:rPr>
            <w:rFonts w:ascii="Calibri" w:hAnsi="Calibri" w:eastAsia="Noto Sans CJK SC"/>
            <w:color w:val="127B82"/>
            <w:sz w:val="19"/>
          </w:rPr>
          <w:t xml:space="preserve">[R07]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1701"/>
        <w:gridCol w:w="3969"/>
        <w:gridCol w:w="3969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安全边界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后续修复或约束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使用含义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外部 API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每次启动的 Token；Origin / Host 检查、请求与响应边界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旧无认证脚本需要调整，不向不可信网络直接开放。</w:t>
            </w:r>
            <w:hyperlink w:anchor="src_R2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[R21]</w:t>
              </w:r>
            </w:hyperlink>
            <w:hyperlink w:anchor="src_R27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[R27]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root CFW 安装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限制路径、磁盘、链接跟随、挂载及写入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安装错误应先定位，不通过删除保护逻辑解决。</w:t>
            </w:r>
            <w:hyperlink w:anchor="src_R27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[R27]</w:t>
              </w:r>
            </w:hyperlink>
            <w:hyperlink w:anchor="src_R34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[R34]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Launchpad helper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管理员授权、限定调用者、验证 bundle 内容和路径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不能随意替换核心包中的程序来获得特权执行。</w:t>
            </w:r>
            <w:hyperlink w:anchor="src_R27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[R27]</w:t>
              </w:r>
            </w:hyperlink>
            <w:hyperlink w:anchor="src_R36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[R36]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guest 到 host 文件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文件名校验、防覆盖及隔离标记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guest 返回的数据与文件应视为不可信输入。</w:t>
            </w:r>
            <w:hyperlink w:anchor="src_R27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[R27]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核心包存储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root 管理的存储、安装收据、二进制校验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二次集成要保留安装和验证契约。</w:t>
            </w:r>
            <w:hyperlink w:anchor="src_R36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[R36]</w:t>
              </w:r>
            </w:hyperlink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r>
        <w:rPr>
          <w:rFonts w:ascii="Calibri" w:hAnsi="Calibri" w:eastAsia="Noto Sans CJK SC"/>
        </w:rPr>
        <w:t>当前外部控制请求需要 Authorization: Bearer 认证；Token 每次启动生成，也可通过 VPHONE_API_TOKEN 指定。来自网页的请求受到拒绝规则约束。</w:t>
      </w:r>
      <w:hyperlink w:anchor="src_R03" w:history="1">
        <w:r>
          <w:rPr>
            <w:rFonts w:ascii="Calibri" w:hAnsi="Calibri" w:eastAsia="Noto Sans CJK SC"/>
            <w:color w:val="127B82"/>
            <w:sz w:val="19"/>
          </w:rPr>
          <w:t xml:space="preserve">[R03]</w:t>
        </w:r>
      </w:hyperlink>
      <w:hyperlink w:anchor="src_R21" w:history="1">
        <w:r>
          <w:rPr>
            <w:rFonts w:ascii="Calibri" w:hAnsi="Calibri" w:eastAsia="Noto Sans CJK SC"/>
            <w:color w:val="127B82"/>
            <w:sz w:val="19"/>
          </w:rPr>
          <w:t xml:space="preserve">[R21]</w:t>
        </w:r>
      </w:hyperlink>
    </w:p>
    <w:p>
      <w:r>
        <w:rPr>
          <w:rFonts w:ascii="Calibri" w:hAnsi="Calibri" w:eastAsia="Noto Sans CJK SC"/>
        </w:rPr>
        <w:t>工程判断：认证补上后，API 仍是高权限控制面，不能把 Token 等同于完整网络隔离或安全审计。建议仅在受控网络使用、保护令牌和日志、区分测试数据，并避免在研究环境中登录不必要的生产账号。</w:t>
      </w:r>
    </w:p>
    <w:p>
      <w:pPr>
        <w:pStyle w:val="Heading2"/>
      </w:pPr>
      <w:r>
        <w:rPr>
          <w:rFonts w:ascii="Calibri" w:hAnsi="Calibri" w:eastAsia="Noto Sans CJK SC"/>
        </w:rPr>
        <w:t>8.2 三类兼容性必须分开检查</w:t>
      </w:r>
    </w:p>
    <w:p>
      <w:r>
        <w:rPr>
          <w:rFonts w:ascii="Calibri" w:hAnsi="Calibri" w:eastAsia="Noto Sans CJK SC"/>
          <w:b/>
        </w:rPr>
        <w:t>宿主组件兼容性：</w:t>
      </w:r>
      <w:r>
        <w:rPr>
          <w:rFonts w:ascii="Calibri" w:hAnsi="Calibri" w:eastAsia="Noto Sans CJK SC"/>
        </w:rPr>
        <w:t xml:space="preserve"> Launchpad 2.0.8 需要 Core Bundle ≥ 2.0.8；不存在旧工具名回退。</w:t>
      </w:r>
      <w:hyperlink w:anchor="src_R09" w:history="1">
        <w:r>
          <w:rPr>
            <w:rFonts w:ascii="Calibri" w:hAnsi="Calibri" w:eastAsia="Noto Sans CJK SC"/>
            <w:color w:val="127B82"/>
            <w:sz w:val="19"/>
          </w:rPr>
          <w:t xml:space="preserve">[R09]</w:t>
        </w:r>
      </w:hyperlink>
      <w:hyperlink w:anchor="src_R36" w:history="1">
        <w:r>
          <w:rPr>
            <w:rFonts w:ascii="Calibri" w:hAnsi="Calibri" w:eastAsia="Noto Sans CJK SC"/>
            <w:color w:val="127B82"/>
            <w:sz w:val="19"/>
          </w:rPr>
          <w:t xml:space="preserve">[R36]</w:t>
        </w:r>
      </w:hyperlink>
    </w:p>
    <w:p>
      <w:r>
        <w:rPr>
          <w:rFonts w:ascii="Calibri" w:hAnsi="Calibri" w:eastAsia="Noto Sans CJK SC"/>
          <w:b/>
        </w:rPr>
        <w:t>VM 存储格式兼容性：</w:t>
      </w:r>
      <w:r>
        <w:rPr>
          <w:rFonts w:ascii="Calibri" w:hAnsi="Calibri" w:eastAsia="Noto Sans CJK SC"/>
        </w:rPr>
        <w:t xml:space="preserve"> 2.x 启动 schemaVersion=2；更早格式缺少直接原地迁移路径，需重新创建。本轮 2.0.8 不应被误解为又一次格式变化。</w:t>
      </w:r>
      <w:hyperlink w:anchor="src_R24" w:history="1">
        <w:r>
          <w:rPr>
            <w:rFonts w:ascii="Calibri" w:hAnsi="Calibri" w:eastAsia="Noto Sans CJK SC"/>
            <w:color w:val="127B82"/>
            <w:sz w:val="19"/>
          </w:rPr>
          <w:t xml:space="preserve">[R24]</w:t>
        </w:r>
      </w:hyperlink>
    </w:p>
    <w:p>
      <w:r>
        <w:rPr>
          <w:rFonts w:ascii="Calibri" w:hAnsi="Calibri" w:eastAsia="Noto Sans CJK SC"/>
          <w:b/>
        </w:rPr>
        <w:t>guest 协议与组件兼容性：</w:t>
      </w:r>
      <w:r>
        <w:rPr>
          <w:rFonts w:ascii="Calibri" w:hAnsi="Calibri" w:eastAsia="Noto Sans CJK SC"/>
        </w:rPr>
        <w:t xml:space="preserve"> 旧 1337 控制协议不直接兼容新 HTTP 服务；新增定位 Hook 等还需要 guest 同步和 App 重新启动。</w:t>
      </w:r>
      <w:hyperlink w:anchor="src_R11" w:history="1">
        <w:r>
          <w:rPr>
            <w:rFonts w:ascii="Calibri" w:hAnsi="Calibri" w:eastAsia="Noto Sans CJK SC"/>
            <w:color w:val="127B82"/>
            <w:sz w:val="19"/>
          </w:rPr>
          <w:t xml:space="preserve">[R11]</w:t>
        </w:r>
      </w:hyperlink>
      <w:hyperlink w:anchor="src_R33" w:history="1">
        <w:r>
          <w:rPr>
            <w:rFonts w:ascii="Calibri" w:hAnsi="Calibri" w:eastAsia="Noto Sans CJK SC"/>
            <w:color w:val="127B82"/>
            <w:sz w:val="19"/>
          </w:rPr>
          <w:t xml:space="preserve">[R33]</w:t>
        </w:r>
      </w:hyperlink>
    </w:p>
    <w:p>
      <w:r>
        <w:rPr>
          <w:rFonts w:ascii="Calibri" w:hAnsi="Calibri" w:eastAsia="Noto Sans CJK SC"/>
        </w:rPr>
        <w:t>这三者是独立检查项，不能只凭“Launchpad 打开了”或“版本号显示最新”就认定整个环境已经升级完成。</w:t>
      </w:r>
    </w:p>
    <w:p>
      <w:r>
        <w:br w:type="page"/>
      </w:r>
    </w:p>
    <w:p>
      <w:bookmarkStart w:id="10" w:name="sec_09"/>
      <w:pPr>
        <w:pStyle w:val="Heading1"/>
      </w:pPr>
      <w:r>
        <w:rPr>
          <w:rFonts w:ascii="Calibri" w:hAnsi="Calibri" w:eastAsia="Noto Sans CJK SC"/>
        </w:rPr>
        <w:t>09 升级、迁移与回退方案</w:t>
      </w:r>
      <w:bookmarkEnd w:id="10"/>
    </w:p>
    <w:p>
      <w:r>
        <w:rPr>
          <w:rFonts w:ascii="Calibri" w:hAnsi="Calibri" w:eastAsia="Noto Sans CJK SC"/>
        </w:rPr>
        <w:t>本章是基于前述兼容性事实给出的实施建议，不代表项目已提供所有自动化迁移与回滚能力。</w:t>
      </w:r>
    </w:p>
    <w:p>
      <w:pPr>
        <w:pStyle w:val="Heading2"/>
      </w:pPr>
      <w:r>
        <w:rPr>
          <w:rFonts w:ascii="Calibri" w:hAnsi="Calibri" w:eastAsia="Noto Sans CJK SC"/>
        </w:rPr>
        <w:t>9.1 按现有环境选择路径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1701"/>
        <w:gridCol w:w="3969"/>
        <w:gridCol w:w="3969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当前环境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建议路径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特别注意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1.x / 更早 VM 格式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保留旧环境，另建 schemaVersion=2 VM，迁移业务测试数据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不覆盖唯一 VM，不承诺格式直接转换。</w:t>
            </w:r>
            <w:hyperlink w:anchor="src_R24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[R24]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2.0.4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备份后成套验证 2.0.8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安全加固及认证变化已进入后续发布；旧客户端需调整。</w:t>
            </w:r>
            <w:hyperlink w:anchor="src_R07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[R07]</w:t>
              </w:r>
            </w:hyperlink>
            <w:hyperlink w:anchor="src_R2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[R21]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早期或来源不清的 2.0.6 核心包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核对产物 SHA，优先使用可识别的成套 2.0.8 基线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同名 2.0.6 核心包曾被替换，不能只看版本。</w:t>
            </w:r>
            <w:hyperlink w:anchor="src_R08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[R08]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其他 2.x VM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保留完整状态后更换配套宿主组件，并检查 guest 更新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核心包兼容门槛不自动意味着 VM 必须重建。</w:t>
            </w:r>
            <w:hyperlink w:anchor="src_R24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[R24]</w:t>
              </w:r>
            </w:hyperlink>
            <w:hyperlink w:anchor="src_R36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[R36]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自行编译 / 二次集成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固定提交、构建环境与产物哈希，保留包验证流程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未签名 CI 产物不等于公证正式包。</w:t>
            </w:r>
            <w:hyperlink w:anchor="src_R35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[R35]</w:t>
              </w:r>
            </w:hyperlink>
            <w:hyperlink w:anchor="src_R36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[R36]</w:t>
              </w:r>
            </w:hyperlink>
            <w:hyperlink w:anchor="src_R39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[R39]</w:t>
              </w:r>
            </w:hyperlink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pPr>
        <w:pStyle w:val="Heading2"/>
      </w:pPr>
      <w:r>
        <w:rPr>
          <w:rFonts w:ascii="Calibri" w:hAnsi="Calibri" w:eastAsia="Noto Sans CJK SC"/>
        </w:rPr>
        <w:t>9.2 推荐实施顺序</w:t>
      </w:r>
    </w:p>
    <w:p>
      <w:r>
        <w:rPr>
          <w:rFonts w:ascii="Calibri" w:hAnsi="Calibri" w:eastAsia="Noto Sans CJK SC"/>
          <w:b/>
        </w:rPr>
        <w:t>步骤一：建立台账。</w:t>
      </w:r>
      <w:r>
        <w:rPr>
          <w:rFonts w:ascii="Calibri" w:hAnsi="Calibri" w:eastAsia="Noto Sans CJK SC"/>
        </w:rPr>
        <w:t xml:space="preserve"> 记录宿主型号和系统版本、安全策略状态、Launchpad / Core Bundle 版本及来源、提交与 SHA-256、VM schema、固件构建号、guest 组件状态、已有 Bootstrap 和关键测试应用。</w:t>
      </w:r>
    </w:p>
    <w:p>
      <w:r>
        <w:rPr>
          <w:rFonts w:ascii="Calibri" w:hAnsi="Calibri" w:eastAsia="Noto Sans CJK SC"/>
          <w:b/>
        </w:rPr>
        <w:t>步骤二：停机备份。</w:t>
      </w:r>
      <w:r>
        <w:rPr>
          <w:rFonts w:ascii="Calibri" w:hAnsi="Calibri" w:eastAsia="Noto Sans CJK SC"/>
        </w:rPr>
        <w:t xml:space="preserve"> 关闭 VM，备份完整目录和配套程序，覆盖磁盘、NVRAM、machine identifier、SEP storage、SHSH 等实际存在的状态；不要将单独复制 Disk.img 当成完整可恢复备份。</w:t>
      </w:r>
      <w:hyperlink w:anchor="src_R28" w:history="1">
        <w:r>
          <w:rPr>
            <w:rFonts w:ascii="Calibri" w:hAnsi="Calibri" w:eastAsia="Noto Sans CJK SC"/>
            <w:color w:val="127B82"/>
            <w:sz w:val="19"/>
          </w:rPr>
          <w:t xml:space="preserve">[R28]</w:t>
        </w:r>
      </w:hyperlink>
    </w:p>
    <w:p>
      <w:r>
        <w:rPr>
          <w:rFonts w:ascii="Calibri" w:hAnsi="Calibri" w:eastAsia="Noto Sans CJK SC"/>
          <w:b/>
        </w:rPr>
        <w:t>步骤三：分环境升级。</w:t>
      </w:r>
      <w:r>
        <w:rPr>
          <w:rFonts w:ascii="Calibri" w:hAnsi="Calibri" w:eastAsia="Noto Sans CJK SC"/>
        </w:rPr>
        <w:t xml:space="preserve"> 在副本或新环境上配套安装 Launchpad 与核心包；保留旧环境，不在尚未验收前清理唯一旧包。</w:t>
      </w:r>
    </w:p>
    <w:p>
      <w:r>
        <w:rPr>
          <w:rFonts w:ascii="Calibri" w:hAnsi="Calibri" w:eastAsia="Noto Sans CJK SC"/>
          <w:b/>
        </w:rPr>
        <w:t>步骤四：检查 guest。</w:t>
      </w:r>
      <w:r>
        <w:rPr>
          <w:rFonts w:ascii="Calibri" w:hAnsi="Calibri" w:eastAsia="Noto Sans CJK SC"/>
        </w:rPr>
        <w:t xml:space="preserve"> 确认控制协议、组件同步与环境更新结果；按提示重启 guest，新定位 Hook 涉及的 App 重新启动。对于固件和 schema 不兼容情况，转为新建而不是强行启动。</w:t>
      </w:r>
      <w:hyperlink w:anchor="src_R11" w:history="1">
        <w:r>
          <w:rPr>
            <w:rFonts w:ascii="Calibri" w:hAnsi="Calibri" w:eastAsia="Noto Sans CJK SC"/>
            <w:color w:val="127B82"/>
            <w:sz w:val="19"/>
          </w:rPr>
          <w:t xml:space="preserve">[R11]</w:t>
        </w:r>
      </w:hyperlink>
      <w:hyperlink w:anchor="src_R24" w:history="1">
        <w:r>
          <w:rPr>
            <w:rFonts w:ascii="Calibri" w:hAnsi="Calibri" w:eastAsia="Noto Sans CJK SC"/>
            <w:color w:val="127B82"/>
            <w:sz w:val="19"/>
          </w:rPr>
          <w:t xml:space="preserve">[R24]</w:t>
        </w:r>
      </w:hyperlink>
      <w:hyperlink w:anchor="src_R33" w:history="1">
        <w:r>
          <w:rPr>
            <w:rFonts w:ascii="Calibri" w:hAnsi="Calibri" w:eastAsia="Noto Sans CJK SC"/>
            <w:color w:val="127B82"/>
            <w:sz w:val="19"/>
          </w:rPr>
          <w:t xml:space="preserve">[R33]</w:t>
        </w:r>
      </w:hyperlink>
    </w:p>
    <w:p>
      <w:r>
        <w:rPr>
          <w:rFonts w:ascii="Calibri" w:hAnsi="Calibri" w:eastAsia="Noto Sans CJK SC"/>
          <w:b/>
        </w:rPr>
        <w:t>步骤五：分层验收。</w:t>
      </w:r>
      <w:r>
        <w:rPr>
          <w:rFonts w:ascii="Calibri" w:hAnsi="Calibri" w:eastAsia="Noto Sans CJK SC"/>
        </w:rPr>
        <w:t xml:space="preserve"> 先测启动和认证，再测克隆与管理，随后测应用安装、输入、文件、定位和业务流程。相机与折叠硬件行为不并入“默认全部通过”。</w:t>
      </w:r>
    </w:p>
    <w:p>
      <w:r>
        <w:rPr>
          <w:rFonts w:ascii="Calibri" w:hAnsi="Calibri" w:eastAsia="Noto Sans CJK SC"/>
          <w:b/>
        </w:rPr>
        <w:t>步骤六：切换与保留回退。</w:t>
      </w:r>
      <w:r>
        <w:rPr>
          <w:rFonts w:ascii="Calibri" w:hAnsi="Calibri" w:eastAsia="Noto Sans CJK SC"/>
        </w:rPr>
        <w:t xml:space="preserve"> 只有验收通过才将新环境作为工作基线；旧环境保留至关键用例和连续使用观察完成。回退应恢复一致的一套宿主程序、VM 与 guest 状态，不假设降级核心包可以撤销 guest 已发生的变化。</w:t>
      </w:r>
    </w:p>
    <w:p>
      <w:r>
        <w:br w:type="page"/>
      </w:r>
    </w:p>
    <w:p>
      <w:bookmarkStart w:id="11" w:name="sec_10"/>
      <w:pPr>
        <w:pStyle w:val="Heading1"/>
      </w:pPr>
      <w:r>
        <w:rPr>
          <w:rFonts w:ascii="Calibri" w:hAnsi="Calibri" w:eastAsia="Noto Sans CJK SC"/>
        </w:rPr>
        <w:t>10 验收测试清单</w:t>
      </w:r>
      <w:bookmarkEnd w:id="11"/>
    </w:p>
    <w:p>
      <w:r>
        <w:rPr>
          <w:rFonts w:ascii="Calibri" w:hAnsi="Calibri" w:eastAsia="Noto Sans CJK SC"/>
        </w:rPr>
        <w:t>以下是建议执行的测试，不是本报告已经完成的测试结果。每项应记录环境、步骤、预期、实际、日志位置、执行人和结果。</w:t>
      </w:r>
    </w:p>
    <w:p>
      <w:pPr>
        <w:pStyle w:val="Heading2"/>
      </w:pPr>
      <w:r>
        <w:rPr>
          <w:rFonts w:ascii="Calibri" w:hAnsi="Calibri" w:eastAsia="Noto Sans CJK SC"/>
        </w:rPr>
        <w:t>10.1 基础运行与状态正确性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624"/>
        <w:gridCol w:w="2948"/>
        <w:gridCol w:w="3061"/>
        <w:gridCol w:w="3005"/>
      </w:tblGrid>
      <w:tr>
        <w:trPr>
          <w:cantSplit/>
          <w:tblHeader w:val="true"/>
        </w:trPr>
        <w:tc>
          <w:tcPr>
            <w:tcW w:type="dxa" w:w="6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948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场景与操作</w:t>
            </w:r>
          </w:p>
        </w:tc>
        <w:tc>
          <w:tcPr>
            <w:tcW w:type="dxa" w:w="306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300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失败时重点检查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T01</w:t>
            </w:r>
          </w:p>
        </w:tc>
        <w:tc>
          <w:tcPr>
            <w:tcW w:type="dxa" w:w="2948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检查宿主前置条件、授权、核心包兼容性</w:t>
            </w:r>
          </w:p>
        </w:tc>
        <w:tc>
          <w:tcPr>
            <w:tcW w:type="dxa" w:w="306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检查结果清晰；不兼容时明确阻止，不静默失败</w:t>
            </w:r>
          </w:p>
        </w:tc>
        <w:tc>
          <w:tcPr>
            <w:tcW w:type="dxa" w:w="300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物理宿主、系统版本、授权、包验证、最低版本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T02</w:t>
            </w:r>
          </w:p>
        </w:tc>
        <w:tc>
          <w:tcPr>
            <w:tcW w:type="dxa" w:w="2948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既有 VM 正常启动，检查 guest 健康与应用列表</w:t>
            </w:r>
          </w:p>
        </w:tc>
        <w:tc>
          <w:tcPr>
            <w:tcW w:type="dxa" w:w="306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进入系统，控制链路和应用查询可用</w:t>
            </w:r>
          </w:p>
        </w:tc>
        <w:tc>
          <w:tcPr>
            <w:tcW w:type="dxa" w:w="300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固件组合、schema、NVRAM、guest daemon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T03</w:t>
            </w:r>
          </w:p>
        </w:tc>
        <w:tc>
          <w:tcPr>
            <w:tcW w:type="dxa" w:w="2948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完整关机后连续启动至少两次</w:t>
            </w:r>
          </w:p>
        </w:tc>
        <w:tc>
          <w:tcPr>
            <w:tcW w:type="dxa" w:w="306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均能启动且无需意外重新恢复</w:t>
            </w:r>
          </w:p>
        </w:tc>
        <w:tc>
          <w:tcPr>
            <w:tcW w:type="dxa" w:w="300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辅助存储是否复用，启动票据与日志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T04</w:t>
            </w:r>
          </w:p>
        </w:tc>
        <w:tc>
          <w:tcPr>
            <w:tcW w:type="dxa" w:w="2948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关机后克隆，单独启动副本</w:t>
            </w:r>
          </w:p>
        </w:tc>
        <w:tc>
          <w:tcPr>
            <w:tcW w:type="dxa" w:w="306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副本正常进入系统，测试数据符合基线</w:t>
            </w:r>
          </w:p>
        </w:tc>
        <w:tc>
          <w:tcPr>
            <w:tcW w:type="dxa" w:w="300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完整目录、启动状态、磁盘空间；记录身份保留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T05</w:t>
            </w:r>
          </w:p>
        </w:tc>
        <w:tc>
          <w:tcPr>
            <w:tcW w:type="dxa" w:w="2948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导出 / 导入后再启动副本</w:t>
            </w:r>
          </w:p>
        </w:tc>
        <w:tc>
          <w:tcPr>
            <w:tcW w:type="dxa" w:w="306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manifest 校验与启动通过，数据完整</w:t>
            </w:r>
          </w:p>
        </w:tc>
        <w:tc>
          <w:tcPr>
            <w:tcW w:type="dxa" w:w="300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归档完整性、路径、版本、格式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T06</w:t>
            </w:r>
          </w:p>
        </w:tc>
        <w:tc>
          <w:tcPr>
            <w:tcW w:type="dxa" w:w="2948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VM 运行时安装 CFW；停机后再次执行</w:t>
            </w:r>
          </w:p>
        </w:tc>
        <w:tc>
          <w:tcPr>
            <w:tcW w:type="dxa" w:w="306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运行占用被阻止，停机后不被安装器自身误报</w:t>
            </w:r>
          </w:p>
        </w:tc>
        <w:tc>
          <w:tcPr>
            <w:tcW w:type="dxa" w:w="300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PID 判断、外部持有者、核心包来源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T07</w:t>
            </w:r>
          </w:p>
        </w:tc>
        <w:tc>
          <w:tcPr>
            <w:tcW w:type="dxa" w:w="2948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执行 Restart Guest</w:t>
            </w:r>
          </w:p>
        </w:tc>
        <w:tc>
          <w:tcPr>
            <w:tcW w:type="dxa" w:w="306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断开后可重新连接，健康及应用操作恢复</w:t>
            </w:r>
          </w:p>
        </w:tc>
        <w:tc>
          <w:tcPr>
            <w:tcW w:type="dxa" w:w="300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重连超时、令牌策略、guest 服务重启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T08</w:t>
            </w:r>
          </w:p>
        </w:tc>
        <w:tc>
          <w:tcPr>
            <w:tcW w:type="dxa" w:w="2948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退出 Launchpad 后观察 VM，再重新打开管理器</w:t>
            </w:r>
          </w:p>
        </w:tc>
        <w:tc>
          <w:tcPr>
            <w:tcW w:type="dxa" w:w="306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行为符合程序设置，不因输出管道断开异常退出</w:t>
            </w:r>
          </w:p>
        </w:tc>
        <w:tc>
          <w:tcPr>
            <w:tcW w:type="dxa" w:w="300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日志文件、进程生命周期、退出策略</w:t>
            </w:r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r>
        <w:rPr>
          <w:rFonts w:ascii="Calibri" w:hAnsi="Calibri" w:eastAsia="Noto Sans CJK SC"/>
        </w:rPr>
        <w:t>设计依据包括 NVRAM / 克隆修复、CFW 占用判断、Restart Guest 和 Launchpad 日志调整。</w:t>
      </w:r>
      <w:hyperlink w:anchor="src_R12" w:history="1">
        <w:r>
          <w:rPr>
            <w:rFonts w:ascii="Calibri" w:hAnsi="Calibri" w:eastAsia="Noto Sans CJK SC"/>
            <w:color w:val="127B82"/>
            <w:sz w:val="19"/>
          </w:rPr>
          <w:t xml:space="preserve">[R12]</w:t>
        </w:r>
      </w:hyperlink>
      <w:hyperlink w:anchor="src_R28" w:history="1">
        <w:r>
          <w:rPr>
            <w:rFonts w:ascii="Calibri" w:hAnsi="Calibri" w:eastAsia="Noto Sans CJK SC"/>
            <w:color w:val="127B82"/>
            <w:sz w:val="19"/>
          </w:rPr>
          <w:t xml:space="preserve">[R28]</w:t>
        </w:r>
      </w:hyperlink>
      <w:hyperlink w:anchor="src_R34" w:history="1">
        <w:r>
          <w:rPr>
            <w:rFonts w:ascii="Calibri" w:hAnsi="Calibri" w:eastAsia="Noto Sans CJK SC"/>
            <w:color w:val="127B82"/>
            <w:sz w:val="19"/>
          </w:rPr>
          <w:t xml:space="preserve">[R34]</w:t>
        </w:r>
      </w:hyperlink>
      <w:hyperlink w:anchor="src_R38" w:history="1">
        <w:r>
          <w:rPr>
            <w:rFonts w:ascii="Calibri" w:hAnsi="Calibri" w:eastAsia="Noto Sans CJK SC"/>
            <w:color w:val="127B82"/>
            <w:sz w:val="19"/>
          </w:rPr>
          <w:t xml:space="preserve">[R38]</w:t>
        </w:r>
      </w:hyperlink>
    </w:p>
    <w:p>
      <w:pPr>
        <w:pStyle w:val="Heading2"/>
      </w:pPr>
      <w:r>
        <w:rPr>
          <w:rFonts w:ascii="Calibri" w:hAnsi="Calibri" w:eastAsia="Noto Sans CJK SC"/>
        </w:rPr>
        <w:t>10.2 API 与安全边界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652"/>
        <w:gridCol w:w="4535"/>
        <w:gridCol w:w="4450"/>
      </w:tblGrid>
      <w:tr>
        <w:trPr>
          <w:cantSplit/>
          <w:tblHeader w:val="true"/>
        </w:trPr>
        <w:tc>
          <w:tcPr>
            <w:tcW w:type="dxa" w:w="652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53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场景与操作</w:t>
            </w:r>
          </w:p>
        </w:tc>
        <w:tc>
          <w:tcPr>
            <w:tcW w:type="dxa" w:w="4450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652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T09</w:t>
            </w:r>
          </w:p>
        </w:tc>
        <w:tc>
          <w:tcPr>
            <w:tcW w:type="dxa" w:w="453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无 Token、错误 Token、有效 Token 分别访问控制 API</w:t>
            </w:r>
          </w:p>
        </w:tc>
        <w:tc>
          <w:tcPr>
            <w:tcW w:type="dxa" w:w="4450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未授权被拒绝；有效认证仅在受控入口成功</w:t>
            </w:r>
          </w:p>
        </w:tc>
      </w:tr>
      <w:tr>
        <w:trPr>
          <w:cantSplit/>
        </w:trPr>
        <w:tc>
          <w:tcPr>
            <w:tcW w:type="dxa" w:w="652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T10</w:t>
            </w:r>
          </w:p>
        </w:tc>
        <w:tc>
          <w:tcPr>
            <w:tcW w:type="dxa" w:w="453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重启 VM 或管理进程后重新建立客户端连接</w:t>
            </w:r>
          </w:p>
        </w:tc>
        <w:tc>
          <w:tcPr>
            <w:tcW w:type="dxa" w:w="4450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按实际令牌生成策略更新凭据，无不明长期失联</w:t>
            </w:r>
          </w:p>
        </w:tc>
      </w:tr>
      <w:tr>
        <w:trPr>
          <w:cantSplit/>
        </w:trPr>
        <w:tc>
          <w:tcPr>
            <w:tcW w:type="dxa" w:w="652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T11</w:t>
            </w:r>
          </w:p>
        </w:tc>
        <w:tc>
          <w:tcPr>
            <w:tcW w:type="dxa" w:w="453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将 API 绑定到约定地址，并做网络可达性检查</w:t>
            </w:r>
          </w:p>
        </w:tc>
        <w:tc>
          <w:tcPr>
            <w:tcW w:type="dxa" w:w="4450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仅授权测试端可访问；无意外公网或广域暴露</w:t>
            </w:r>
          </w:p>
        </w:tc>
      </w:tr>
      <w:tr>
        <w:trPr>
          <w:cantSplit/>
        </w:trPr>
        <w:tc>
          <w:tcPr>
            <w:tcW w:type="dxa" w:w="652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T12</w:t>
            </w:r>
          </w:p>
        </w:tc>
        <w:tc>
          <w:tcPr>
            <w:tcW w:type="dxa" w:w="453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导入不合规包或不安全路径的负向样本</w:t>
            </w:r>
          </w:p>
        </w:tc>
        <w:tc>
          <w:tcPr>
            <w:tcW w:type="dxa" w:w="4450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明确拒绝且不写出目标范围，不破坏原 VM</w:t>
            </w:r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r>
        <w:rPr>
          <w:rFonts w:ascii="Calibri" w:hAnsi="Calibri" w:eastAsia="Noto Sans CJK SC"/>
        </w:rPr>
        <w:t>负向测试应在隔离副本执行，避免向生产环境或真实用户数据运行破坏性样本。安全用例设计依据当前认证和包 / 路径验证边界。</w:t>
      </w:r>
      <w:hyperlink w:anchor="src_R21" w:history="1">
        <w:r>
          <w:rPr>
            <w:rFonts w:ascii="Calibri" w:hAnsi="Calibri" w:eastAsia="Noto Sans CJK SC"/>
            <w:color w:val="127B82"/>
            <w:sz w:val="19"/>
          </w:rPr>
          <w:t xml:space="preserve">[R21]</w:t>
        </w:r>
      </w:hyperlink>
      <w:hyperlink w:anchor="src_R27" w:history="1">
        <w:r>
          <w:rPr>
            <w:rFonts w:ascii="Calibri" w:hAnsi="Calibri" w:eastAsia="Noto Sans CJK SC"/>
            <w:color w:val="127B82"/>
            <w:sz w:val="19"/>
          </w:rPr>
          <w:t xml:space="preserve">[R27]</w:t>
        </w:r>
      </w:hyperlink>
      <w:hyperlink w:anchor="src_R36" w:history="1">
        <w:r>
          <w:rPr>
            <w:rFonts w:ascii="Calibri" w:hAnsi="Calibri" w:eastAsia="Noto Sans CJK SC"/>
            <w:color w:val="127B82"/>
            <w:sz w:val="19"/>
          </w:rPr>
          <w:t xml:space="preserve">[R36]</w:t>
        </w:r>
      </w:hyperlink>
    </w:p>
    <w:p>
      <w:r>
        <w:br w:type="page"/>
      </w:r>
    </w:p>
    <w:p>
      <w:pPr>
        <w:pStyle w:val="Heading2"/>
      </w:pPr>
      <w:r>
        <w:rPr>
          <w:rFonts w:ascii="Calibri" w:hAnsi="Calibri" w:eastAsia="Noto Sans CJK SC"/>
        </w:rPr>
        <w:t>10.3 应用、guest 与业务功能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624"/>
        <w:gridCol w:w="2948"/>
        <w:gridCol w:w="3061"/>
        <w:gridCol w:w="3005"/>
      </w:tblGrid>
      <w:tr>
        <w:trPr>
          <w:cantSplit/>
          <w:tblHeader w:val="true"/>
        </w:trPr>
        <w:tc>
          <w:tcPr>
            <w:tcW w:type="dxa" w:w="6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948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场景与操作</w:t>
            </w:r>
          </w:p>
        </w:tc>
        <w:tc>
          <w:tcPr>
            <w:tcW w:type="dxa" w:w="306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300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T13</w:t>
            </w:r>
          </w:p>
        </w:tc>
        <w:tc>
          <w:tcPr>
            <w:tcW w:type="dxa" w:w="2948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安装、启动、终止、卸载测试 App，打开 URL</w:t>
            </w:r>
          </w:p>
        </w:tc>
        <w:tc>
          <w:tcPr>
            <w:tcW w:type="dxa" w:w="306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结果与返回状态一致，失败信息可定位</w:t>
            </w:r>
          </w:p>
        </w:tc>
        <w:tc>
          <w:tcPr>
            <w:tcW w:type="dxa" w:w="300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不以列表出现代替成功运行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T14</w:t>
            </w:r>
          </w:p>
        </w:tc>
        <w:tc>
          <w:tcPr>
            <w:tcW w:type="dxa" w:w="2948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触摸、滑动、按键、文本输入与连续组合事件</w:t>
            </w:r>
          </w:p>
        </w:tc>
        <w:tc>
          <w:tcPr>
            <w:tcW w:type="dxa" w:w="306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目标界面响应正确，顺序无明显错乱</w:t>
            </w:r>
          </w:p>
        </w:tc>
        <w:tc>
          <w:tcPr>
            <w:tcW w:type="dxa" w:w="300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慢查询同时执行时也观察输入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T15</w:t>
            </w:r>
          </w:p>
        </w:tc>
        <w:tc>
          <w:tcPr>
            <w:tcW w:type="dxa" w:w="2948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文件上传下载和边界大小样本</w:t>
            </w:r>
          </w:p>
        </w:tc>
        <w:tc>
          <w:tcPr>
            <w:tcW w:type="dxa" w:w="306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内容一致、可取消或超时，不出现异常覆盖</w:t>
            </w:r>
          </w:p>
        </w:tc>
        <w:tc>
          <w:tcPr>
            <w:tcW w:type="dxa" w:w="300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可记录哈希验证内容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T16</w:t>
            </w:r>
          </w:p>
        </w:tc>
        <w:tc>
          <w:tcPr>
            <w:tcW w:type="dxa" w:w="2948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同步 guest 组件，重新启动目标 App</w:t>
            </w:r>
          </w:p>
        </w:tc>
        <w:tc>
          <w:tcPr>
            <w:tcW w:type="dxa" w:w="306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能确认新组件生效，旧进程不被误当作已加载</w:t>
            </w:r>
          </w:p>
        </w:tc>
        <w:tc>
          <w:tcPr>
            <w:tcW w:type="dxa" w:w="300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尤其关注定位与相机 Hook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T17</w:t>
            </w:r>
          </w:p>
        </w:tc>
        <w:tc>
          <w:tcPr>
            <w:tcW w:type="dxa" w:w="2948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安装、检查、卸载所选 Irisin 环境</w:t>
            </w:r>
          </w:p>
        </w:tc>
        <w:tc>
          <w:tcPr>
            <w:tcW w:type="dxa" w:w="306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状态与实际环境一致，完成进度不被旧轮询覆盖</w:t>
            </w:r>
          </w:p>
        </w:tc>
        <w:tc>
          <w:tcPr>
            <w:tcW w:type="dxa" w:w="300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保留日志与测试副本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T18</w:t>
            </w:r>
          </w:p>
        </w:tc>
        <w:tc>
          <w:tcPr>
            <w:tcW w:type="dxa" w:w="2948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设置位置，授予定位权限，查看 Maps 与业务 App</w:t>
            </w:r>
          </w:p>
        </w:tc>
        <w:tc>
          <w:tcPr>
            <w:tcW w:type="dxa" w:w="306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两者各自出现符合预期的位置 / 门店结果</w:t>
            </w:r>
          </w:p>
        </w:tc>
        <w:tc>
          <w:tcPr>
            <w:tcW w:type="dxa" w:w="300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Maps 通过不替代业务 App 验证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T19</w:t>
            </w:r>
          </w:p>
        </w:tc>
        <w:tc>
          <w:tcPr>
            <w:tcW w:type="dxa" w:w="2948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切换坐标、重启 App、清除覆盖</w:t>
            </w:r>
          </w:p>
        </w:tc>
        <w:tc>
          <w:tcPr>
            <w:tcW w:type="dxa" w:w="306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位置随测试变化；清除后行为符合预期</w:t>
            </w:r>
          </w:p>
        </w:tc>
        <w:tc>
          <w:tcPr>
            <w:tcW w:type="dxa" w:w="300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current 返回值不是逐 App 证据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T20</w:t>
            </w:r>
          </w:p>
        </w:tc>
        <w:tc>
          <w:tcPr>
            <w:tcW w:type="dxa" w:w="2948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进程、日志、崩溃报告、UI 元素等诊断</w:t>
            </w:r>
          </w:p>
        </w:tc>
        <w:tc>
          <w:tcPr>
            <w:tcW w:type="dxa" w:w="306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信息可取且能对应实际 App 状态</w:t>
            </w:r>
          </w:p>
        </w:tc>
        <w:tc>
          <w:tcPr>
            <w:tcW w:type="dxa" w:w="3005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OCR 与 accessibility 分开记录</w:t>
            </w:r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r>
        <w:rPr>
          <w:rFonts w:ascii="Calibri" w:hAnsi="Calibri" w:eastAsia="Noto Sans CJK SC"/>
        </w:rPr>
        <w:t>设计依据为诊断能力、定位实现、环境同步与 Bootstrap 状态处理。</w:t>
      </w:r>
      <w:hyperlink w:anchor="src_R19" w:history="1">
        <w:r>
          <w:rPr>
            <w:rFonts w:ascii="Calibri" w:hAnsi="Calibri" w:eastAsia="Noto Sans CJK SC"/>
            <w:color w:val="127B82"/>
            <w:sz w:val="19"/>
          </w:rPr>
          <w:t xml:space="preserve">[R19]</w:t>
        </w:r>
      </w:hyperlink>
      <w:hyperlink w:anchor="src_R21" w:history="1">
        <w:r>
          <w:rPr>
            <w:rFonts w:ascii="Calibri" w:hAnsi="Calibri" w:eastAsia="Noto Sans CJK SC"/>
            <w:color w:val="127B82"/>
            <w:sz w:val="19"/>
          </w:rPr>
          <w:t xml:space="preserve">[R21]</w:t>
        </w:r>
      </w:hyperlink>
      <w:hyperlink w:anchor="src_R31" w:history="1">
        <w:r>
          <w:rPr>
            <w:rFonts w:ascii="Calibri" w:hAnsi="Calibri" w:eastAsia="Noto Sans CJK SC"/>
            <w:color w:val="127B82"/>
            <w:sz w:val="19"/>
          </w:rPr>
          <w:t xml:space="preserve">[R31]</w:t>
        </w:r>
      </w:hyperlink>
      <w:hyperlink w:anchor="src_R33" w:history="1">
        <w:r>
          <w:rPr>
            <w:rFonts w:ascii="Calibri" w:hAnsi="Calibri" w:eastAsia="Noto Sans CJK SC"/>
            <w:color w:val="127B82"/>
            <w:sz w:val="19"/>
          </w:rPr>
          <w:t xml:space="preserve">[R33]</w:t>
        </w:r>
      </w:hyperlink>
      <w:hyperlink w:anchor="src_R37" w:history="1">
        <w:r>
          <w:rPr>
            <w:rFonts w:ascii="Calibri" w:hAnsi="Calibri" w:eastAsia="Noto Sans CJK SC"/>
            <w:color w:val="127B82"/>
            <w:sz w:val="19"/>
          </w:rPr>
          <w:t xml:space="preserve">[R37]</w:t>
        </w:r>
      </w:hyperlink>
    </w:p>
    <w:p>
      <w:pPr>
        <w:pStyle w:val="Heading2"/>
      </w:pPr>
      <w:r>
        <w:rPr>
          <w:rFonts w:ascii="Calibri" w:hAnsi="Calibri" w:eastAsia="Noto Sans CJK SC"/>
        </w:rPr>
        <w:t>10.4 单独验收，不默认宣称支持</w:t>
      </w:r>
    </w:p>
    <w:p>
      <w:r>
        <w:rPr>
          <w:rFonts w:ascii="Calibri" w:hAnsi="Calibri" w:eastAsia="Noto Sans CJK SC"/>
          <w:b/>
        </w:rPr>
        <w:t>相机。</w:t>
      </w:r>
      <w:r>
        <w:rPr>
          <w:rFonts w:ascii="Calibri" w:hAnsi="Calibri" w:eastAsia="Noto Sans CJK SC"/>
        </w:rPr>
        <w:t xml:space="preserve"> 分别测试传输状态、预览、拍照、图片内容、录像、音视频同步、前后台切换和目标第三方 App。某一项通过不能替代其他项；当前文档不足以预先判定全链路通过。</w:t>
      </w:r>
      <w:hyperlink w:anchor="src_R25" w:history="1">
        <w:r>
          <w:rPr>
            <w:rFonts w:ascii="Calibri" w:hAnsi="Calibri" w:eastAsia="Noto Sans CJK SC"/>
            <w:color w:val="127B82"/>
            <w:sz w:val="19"/>
          </w:rPr>
          <w:t xml:space="preserve">[R25]</w:t>
        </w:r>
      </w:hyperlink>
    </w:p>
    <w:p>
      <w:r>
        <w:rPr>
          <w:rFonts w:ascii="Calibri" w:hAnsi="Calibri" w:eastAsia="Noto Sans CJK SC"/>
          <w:b/>
        </w:rPr>
        <w:t>设备专属行为。</w:t>
      </w:r>
      <w:r>
        <w:rPr>
          <w:rFonts w:ascii="Calibri" w:hAnsi="Calibri" w:eastAsia="Noto Sans CJK SC"/>
        </w:rPr>
        <w:t xml:space="preserve"> 折叠姿态、多屏、内外屏切换、相关尺寸 / 方向事件必须有独立实现依据与测试条件。仅调整 VM 窗口或旋转方向，不作为完整折叠屏验收。</w:t>
      </w:r>
      <w:hyperlink w:anchor="src_R13" w:history="1">
        <w:r>
          <w:rPr>
            <w:rFonts w:ascii="Calibri" w:hAnsi="Calibri" w:eastAsia="Noto Sans CJK SC"/>
            <w:color w:val="127B82"/>
            <w:sz w:val="19"/>
          </w:rPr>
          <w:t xml:space="preserve">[R13]</w:t>
        </w:r>
      </w:hyperlink>
      <w:hyperlink w:anchor="src_R24" w:history="1">
        <w:r>
          <w:rPr>
            <w:rFonts w:ascii="Calibri" w:hAnsi="Calibri" w:eastAsia="Noto Sans CJK SC"/>
            <w:color w:val="127B82"/>
            <w:sz w:val="19"/>
          </w:rPr>
          <w:t xml:space="preserve">[R24]</w:t>
        </w:r>
      </w:hyperlink>
    </w:p>
    <w:p>
      <w:r>
        <w:rPr>
          <w:rFonts w:ascii="Calibri" w:hAnsi="Calibri" w:eastAsia="Noto Sans CJK SC"/>
          <w:b/>
        </w:rPr>
        <w:t>并发克隆。</w:t>
      </w:r>
      <w:r>
        <w:rPr>
          <w:rFonts w:ascii="Calibri" w:hAnsi="Calibri" w:eastAsia="Noto Sans CJK SC"/>
        </w:rPr>
        <w:t xml:space="preserve"> 先确认共享设备身份对应用、服务和测试账号的影响，再决定能否同时运行多个副本。完整克隆通过不等于多设备身份隔离通过。</w:t>
      </w:r>
      <w:hyperlink w:anchor="src_R28" w:history="1">
        <w:r>
          <w:rPr>
            <w:rFonts w:ascii="Calibri" w:hAnsi="Calibri" w:eastAsia="Noto Sans CJK SC"/>
            <w:color w:val="127B82"/>
            <w:sz w:val="19"/>
          </w:rPr>
          <w:t xml:space="preserve">[R28]</w:t>
        </w:r>
      </w:hyperlink>
    </w:p>
    <w:p>
      <w:pPr>
        <w:pStyle w:val="Heading2"/>
      </w:pPr>
      <w:r>
        <w:rPr>
          <w:rFonts w:ascii="Calibri" w:hAnsi="Calibri" w:eastAsia="Noto Sans CJK SC"/>
        </w:rPr>
        <w:t>10.5 建议验收记录格式</w:t>
      </w:r>
    </w:p>
    <w:p>
      <w:pPr>
        <w:keepLines/>
        <w:spacing w:before="80" w:after="160" w:line="254" w:lineRule="auto"/>
        <w:ind w:left="142" w:right="113"/>
        <w:shd w:fill="F0F3F5"/>
      </w:pPr>
      <w:r>
        <w:rPr>
          <w:rFonts w:ascii="Consolas" w:hAnsi="Consolas" w:eastAsia="Noto Sans CJK SC"/>
          <w:sz w:val="18"/>
        </w:rPr>
        <w:t>测试编号 / 用例名称：</w:t>
        <w:br/>
        <w:t>Launchpad / Core Bundle / commit / SHA-256：</w:t>
        <w:br/>
        <w:t>宿主系统 / 固件构建号 / VM schema / guest 状态：</w:t>
        <w:br/>
        <w:t>前置条件与步骤：</w:t>
        <w:br/>
        <w:t>预期结果 / 实际结果：</w:t>
        <w:br/>
        <w:t>日志与截图位置：</w:t>
        <w:br/>
        <w:t>结论：通过 / 失败 / 未验证 / 不适用</w:t>
      </w:r>
    </w:p>
    <w:p>
      <w:r>
        <w:br w:type="page"/>
      </w:r>
    </w:p>
    <w:p>
      <w:bookmarkStart w:id="12" w:name="sec_11"/>
      <w:pPr>
        <w:pStyle w:val="Heading1"/>
      </w:pPr>
      <w:r>
        <w:rPr>
          <w:rFonts w:ascii="Calibri" w:hAnsi="Calibri" w:eastAsia="Noto Sans CJK SC"/>
        </w:rPr>
        <w:t>11 对开发测试与二次集成的影响</w:t>
      </w:r>
      <w:bookmarkEnd w:id="12"/>
    </w:p>
    <w:p>
      <w:r>
        <w:rPr>
          <w:rFonts w:ascii="Calibri" w:hAnsi="Calibri" w:eastAsia="Noto Sans CJK SC"/>
        </w:rPr>
        <w:t>本章属于应用建议；不把建议中的组合工作流描述成上游已经交付的一键能力。</w:t>
      </w:r>
    </w:p>
    <w:p>
      <w:pPr>
        <w:pStyle w:val="Heading2"/>
      </w:pPr>
      <w:r>
        <w:rPr>
          <w:rFonts w:ascii="Calibri" w:hAnsi="Calibri" w:eastAsia="Noto Sans CJK SC"/>
        </w:rPr>
        <w:t>11.1 对普通 iOS 应用开发测试</w:t>
      </w:r>
    </w:p>
    <w:p>
      <w:r>
        <w:rPr>
          <w:rFonts w:ascii="Calibri" w:hAnsi="Calibri" w:eastAsia="Noto Sans CJK SC"/>
        </w:rPr>
        <w:t>基于当前的应用管理、输入、文件、日志和 UI 检查能力，可以考虑建立“安装测试包 → 配置测试数据 → 启动 App → 执行交互 → 采集日志与结果”的自动化流程。接口标准化让客户端复用更容易，但必须验证每个操作与目标 App 的真实效果。</w:t>
      </w:r>
      <w:hyperlink w:anchor="src_R19" w:history="1">
        <w:r>
          <w:rPr>
            <w:rFonts w:ascii="Calibri" w:hAnsi="Calibri" w:eastAsia="Noto Sans CJK SC"/>
            <w:color w:val="127B82"/>
            <w:sz w:val="19"/>
          </w:rPr>
          <w:t xml:space="preserve">[R19]</w:t>
        </w:r>
      </w:hyperlink>
      <w:hyperlink w:anchor="src_R21" w:history="1">
        <w:r>
          <w:rPr>
            <w:rFonts w:ascii="Calibri" w:hAnsi="Calibri" w:eastAsia="Noto Sans CJK SC"/>
            <w:color w:val="127B82"/>
            <w:sz w:val="19"/>
          </w:rPr>
          <w:t xml:space="preserve">[R21]</w:t>
        </w:r>
      </w:hyperlink>
    </w:p>
    <w:p>
      <w:r>
        <w:rPr>
          <w:rFonts w:ascii="Calibri" w:hAnsi="Calibri" w:eastAsia="Noto Sans CJK SC"/>
        </w:rPr>
        <w:t>对点餐应用，模拟定位可以服务于附近门店、位置切换等业务测试；完整状态克隆可用于复制登录前后、不同缓存或测试数据的基线。应使用测试账号，并明确克隆会保留身份、令牌和应用数据的可能影响。</w:t>
      </w:r>
      <w:hyperlink w:anchor="src_R28" w:history="1">
        <w:r>
          <w:rPr>
            <w:rFonts w:ascii="Calibri" w:hAnsi="Calibri" w:eastAsia="Noto Sans CJK SC"/>
            <w:color w:val="127B82"/>
            <w:sz w:val="19"/>
          </w:rPr>
          <w:t xml:space="preserve">[R28]</w:t>
        </w:r>
      </w:hyperlink>
      <w:hyperlink w:anchor="src_R31" w:history="1">
        <w:r>
          <w:rPr>
            <w:rFonts w:ascii="Calibri" w:hAnsi="Calibri" w:eastAsia="Noto Sans CJK SC"/>
            <w:color w:val="127B82"/>
            <w:sz w:val="19"/>
          </w:rPr>
          <w:t xml:space="preserve">[R31]</w:t>
        </w:r>
      </w:hyperlink>
    </w:p>
    <w:p>
      <w:r>
        <w:rPr>
          <w:rFonts w:ascii="Calibri" w:hAnsi="Calibri" w:eastAsia="Noto Sans CJK SC"/>
        </w:rPr>
        <w:t>对于相机扫码、拍照上传和设备专属布局，仍应保留单独的真实场景验收，不能因为 vphone-cli 中存在相机组件或 iOS 27 就直接判定业务能力完备。</w:t>
      </w:r>
      <w:hyperlink w:anchor="src_R25" w:history="1">
        <w:r>
          <w:rPr>
            <w:rFonts w:ascii="Calibri" w:hAnsi="Calibri" w:eastAsia="Noto Sans CJK SC"/>
            <w:color w:val="127B82"/>
            <w:sz w:val="19"/>
          </w:rPr>
          <w:t xml:space="preserve">[R25]</w:t>
        </w:r>
      </w:hyperlink>
      <w:hyperlink w:anchor="src_R24" w:history="1">
        <w:r>
          <w:rPr>
            <w:rFonts w:ascii="Calibri" w:hAnsi="Calibri" w:eastAsia="Noto Sans CJK SC"/>
            <w:color w:val="127B82"/>
            <w:sz w:val="19"/>
          </w:rPr>
          <w:t xml:space="preserve">[R24]</w:t>
        </w:r>
      </w:hyperlink>
    </w:p>
    <w:p>
      <w:pPr>
        <w:pStyle w:val="Heading2"/>
      </w:pPr>
      <w:r>
        <w:rPr>
          <w:rFonts w:ascii="Calibri" w:hAnsi="Calibri" w:eastAsia="Noto Sans CJK SC"/>
        </w:rPr>
        <w:t>11.2 对工具封装与平台集成</w:t>
      </w:r>
    </w:p>
    <w:p>
      <w:r>
        <w:rPr>
          <w:rFonts w:ascii="Calibri" w:hAnsi="Calibri" w:eastAsia="Noto Sans CJK SC"/>
        </w:rPr>
        <w:t>若把 vphone-cli 封装为内部工具，建议保留三层边界：上层管理界面负责用户流程；核心包负责受控创建与运行；guest API 负责系统和应用操作。不要把安装、权限、核心包校验、VM 状态和 guest 协议散落到同一段脚本中。</w:t>
      </w:r>
      <w:hyperlink w:anchor="src_R15" w:history="1">
        <w:r>
          <w:rPr>
            <w:rFonts w:ascii="Calibri" w:hAnsi="Calibri" w:eastAsia="Noto Sans CJK SC"/>
            <w:color w:val="127B82"/>
            <w:sz w:val="19"/>
          </w:rPr>
          <w:t xml:space="preserve">[R15]</w:t>
        </w:r>
      </w:hyperlink>
      <w:hyperlink w:anchor="src_R21" w:history="1">
        <w:r>
          <w:rPr>
            <w:rFonts w:ascii="Calibri" w:hAnsi="Calibri" w:eastAsia="Noto Sans CJK SC"/>
            <w:color w:val="127B82"/>
            <w:sz w:val="19"/>
          </w:rPr>
          <w:t xml:space="preserve">[R21]</w:t>
        </w:r>
      </w:hyperlink>
      <w:hyperlink w:anchor="src_R35" w:history="1">
        <w:r>
          <w:rPr>
            <w:rFonts w:ascii="Calibri" w:hAnsi="Calibri" w:eastAsia="Noto Sans CJK SC"/>
            <w:color w:val="127B82"/>
            <w:sz w:val="19"/>
          </w:rPr>
          <w:t xml:space="preserve">[R35]</w:t>
        </w:r>
      </w:hyperlink>
      <w:hyperlink w:anchor="src_R36" w:history="1">
        <w:r>
          <w:rPr>
            <w:rFonts w:ascii="Calibri" w:hAnsi="Calibri" w:eastAsia="Noto Sans CJK SC"/>
            <w:color w:val="127B82"/>
            <w:sz w:val="19"/>
          </w:rPr>
          <w:t xml:space="preserve">[R36]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2324"/>
        <w:gridCol w:w="7313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设计主题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版本契约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同时固定 Launchpad / Core Bundle / guest 兼容范围，记录产物哈希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状态模型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区分创建中、验证启动、已停止、运行中、重启中、失败及需人工处理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升级策略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新包先进入测试通道；guest 更新和宿主替换分别验收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API 客户端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明确认证、超时、重连、错误分类和文件大小约束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权限隔离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UI 不直接获得任意 root 执行能力，沿用受限 helper 和验证流程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克隆管理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将“状态副本”与“独立设备实例”分成不同产品概念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可观察性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持久化阶段日志、固件构建号、版本来源和验收结果</w:t>
            </w:r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pPr>
        <w:pStyle w:val="Heading2"/>
      </w:pPr>
      <w:r>
        <w:rPr>
          <w:rFonts w:ascii="Calibri" w:hAnsi="Calibri" w:eastAsia="Noto Sans CJK SC"/>
        </w:rPr>
        <w:t>11.3 哪些价值不能高估</w:t>
      </w:r>
    </w:p>
    <w:p>
      <w:r>
        <w:rPr>
          <w:rFonts w:ascii="Calibri" w:hAnsi="Calibri" w:eastAsia="Noto Sans CJK SC"/>
        </w:rPr>
        <w:t>自包含 bundle 降低安装依赖，但不意味着无宿主安全成本；原生恢复提高可控性，但不意味着任意固件都兼容；统一 API 增强自动化，但不意味着实体硬件保真；丰富诊断界面提高可见性，但不自动解决业务正确性。</w:t>
      </w:r>
      <w:hyperlink w:anchor="src_R14" w:history="1">
        <w:r>
          <w:rPr>
            <w:rFonts w:ascii="Calibri" w:hAnsi="Calibri" w:eastAsia="Noto Sans CJK SC"/>
            <w:color w:val="127B82"/>
            <w:sz w:val="19"/>
          </w:rPr>
          <w:t xml:space="preserve">[R14]</w:t>
        </w:r>
      </w:hyperlink>
      <w:hyperlink w:anchor="src_R16" w:history="1">
        <w:r>
          <w:rPr>
            <w:rFonts w:ascii="Calibri" w:hAnsi="Calibri" w:eastAsia="Noto Sans CJK SC"/>
            <w:color w:val="127B82"/>
            <w:sz w:val="19"/>
          </w:rPr>
          <w:t xml:space="preserve">[R16]</w:t>
        </w:r>
      </w:hyperlink>
      <w:hyperlink w:anchor="src_R21" w:history="1">
        <w:r>
          <w:rPr>
            <w:rFonts w:ascii="Calibri" w:hAnsi="Calibri" w:eastAsia="Noto Sans CJK SC"/>
            <w:color w:val="127B82"/>
            <w:sz w:val="19"/>
          </w:rPr>
          <w:t xml:space="preserve">[R21]</w:t>
        </w:r>
      </w:hyperlink>
      <w:hyperlink w:anchor="src_R23" w:history="1">
        <w:r>
          <w:rPr>
            <w:rFonts w:ascii="Calibri" w:hAnsi="Calibri" w:eastAsia="Noto Sans CJK SC"/>
            <w:color w:val="127B82"/>
            <w:sz w:val="19"/>
          </w:rPr>
          <w:t xml:space="preserve">[R23]</w:t>
        </w:r>
      </w:hyperlink>
      <w:hyperlink w:anchor="src_R24" w:history="1">
        <w:r>
          <w:rPr>
            <w:rFonts w:ascii="Calibri" w:hAnsi="Calibri" w:eastAsia="Noto Sans CJK SC"/>
            <w:color w:val="127B82"/>
            <w:sz w:val="19"/>
          </w:rPr>
          <w:t xml:space="preserve">[R24]</w:t>
        </w:r>
      </w:hyperlink>
    </w:p>
    <w:p>
      <w:r>
        <w:rPr>
          <w:rFonts w:ascii="Calibri" w:hAnsi="Calibri" w:eastAsia="Noto Sans CJK SC"/>
        </w:rPr>
        <w:t>整体判断：对研究、内部应用自动化和可复现环境建设，这轮演进具有实际价值；对完整设备仿真或折叠屏专有能力，应继续保持单独的证据要求。</w:t>
      </w:r>
    </w:p>
    <w:p>
      <w:r>
        <w:br w:type="page"/>
      </w:r>
    </w:p>
    <w:p>
      <w:bookmarkStart w:id="13" w:name="sec_12"/>
      <w:pPr>
        <w:pStyle w:val="Heading1"/>
      </w:pPr>
      <w:r>
        <w:rPr>
          <w:rFonts w:ascii="Calibri" w:hAnsi="Calibri" w:eastAsia="Noto Sans CJK SC"/>
        </w:rPr>
        <w:t>12 风险清单与后续观察项</w:t>
      </w:r>
      <w:bookmarkEnd w:id="13"/>
    </w:p>
    <w:p>
      <w:pPr>
        <w:pStyle w:val="Heading2"/>
      </w:pPr>
      <w:r>
        <w:rPr>
          <w:rFonts w:ascii="Calibri" w:hAnsi="Calibri" w:eastAsia="Noto Sans CJK SC"/>
        </w:rPr>
        <w:t>12.1 风险登记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1701"/>
        <w:gridCol w:w="3969"/>
        <w:gridCol w:w="3969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触发条件 / 影响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建议措施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配套版本错配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新 Launchpad 配旧核心包，无法选用或缺少工具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以版本对安装和验收，记录最低要求。</w:t>
            </w:r>
            <w:hyperlink w:anchor="src_R09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[R09]</w:t>
              </w:r>
            </w:hyperlink>
            <w:hyperlink w:anchor="src_R36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[R36]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产物不可复现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仅记录 2.0.6，不知道下载包是否已替换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固定 commit 与 SHA-256，保存来源。</w:t>
            </w:r>
            <w:hyperlink w:anchor="src_R08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[R08]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状态备份不完整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只复制磁盘，遗漏 NVRAM 等，无法重现启动状态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停机备份完整 VM 及配套程序。</w:t>
            </w:r>
            <w:hyperlink w:anchor="src_R28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[R28]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guest 与宿主不同步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Mac 已更新，App 仍运行旧 Hook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分别检查同步、guest 重启和 App 重启。</w:t>
            </w:r>
            <w:hyperlink w:anchor="src_R33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[R33]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API 权限泄露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控制接口或 Token 暴露给不可信网络 / 页面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限定入口、保护凭据、验证拒绝策略。</w:t>
            </w:r>
            <w:hyperlink w:anchor="src_R2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[R21]</w:t>
              </w:r>
            </w:hyperlink>
            <w:hyperlink w:anchor="src_R27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[R27]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克隆身份重复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把完整副本误当独立设备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明确身份语义，避免未经验证的并发设备场景。</w:t>
            </w:r>
            <w:hyperlink w:anchor="src_R28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[R28]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能力验证不足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传输 / 接口成功被当作业务成功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使用目标 App 端到端验收，区分未验证项。</w:t>
            </w:r>
            <w:hyperlink w:anchor="src_R25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[R25]</w:t>
              </w:r>
            </w:hyperlink>
            <w:hyperlink w:anchor="src_R31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[R31]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研究宿主安全成本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为运行 guest 调整安全策略，影响使用边界</w:t>
            </w:r>
          </w:p>
        </w:tc>
        <w:tc>
          <w:tcPr>
            <w:tcW w:type="dxa" w:w="3969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优先隔离测试环境，限制生产账号与数据。</w:t>
            </w:r>
            <w:hyperlink w:anchor="src_R23" w:history="1">
              <w:r>
                <w:rPr>
                  <w:rFonts w:ascii="Calibri" w:hAnsi="Calibri" w:eastAsia="Noto Sans CJK SC"/>
                  <w:color w:val="127B82"/>
                  <w:sz w:val="16"/>
                </w:rPr>
                <w:t xml:space="preserve">[R23]</w:t>
              </w:r>
            </w:hyperlink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pPr>
        <w:pStyle w:val="Heading2"/>
      </w:pPr>
      <w:r>
        <w:rPr>
          <w:rFonts w:ascii="Calibri" w:hAnsi="Calibri" w:eastAsia="Noto Sans CJK SC"/>
        </w:rPr>
        <w:t>12.2 后续值得跟踪的变化</w:t>
      </w:r>
    </w:p>
    <w:p>
      <w:r>
        <w:rPr>
          <w:rFonts w:ascii="Calibri" w:hAnsi="Calibri" w:eastAsia="Noto Sans CJK SC"/>
        </w:rPr>
        <w:t>建议优先观察：发布包是否继续替换但不改版本；VM schema、控制协议或最低核心包版本是否变化；相机是否增加可复现的应用端验收；固件兼容矩阵是否扩展；模拟定位是否在更多 App 和固件上验证；是否真正出现折叠姿态与多屏实现，而非仅系统版本或显示尺寸变化。</w:t>
      </w:r>
    </w:p>
    <w:p>
      <w:r>
        <w:rPr>
          <w:rFonts w:ascii="Calibri" w:hAnsi="Calibri" w:eastAsia="Noto Sans CJK SC"/>
        </w:rPr>
        <w:t>这些是未来核查目标，不是本文宣称已经存在的能力。</w:t>
      </w:r>
    </w:p>
    <w:p>
      <w:pPr>
        <w:pStyle w:val="Heading2"/>
      </w:pPr>
      <w:r>
        <w:rPr>
          <w:rFonts w:ascii="Calibri" w:hAnsi="Calibri" w:eastAsia="Noto Sans CJK SC"/>
        </w:rPr>
        <w:t>12.3 最终建议</w:t>
      </w:r>
    </w:p>
    <w:p>
      <w:r>
        <w:rPr>
          <w:rFonts w:ascii="Calibri" w:hAnsi="Calibri" w:eastAsia="Noto Sans CJK SC"/>
        </w:rPr>
        <w:t>截至本文分析截面，以成套 2.0.8 作为新测试基线比继续混用早期 2.0 组件更容易落实已发布安全修复、状态修正和版本约束。但应先在副本验证，不把快速发布频率当作稳定性证明。</w:t>
      </w:r>
      <w:hyperlink w:anchor="src_R07" w:history="1">
        <w:r>
          <w:rPr>
            <w:rFonts w:ascii="Calibri" w:hAnsi="Calibri" w:eastAsia="Noto Sans CJK SC"/>
            <w:color w:val="127B82"/>
            <w:sz w:val="19"/>
          </w:rPr>
          <w:t xml:space="preserve">[R07]</w:t>
        </w:r>
      </w:hyperlink>
      <w:hyperlink w:anchor="src_R08" w:history="1">
        <w:r>
          <w:rPr>
            <w:rFonts w:ascii="Calibri" w:hAnsi="Calibri" w:eastAsia="Noto Sans CJK SC"/>
            <w:color w:val="127B82"/>
            <w:sz w:val="19"/>
          </w:rPr>
          <w:t xml:space="preserve">[R08]</w:t>
        </w:r>
      </w:hyperlink>
      <w:hyperlink w:anchor="src_R09" w:history="1">
        <w:r>
          <w:rPr>
            <w:rFonts w:ascii="Calibri" w:hAnsi="Calibri" w:eastAsia="Noto Sans CJK SC"/>
            <w:color w:val="127B82"/>
            <w:sz w:val="19"/>
          </w:rPr>
          <w:t xml:space="preserve">[R09]</w:t>
        </w:r>
      </w:hyperlink>
    </w:p>
    <w:p>
      <w:r>
        <w:rPr>
          <w:rFonts w:ascii="Calibri" w:hAnsi="Calibri" w:eastAsia="Noto Sans CJK SC"/>
        </w:rPr>
        <w:t>最值得投入的应用方向是可复现测试环境、应用自动化和研究诊断；最需要保持保守的判断是相机端到端能力、独立设备身份、任意固件支持以及 iPhone Duo 等专有硬件行为。</w:t>
      </w:r>
      <w:hyperlink w:anchor="src_R19" w:history="1">
        <w:r>
          <w:rPr>
            <w:rFonts w:ascii="Calibri" w:hAnsi="Calibri" w:eastAsia="Noto Sans CJK SC"/>
            <w:color w:val="127B82"/>
            <w:sz w:val="19"/>
          </w:rPr>
          <w:t xml:space="preserve">[R19]</w:t>
        </w:r>
      </w:hyperlink>
      <w:hyperlink w:anchor="src_R24" w:history="1">
        <w:r>
          <w:rPr>
            <w:rFonts w:ascii="Calibri" w:hAnsi="Calibri" w:eastAsia="Noto Sans CJK SC"/>
            <w:color w:val="127B82"/>
            <w:sz w:val="19"/>
          </w:rPr>
          <w:t xml:space="preserve">[R24]</w:t>
        </w:r>
      </w:hyperlink>
      <w:hyperlink w:anchor="src_R25" w:history="1">
        <w:r>
          <w:rPr>
            <w:rFonts w:ascii="Calibri" w:hAnsi="Calibri" w:eastAsia="Noto Sans CJK SC"/>
            <w:color w:val="127B82"/>
            <w:sz w:val="19"/>
          </w:rPr>
          <w:t xml:space="preserve">[R25]</w:t>
        </w:r>
      </w:hyperlink>
      <w:hyperlink w:anchor="src_R28" w:history="1">
        <w:r>
          <w:rPr>
            <w:rFonts w:ascii="Calibri" w:hAnsi="Calibri" w:eastAsia="Noto Sans CJK SC"/>
            <w:color w:val="127B82"/>
            <w:sz w:val="19"/>
          </w:rPr>
          <w:t xml:space="preserve">[R28]</w:t>
        </w:r>
      </w:hyperlink>
    </w:p>
    <w:p>
      <w:pPr>
        <w:keepLines/>
        <w:spacing w:before="120" w:after="200"/>
        <w:ind w:left="170" w:right="113"/>
        <w:shd w:fill="EDF4F6"/>
        <w:pBdr>
          <w:left w:val="single" w:sz="20" w:color="127B82" w:space="8"/>
        </w:pBdr>
      </w:pPr>
      <w:r>
        <w:rPr>
          <w:rFonts w:ascii="Calibri" w:hAnsi="Calibri" w:eastAsia="Noto Sans CJK SC"/>
        </w:rPr>
        <w:t>文档总论：9 月前半段偏向维护，后半段完成架构与交付重做；2.0.5—2.0.8 则把重构后的系统向“状态正确、可管理、可验证”继续推进。它已是更完整的 iOS 研究测试环境，但其能力边界仍必须由具体版本、固件组合和实际用例共同确认。</w:t>
      </w:r>
    </w:p>
    <w:p>
      <w:r>
        <w:br w:type="page"/>
      </w:r>
    </w:p>
    <w:p>
      <w:bookmarkStart w:id="14" w:name="sec_13"/>
      <w:pPr>
        <w:pStyle w:val="Heading1"/>
      </w:pPr>
      <w:r>
        <w:rPr>
          <w:rFonts w:ascii="Calibri" w:hAnsi="Calibri" w:eastAsia="Noto Sans CJK SC"/>
        </w:rPr>
        <w:t>附录 A 术语与阅读提示</w:t>
      </w:r>
      <w:bookmarkEnd w:id="1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2324"/>
        <w:gridCol w:w="7313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243444"/>
          </w:tcPr>
          <w:p>
            <w:pPr>
              <w:keepNext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本文中的含义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Host / Guest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Host 为运行虚拟机的 Mac；Guest 为 VM 内的 iOS 系统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VPhone.bundle / Core Bundle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集成宿主程序、资源和 guest 组件的核心分发单元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Launchpad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独立桌面管理入口，不等同于 VM 本身或核心包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PCC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本项目使用的 Apple 研究虚拟机 / 固件组件来源语境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IPSW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Apple 系统恢复镜像包；本项目需要按固件配对和混合机制使用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CFW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本项目的定制固件 / guest 环境安装工作流，不指通用实体设备刷机能力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NVRAM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虚拟机持久辅助状态之一；不能与 Disk.img 等同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SEP / SHSH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与安全处理及恢复票据有关的组件 / 数据，本项目克隆保留相应状态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VSOCK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宿主与 guest 之间的通信通道；不等同于直接开放公网 TCP 端口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entitlement / AMFI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Apple 平台权限声明与代码完整性相关机制；本文关注其运行和授权边界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Jetsam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iOS 进程内存压力及限制管理相关机制；worker 拆分不等于全局关闭该机制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SystemHook / libvlocation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guest 应用加载与定位覆盖相关组件；新组件不自动注入已经运行的所有 App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Bootstrap / Irisin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本项目用于后装和管理 guest 用户软件环境的机制 / 工具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APFS 写时复制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共享底层数据块并按写入分离的复制方式；不等于运行中一致性快照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physical footprint / RSS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FFFFF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不同的内存统计口径；不可互相替换，也不可直接当作整机需求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schemaVersion</w:t>
            </w:r>
          </w:p>
        </w:tc>
        <w:tc>
          <w:tcPr>
            <w:tcW w:type="dxa" w:w="7313"/>
            <w:vAlign w:val="center"/>
            <w:tcMar>
              <w:top w:w="65" w:type="dxa"/>
              <w:left w:w="75" w:type="dxa"/>
              <w:bottom w:w="65" w:type="dxa"/>
              <w:right w:w="75" w:type="dxa"/>
            </w:tcMar>
            <w:shd w:fill="F3F6F8"/>
          </w:tcPr>
          <w:p>
            <w:pPr>
              <w:keepNext w:val="0"/>
              <w:widowControl/>
              <w:spacing w:line="269" w:lineRule="auto" w:after="20" w:before="20"/>
            </w:pPr>
            <w:r>
              <w:rPr>
                <w:rFonts w:ascii="Calibri" w:hAnsi="Calibri" w:eastAsia="Noto Sans CJK SC"/>
                <w:sz w:val="18"/>
              </w:rPr>
              <w:t>VM 包的结构版本，与 Launchpad / Core Bundle 的产品版本不同</w:t>
            </w:r>
          </w:p>
        </w:tc>
      </w:tr>
    </w:tbl>
    <w:p>
      <w:pPr>
        <w:spacing w:after="20" w:before="0" w:line="240" w:lineRule="auto"/>
      </w:pPr>
      <w:r>
        <w:rPr>
          <w:rFonts w:ascii="Calibri" w:hAnsi="Calibri" w:eastAsia="Noto Sans CJK SC"/>
          <w:sz w:val="6"/>
        </w:rPr>
      </w:r>
    </w:p>
    <w:p>
      <w:r>
        <w:rPr>
          <w:rFonts w:ascii="Calibri" w:hAnsi="Calibri" w:eastAsia="Noto Sans CJK SC"/>
        </w:rPr>
        <w:t>术语释义用于理解本报告，不构成对 Apple 平台全部机制的完整技术定义。具体使用以文中对应仓库文档为准。</w:t>
      </w:r>
      <w:hyperlink w:anchor="src_R13" w:history="1">
        <w:r>
          <w:rPr>
            <w:rFonts w:ascii="Calibri" w:hAnsi="Calibri" w:eastAsia="Noto Sans CJK SC"/>
            <w:color w:val="127B82"/>
            <w:sz w:val="19"/>
          </w:rPr>
          <w:t xml:space="preserve">[R13]</w:t>
        </w:r>
      </w:hyperlink>
      <w:hyperlink w:anchor="src_R14" w:history="1">
        <w:r>
          <w:rPr>
            <w:rFonts w:ascii="Calibri" w:hAnsi="Calibri" w:eastAsia="Noto Sans CJK SC"/>
            <w:color w:val="127B82"/>
            <w:sz w:val="19"/>
          </w:rPr>
          <w:t xml:space="preserve">[R14]</w:t>
        </w:r>
      </w:hyperlink>
      <w:hyperlink w:anchor="src_R15" w:history="1">
        <w:r>
          <w:rPr>
            <w:rFonts w:ascii="Calibri" w:hAnsi="Calibri" w:eastAsia="Noto Sans CJK SC"/>
            <w:color w:val="127B82"/>
            <w:sz w:val="19"/>
          </w:rPr>
          <w:t xml:space="preserve">[R15]</w:t>
        </w:r>
      </w:hyperlink>
      <w:hyperlink w:anchor="src_R16" w:history="1">
        <w:r>
          <w:rPr>
            <w:rFonts w:ascii="Calibri" w:hAnsi="Calibri" w:eastAsia="Noto Sans CJK SC"/>
            <w:color w:val="127B82"/>
            <w:sz w:val="19"/>
          </w:rPr>
          <w:t xml:space="preserve">[R16]</w:t>
        </w:r>
      </w:hyperlink>
      <w:hyperlink w:anchor="src_R18" w:history="1">
        <w:r>
          <w:rPr>
            <w:rFonts w:ascii="Calibri" w:hAnsi="Calibri" w:eastAsia="Noto Sans CJK SC"/>
            <w:color w:val="127B82"/>
            <w:sz w:val="19"/>
          </w:rPr>
          <w:t xml:space="preserve">[R18]</w:t>
        </w:r>
      </w:hyperlink>
      <w:hyperlink w:anchor="src_R21" w:history="1">
        <w:r>
          <w:rPr>
            <w:rFonts w:ascii="Calibri" w:hAnsi="Calibri" w:eastAsia="Noto Sans CJK SC"/>
            <w:color w:val="127B82"/>
            <w:sz w:val="19"/>
          </w:rPr>
          <w:t xml:space="preserve">[R21]</w:t>
        </w:r>
      </w:hyperlink>
      <w:hyperlink w:anchor="src_R24" w:history="1">
        <w:r>
          <w:rPr>
            <w:rFonts w:ascii="Calibri" w:hAnsi="Calibri" w:eastAsia="Noto Sans CJK SC"/>
            <w:color w:val="127B82"/>
            <w:sz w:val="19"/>
          </w:rPr>
          <w:t xml:space="preserve">[R24]</w:t>
        </w:r>
      </w:hyperlink>
      <w:hyperlink w:anchor="src_R28" w:history="1">
        <w:r>
          <w:rPr>
            <w:rFonts w:ascii="Calibri" w:hAnsi="Calibri" w:eastAsia="Noto Sans CJK SC"/>
            <w:color w:val="127B82"/>
            <w:sz w:val="19"/>
          </w:rPr>
          <w:t xml:space="preserve">[R28]</w:t>
        </w:r>
      </w:hyperlink>
      <w:hyperlink w:anchor="src_R31" w:history="1">
        <w:r>
          <w:rPr>
            <w:rFonts w:ascii="Calibri" w:hAnsi="Calibri" w:eastAsia="Noto Sans CJK SC"/>
            <w:color w:val="127B82"/>
            <w:sz w:val="19"/>
          </w:rPr>
          <w:t xml:space="preserve">[R31]</w:t>
        </w:r>
      </w:hyperlink>
    </w:p>
    <w:p>
      <w:pPr>
        <w:pStyle w:val="Heading2"/>
      </w:pPr>
      <w:r>
        <w:rPr>
          <w:rFonts w:ascii="Calibri" w:hAnsi="Calibri" w:eastAsia="Noto Sans CJK SC"/>
        </w:rPr>
        <w:t>来源使用说明</w:t>
      </w:r>
    </w:p>
    <w:p>
      <w:r>
        <w:rPr>
          <w:rFonts w:ascii="Calibri" w:hAnsi="Calibri" w:eastAsia="Noto Sans CJK SC"/>
        </w:rPr>
        <w:t>附录 B 汇集两轮分析中已经引用的仓库、发布说明、提交与实现文档。正文 [Rxx] 可跳转到对应索引，索引标题可打开原链接。部分链接固定到版本标签或提交，releases 总页属于滚动页面；来源列表不代表本次文档整理重新在线读取了每个页面。</w:t>
      </w:r>
    </w:p>
    <w:p>
      <w:r>
        <w:rPr>
          <w:rFonts w:ascii="Calibri" w:hAnsi="Calibri" w:eastAsia="Noto Sans CJK SC"/>
        </w:rPr>
        <w:t>本稿未进行 Mac 本地构建、VM 启动或应用测试。项目自行记录的验证结果均以“项目记录”表述；本报告新增的迁移、验收和风险管理内容为建议，不冒充实测结果。</w:t>
      </w:r>
    </w:p>
    <w:p>
      <w:r>
        <w:br w:type="page"/>
      </w:r>
    </w:p>
    <w:p>
      <w:bookmarkStart w:id="15" w:name="sec_14"/>
      <w:pPr>
        <w:pStyle w:val="Heading1"/>
      </w:pPr>
      <w:r>
        <w:t>附录 B 来源索引</w:t>
      </w:r>
      <w:bookmarkEnd w:id="15"/>
    </w:p>
    <w:p>
      <w:r>
        <w:rPr>
          <w:rFonts w:ascii="Calibri" w:hAnsi="Calibri" w:eastAsia="Noto Sans CJK SC"/>
        </w:rPr>
        <w:t>链接沿用前述分析。标签、提交和滚动页面的性质见副标题；点击标题打开原始材料。</w:t>
      </w:r>
    </w:p>
    <w:p>
      <w:bookmarkStart w:id="16" w:name="src_R01"/>
      <w:pPr>
        <w:keepNext/>
        <w:spacing w:before="80" w:after="20"/>
      </w:pPr>
      <w:bookmarkEnd w:id="16"/>
      <w:r>
        <w:rPr>
          <w:rFonts w:ascii="Calibri" w:hAnsi="Calibri" w:eastAsia="Noto Sans CJK SC"/>
          <w:b/>
          <w:color w:val="127B82"/>
          <w:sz w:val="20"/>
        </w:rPr>
        <w:t xml:space="preserve">[R01]  </w:t>
      </w:r>
      <w:hyperlink r:id="rId12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重构前 README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版本 1.0.14 · 环境、能力及固件变体</w:t>
      </w:r>
    </w:p>
    <w:p>
      <w:bookmarkStart w:id="17" w:name="src_R02"/>
      <w:pPr>
        <w:keepNext/>
        <w:spacing w:before="80" w:after="20"/>
      </w:pPr>
      <w:bookmarkEnd w:id="17"/>
      <w:r>
        <w:rPr>
          <w:rFonts w:ascii="Calibri" w:hAnsi="Calibri" w:eastAsia="Noto Sans CJK SC"/>
          <w:b/>
          <w:color w:val="127B82"/>
          <w:sz w:val="20"/>
        </w:rPr>
        <w:t xml:space="preserve">[R02]  </w:t>
      </w:r>
      <w:hyperlink r:id="rId13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2.0.4 README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版本 2.0.4 · 自包含运行时与项目结构</w:t>
      </w:r>
    </w:p>
    <w:p>
      <w:bookmarkStart w:id="18" w:name="src_R03"/>
      <w:pPr>
        <w:keepNext/>
        <w:spacing w:before="80" w:after="20"/>
      </w:pPr>
      <w:bookmarkEnd w:id="18"/>
      <w:r>
        <w:rPr>
          <w:rFonts w:ascii="Calibri" w:hAnsi="Calibri" w:eastAsia="Noto Sans CJK SC"/>
          <w:b/>
          <w:color w:val="127B82"/>
          <w:sz w:val="20"/>
        </w:rPr>
        <w:t xml:space="preserve">[R03]  </w:t>
      </w:r>
      <w:hyperlink r:id="rId14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第二轮截面 README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9d218de · API 认证与运行说明</w:t>
      </w:r>
    </w:p>
    <w:p>
      <w:bookmarkStart w:id="19" w:name="src_R04"/>
      <w:pPr>
        <w:keepNext/>
        <w:spacing w:before="80" w:after="20"/>
      </w:pPr>
      <w:bookmarkEnd w:id="19"/>
      <w:r>
        <w:rPr>
          <w:rFonts w:ascii="Calibri" w:hAnsi="Calibri" w:eastAsia="Noto Sans CJK SC"/>
          <w:b/>
          <w:color w:val="127B82"/>
          <w:sz w:val="20"/>
        </w:rPr>
        <w:t xml:space="preserve">[R04]  </w:t>
      </w:r>
      <w:hyperlink r:id="rId15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9 月早期维护与固件目录变更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历史提交列表 · 1.x 维护和文档变化</w:t>
      </w:r>
    </w:p>
    <w:p>
      <w:bookmarkStart w:id="20" w:name="src_R05"/>
      <w:pPr>
        <w:keepNext/>
        <w:spacing w:before="80" w:after="20"/>
      </w:pPr>
      <w:bookmarkEnd w:id="20"/>
      <w:r>
        <w:rPr>
          <w:rFonts w:ascii="Calibri" w:hAnsi="Calibri" w:eastAsia="Noto Sans CJK SC"/>
          <w:b/>
          <w:color w:val="127B82"/>
          <w:sz w:val="20"/>
        </w:rPr>
        <w:t xml:space="preserve">[R05]  </w:t>
      </w:r>
      <w:hyperlink r:id="rId16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2.0 原生化与模块整理记录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历史提交列表 · 原生流程、补丁分类和工程组织</w:t>
      </w:r>
    </w:p>
    <w:p>
      <w:bookmarkStart w:id="21" w:name="src_R06"/>
      <w:pPr>
        <w:keepNext/>
        <w:spacing w:before="80" w:after="20"/>
      </w:pPr>
      <w:bookmarkEnd w:id="21"/>
      <w:r>
        <w:rPr>
          <w:rFonts w:ascii="Calibri" w:hAnsi="Calibri" w:eastAsia="Noto Sans CJK SC"/>
          <w:b/>
          <w:color w:val="127B82"/>
          <w:sz w:val="20"/>
        </w:rPr>
        <w:t xml:space="preserve">[R06]  </w:t>
      </w:r>
      <w:hyperlink r:id="rId17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2.0.4 发布说明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Release · 第一轮发布截面 49ef934</w:t>
      </w:r>
    </w:p>
    <w:p>
      <w:bookmarkStart w:id="22" w:name="src_R07"/>
      <w:pPr>
        <w:keepNext/>
        <w:spacing w:before="80" w:after="20"/>
      </w:pPr>
      <w:bookmarkEnd w:id="22"/>
      <w:r>
        <w:rPr>
          <w:rFonts w:ascii="Calibri" w:hAnsi="Calibri" w:eastAsia="Noto Sans CJK SC"/>
          <w:b/>
          <w:color w:val="127B82"/>
          <w:sz w:val="20"/>
        </w:rPr>
        <w:t xml:space="preserve">[R07]  </w:t>
      </w:r>
      <w:hyperlink r:id="rId18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2.0.5 发布说明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Release · 安全修复发布、定位及 Restart Guest</w:t>
      </w:r>
    </w:p>
    <w:p>
      <w:bookmarkStart w:id="23" w:name="src_R08"/>
      <w:pPr>
        <w:keepNext/>
        <w:spacing w:before="80" w:after="20"/>
      </w:pPr>
      <w:bookmarkEnd w:id="23"/>
      <w:r>
        <w:rPr>
          <w:rFonts w:ascii="Calibri" w:hAnsi="Calibri" w:eastAsia="Noto Sans CJK SC"/>
          <w:b/>
          <w:color w:val="127B82"/>
          <w:sz w:val="20"/>
        </w:rPr>
        <w:t xml:space="preserve">[R08]  </w:t>
      </w:r>
      <w:hyperlink r:id="rId19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2.0.6 发布说明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Release · 状态修复与同版本核心包替换</w:t>
      </w:r>
    </w:p>
    <w:p>
      <w:bookmarkStart w:id="24" w:name="src_R09"/>
      <w:pPr>
        <w:keepNext/>
        <w:spacing w:before="80" w:after="20"/>
      </w:pPr>
      <w:bookmarkEnd w:id="24"/>
      <w:r>
        <w:rPr>
          <w:rFonts w:ascii="Calibri" w:hAnsi="Calibri" w:eastAsia="Noto Sans CJK SC"/>
          <w:b/>
          <w:color w:val="127B82"/>
          <w:sz w:val="20"/>
        </w:rPr>
        <w:t xml:space="preserve">[R09]  </w:t>
      </w:r>
      <w:hyperlink r:id="rId20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2.0.8 发布说明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Release · 命名、最低核心包版本与 Bootstrap 修复</w:t>
      </w:r>
    </w:p>
    <w:p>
      <w:bookmarkStart w:id="25" w:name="src_R10"/>
      <w:pPr>
        <w:keepNext/>
        <w:spacing w:before="80" w:after="20"/>
      </w:pPr>
      <w:bookmarkEnd w:id="25"/>
      <w:r>
        <w:rPr>
          <w:rFonts w:ascii="Calibri" w:hAnsi="Calibri" w:eastAsia="Noto Sans CJK SC"/>
          <w:b/>
          <w:color w:val="127B82"/>
          <w:sz w:val="20"/>
        </w:rPr>
        <w:t xml:space="preserve">[R10]  </w:t>
      </w:r>
      <w:hyperlink r:id="rId21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2.0 架构重构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Pull request #486 · 自包含运行时与原生化</w:t>
      </w:r>
    </w:p>
    <w:p>
      <w:bookmarkStart w:id="26" w:name="src_R11"/>
      <w:pPr>
        <w:keepNext/>
        <w:spacing w:before="80" w:after="20"/>
      </w:pPr>
      <w:bookmarkEnd w:id="26"/>
      <w:r>
        <w:rPr>
          <w:rFonts w:ascii="Calibri" w:hAnsi="Calibri" w:eastAsia="Noto Sans CJK SC"/>
          <w:b/>
          <w:color w:val="127B82"/>
          <w:sz w:val="20"/>
        </w:rPr>
        <w:t xml:space="preserve">[R11]  </w:t>
      </w:r>
      <w:hyperlink r:id="rId22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HTTP / WebSocket guest 控制重构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Pull request #489 · VSOCK、协议与连接生命周期</w:t>
      </w:r>
    </w:p>
    <w:p>
      <w:bookmarkStart w:id="27" w:name="src_R12"/>
      <w:pPr>
        <w:keepNext/>
        <w:spacing w:before="80" w:after="20"/>
      </w:pPr>
      <w:bookmarkEnd w:id="27"/>
      <w:r>
        <w:rPr>
          <w:rFonts w:ascii="Calibri" w:hAnsi="Calibri" w:eastAsia="Noto Sans CJK SC"/>
          <w:b/>
          <w:color w:val="127B82"/>
          <w:sz w:val="20"/>
        </w:rPr>
        <w:t xml:space="preserve">[R12]  </w:t>
      </w:r>
      <w:hyperlink r:id="rId23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Launchpad 桌面管理实现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Pull request #496 · 分阶段创建、管理和日志</w:t>
      </w:r>
    </w:p>
    <w:p>
      <w:bookmarkStart w:id="28" w:name="src_R13"/>
      <w:pPr>
        <w:keepNext/>
        <w:spacing w:before="80" w:after="20"/>
      </w:pPr>
      <w:bookmarkEnd w:id="28"/>
      <w:r>
        <w:rPr>
          <w:rFonts w:ascii="Calibri" w:hAnsi="Calibri" w:eastAsia="Noto Sans CJK SC"/>
          <w:b/>
          <w:color w:val="127B82"/>
          <w:sz w:val="20"/>
        </w:rPr>
        <w:t xml:space="preserve">[R13]  </w:t>
      </w:r>
      <w:hyperlink r:id="rId24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固件 manifest 与组件来源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版本 2.0.4 · Research/Firmware/firmware_manifest_and_origins.md</w:t>
      </w:r>
    </w:p>
    <w:p>
      <w:bookmarkStart w:id="29" w:name="src_R14"/>
      <w:pPr>
        <w:keepNext/>
        <w:spacing w:before="80" w:after="20"/>
      </w:pPr>
      <w:bookmarkEnd w:id="29"/>
      <w:r>
        <w:rPr>
          <w:rFonts w:ascii="Calibri" w:hAnsi="Calibri" w:eastAsia="Noto Sans CJK SC"/>
          <w:b/>
          <w:color w:val="127B82"/>
          <w:sz w:val="20"/>
        </w:rPr>
        <w:t xml:space="preserve">[R14]  </w:t>
      </w:r>
      <w:hyperlink r:id="rId25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原生恢复架构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版本 2.0.2 · Research/Restore/native_restore_architecture.md</w:t>
      </w:r>
    </w:p>
    <w:p>
      <w:r>
        <w:br w:type="page"/>
      </w:r>
    </w:p>
    <w:p>
      <w:pPr>
        <w:pStyle w:val="Heading1"/>
      </w:pPr>
      <w:r>
        <w:t>附录 B 来源索引（续 1）</w:t>
      </w:r>
    </w:p>
    <w:p>
      <w:bookmarkStart w:id="30" w:name="src_R15"/>
      <w:pPr>
        <w:keepNext/>
        <w:spacing w:before="80" w:after="20"/>
      </w:pPr>
      <w:bookmarkEnd w:id="30"/>
      <w:r>
        <w:rPr>
          <w:rFonts w:ascii="Calibri" w:hAnsi="Calibri" w:eastAsia="Noto Sans CJK SC"/>
          <w:b/>
          <w:color w:val="127B82"/>
          <w:sz w:val="20"/>
        </w:rPr>
        <w:t xml:space="preserve">[R15]  </w:t>
      </w:r>
      <w:hyperlink r:id="rId26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宿主二进制与权限拆分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版本 2.0.2 · Research/Host/host_binary_split.md</w:t>
      </w:r>
    </w:p>
    <w:p>
      <w:bookmarkStart w:id="31" w:name="src_R16"/>
      <w:pPr>
        <w:keepNext/>
        <w:spacing w:before="80" w:after="20"/>
      </w:pPr>
      <w:bookmarkEnd w:id="31"/>
      <w:r>
        <w:rPr>
          <w:rFonts w:ascii="Calibri" w:hAnsi="Calibri" w:eastAsia="Noto Sans CJK SC"/>
          <w:b/>
          <w:color w:val="127B82"/>
          <w:sz w:val="20"/>
        </w:rPr>
        <w:t xml:space="preserve">[R16]  </w:t>
      </w:r>
      <w:hyperlink r:id="rId27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运行时依赖分层与内存优化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版本 2.0.2 · Research/Host/runtime_dependency_tiers.md</w:t>
      </w:r>
    </w:p>
    <w:p>
      <w:bookmarkStart w:id="32" w:name="src_R17"/>
      <w:pPr>
        <w:keepNext/>
        <w:spacing w:before="80" w:after="20"/>
      </w:pPr>
      <w:bookmarkEnd w:id="32"/>
      <w:r>
        <w:rPr>
          <w:rFonts w:ascii="Calibri" w:hAnsi="Calibri" w:eastAsia="Noto Sans CJK SC"/>
          <w:b/>
          <w:color w:val="127B82"/>
          <w:sz w:val="20"/>
        </w:rPr>
        <w:t xml:space="preserve">[R17]  </w:t>
      </w:r>
      <w:hyperlink r:id="rId28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大型源文件按职责拆分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2141120e85b20798ecc37a86c115f18dfb7911dd</w:t>
      </w:r>
    </w:p>
    <w:p>
      <w:bookmarkStart w:id="33" w:name="src_R18"/>
      <w:pPr>
        <w:keepNext/>
        <w:spacing w:before="80" w:after="20"/>
      </w:pPr>
      <w:bookmarkEnd w:id="33"/>
      <w:r>
        <w:rPr>
          <w:rFonts w:ascii="Calibri" w:hAnsi="Calibri" w:eastAsia="Noto Sans CJK SC"/>
          <w:b/>
          <w:color w:val="127B82"/>
          <w:sz w:val="20"/>
        </w:rPr>
        <w:t xml:space="preserve">[R18]  </w:t>
      </w:r>
      <w:hyperlink r:id="rId29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vphoned 代理与 I/O worker 拆分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69c95170a8234a0e1573bfb756d22fc73ec101ef</w:t>
      </w:r>
    </w:p>
    <w:p>
      <w:bookmarkStart w:id="34" w:name="src_R19"/>
      <w:pPr>
        <w:keepNext/>
        <w:spacing w:before="80" w:after="20"/>
      </w:pPr>
      <w:bookmarkEnd w:id="34"/>
      <w:r>
        <w:rPr>
          <w:rFonts w:ascii="Calibri" w:hAnsi="Calibri" w:eastAsia="Noto Sans CJK SC"/>
          <w:b/>
          <w:color w:val="127B82"/>
          <w:sz w:val="20"/>
        </w:rPr>
        <w:t xml:space="preserve">[R19]  </w:t>
      </w:r>
      <w:hyperlink r:id="rId30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IcliKit 与诊断能力扩展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ce3e8fc8915a6314afd2eb760beeb0ff43d24682</w:t>
      </w:r>
    </w:p>
    <w:p>
      <w:bookmarkStart w:id="35" w:name="src_R20"/>
      <w:pPr>
        <w:keepNext/>
        <w:spacing w:before="80" w:after="20"/>
      </w:pPr>
      <w:bookmarkEnd w:id="35"/>
      <w:r>
        <w:rPr>
          <w:rFonts w:ascii="Calibri" w:hAnsi="Calibri" w:eastAsia="Noto Sans CJK SC"/>
          <w:b/>
          <w:color w:val="127B82"/>
          <w:sz w:val="20"/>
        </w:rPr>
        <w:t xml:space="preserve">[R20]  </w:t>
      </w:r>
      <w:hyperlink r:id="rId31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2.0.4 guest HTTP API 说明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版本 2.0.4 · 旧发布截面的协议与认证状态</w:t>
      </w:r>
    </w:p>
    <w:p>
      <w:bookmarkStart w:id="36" w:name="src_R21"/>
      <w:pPr>
        <w:keepNext/>
        <w:spacing w:before="80" w:after="20"/>
      </w:pPr>
      <w:bookmarkEnd w:id="36"/>
      <w:r>
        <w:rPr>
          <w:rFonts w:ascii="Calibri" w:hAnsi="Calibri" w:eastAsia="Noto Sans CJK SC"/>
          <w:b/>
          <w:color w:val="127B82"/>
          <w:sz w:val="20"/>
        </w:rPr>
        <w:t xml:space="preserve">[R21]  </w:t>
      </w:r>
      <w:hyperlink r:id="rId32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第二轮截面 guest HTTP API 说明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9d218de · 控制、认证、Bootstrap 与定位接口</w:t>
      </w:r>
    </w:p>
    <w:p>
      <w:bookmarkStart w:id="37" w:name="src_R22"/>
      <w:pPr>
        <w:keepNext/>
        <w:spacing w:before="80" w:after="20"/>
      </w:pPr>
      <w:bookmarkEnd w:id="37"/>
      <w:r>
        <w:rPr>
          <w:rFonts w:ascii="Calibri" w:hAnsi="Calibri" w:eastAsia="Noto Sans CJK SC"/>
          <w:b/>
          <w:color w:val="127B82"/>
          <w:sz w:val="20"/>
        </w:rPr>
        <w:t xml:space="preserve">[R22]  </w:t>
      </w:r>
      <w:hyperlink r:id="rId33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创建与运行指南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46802eb · Documents/Guides/create-and-run.md</w:t>
      </w:r>
    </w:p>
    <w:p>
      <w:bookmarkStart w:id="38" w:name="src_R23"/>
      <w:pPr>
        <w:keepNext/>
        <w:spacing w:before="80" w:after="20"/>
      </w:pPr>
      <w:bookmarkEnd w:id="38"/>
      <w:r>
        <w:rPr>
          <w:rFonts w:ascii="Calibri" w:hAnsi="Calibri" w:eastAsia="Noto Sans CJK SC"/>
          <w:b/>
          <w:color w:val="127B82"/>
          <w:sz w:val="20"/>
        </w:rPr>
        <w:t xml:space="preserve">[R23]  </w:t>
      </w:r>
      <w:hyperlink r:id="rId34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宿主机设置指南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46802eb · Documents/Guides/host-setup.md</w:t>
      </w:r>
    </w:p>
    <w:p>
      <w:bookmarkStart w:id="39" w:name="src_R24"/>
      <w:pPr>
        <w:keepNext/>
        <w:spacing w:before="80" w:after="20"/>
      </w:pPr>
      <w:bookmarkEnd w:id="39"/>
      <w:r>
        <w:rPr>
          <w:rFonts w:ascii="Calibri" w:hAnsi="Calibri" w:eastAsia="Noto Sans CJK SC"/>
          <w:b/>
          <w:color w:val="127B82"/>
          <w:sz w:val="20"/>
        </w:rPr>
        <w:t xml:space="preserve">[R24]  </w:t>
      </w:r>
      <w:hyperlink r:id="rId35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固件、VM 格式与兼容性指南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9d218de · Documents/Guides/compatibility.md</w:t>
      </w:r>
    </w:p>
    <w:p>
      <w:bookmarkStart w:id="40" w:name="src_R25"/>
      <w:pPr>
        <w:keepNext/>
        <w:spacing w:before="80" w:after="20"/>
      </w:pPr>
      <w:bookmarkEnd w:id="40"/>
      <w:r>
        <w:rPr>
          <w:rFonts w:ascii="Calibri" w:hAnsi="Calibri" w:eastAsia="Noto Sans CJK SC"/>
          <w:b/>
          <w:color w:val="127B82"/>
          <w:sz w:val="20"/>
        </w:rPr>
        <w:t xml:space="preserve">[R25]  </w:t>
      </w:r>
      <w:hyperlink r:id="rId36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虚拟相机传输与验证边界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9d218de · Research/Guest/virtual_camera_transport.md</w:t>
      </w:r>
    </w:p>
    <w:p>
      <w:bookmarkStart w:id="41" w:name="src_R26"/>
      <w:pPr>
        <w:keepNext/>
        <w:spacing w:before="80" w:after="20"/>
      </w:pPr>
      <w:bookmarkEnd w:id="41"/>
      <w:r>
        <w:rPr>
          <w:rFonts w:ascii="Calibri" w:hAnsi="Calibri" w:eastAsia="Noto Sans CJK SC"/>
          <w:b/>
          <w:color w:val="127B82"/>
          <w:sz w:val="20"/>
        </w:rPr>
        <w:t xml:space="preserve">[R26]  </w:t>
      </w:r>
      <w:hyperlink r:id="rId37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相机组件安装与加载完善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fc57dca · 当时仍注明 guest 验证缺口</w:t>
      </w:r>
    </w:p>
    <w:p>
      <w:bookmarkStart w:id="42" w:name="src_R27"/>
      <w:pPr>
        <w:keepNext/>
        <w:spacing w:before="80" w:after="20"/>
      </w:pPr>
      <w:bookmarkEnd w:id="42"/>
      <w:r>
        <w:rPr>
          <w:rFonts w:ascii="Calibri" w:hAnsi="Calibri" w:eastAsia="Noto Sans CJK SC"/>
          <w:b/>
          <w:color w:val="127B82"/>
          <w:sz w:val="20"/>
        </w:rPr>
        <w:t xml:space="preserve">[R27]  </w:t>
      </w:r>
      <w:hyperlink r:id="rId38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权限与信任边界安全加固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fbdbe21968da4dd5c81b10a36ba514eb89524325</w:t>
      </w:r>
    </w:p>
    <w:p>
      <w:r>
        <w:br w:type="page"/>
      </w:r>
    </w:p>
    <w:p>
      <w:pPr>
        <w:pStyle w:val="Heading1"/>
      </w:pPr>
      <w:r>
        <w:t>附录 B 来源索引（续 2）</w:t>
      </w:r>
    </w:p>
    <w:p>
      <w:bookmarkStart w:id="43" w:name="src_R28"/>
      <w:pPr>
        <w:keepNext/>
        <w:spacing w:before="80" w:after="20"/>
      </w:pPr>
      <w:bookmarkEnd w:id="43"/>
      <w:r>
        <w:rPr>
          <w:rFonts w:ascii="Calibri" w:hAnsi="Calibri" w:eastAsia="Noto Sans CJK SC"/>
          <w:b/>
          <w:color w:val="127B82"/>
          <w:sz w:val="20"/>
        </w:rPr>
        <w:t xml:space="preserve">[R28]  </w:t>
      </w:r>
      <w:hyperlink r:id="rId39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NVRAM 与克隆启动状态修复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6e9732de680e9333d5e66bbb0d4df8c8193c416d</w:t>
      </w:r>
    </w:p>
    <w:p>
      <w:bookmarkStart w:id="44" w:name="src_R29"/>
      <w:pPr>
        <w:keepNext/>
        <w:spacing w:before="80" w:after="20"/>
      </w:pPr>
      <w:bookmarkEnd w:id="44"/>
      <w:r>
        <w:rPr>
          <w:rFonts w:ascii="Calibri" w:hAnsi="Calibri" w:eastAsia="Noto Sans CJK SC"/>
          <w:b/>
          <w:color w:val="127B82"/>
          <w:sz w:val="20"/>
        </w:rPr>
        <w:t xml:space="preserve">[R29]  </w:t>
      </w:r>
      <w:hyperlink r:id="rId40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VM 包复制与克隆实现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9d218de · VPhoneBundleOperations.swift</w:t>
      </w:r>
    </w:p>
    <w:p>
      <w:bookmarkStart w:id="45" w:name="src_R30"/>
      <w:pPr>
        <w:keepNext/>
        <w:spacing w:before="80" w:after="20"/>
      </w:pPr>
      <w:bookmarkEnd w:id="45"/>
      <w:r>
        <w:rPr>
          <w:rFonts w:ascii="Calibri" w:hAnsi="Calibri" w:eastAsia="Noto Sans CJK SC"/>
          <w:b/>
          <w:color w:val="127B82"/>
          <w:sz w:val="20"/>
        </w:rPr>
        <w:t xml:space="preserve">[R30]  </w:t>
      </w:r>
      <w:hyperlink r:id="rId41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应用层模拟定位变更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4fc4f1b · 新增定位覆盖方案</w:t>
      </w:r>
    </w:p>
    <w:p>
      <w:bookmarkStart w:id="46" w:name="src_R31"/>
      <w:pPr>
        <w:keepNext/>
        <w:spacing w:before="80" w:after="20"/>
      </w:pPr>
      <w:bookmarkEnd w:id="46"/>
      <w:r>
        <w:rPr>
          <w:rFonts w:ascii="Calibri" w:hAnsi="Calibri" w:eastAsia="Noto Sans CJK SC"/>
          <w:b/>
          <w:color w:val="127B82"/>
          <w:sz w:val="20"/>
        </w:rPr>
        <w:t xml:space="preserve">[R31]  </w:t>
      </w:r>
      <w:hyperlink r:id="rId42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iOS 26.4 模拟定位故障与应用端验证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9d218de · location_simulation_26_4_failure.md</w:t>
      </w:r>
    </w:p>
    <w:p>
      <w:bookmarkStart w:id="47" w:name="src_R32"/>
      <w:pPr>
        <w:keepNext/>
        <w:spacing w:before="80" w:after="20"/>
      </w:pPr>
      <w:bookmarkEnd w:id="47"/>
      <w:r>
        <w:rPr>
          <w:rFonts w:ascii="Calibri" w:hAnsi="Calibri" w:eastAsia="Noto Sans CJK SC"/>
          <w:b/>
          <w:color w:val="127B82"/>
          <w:sz w:val="20"/>
        </w:rPr>
        <w:t xml:space="preserve">[R32]  </w:t>
      </w:r>
      <w:hyperlink r:id="rId43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应用层定位 Hook 实现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9d218de · VPhoneGuestComponents/LocationFix/libvlocation.m</w:t>
      </w:r>
    </w:p>
    <w:p>
      <w:bookmarkStart w:id="48" w:name="src_R33"/>
      <w:pPr>
        <w:keepNext/>
        <w:spacing w:before="80" w:after="20"/>
      </w:pPr>
      <w:bookmarkEnd w:id="48"/>
      <w:r>
        <w:rPr>
          <w:rFonts w:ascii="Calibri" w:hAnsi="Calibri" w:eastAsia="Noto Sans CJK SC"/>
          <w:b/>
          <w:color w:val="127B82"/>
          <w:sz w:val="20"/>
        </w:rPr>
        <w:t xml:space="preserve">[R33]  </w:t>
      </w:r>
      <w:hyperlink r:id="rId44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guest 环境同步实现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9d218de · VPhoneGuestEnvironment.swift</w:t>
      </w:r>
    </w:p>
    <w:p>
      <w:bookmarkStart w:id="49" w:name="src_R34"/>
      <w:pPr>
        <w:keepNext/>
        <w:spacing w:before="80" w:after="20"/>
      </w:pPr>
      <w:bookmarkEnd w:id="49"/>
      <w:r>
        <w:rPr>
          <w:rFonts w:ascii="Calibri" w:hAnsi="Calibri" w:eastAsia="Noto Sans CJK SC"/>
          <w:b/>
          <w:color w:val="127B82"/>
          <w:sz w:val="20"/>
        </w:rPr>
        <w:t xml:space="preserve">[R34]  </w:t>
      </w:r>
      <w:hyperlink r:id="rId45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CFW 安装器磁盘占用误报修复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9d12c106c91df3100891547ec22d887d1558a5ec</w:t>
      </w:r>
    </w:p>
    <w:p>
      <w:bookmarkStart w:id="50" w:name="src_R35"/>
      <w:pPr>
        <w:keepNext/>
        <w:spacing w:before="80" w:after="20"/>
      </w:pPr>
      <w:bookmarkEnd w:id="50"/>
      <w:r>
        <w:rPr>
          <w:rFonts w:ascii="Calibri" w:hAnsi="Calibri" w:eastAsia="Noto Sans CJK SC"/>
          <w:b/>
          <w:color w:val="127B82"/>
          <w:sz w:val="20"/>
        </w:rPr>
        <w:t xml:space="preserve">[R35]  </w:t>
      </w:r>
      <w:hyperlink r:id="rId46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核心包集成指南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9d218de · Documents/Guides/bundle-integration.md</w:t>
      </w:r>
    </w:p>
    <w:p>
      <w:bookmarkStart w:id="51" w:name="src_R36"/>
      <w:pPr>
        <w:keepNext/>
        <w:spacing w:before="80" w:after="20"/>
      </w:pPr>
      <w:bookmarkEnd w:id="51"/>
      <w:r>
        <w:rPr>
          <w:rFonts w:ascii="Calibri" w:hAnsi="Calibri" w:eastAsia="Noto Sans CJK SC"/>
          <w:b/>
          <w:color w:val="127B82"/>
          <w:sz w:val="20"/>
        </w:rPr>
        <w:t xml:space="preserve">[R36]  </w:t>
      </w:r>
      <w:hyperlink r:id="rId47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核心包存储、验证与最低版本约束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9d218de · VPhoneLaunchpadBundleStore.swift</w:t>
      </w:r>
    </w:p>
    <w:p>
      <w:bookmarkStart w:id="52" w:name="src_R37"/>
      <w:pPr>
        <w:keepNext/>
        <w:spacing w:before="80" w:after="20"/>
      </w:pPr>
      <w:bookmarkEnd w:id="52"/>
      <w:r>
        <w:rPr>
          <w:rFonts w:ascii="Calibri" w:hAnsi="Calibri" w:eastAsia="Noto Sans CJK SC"/>
          <w:b/>
          <w:color w:val="127B82"/>
          <w:sz w:val="20"/>
        </w:rPr>
        <w:t xml:space="preserve">[R37]  </w:t>
      </w:r>
      <w:hyperlink r:id="rId48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Bootstrap 轮询与界面状态实现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9d218de · VPhoneMenuBootstrap.swift</w:t>
      </w:r>
    </w:p>
    <w:p>
      <w:bookmarkStart w:id="53" w:name="src_R38"/>
      <w:pPr>
        <w:keepNext/>
        <w:spacing w:before="80" w:after="20"/>
      </w:pPr>
      <w:bookmarkEnd w:id="53"/>
      <w:r>
        <w:rPr>
          <w:rFonts w:ascii="Calibri" w:hAnsi="Calibri" w:eastAsia="Noto Sans CJK SC"/>
          <w:b/>
          <w:color w:val="127B82"/>
          <w:sz w:val="20"/>
        </w:rPr>
        <w:t xml:space="preserve">[R38]  </w:t>
      </w:r>
      <w:hyperlink r:id="rId49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Restart Guest 菜单与重启处理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820fd84cfdd50a0d7bb31996785ecf6e64124288</w:t>
      </w:r>
    </w:p>
    <w:p>
      <w:bookmarkStart w:id="54" w:name="src_R39"/>
      <w:pPr>
        <w:keepNext/>
        <w:spacing w:before="80" w:after="20"/>
      </w:pPr>
      <w:bookmarkEnd w:id="54"/>
      <w:r>
        <w:rPr>
          <w:rFonts w:ascii="Calibri" w:hAnsi="Calibri" w:eastAsia="Noto Sans CJK SC"/>
          <w:b/>
          <w:color w:val="127B82"/>
          <w:sz w:val="20"/>
        </w:rPr>
        <w:t xml:space="preserve">[R39]  </w:t>
      </w:r>
      <w:hyperlink r:id="rId50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手动 CI 打包工作流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提交 9d218de · .github/workflows/package.yml</w:t>
      </w:r>
    </w:p>
    <w:p>
      <w:bookmarkStart w:id="55" w:name="src_R40"/>
      <w:pPr>
        <w:keepNext/>
        <w:spacing w:before="80" w:after="20"/>
      </w:pPr>
      <w:bookmarkEnd w:id="55"/>
      <w:r>
        <w:rPr>
          <w:rFonts w:ascii="Calibri" w:hAnsi="Calibri" w:eastAsia="Noto Sans CJK SC"/>
          <w:b/>
          <w:color w:val="127B82"/>
          <w:sz w:val="20"/>
        </w:rPr>
        <w:t xml:space="preserve">[R40]  </w:t>
      </w:r>
      <w:hyperlink r:id="rId51" w:history="1">
        <w:r>
          <w:rPr>
            <w:rFonts w:ascii="Calibri" w:hAnsi="Calibri" w:eastAsia="Noto Sans CJK SC"/>
            <w:color w:val="243444"/>
            <w:sz w:val="20"/>
            <w:b/>
          </w:rPr>
          <w:t xml:space="preserve">发布历史汇总</w:t>
        </w:r>
      </w:hyperlink>
    </w:p>
    <w:p>
      <w:pPr>
        <w:spacing w:after="140" w:line="254" w:lineRule="auto"/>
      </w:pPr>
      <w:r>
        <w:rPr>
          <w:rFonts w:ascii="Calibri" w:hAnsi="Calibri" w:eastAsia="Noto Sans CJK SC"/>
          <w:color w:val="667481"/>
          <w:sz w:val="17"/>
        </w:rPr>
        <w:t>滚动 releases 页面 · 仅用于原分析中的发布脉络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34" w:bottom="1020" w:left="1134" w:header="425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spacing w:after="0"/>
    </w:pPr>
    <w:r>
      <w:rPr>
        <w:rFonts w:ascii="Calibri" w:hAnsi="Calibri" w:eastAsia="Noto Sans CJK SC"/>
        <w:color w:val="667481"/>
        <w:sz w:val="16"/>
      </w:rPr>
      <w:t>分析截面 2.0.8 · 9d218de</w:t>
    </w:r>
    <w:r>
      <w:rPr>
        <w:rFonts w:ascii="Calibri" w:hAnsi="Calibri" w:eastAsia="Noto Sans CJK SC"/>
        <w:sz w:val="16"/>
      </w:rPr>
      <w:tab/>
    </w:r>
    <w:r>
      <w:rPr>
        <w:rFonts w:ascii="Calibri" w:hAnsi="Calibri" w:eastAsia="Noto Sans CJK SC"/>
        <w:color w:val="667481"/>
        <w:sz w:val="16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Noto Sans CJK SC"/>
        <w:color w:val="667481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spacing w:after="0"/>
      <w:pBdr>
        <w:bottom w:val="single" w:sz="4" w:color="D9E2E8" w:space="8"/>
      </w:pBdr>
    </w:pPr>
    <w:r>
      <w:rPr>
        <w:rFonts w:ascii="Calibri" w:hAnsi="Calibri" w:eastAsia="Noto Sans CJK SC"/>
        <w:color w:val="667481"/>
        <w:sz w:val="16"/>
      </w:rPr>
      <w:t>vphone-cli  /  2026 年 9 月演进与能力评估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6" w:lineRule="auto" w:after="120"/>
    </w:pPr>
    <w:rPr>
      <w:rFonts w:ascii="Calibri" w:hAnsi="Calibri" w:eastAsia="Noto Sans CJK SC"/>
      <w:color w:val="243444"/>
      <w:sz w:val="20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6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43444"/>
      <w:sz w:val="3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27B82"/>
      <w:sz w:val="25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243444"/>
      <w:sz w:val="22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color w:val="17365D" w:themeColor="text2" w:themeShade="BF"/>
      <w:spacing w:val="5"/>
      <w:kern w:val="28"/>
      <w:sz w:val="52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Noto Sans CJK SC"/>
      <w:i/>
      <w:iCs/>
      <w:color w:val="4F81BD" w:themeColor="accent1"/>
      <w:spacing w:val="15"/>
      <w:sz w:val="24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Noto Sans CJK SC"/>
      <w:lang w:val="zh-CN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Noto Sans CJK SC"/>
      <w:b/>
      <w:bCs/>
      <w:color w:val="4F81BD" w:themeColor="accent1"/>
      <w:sz w:val="18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akr233/vphone-cli" TargetMode="External"/><Relationship Id="rId12" Type="http://schemas.openxmlformats.org/officeDocument/2006/relationships/hyperlink" Target="https://raw.githubusercontent.com/Lakr233/vphone-cli/1.0.14/README.md" TargetMode="External"/><Relationship Id="rId13" Type="http://schemas.openxmlformats.org/officeDocument/2006/relationships/hyperlink" Target="https://raw.githubusercontent.com/Lakr233/vphone-cli/2.0.4/README.md" TargetMode="External"/><Relationship Id="rId14" Type="http://schemas.openxmlformats.org/officeDocument/2006/relationships/hyperlink" Target="https://raw.githubusercontent.com/Lakr233/vphone-cli/9d218de/README.md" TargetMode="External"/><Relationship Id="rId15" Type="http://schemas.openxmlformats.org/officeDocument/2006/relationships/hyperlink" Target="https://github.com/Lakr233/vphone-cli/commits?after=46802eb728d4ce8557c8d5e59e46027bd574de4a+209&amp;sha=2.0.2" TargetMode="External"/><Relationship Id="rId16" Type="http://schemas.openxmlformats.org/officeDocument/2006/relationships/hyperlink" Target="https://github.com/Lakr233/vphone-cli/commits?after=46802eb728d4ce8557c8d5e59e46027bd574de4a+174&amp;sha=2.0.2" TargetMode="External"/><Relationship Id="rId17" Type="http://schemas.openxmlformats.org/officeDocument/2006/relationships/hyperlink" Target="https://github.com/Lakr233/vphone-cli/releases/tag/2.0.4" TargetMode="External"/><Relationship Id="rId18" Type="http://schemas.openxmlformats.org/officeDocument/2006/relationships/hyperlink" Target="https://github.com/Lakr233/vphone-cli/releases/tag/2.0.5" TargetMode="External"/><Relationship Id="rId19" Type="http://schemas.openxmlformats.org/officeDocument/2006/relationships/hyperlink" Target="https://github.com/Lakr233/vphone-cli/releases/tag/2.0.6" TargetMode="External"/><Relationship Id="rId20" Type="http://schemas.openxmlformats.org/officeDocument/2006/relationships/hyperlink" Target="https://github.com/Lakr233/vphone-cli/releases/tag/2.0.8" TargetMode="External"/><Relationship Id="rId21" Type="http://schemas.openxmlformats.org/officeDocument/2006/relationships/hyperlink" Target="https://github.com/Lakr233/vphone-cli/pull/486" TargetMode="External"/><Relationship Id="rId22" Type="http://schemas.openxmlformats.org/officeDocument/2006/relationships/hyperlink" Target="https://github.com/Lakr233/vphone-cli/pull/489" TargetMode="External"/><Relationship Id="rId23" Type="http://schemas.openxmlformats.org/officeDocument/2006/relationships/hyperlink" Target="https://github.com/Lakr233/vphone-cli/pull/496" TargetMode="External"/><Relationship Id="rId24" Type="http://schemas.openxmlformats.org/officeDocument/2006/relationships/hyperlink" Target="https://raw.githubusercontent.com/Lakr233/vphone-cli/2.0.4/Research/Firmware/firmware_manifest_and_origins.md" TargetMode="External"/><Relationship Id="rId25" Type="http://schemas.openxmlformats.org/officeDocument/2006/relationships/hyperlink" Target="https://raw.githubusercontent.com/Lakr233/vphone-cli/2.0.2/Research/Restore/native_restore_architecture.md" TargetMode="External"/><Relationship Id="rId26" Type="http://schemas.openxmlformats.org/officeDocument/2006/relationships/hyperlink" Target="https://raw.githubusercontent.com/Lakr233/vphone-cli/2.0.2/Research/Host/host_binary_split.md" TargetMode="External"/><Relationship Id="rId27" Type="http://schemas.openxmlformats.org/officeDocument/2006/relationships/hyperlink" Target="https://raw.githubusercontent.com/Lakr233/vphone-cli/2.0.2/Research/Host/runtime_dependency_tiers.md" TargetMode="External"/><Relationship Id="rId28" Type="http://schemas.openxmlformats.org/officeDocument/2006/relationships/hyperlink" Target="https://github.com/Lakr233/vphone-cli/commit/2141120e85b20798ecc37a86c115f18dfb7911dd" TargetMode="External"/><Relationship Id="rId29" Type="http://schemas.openxmlformats.org/officeDocument/2006/relationships/hyperlink" Target="https://github.com/Lakr233/vphone-cli/commit/69c95170a8234a0e1573bfb756d22fc73ec101ef" TargetMode="External"/><Relationship Id="rId30" Type="http://schemas.openxmlformats.org/officeDocument/2006/relationships/hyperlink" Target="https://github.com/Lakr233/vphone-cli/commit/ce3e8fc8915a6314afd2eb760beeb0ff43d24682" TargetMode="External"/><Relationship Id="rId31" Type="http://schemas.openxmlformats.org/officeDocument/2006/relationships/hyperlink" Target="https://raw.githubusercontent.com/Lakr233/vphone-cli/2.0.4/Research/vphoned_http_api.md" TargetMode="External"/><Relationship Id="rId32" Type="http://schemas.openxmlformats.org/officeDocument/2006/relationships/hyperlink" Target="https://raw.githubusercontent.com/Lakr233/vphone-cli/9d218de/Research/vphoned_http_api.md" TargetMode="External"/><Relationship Id="rId33" Type="http://schemas.openxmlformats.org/officeDocument/2006/relationships/hyperlink" Target="https://raw.githubusercontent.com/Lakr233/vphone-cli/46802eb728d4ce8557c8d5e59e46027bd574de4a/Documents/Guides/create-and-run.md" TargetMode="External"/><Relationship Id="rId34" Type="http://schemas.openxmlformats.org/officeDocument/2006/relationships/hyperlink" Target="https://raw.githubusercontent.com/Lakr233/vphone-cli/46802eb728d4ce8557c8d5e59e46027bd574de4a/Documents/Guides/host-setup.md" TargetMode="External"/><Relationship Id="rId35" Type="http://schemas.openxmlformats.org/officeDocument/2006/relationships/hyperlink" Target="https://raw.githubusercontent.com/Lakr233/vphone-cli/9d218de/Documents/Guides/compatibility.md" TargetMode="External"/><Relationship Id="rId36" Type="http://schemas.openxmlformats.org/officeDocument/2006/relationships/hyperlink" Target="https://raw.githubusercontent.com/Lakr233/vphone-cli/9d218de/Research/Guest/virtual_camera_transport.md" TargetMode="External"/><Relationship Id="rId37" Type="http://schemas.openxmlformats.org/officeDocument/2006/relationships/hyperlink" Target="https://github.com/Lakr233/vphone-cli/commit/fc57dca" TargetMode="External"/><Relationship Id="rId38" Type="http://schemas.openxmlformats.org/officeDocument/2006/relationships/hyperlink" Target="https://github.com/Lakr233/vphone-cli/commit/fbdbe21968da4dd5c81b10a36ba514eb89524325" TargetMode="External"/><Relationship Id="rId39" Type="http://schemas.openxmlformats.org/officeDocument/2006/relationships/hyperlink" Target="https://github.com/Lakr233/vphone-cli/commit/6e9732de680e9333d5e66bbb0d4df8c8193c416d" TargetMode="External"/><Relationship Id="rId40" Type="http://schemas.openxmlformats.org/officeDocument/2006/relationships/hyperlink" Target="https://raw.githubusercontent.com/Lakr233/vphone-cli/9d218de/VPhoneKit/VPhoneCoreKit/Bundle/VPhoneBundleOperations.swift" TargetMode="External"/><Relationship Id="rId41" Type="http://schemas.openxmlformats.org/officeDocument/2006/relationships/hyperlink" Target="https://github.com/Lakr233/vphone-cli/commit/4fc4f1b" TargetMode="External"/><Relationship Id="rId42" Type="http://schemas.openxmlformats.org/officeDocument/2006/relationships/hyperlink" Target="https://raw.githubusercontent.com/Lakr233/vphone-cli/9d218de/Research/Guest/location_simulation_26_4_failure.md" TargetMode="External"/><Relationship Id="rId43" Type="http://schemas.openxmlformats.org/officeDocument/2006/relationships/hyperlink" Target="https://raw.githubusercontent.com/Lakr233/vphone-cli/9d218de/VPhoneGuestComponents/LocationFix/libvlocation.m" TargetMode="External"/><Relationship Id="rId44" Type="http://schemas.openxmlformats.org/officeDocument/2006/relationships/hyperlink" Target="https://raw.githubusercontent.com/Lakr233/vphone-cli/9d218de/VPhoneKit/VPhoneCoreKit/VirtualMachine/VPhoneGuestEnvironment.swift" TargetMode="External"/><Relationship Id="rId45" Type="http://schemas.openxmlformats.org/officeDocument/2006/relationships/hyperlink" Target="https://github.com/Lakr233/vphone-cli/commit/9d12c106c91df3100891547ec22d887d1558a5ec" TargetMode="External"/><Relationship Id="rId46" Type="http://schemas.openxmlformats.org/officeDocument/2006/relationships/hyperlink" Target="https://raw.githubusercontent.com/Lakr233/vphone-cli/9d218de/Documents/Guides/bundle-integration.md" TargetMode="External"/><Relationship Id="rId47" Type="http://schemas.openxmlformats.org/officeDocument/2006/relationships/hyperlink" Target="https://raw.githubusercontent.com/Lakr233/vphone-cli/9d218de/VPhoneLaunchpad/VPhoneLaunchpadShared/VPhoneLaunchpadBundleStore.swift" TargetMode="External"/><Relationship Id="rId48" Type="http://schemas.openxmlformats.org/officeDocument/2006/relationships/hyperlink" Target="https://raw.githubusercontent.com/Lakr233/vphone-cli/9d218de/VPhoneExecutable/VPhoneVirtualization/UI/UserInterface/Menu/VPhoneMenuBootstrap.swift" TargetMode="External"/><Relationship Id="rId49" Type="http://schemas.openxmlformats.org/officeDocument/2006/relationships/hyperlink" Target="https://github.com/Lakr233/vphone-cli/commit/820fd84cfdd50a0d7bb31996785ecf6e64124288" TargetMode="External"/><Relationship Id="rId50" Type="http://schemas.openxmlformats.org/officeDocument/2006/relationships/hyperlink" Target="https://raw.githubusercontent.com/Lakr233/vphone-cli/9d218de/.github/workflows/package.yml" TargetMode="External"/><Relationship Id="rId51" Type="http://schemas.openxmlformats.org/officeDocument/2006/relationships/hyperlink" Target="https://github.com/Lakr233/vphone-cli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vphone-cli 2026年9月演进与能力评估（截至2.0.8）</dc:title>
  <dc:subject>架构重构、功能演进、安全与兼容性、升级迁移和验收清单</dc:subject>
  <dc:creator/>
  <cp:keywords>vphone-cli,2.0.8,iOS,Virtualization,2026-09</cp:keywords>
  <dc:description>根据对话中两轮既有分析整理；未新增在线核查或实机验证。</dc:description>
  <cp:lastModifiedBy/>
  <cp:revision>1</cp:revision>
  <dcterms:created xsi:type="dcterms:W3CDTF">2026-09-26T00:00:00Z</dcterms:created>
  <dcterms:modified xsi:type="dcterms:W3CDTF">2026-09-26T00:00:00Z</dcterms:modified>
  <cp:category/>
</cp:coreProperties>
</file>