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TR1 技术评审检查表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文档编号：TR-TR1-【项目编号】-V1.0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项目名称：【物联网+边缘AI系统全称】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评审日期：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____年__月__日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准入条件：</w:t>
      </w:r>
      <w:r>
        <w:rPr>
          <w:rFonts w:ascii="Calibri" w:hAnsi="Calibri" w:eastAsia="微软雅黑"/>
          <w:sz w:val="21"/>
        </w:rPr>
        <w:t xml:space="preserve"> CDCP立项通过；Charter、市场机会分析、关键技术预研报告全部归档完成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评审参与人：</w:t>
      </w:r>
      <w:r>
        <w:rPr>
          <w:rFonts w:ascii="Calibri" w:hAnsi="Calibri" w:eastAsia="微软雅黑"/>
          <w:sz w:val="21"/>
        </w:rPr>
        <w:t xml:space="preserve"> PDT经理、SE、产品、算法、测试、行业业务代表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评审结论：</w:t>
      </w:r>
      <w:r>
        <w:rPr>
          <w:rFonts w:ascii="Calibri" w:hAnsi="Calibri" w:eastAsia="微软雅黑"/>
          <w:sz w:val="21"/>
        </w:rPr>
        <w:t xml:space="preserve"> □通过 □有条件通过 □不通过</w:t>
      </w: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一、市场与Charter基线（AK）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市场需求匹配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产品包需求完全承接Charter、市场机会报告客户痛点、VOC记录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客户分层覆盖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核心/次要/渠道客户需求全部识别，无遗漏场景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市场风险识别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市场、政策、预算风险已完整录入风险台账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二、PRS产品包需求完整性（AK）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业务场景需求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全部物联网采集、边缘AI推理、离线自治、云边同步业务场景完整定义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边缘AI能力需求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终端采集、边缘推理、本地告警、云端管控量化指标齐全（帧率、精度、延迟）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非功能DFX需求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性能、低功耗、断网离线、兼容性、安全合规需求全部明确可量化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数据存储需求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边缘本地缓存、云端持久化、数据同步、清理规则完整定义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权限与运维需求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设备远程配置、日志、告警推送、账号权限需求无缺失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需求分级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所有需求完成P0/P1/P2分级，P0需求无遗漏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三、产品概念与技术可行性（AK）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概念方案匹配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端-边-云三层概念方案完全支撑全部PRS需求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关键技术预研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边缘AI量化、物联网通信、云边同步预研结论有效，无不可行技术点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多方案对比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备选硬件、推理框架、通信协议完成对比，锁定唯一技术路线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离线自治概念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断网本地AI推理、设备管控方案设计合理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四、风险与资源计划（A）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14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顶层技术风险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算力不足、网络波动、模型精度、设备兼容风险全部识别并给出预案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资源匹配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人力、边缘硬件、云端API资源预算匹配项目周期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16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里程碑规划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CDCP至TR6里程碑清晰，各阶段交付物明确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五、交付物齐套（AK）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17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交付文档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《产品包需求说明书PRS》完整定稿、概念方案图、预研报告归档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评审总结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AK阻断项总数：____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A严重项总数：____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B优化项总数：____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整体评审意见：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签字确认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签字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日期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PDT经理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SE架构师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产品负责人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