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44"/>
        </w:rPr>
        <w:t>TR5 技术评审检查表</w:t>
      </w:r>
    </w:p>
    <w:p>
      <w:pPr>
        <w:spacing w:after="120" w:line="240" w:lineRule="auto"/>
        <w:jc w:val="center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文档编号：TR-TR5-【项目编号】-V1.0</w:t>
      </w:r>
      <w:r>
        <w:rPr>
          <w:rFonts w:ascii="Calibri" w:hAnsi="Calibri" w:eastAsia="微软雅黑"/>
          <w:sz w:val="21"/>
        </w:rPr>
      </w:r>
    </w:p>
    <w:p>
      <w:pPr>
        <w:spacing w:after="120" w:line="240" w:lineRule="auto"/>
        <w:jc w:val="center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项目名称：【物联网+边缘AI系统全称】</w:t>
      </w:r>
      <w:r>
        <w:rPr>
          <w:rFonts w:ascii="Calibri" w:hAnsi="Calibri" w:eastAsia="微软雅黑"/>
          <w:sz w:val="21"/>
        </w:rPr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评审日期：</w:t>
      </w:r>
      <w:r>
        <w:rPr>
          <w:rFonts w:ascii="Calibri" w:hAnsi="Calibri" w:eastAsia="微软雅黑"/>
          <w:sz w:val="21"/>
        </w:rPr>
        <w:t xml:space="preserve"> </w:t>
      </w:r>
      <w:r>
        <w:rPr>
          <w:rFonts w:ascii="Calibri" w:hAnsi="Calibri" w:eastAsia="微软雅黑"/>
          <w:b/>
          <w:sz w:val="21"/>
        </w:rPr>
        <w:t>____年__月__日</w:t>
      </w:r>
      <w:r>
        <w:rPr>
          <w:rFonts w:ascii="Calibri" w:hAnsi="Calibri" w:eastAsia="微软雅黑"/>
          <w:sz w:val="21"/>
        </w:rPr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准入条件：</w:t>
      </w:r>
      <w:r>
        <w:rPr>
          <w:rFonts w:ascii="Calibri" w:hAnsi="Calibri" w:eastAsia="微软雅黑"/>
          <w:sz w:val="21"/>
        </w:rPr>
        <w:t xml:space="preserve"> TR4全部模块单元验证通过，全系统完成端-边-云联调SIT测试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评审参与人：</w:t>
      </w:r>
      <w:r>
        <w:rPr>
          <w:rFonts w:ascii="Calibri" w:hAnsi="Calibri" w:eastAsia="微软雅黑"/>
          <w:sz w:val="21"/>
        </w:rPr>
        <w:t xml:space="preserve"> 全体PDT、测试、业务代表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评审结论：</w:t>
      </w:r>
      <w:r>
        <w:rPr>
          <w:rFonts w:ascii="Calibri" w:hAnsi="Calibri" w:eastAsia="微软雅黑"/>
          <w:sz w:val="21"/>
        </w:rPr>
        <w:t xml:space="preserve"> □通过 □有条件通过 □不通过</w:t>
      </w:r>
    </w:p>
    <w:p>
      <w:pPr>
        <w:pBdr>
          <w:bottom w:val="single" w:sz="6" w:space="1" w:color="auto"/>
        </w:pBdr>
      </w:pP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一、全链路业务闭环（AK）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1079"/>
        <w:gridCol w:w="1079"/>
        <w:gridCol w:w="1079"/>
        <w:gridCol w:w="1079"/>
        <w:gridCol w:w="1079"/>
        <w:gridCol w:w="1079"/>
        <w:gridCol w:w="1079"/>
        <w:gridCol w:w="1079"/>
      </w:tblGrid>
      <w:tr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b/>
                <w:color w:val="000000"/>
                <w:sz w:val="18"/>
              </w:rPr>
              <w:t>序号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b/>
                <w:color w:val="000000"/>
                <w:sz w:val="18"/>
              </w:rPr>
              <w:t>评审大类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b/>
                <w:color w:val="000000"/>
                <w:sz w:val="18"/>
              </w:rPr>
              <w:t>检查项内容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b/>
                <w:color w:val="000000"/>
                <w:sz w:val="18"/>
              </w:rPr>
              <w:t>等级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b/>
                <w:color w:val="000000"/>
                <w:sz w:val="18"/>
              </w:rPr>
              <w:t>是否满足（是/否/NA）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b/>
                <w:color w:val="000000"/>
                <w:sz w:val="18"/>
              </w:rPr>
              <w:t>问题描述&amp;整改方案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b/>
                <w:color w:val="000000"/>
                <w:sz w:val="18"/>
              </w:rPr>
              <w:t>责任人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b/>
                <w:color w:val="000000"/>
                <w:sz w:val="18"/>
              </w:rPr>
              <w:t>整改截止时间</w:t>
            </w:r>
          </w:p>
        </w:tc>
      </w:tr>
      <w:tr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sz w:val="18"/>
              </w:rPr>
              <w:t>1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sz w:val="18"/>
              </w:rPr>
              <w:t>完整业务流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sz w:val="18"/>
              </w:rPr>
              <w:t>终端采集到网关预处理到边缘AI推理到本地告警到云端上报全链路无阻断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sz w:val="18"/>
              </w:rPr>
              <w:t>AK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</w:p>
        </w:tc>
      </w:tr>
      <w:tr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sz w:val="18"/>
              </w:rPr>
              <w:t>2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sz w:val="18"/>
              </w:rPr>
              <w:t>离线全流程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sz w:val="18"/>
              </w:rPr>
              <w:t>断网状态下完整本地业务闭环，恢复联网后数据自动同步完整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sz w:val="18"/>
              </w:rPr>
              <w:t>AK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</w:p>
        </w:tc>
      </w:tr>
    </w:tbl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二、多设备并发集成测试（A）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1079"/>
        <w:gridCol w:w="1079"/>
        <w:gridCol w:w="1079"/>
        <w:gridCol w:w="1079"/>
        <w:gridCol w:w="1079"/>
        <w:gridCol w:w="1079"/>
        <w:gridCol w:w="1079"/>
        <w:gridCol w:w="1079"/>
      </w:tblGrid>
      <w:tr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b/>
                <w:color w:val="000000"/>
                <w:sz w:val="18"/>
              </w:rPr>
              <w:t>序号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b/>
                <w:color w:val="000000"/>
                <w:sz w:val="18"/>
              </w:rPr>
              <w:t>评审大类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b/>
                <w:color w:val="000000"/>
                <w:sz w:val="18"/>
              </w:rPr>
              <w:t>检查项内容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b/>
                <w:color w:val="000000"/>
                <w:sz w:val="18"/>
              </w:rPr>
              <w:t>等级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b/>
                <w:color w:val="000000"/>
                <w:sz w:val="18"/>
              </w:rPr>
              <w:t>是否满足（是/否/NA）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b/>
                <w:color w:val="000000"/>
                <w:sz w:val="18"/>
              </w:rPr>
              <w:t>问题描述&amp;整改方案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b/>
                <w:color w:val="000000"/>
                <w:sz w:val="18"/>
              </w:rPr>
              <w:t>责任人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b/>
                <w:color w:val="000000"/>
                <w:sz w:val="18"/>
              </w:rPr>
              <w:t>整改截止时间</w:t>
            </w:r>
          </w:p>
        </w:tc>
      </w:tr>
      <w:tr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sz w:val="18"/>
              </w:rPr>
              <w:t>3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sz w:val="18"/>
              </w:rPr>
              <w:t>多终端并发接入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sz w:val="18"/>
              </w:rPr>
              <w:t>多传感器、多路摄像头同时接入稳定，无消息丢失、卡死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sz w:val="18"/>
              </w:rPr>
              <w:t>A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</w:p>
        </w:tc>
      </w:tr>
      <w:tr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sz w:val="18"/>
              </w:rPr>
              <w:t>4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sz w:val="18"/>
              </w:rPr>
              <w:t>多AI任务并发推理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sz w:val="18"/>
              </w:rPr>
              <w:t>多路数据并行推理，算力调度无崩溃、延迟达标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sz w:val="18"/>
              </w:rPr>
              <w:t>B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</w:p>
        </w:tc>
      </w:tr>
    </w:tbl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三、云边协同集成验证（A）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1079"/>
        <w:gridCol w:w="1079"/>
        <w:gridCol w:w="1079"/>
        <w:gridCol w:w="1079"/>
        <w:gridCol w:w="1079"/>
        <w:gridCol w:w="1079"/>
        <w:gridCol w:w="1079"/>
        <w:gridCol w:w="1079"/>
      </w:tblGrid>
      <w:tr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b/>
                <w:color w:val="000000"/>
                <w:sz w:val="18"/>
              </w:rPr>
              <w:t>序号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b/>
                <w:color w:val="000000"/>
                <w:sz w:val="18"/>
              </w:rPr>
              <w:t>评审大类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b/>
                <w:color w:val="000000"/>
                <w:sz w:val="18"/>
              </w:rPr>
              <w:t>检查项内容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b/>
                <w:color w:val="000000"/>
                <w:sz w:val="18"/>
              </w:rPr>
              <w:t>等级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b/>
                <w:color w:val="000000"/>
                <w:sz w:val="18"/>
              </w:rPr>
              <w:t>是否满足（是/否/NA）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b/>
                <w:color w:val="000000"/>
                <w:sz w:val="18"/>
              </w:rPr>
              <w:t>问题描述&amp;整改方案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b/>
                <w:color w:val="000000"/>
                <w:sz w:val="18"/>
              </w:rPr>
              <w:t>责任人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b/>
                <w:color w:val="000000"/>
                <w:sz w:val="18"/>
              </w:rPr>
              <w:t>整改截止时间</w:t>
            </w:r>
          </w:p>
        </w:tc>
      </w:tr>
      <w:tr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sz w:val="18"/>
              </w:rPr>
              <w:t>5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sz w:val="18"/>
              </w:rPr>
              <w:t>云端指令下发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sz w:val="18"/>
              </w:rPr>
              <w:t>参数配置、模型更新、设备控制指令下发执行正常，回执完整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sz w:val="18"/>
              </w:rPr>
              <w:t>A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</w:p>
        </w:tc>
      </w:tr>
      <w:tr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sz w:val="18"/>
              </w:rPr>
              <w:t>6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sz w:val="18"/>
              </w:rPr>
              <w:t>历史数据同步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sz w:val="18"/>
              </w:rPr>
              <w:t>断网缓存数据联网后完整补传，无丢失、重复上报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sz w:val="18"/>
              </w:rPr>
              <w:t>B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</w:p>
        </w:tc>
      </w:tr>
    </w:tbl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四、系统性能与可靠性（AK）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1079"/>
        <w:gridCol w:w="1079"/>
        <w:gridCol w:w="1079"/>
        <w:gridCol w:w="1079"/>
        <w:gridCol w:w="1079"/>
        <w:gridCol w:w="1079"/>
        <w:gridCol w:w="1079"/>
        <w:gridCol w:w="1079"/>
      </w:tblGrid>
      <w:tr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b/>
                <w:color w:val="000000"/>
                <w:sz w:val="18"/>
              </w:rPr>
              <w:t>序号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b/>
                <w:color w:val="000000"/>
                <w:sz w:val="18"/>
              </w:rPr>
              <w:t>评审大类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b/>
                <w:color w:val="000000"/>
                <w:sz w:val="18"/>
              </w:rPr>
              <w:t>检查项内容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b/>
                <w:color w:val="000000"/>
                <w:sz w:val="18"/>
              </w:rPr>
              <w:t>等级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b/>
                <w:color w:val="000000"/>
                <w:sz w:val="18"/>
              </w:rPr>
              <w:t>是否满足（是/否/NA）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b/>
                <w:color w:val="000000"/>
                <w:sz w:val="18"/>
              </w:rPr>
              <w:t>问题描述&amp;整改方案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b/>
                <w:color w:val="000000"/>
                <w:sz w:val="18"/>
              </w:rPr>
              <w:t>责任人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b/>
                <w:color w:val="000000"/>
                <w:sz w:val="18"/>
              </w:rPr>
              <w:t>整改截止时间</w:t>
            </w:r>
          </w:p>
        </w:tc>
      </w:tr>
      <w:tr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sz w:val="18"/>
              </w:rPr>
              <w:t>7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sz w:val="18"/>
              </w:rPr>
              <w:t>整机性能指标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sz w:val="18"/>
              </w:rPr>
              <w:t>推理延迟、并发接入、内存占用、响应速度全部达到PRS基线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sz w:val="18"/>
              </w:rPr>
              <w:t>AK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</w:p>
        </w:tc>
      </w:tr>
      <w:tr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sz w:val="18"/>
              </w:rPr>
              <w:t>8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sz w:val="18"/>
              </w:rPr>
              <w:t>长时间稳定性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sz w:val="18"/>
              </w:rPr>
              <w:t>72小时连续运行无崩溃、内存泄漏、推理卡死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sz w:val="18"/>
              </w:rPr>
              <w:t>A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</w:p>
        </w:tc>
      </w:tr>
    </w:tbl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五、安全、合规、容错（A）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1079"/>
        <w:gridCol w:w="1079"/>
        <w:gridCol w:w="1079"/>
        <w:gridCol w:w="1079"/>
        <w:gridCol w:w="1079"/>
        <w:gridCol w:w="1079"/>
        <w:gridCol w:w="1079"/>
        <w:gridCol w:w="1079"/>
      </w:tblGrid>
      <w:tr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b/>
                <w:color w:val="000000"/>
                <w:sz w:val="18"/>
              </w:rPr>
              <w:t>序号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b/>
                <w:color w:val="000000"/>
                <w:sz w:val="18"/>
              </w:rPr>
              <w:t>评审大类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b/>
                <w:color w:val="000000"/>
                <w:sz w:val="18"/>
              </w:rPr>
              <w:t>检查项内容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b/>
                <w:color w:val="000000"/>
                <w:sz w:val="18"/>
              </w:rPr>
              <w:t>等级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b/>
                <w:color w:val="000000"/>
                <w:sz w:val="18"/>
              </w:rPr>
              <w:t>是否满足（是/否/NA）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b/>
                <w:color w:val="000000"/>
                <w:sz w:val="18"/>
              </w:rPr>
              <w:t>问题描述&amp;整改方案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b/>
                <w:color w:val="000000"/>
                <w:sz w:val="18"/>
              </w:rPr>
              <w:t>责任人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b/>
                <w:color w:val="000000"/>
                <w:sz w:val="18"/>
              </w:rPr>
              <w:t>整改截止时间</w:t>
            </w:r>
          </w:p>
        </w:tc>
      </w:tr>
      <w:tr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sz w:val="18"/>
              </w:rPr>
              <w:t>9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sz w:val="18"/>
              </w:rPr>
              <w:t>安全合规验证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sz w:val="18"/>
              </w:rPr>
              <w:t>设备鉴权、数据加密、脱敏、操作日志全链路验证通过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sz w:val="18"/>
              </w:rPr>
              <w:t>A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</w:p>
        </w:tc>
      </w:tr>
      <w:tr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sz w:val="18"/>
              </w:rPr>
              <w:t>10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sz w:val="18"/>
              </w:rPr>
              <w:t>故障降级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sz w:val="18"/>
              </w:rPr>
              <w:t>模型失效、网络中断、设备掉线全部自动降级兜底正常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sz w:val="18"/>
              </w:rPr>
              <w:t>AK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</w:p>
        </w:tc>
      </w:tr>
    </w:tbl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六、系统缺陷闭环（AK）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1079"/>
        <w:gridCol w:w="1079"/>
        <w:gridCol w:w="1079"/>
        <w:gridCol w:w="1079"/>
        <w:gridCol w:w="1079"/>
        <w:gridCol w:w="1079"/>
        <w:gridCol w:w="1079"/>
        <w:gridCol w:w="1079"/>
      </w:tblGrid>
      <w:tr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b/>
                <w:color w:val="000000"/>
                <w:sz w:val="18"/>
              </w:rPr>
              <w:t>序号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b/>
                <w:color w:val="000000"/>
                <w:sz w:val="18"/>
              </w:rPr>
              <w:t>评审大类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b/>
                <w:color w:val="000000"/>
                <w:sz w:val="18"/>
              </w:rPr>
              <w:t>检查项内容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b/>
                <w:color w:val="000000"/>
                <w:sz w:val="18"/>
              </w:rPr>
              <w:t>等级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b/>
                <w:color w:val="000000"/>
                <w:sz w:val="18"/>
              </w:rPr>
              <w:t>是否满足（是/否/NA）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b/>
                <w:color w:val="000000"/>
                <w:sz w:val="18"/>
              </w:rPr>
              <w:t>问题描述&amp;整改方案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b/>
                <w:color w:val="000000"/>
                <w:sz w:val="18"/>
              </w:rPr>
              <w:t>责任人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b/>
                <w:color w:val="000000"/>
                <w:sz w:val="18"/>
              </w:rPr>
              <w:t>整改截止时间</w:t>
            </w:r>
          </w:p>
        </w:tc>
      </w:tr>
      <w:tr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sz w:val="18"/>
              </w:rPr>
              <w:t>11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sz w:val="18"/>
              </w:rPr>
              <w:t>P0阻断缺陷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sz w:val="18"/>
              </w:rPr>
              <w:t>SIT测试所有P0阻断缺陷100%闭环复测通过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sz w:val="18"/>
              </w:rPr>
              <w:t>AK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</w:p>
        </w:tc>
      </w:tr>
      <w:tr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sz w:val="18"/>
              </w:rPr>
              <w:t>12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sz w:val="18"/>
              </w:rPr>
              <w:t>A级缺陷整改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sz w:val="18"/>
              </w:rPr>
              <w:t>A级严重缺陷全部整改完成，遗留B类优化项可控有计划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sz w:val="18"/>
              </w:rPr>
              <w:t>A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</w:p>
        </w:tc>
      </w:tr>
    </w:tbl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七、交付物齐套（AK）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1079"/>
        <w:gridCol w:w="1079"/>
        <w:gridCol w:w="1079"/>
        <w:gridCol w:w="1079"/>
        <w:gridCol w:w="1079"/>
        <w:gridCol w:w="1079"/>
        <w:gridCol w:w="1079"/>
        <w:gridCol w:w="1079"/>
      </w:tblGrid>
      <w:tr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b/>
                <w:color w:val="000000"/>
                <w:sz w:val="18"/>
              </w:rPr>
              <w:t>序号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b/>
                <w:color w:val="000000"/>
                <w:sz w:val="18"/>
              </w:rPr>
              <w:t>评审大类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b/>
                <w:color w:val="000000"/>
                <w:sz w:val="18"/>
              </w:rPr>
              <w:t>检查项内容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b/>
                <w:color w:val="000000"/>
                <w:sz w:val="18"/>
              </w:rPr>
              <w:t>等级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b/>
                <w:color w:val="000000"/>
                <w:sz w:val="18"/>
              </w:rPr>
              <w:t>是否满足（是/否/NA）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b/>
                <w:color w:val="000000"/>
                <w:sz w:val="18"/>
              </w:rPr>
              <w:t>问题描述&amp;整改方案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b/>
                <w:color w:val="000000"/>
                <w:sz w:val="18"/>
              </w:rPr>
              <w:t>责任人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b/>
                <w:color w:val="000000"/>
                <w:sz w:val="18"/>
              </w:rPr>
              <w:t>整改截止时间</w:t>
            </w:r>
          </w:p>
        </w:tc>
      </w:tr>
      <w:tr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sz w:val="18"/>
              </w:rPr>
              <w:t>13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sz w:val="18"/>
              </w:rPr>
              <w:t>交付物清单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sz w:val="18"/>
              </w:rPr>
              <w:t>完整SIT系统集成测试报告、整机可运行程序、全套部署手册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sz w:val="18"/>
              </w:rPr>
              <w:t>AK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</w:p>
        </w:tc>
      </w:tr>
    </w:tbl>
    <w:p>
      <w:pPr>
        <w:pBdr>
          <w:bottom w:val="single" w:sz="6" w:space="1" w:color="auto"/>
        </w:pBdr>
      </w:pP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评审总结</w:t>
      </w:r>
    </w:p>
    <w:p>
      <w:pPr>
        <w:pStyle w:val="ListNumber"/>
        <w:numPr>
          <w:ilvl w:val="0"/>
          <w:numId w:val="10"/>
        </w:numPr>
        <w:spacing w:after="120" w:line="288" w:lineRule="auto"/>
      </w:pPr>
      <w:r>
        <w:rPr>
          <w:rFonts w:ascii="Calibri" w:hAnsi="Calibri" w:eastAsia="微软雅黑"/>
          <w:sz w:val="21"/>
        </w:rPr>
        <w:t>AK阻断项总数：____ 不满足数量：____</w:t>
      </w:r>
    </w:p>
    <w:p>
      <w:pPr>
        <w:pStyle w:val="ListNumber"/>
        <w:numPr>
          <w:ilvl w:val="0"/>
          <w:numId w:val="10"/>
        </w:numPr>
        <w:spacing w:after="120" w:line="288" w:lineRule="auto"/>
      </w:pPr>
      <w:r>
        <w:rPr>
          <w:rFonts w:ascii="Calibri" w:hAnsi="Calibri" w:eastAsia="微软雅黑"/>
          <w:sz w:val="21"/>
        </w:rPr>
        <w:t>A严重项总数：____ 不满足数量：____</w:t>
      </w:r>
    </w:p>
    <w:p>
      <w:pPr>
        <w:pStyle w:val="ListNumber"/>
        <w:numPr>
          <w:ilvl w:val="0"/>
          <w:numId w:val="10"/>
        </w:numPr>
        <w:spacing w:after="120" w:line="288" w:lineRule="auto"/>
      </w:pPr>
      <w:r>
        <w:rPr>
          <w:rFonts w:ascii="Calibri" w:hAnsi="Calibri" w:eastAsia="微软雅黑"/>
          <w:sz w:val="21"/>
        </w:rPr>
        <w:t>B优化项总数：____</w:t>
      </w:r>
    </w:p>
    <w:p>
      <w:pPr>
        <w:pStyle w:val="ListNumber"/>
        <w:numPr>
          <w:ilvl w:val="0"/>
          <w:numId w:val="10"/>
        </w:numPr>
        <w:spacing w:after="120" w:line="288" w:lineRule="auto"/>
      </w:pPr>
      <w:r>
        <w:rPr>
          <w:rFonts w:ascii="Calibri" w:hAnsi="Calibri" w:eastAsia="微软雅黑"/>
          <w:sz w:val="21"/>
        </w:rPr>
        <w:t>整体评审意见：</w:t>
      </w:r>
    </w:p>
    <w:p>
      <w:pPr>
        <w:pBdr>
          <w:bottom w:val="single" w:sz="6" w:space="1" w:color="auto"/>
        </w:pBdr>
      </w:pPr>
    </w:p>
    <w:p>
      <w:pPr>
        <w:pBdr>
          <w:bottom w:val="single" w:sz="6" w:space="1" w:color="auto"/>
        </w:pBdr>
      </w:pPr>
    </w:p>
    <w:p>
      <w:pPr>
        <w:pBdr>
          <w:bottom w:val="single" w:sz="6" w:space="1" w:color="auto"/>
        </w:pBdr>
      </w:pP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签字确认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2878"/>
        <w:gridCol w:w="2878"/>
        <w:gridCol w:w="2878"/>
      </w:tblGrid>
      <w:tr>
        <w:tc>
          <w:tcPr>
            <w:tcW w:type="dxa" w:w="2878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b/>
                <w:color w:val="000000"/>
                <w:sz w:val="18"/>
              </w:rPr>
              <w:t>角色</w:t>
            </w:r>
          </w:p>
        </w:tc>
        <w:tc>
          <w:tcPr>
            <w:tcW w:type="dxa" w:w="2878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b/>
                <w:color w:val="000000"/>
                <w:sz w:val="18"/>
              </w:rPr>
              <w:t>签字</w:t>
            </w:r>
          </w:p>
        </w:tc>
        <w:tc>
          <w:tcPr>
            <w:tcW w:type="dxa" w:w="2878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b/>
                <w:color w:val="000000"/>
                <w:sz w:val="18"/>
              </w:rPr>
              <w:t>日期</w:t>
            </w:r>
          </w:p>
        </w:tc>
      </w:tr>
      <w:tr>
        <w:tc>
          <w:tcPr>
            <w:tcW w:type="dxa" w:w="2878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sz w:val="18"/>
              </w:rPr>
              <w:t>PDT经理</w:t>
            </w:r>
          </w:p>
        </w:tc>
        <w:tc>
          <w:tcPr>
            <w:tcW w:type="dxa" w:w="2878"/>
          </w:tcPr>
          <w:p>
            <w:pPr>
              <w:spacing w:before="40" w:after="40"/>
              <w:jc w:val="left"/>
            </w:pPr>
          </w:p>
        </w:tc>
        <w:tc>
          <w:tcPr>
            <w:tcW w:type="dxa" w:w="2878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sz w:val="18"/>
              </w:rPr>
              <w:t>____年__月__日</w:t>
            </w:r>
          </w:p>
        </w:tc>
      </w:tr>
      <w:tr>
        <w:tc>
          <w:tcPr>
            <w:tcW w:type="dxa" w:w="2878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sz w:val="18"/>
              </w:rPr>
              <w:t>测试负责人</w:t>
            </w:r>
          </w:p>
        </w:tc>
        <w:tc>
          <w:tcPr>
            <w:tcW w:type="dxa" w:w="2878"/>
          </w:tcPr>
          <w:p>
            <w:pPr>
              <w:spacing w:before="40" w:after="40"/>
              <w:jc w:val="left"/>
            </w:pPr>
          </w:p>
        </w:tc>
        <w:tc>
          <w:tcPr>
            <w:tcW w:type="dxa" w:w="2878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sz w:val="18"/>
              </w:rPr>
              <w:t>____年__月__日</w:t>
            </w:r>
          </w:p>
        </w:tc>
      </w:tr>
      <w:tr>
        <w:tc>
          <w:tcPr>
            <w:tcW w:type="dxa" w:w="2878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sz w:val="18"/>
              </w:rPr>
              <w:t>业务代表</w:t>
            </w:r>
          </w:p>
        </w:tc>
        <w:tc>
          <w:tcPr>
            <w:tcW w:type="dxa" w:w="2878"/>
          </w:tcPr>
          <w:p>
            <w:pPr>
              <w:spacing w:before="40" w:after="40"/>
              <w:jc w:val="left"/>
            </w:pPr>
          </w:p>
        </w:tc>
        <w:tc>
          <w:tcPr>
            <w:tcW w:type="dxa" w:w="2878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sz w:val="18"/>
              </w:rPr>
              <w:t>____年__月__日</w:t>
            </w:r>
          </w:p>
        </w:tc>
      </w:tr>
      <w:tr>
        <w:tc>
          <w:tcPr>
            <w:tcW w:type="dxa" w:w="2878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sz w:val="18"/>
              </w:rPr>
              <w:t>SE架构师</w:t>
            </w:r>
          </w:p>
        </w:tc>
        <w:tc>
          <w:tcPr>
            <w:tcW w:type="dxa" w:w="2878"/>
          </w:tcPr>
          <w:p>
            <w:pPr>
              <w:spacing w:before="40" w:after="40"/>
              <w:jc w:val="left"/>
            </w:pPr>
          </w:p>
        </w:tc>
        <w:tc>
          <w:tcPr>
            <w:tcW w:type="dxa" w:w="2878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sz w:val="18"/>
              </w:rPr>
              <w:t>____年__月__日</w:t>
            </w:r>
          </w:p>
        </w:tc>
      </w:tr>
    </w:tbl>
    <w:sectPr w:rsidR="00FC693F" w:rsidRPr="0006063C" w:rsidSect="00034616"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