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51F" w:rsidRPr="00823994" w:rsidRDefault="00823994" w:rsidP="00FB0FEC">
      <w:pPr>
        <w:jc w:val="center"/>
        <w:rPr>
          <w:b/>
          <w:sz w:val="28"/>
        </w:rPr>
      </w:pPr>
      <w:r w:rsidRPr="00823994">
        <w:rPr>
          <w:rFonts w:hint="eastAsia"/>
          <w:b/>
          <w:sz w:val="28"/>
        </w:rPr>
        <w:t>（1）</w:t>
      </w:r>
      <w:r w:rsidR="000235A7" w:rsidRPr="00823994">
        <w:rPr>
          <w:rFonts w:hint="eastAsia"/>
          <w:b/>
          <w:sz w:val="28"/>
        </w:rPr>
        <w:t>D</w:t>
      </w:r>
      <w:r w:rsidR="000235A7" w:rsidRPr="00823994">
        <w:rPr>
          <w:b/>
          <w:sz w:val="28"/>
        </w:rPr>
        <w:t>IC</w:t>
      </w:r>
      <w:r w:rsidR="000235A7" w:rsidRPr="00823994">
        <w:rPr>
          <w:rFonts w:hint="eastAsia"/>
          <w:b/>
          <w:sz w:val="28"/>
        </w:rPr>
        <w:t>应变率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235A7" w:rsidTr="00E24702">
        <w:tc>
          <w:tcPr>
            <w:tcW w:w="8306" w:type="dxa"/>
          </w:tcPr>
          <w:p w:rsidR="000235A7" w:rsidRDefault="000235A7">
            <w:r>
              <w:rPr>
                <w:noProof/>
              </w:rPr>
              <w:drawing>
                <wp:inline distT="0" distB="0" distL="0" distR="0" wp14:anchorId="7B473063" wp14:editId="75185034">
                  <wp:extent cx="5006051" cy="3117463"/>
                  <wp:effectExtent l="0" t="0" r="444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484" cy="3144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702" w:rsidTr="00E24702">
        <w:tc>
          <w:tcPr>
            <w:tcW w:w="8306" w:type="dxa"/>
          </w:tcPr>
          <w:p w:rsidR="00E24702" w:rsidRDefault="00E24702" w:rsidP="00E2470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所有试件应变率</w:t>
            </w:r>
          </w:p>
        </w:tc>
      </w:tr>
      <w:tr w:rsidR="000235A7" w:rsidTr="00E24702">
        <w:tc>
          <w:tcPr>
            <w:tcW w:w="8306" w:type="dxa"/>
          </w:tcPr>
          <w:p w:rsidR="000235A7" w:rsidRDefault="000235A7">
            <w:r>
              <w:rPr>
                <w:noProof/>
              </w:rPr>
              <w:drawing>
                <wp:inline distT="0" distB="0" distL="0" distR="0" wp14:anchorId="1D891265">
                  <wp:extent cx="4980940" cy="32786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072" cy="3304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702" w:rsidTr="00E24702">
        <w:tc>
          <w:tcPr>
            <w:tcW w:w="8306" w:type="dxa"/>
          </w:tcPr>
          <w:p w:rsidR="00E24702" w:rsidRDefault="00E24702" w:rsidP="00E2470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单边单条试件应变率</w:t>
            </w:r>
          </w:p>
        </w:tc>
      </w:tr>
    </w:tbl>
    <w:p w:rsidR="00E24702" w:rsidRDefault="00E24702"/>
    <w:p w:rsidR="00E24702" w:rsidRDefault="00FC3987">
      <w:r>
        <w:rPr>
          <w:rFonts w:hint="eastAsia"/>
        </w:rPr>
        <w:t>单边单条试件测点应变率在达到最大</w:t>
      </w:r>
      <w:proofErr w:type="gramStart"/>
      <w:r>
        <w:rPr>
          <w:rFonts w:hint="eastAsia"/>
        </w:rPr>
        <w:t>值之前</w:t>
      </w:r>
      <w:proofErr w:type="gramEnd"/>
      <w:r>
        <w:rPr>
          <w:rFonts w:hint="eastAsia"/>
        </w:rPr>
        <w:t>应变率变化很大，此时，应变率数值相比最大应变率很小</w:t>
      </w:r>
    </w:p>
    <w:p w:rsidR="00E24702" w:rsidRDefault="00E2470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235A7" w:rsidTr="00E24702">
        <w:tc>
          <w:tcPr>
            <w:tcW w:w="8306" w:type="dxa"/>
          </w:tcPr>
          <w:p w:rsidR="000235A7" w:rsidRDefault="000235A7">
            <w:r>
              <w:rPr>
                <w:noProof/>
              </w:rPr>
              <w:lastRenderedPageBreak/>
              <w:drawing>
                <wp:inline distT="0" distB="0" distL="0" distR="0" wp14:anchorId="181A19D1">
                  <wp:extent cx="5194190" cy="3237221"/>
                  <wp:effectExtent l="0" t="0" r="698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735" cy="32550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87" w:rsidTr="00E24702">
        <w:tc>
          <w:tcPr>
            <w:tcW w:w="8306" w:type="dxa"/>
          </w:tcPr>
          <w:p w:rsidR="00FC3987" w:rsidRDefault="00FC3987" w:rsidP="00FC398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单边双条试件应变率</w:t>
            </w:r>
          </w:p>
        </w:tc>
      </w:tr>
      <w:tr w:rsidR="00FC3987" w:rsidTr="00E24702">
        <w:tc>
          <w:tcPr>
            <w:tcW w:w="8306" w:type="dxa"/>
          </w:tcPr>
          <w:p w:rsidR="00FC3987" w:rsidRDefault="00FC3987" w:rsidP="00FC3987">
            <w:r>
              <w:rPr>
                <w:noProof/>
              </w:rPr>
              <w:drawing>
                <wp:inline distT="0" distB="0" distL="0" distR="0" wp14:anchorId="6786034C" wp14:editId="1B396B14">
                  <wp:extent cx="5223717" cy="3253012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283" cy="3273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87" w:rsidTr="00E24702">
        <w:tc>
          <w:tcPr>
            <w:tcW w:w="8306" w:type="dxa"/>
          </w:tcPr>
          <w:p w:rsidR="00FC3987" w:rsidRDefault="00FC3987" w:rsidP="00FC398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加载角度为45°试件应变率</w:t>
            </w:r>
          </w:p>
        </w:tc>
      </w:tr>
    </w:tbl>
    <w:p w:rsidR="000235A7" w:rsidRDefault="000235A7"/>
    <w:p w:rsidR="00FC3987" w:rsidRDefault="00FC3987" w:rsidP="00FC3987">
      <w:proofErr w:type="gramStart"/>
      <w:r>
        <w:rPr>
          <w:rFonts w:hint="eastAsia"/>
        </w:rPr>
        <w:t>单边双</w:t>
      </w:r>
      <w:proofErr w:type="gramEnd"/>
      <w:r>
        <w:rPr>
          <w:rFonts w:hint="eastAsia"/>
        </w:rPr>
        <w:t>条试件测点应变率在达到最大</w:t>
      </w:r>
      <w:proofErr w:type="gramStart"/>
      <w:r>
        <w:rPr>
          <w:rFonts w:hint="eastAsia"/>
        </w:rPr>
        <w:t>值之前</w:t>
      </w:r>
      <w:proofErr w:type="gramEnd"/>
      <w:r>
        <w:rPr>
          <w:rFonts w:hint="eastAsia"/>
        </w:rPr>
        <w:t>应变率逐步增大，此时，应变率数值接近最大应变率数值。</w:t>
      </w:r>
    </w:p>
    <w:p w:rsidR="00FC3987" w:rsidRDefault="00FC3987" w:rsidP="00FC3987">
      <w:r>
        <w:rPr>
          <w:rFonts w:hint="eastAsia"/>
        </w:rPr>
        <w:t>加载角度为45°的两种形式的角焊缝试件，其应变率均表现出逐步增大的趋势。</w:t>
      </w:r>
    </w:p>
    <w:p w:rsidR="00FC3987" w:rsidRPr="00FC3987" w:rsidRDefault="00FC3987" w:rsidP="00FC3987"/>
    <w:p w:rsidR="00FB0FEC" w:rsidRPr="00FC3987" w:rsidRDefault="00FB0FEC"/>
    <w:p w:rsidR="00823994" w:rsidRDefault="00823994"/>
    <w:p w:rsidR="00823994" w:rsidRDefault="00823994"/>
    <w:p w:rsidR="00823994" w:rsidRPr="00823994" w:rsidRDefault="00823994" w:rsidP="00823994">
      <w:pPr>
        <w:jc w:val="center"/>
        <w:rPr>
          <w:b/>
          <w:sz w:val="28"/>
        </w:rPr>
      </w:pPr>
      <w:r w:rsidRPr="00823994">
        <w:rPr>
          <w:rFonts w:hint="eastAsia"/>
          <w:b/>
          <w:sz w:val="28"/>
        </w:rPr>
        <w:lastRenderedPageBreak/>
        <w:t>（</w:t>
      </w:r>
      <w:r>
        <w:rPr>
          <w:b/>
          <w:sz w:val="28"/>
        </w:rPr>
        <w:t>2</w:t>
      </w:r>
      <w:r w:rsidRPr="00823994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加载角度对变形能力的影响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6"/>
      </w:tblGrid>
      <w:tr w:rsidR="00823994" w:rsidTr="00E1520E">
        <w:tc>
          <w:tcPr>
            <w:tcW w:w="7986" w:type="dxa"/>
          </w:tcPr>
          <w:p w:rsidR="00823994" w:rsidRDefault="00823994" w:rsidP="00E1520E">
            <w:r>
              <w:rPr>
                <w:noProof/>
              </w:rPr>
              <w:drawing>
                <wp:inline distT="0" distB="0" distL="0" distR="0" wp14:anchorId="00D08531">
                  <wp:extent cx="4852035" cy="3212341"/>
                  <wp:effectExtent l="0" t="0" r="571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504" cy="3223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94" w:rsidTr="00823994">
        <w:tc>
          <w:tcPr>
            <w:tcW w:w="7986" w:type="dxa"/>
          </w:tcPr>
          <w:p w:rsidR="00823994" w:rsidRDefault="00823994" w:rsidP="00E1520E">
            <w:r>
              <w:rPr>
                <w:noProof/>
              </w:rPr>
              <w:drawing>
                <wp:inline distT="0" distB="0" distL="0" distR="0" wp14:anchorId="0D3357A4">
                  <wp:extent cx="4906520" cy="3294171"/>
                  <wp:effectExtent l="0" t="0" r="889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844" cy="33064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994" w:rsidRDefault="00823994"/>
    <w:p w:rsidR="00FC3987" w:rsidRDefault="00FC3987" w:rsidP="00FC3987">
      <w:r>
        <w:rPr>
          <w:rFonts w:hint="eastAsia"/>
        </w:rPr>
        <w:t>问题：如果</w:t>
      </w:r>
      <w:r w:rsidR="00FD4C8A">
        <w:rPr>
          <w:rFonts w:hint="eastAsia"/>
        </w:rPr>
        <w:t>变形</w:t>
      </w:r>
      <w:r>
        <w:rPr>
          <w:rFonts w:hint="eastAsia"/>
        </w:rPr>
        <w:t>除以</w:t>
      </w:r>
      <w:r w:rsidR="00FD4C8A">
        <w:rPr>
          <w:rFonts w:hint="eastAsia"/>
        </w:rPr>
        <w:t>焊缝长度</w:t>
      </w:r>
      <w:r>
        <w:rPr>
          <w:rFonts w:hint="eastAsia"/>
        </w:rPr>
        <w:t>定义为平均变形能力，那么</w:t>
      </w:r>
      <w:r w:rsidR="006A331B">
        <w:rPr>
          <w:rFonts w:hint="eastAsia"/>
        </w:rPr>
        <w:t>焊缝长度数据该如何定义？</w:t>
      </w:r>
    </w:p>
    <w:p w:rsidR="00FC3987" w:rsidRDefault="00FC3987" w:rsidP="00FC3987">
      <w:r>
        <w:rPr>
          <w:rFonts w:hint="eastAsia"/>
        </w:rPr>
        <w:t>比如单边单条4</w:t>
      </w:r>
      <w:r>
        <w:t>5</w:t>
      </w:r>
      <w:r>
        <w:rPr>
          <w:rFonts w:hint="eastAsia"/>
        </w:rPr>
        <w:t>°试件一条焊缝长度为7</w:t>
      </w:r>
      <w:r>
        <w:t>0.7mm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单边双</w:t>
      </w:r>
      <w:proofErr w:type="gramEnd"/>
      <w:r>
        <w:rPr>
          <w:rFonts w:hint="eastAsia"/>
        </w:rPr>
        <w:t>条4</w:t>
      </w:r>
      <w:r>
        <w:t>5</w:t>
      </w:r>
      <w:r>
        <w:rPr>
          <w:rFonts w:hint="eastAsia"/>
        </w:rPr>
        <w:t>°试件一条焊缝长度为</w:t>
      </w:r>
      <w:r>
        <w:t>49.5mm</w:t>
      </w:r>
      <w:r>
        <w:rPr>
          <w:rFonts w:hint="eastAsia"/>
        </w:rPr>
        <w:t>，焊缝长度为一条焊缝长度还是试件的焊缝总长？</w:t>
      </w:r>
      <w:r>
        <w:t xml:space="preserve"> </w:t>
      </w:r>
    </w:p>
    <w:p w:rsidR="00823994" w:rsidRDefault="00FC3987">
      <w:r>
        <w:t xml:space="preserve"> </w:t>
      </w:r>
    </w:p>
    <w:p w:rsidR="009C1350" w:rsidRDefault="009C1350"/>
    <w:p w:rsidR="009C1350" w:rsidRDefault="009C1350"/>
    <w:p w:rsidR="009C1350" w:rsidRDefault="009C1350"/>
    <w:p w:rsidR="009C1350" w:rsidRPr="00823994" w:rsidRDefault="009C1350" w:rsidP="009C1350">
      <w:pPr>
        <w:jc w:val="center"/>
        <w:rPr>
          <w:b/>
          <w:sz w:val="28"/>
        </w:rPr>
      </w:pPr>
      <w:r w:rsidRPr="00823994">
        <w:rPr>
          <w:rFonts w:hint="eastAsia"/>
          <w:b/>
          <w:sz w:val="28"/>
        </w:rPr>
        <w:lastRenderedPageBreak/>
        <w:t>（</w:t>
      </w:r>
      <w:r>
        <w:rPr>
          <w:b/>
          <w:sz w:val="28"/>
        </w:rPr>
        <w:t>3</w:t>
      </w:r>
      <w:r w:rsidRPr="00823994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显式分析与隐式分析对比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9C1350" w:rsidTr="00E1520E">
        <w:tc>
          <w:tcPr>
            <w:tcW w:w="7986" w:type="dxa"/>
          </w:tcPr>
          <w:p w:rsidR="009C1350" w:rsidRDefault="009C1350" w:rsidP="00E1520E">
            <w:r w:rsidRPr="009C1350">
              <w:rPr>
                <w:noProof/>
              </w:rPr>
              <w:drawing>
                <wp:inline distT="0" distB="0" distL="0" distR="0">
                  <wp:extent cx="5263515" cy="330009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330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350" w:rsidTr="00E1520E">
        <w:tc>
          <w:tcPr>
            <w:tcW w:w="7986" w:type="dxa"/>
          </w:tcPr>
          <w:p w:rsidR="009C1350" w:rsidRDefault="009C1350" w:rsidP="00E1520E">
            <w:r>
              <w:rPr>
                <w:noProof/>
              </w:rPr>
              <w:drawing>
                <wp:inline distT="0" distB="0" distL="0" distR="0" wp14:anchorId="48FD653B">
                  <wp:extent cx="5063175" cy="3562155"/>
                  <wp:effectExtent l="0" t="0" r="444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662" cy="3575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350" w:rsidRDefault="009C1350" w:rsidP="009C1350"/>
    <w:p w:rsidR="009C1350" w:rsidRDefault="009C1350"/>
    <w:p w:rsidR="00533E88" w:rsidRDefault="00533E88"/>
    <w:p w:rsidR="00533E88" w:rsidRDefault="00533E88"/>
    <w:p w:rsidR="00533E88" w:rsidRDefault="00533E88"/>
    <w:p w:rsidR="00533E88" w:rsidRDefault="00533E88"/>
    <w:p w:rsidR="00533E88" w:rsidRDefault="00533E88"/>
    <w:p w:rsidR="00533E88" w:rsidRPr="00823994" w:rsidRDefault="00533E88" w:rsidP="00533E88">
      <w:pPr>
        <w:jc w:val="center"/>
        <w:rPr>
          <w:b/>
          <w:sz w:val="28"/>
        </w:rPr>
      </w:pPr>
      <w:r w:rsidRPr="00823994">
        <w:rPr>
          <w:rFonts w:hint="eastAsia"/>
          <w:b/>
          <w:sz w:val="28"/>
        </w:rPr>
        <w:lastRenderedPageBreak/>
        <w:t>（</w:t>
      </w:r>
      <w:r>
        <w:rPr>
          <w:b/>
          <w:sz w:val="28"/>
        </w:rPr>
        <w:t>4</w:t>
      </w:r>
      <w:r w:rsidRPr="00823994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有限元隐式分析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33E88" w:rsidTr="00E1520E">
        <w:tc>
          <w:tcPr>
            <w:tcW w:w="7986" w:type="dxa"/>
          </w:tcPr>
          <w:p w:rsidR="00533E88" w:rsidRDefault="00832E98" w:rsidP="00E1520E">
            <w:r>
              <w:rPr>
                <w:noProof/>
              </w:rPr>
              <w:drawing>
                <wp:inline distT="0" distB="0" distL="0" distR="0" wp14:anchorId="7AF7C339">
                  <wp:extent cx="4859213" cy="3113318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109" cy="3132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E88" w:rsidTr="00E1520E">
        <w:tc>
          <w:tcPr>
            <w:tcW w:w="7986" w:type="dxa"/>
          </w:tcPr>
          <w:p w:rsidR="00533E88" w:rsidRDefault="00832E98" w:rsidP="00832E98">
            <w:pPr>
              <w:jc w:val="center"/>
            </w:pPr>
            <w:r>
              <w:rPr>
                <w:rFonts w:hint="eastAsia"/>
              </w:rPr>
              <w:t>直接提取有限元最大的应变数值</w:t>
            </w:r>
          </w:p>
        </w:tc>
      </w:tr>
      <w:tr w:rsidR="00832E98" w:rsidTr="00832E98">
        <w:tc>
          <w:tcPr>
            <w:tcW w:w="7986" w:type="dxa"/>
          </w:tcPr>
          <w:p w:rsidR="00832E98" w:rsidRDefault="00832E98" w:rsidP="00E1520E">
            <w:r>
              <w:rPr>
                <w:noProof/>
              </w:rPr>
              <w:drawing>
                <wp:inline distT="0" distB="0" distL="0" distR="0" wp14:anchorId="62DF640F">
                  <wp:extent cx="4966528" cy="3335308"/>
                  <wp:effectExtent l="0" t="0" r="571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185" cy="3341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E98" w:rsidTr="00832E98">
        <w:tc>
          <w:tcPr>
            <w:tcW w:w="7986" w:type="dxa"/>
          </w:tcPr>
          <w:p w:rsidR="00832E98" w:rsidRDefault="00832E98" w:rsidP="00E1520E">
            <w:pPr>
              <w:jc w:val="center"/>
            </w:pPr>
            <w:r>
              <w:rPr>
                <w:rFonts w:hint="eastAsia"/>
              </w:rPr>
              <w:t>4</w:t>
            </w:r>
            <w:r>
              <w:t>5D</w:t>
            </w:r>
            <w:r w:rsidR="006C08EB">
              <w:rPr>
                <w:rFonts w:hint="eastAsia"/>
              </w:rPr>
              <w:t>和4</w:t>
            </w:r>
            <w:r w:rsidR="006C08EB">
              <w:t>5S</w:t>
            </w:r>
            <w:r>
              <w:rPr>
                <w:rFonts w:hint="eastAsia"/>
              </w:rPr>
              <w:t>有限元最大的应变数值</w:t>
            </w:r>
          </w:p>
        </w:tc>
      </w:tr>
    </w:tbl>
    <w:p w:rsidR="00533E88" w:rsidRPr="00832E98" w:rsidRDefault="006C08EB" w:rsidP="00533E88">
      <w:r>
        <w:rPr>
          <w:rFonts w:hint="eastAsia"/>
        </w:rPr>
        <w:t>从有限元提取的应变数据来看</w:t>
      </w:r>
      <w:r w:rsidR="005658FB">
        <w:rPr>
          <w:rFonts w:hint="eastAsia"/>
        </w:rPr>
        <w:t>：</w:t>
      </w:r>
    </w:p>
    <w:p w:rsidR="00533E88" w:rsidRDefault="005658FB">
      <w:r>
        <w:rPr>
          <w:rFonts w:hint="eastAsia"/>
        </w:rPr>
        <w:t>（1）</w:t>
      </w:r>
      <w:r w:rsidR="006C08EB">
        <w:rPr>
          <w:rFonts w:hint="eastAsia"/>
        </w:rPr>
        <w:t>单边单条角焊缝试件的</w:t>
      </w:r>
      <w:r>
        <w:rPr>
          <w:rFonts w:hint="eastAsia"/>
        </w:rPr>
        <w:t>应变曲线呈“凹型”趋势，意味着应变率在接近断裂时刻越来越大；</w:t>
      </w:r>
    </w:p>
    <w:p w:rsidR="005658FB" w:rsidRDefault="005658FB">
      <w:r>
        <w:rPr>
          <w:rFonts w:hint="eastAsia"/>
        </w:rPr>
        <w:t>（2）</w:t>
      </w:r>
      <w:proofErr w:type="gramStart"/>
      <w:r>
        <w:rPr>
          <w:rFonts w:hint="eastAsia"/>
        </w:rPr>
        <w:t>单边双</w:t>
      </w:r>
      <w:proofErr w:type="gramEnd"/>
      <w:r>
        <w:rPr>
          <w:rFonts w:hint="eastAsia"/>
        </w:rPr>
        <w:t>条角焊缝试件的应变曲线呈“凹型”趋势向“凸型”趋势过渡，意味着应变率在加载过程中缓慢增大，并不会像单边单条角焊缝试件应变率激增的情况。</w:t>
      </w:r>
    </w:p>
    <w:p w:rsidR="005658FB" w:rsidRDefault="005658FB"/>
    <w:p w:rsidR="009B5980" w:rsidRDefault="009B5980"/>
    <w:p w:rsidR="009B5980" w:rsidRPr="00823994" w:rsidRDefault="009B5980" w:rsidP="009B5980">
      <w:pPr>
        <w:jc w:val="center"/>
        <w:rPr>
          <w:b/>
          <w:sz w:val="28"/>
        </w:rPr>
      </w:pPr>
      <w:r w:rsidRPr="00823994">
        <w:rPr>
          <w:rFonts w:hint="eastAsia"/>
          <w:b/>
          <w:sz w:val="28"/>
        </w:rPr>
        <w:lastRenderedPageBreak/>
        <w:t>（</w:t>
      </w:r>
      <w:r>
        <w:rPr>
          <w:b/>
          <w:sz w:val="28"/>
        </w:rPr>
        <w:t>5</w:t>
      </w:r>
      <w:r w:rsidRPr="00823994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4</w:t>
      </w:r>
      <w:r>
        <w:rPr>
          <w:b/>
          <w:sz w:val="28"/>
        </w:rPr>
        <w:t>5S</w:t>
      </w:r>
      <w:r>
        <w:rPr>
          <w:rFonts w:hint="eastAsia"/>
          <w:b/>
          <w:sz w:val="28"/>
        </w:rPr>
        <w:t>和4</w:t>
      </w:r>
      <w:r>
        <w:rPr>
          <w:b/>
          <w:sz w:val="28"/>
        </w:rPr>
        <w:t>5D</w:t>
      </w:r>
      <w:r>
        <w:rPr>
          <w:rFonts w:hint="eastAsia"/>
          <w:b/>
          <w:sz w:val="28"/>
        </w:rPr>
        <w:t>的有限元比较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9B5980" w:rsidTr="00E1520E">
        <w:tc>
          <w:tcPr>
            <w:tcW w:w="7986" w:type="dxa"/>
          </w:tcPr>
          <w:p w:rsidR="009B5980" w:rsidRDefault="00484564" w:rsidP="00E1520E">
            <w:r w:rsidRPr="00484564">
              <w:rPr>
                <w:noProof/>
              </w:rPr>
              <w:drawing>
                <wp:inline distT="0" distB="0" distL="0" distR="0">
                  <wp:extent cx="4328988" cy="2022731"/>
                  <wp:effectExtent l="0" t="0" r="0" b="0"/>
                  <wp:docPr id="25" name="图片 25" descr="C:\Users\ADMINI~1\AppData\Local\Temp\155538472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~1\AppData\Local\Temp\155538472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765" cy="2037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980" w:rsidTr="00E1520E">
        <w:tc>
          <w:tcPr>
            <w:tcW w:w="7986" w:type="dxa"/>
          </w:tcPr>
          <w:p w:rsidR="009B5980" w:rsidRDefault="00484564" w:rsidP="00E1520E">
            <w:pPr>
              <w:jc w:val="center"/>
            </w:pPr>
            <w:r>
              <w:rPr>
                <w:rFonts w:hint="eastAsia"/>
              </w:rPr>
              <w:t>4</w:t>
            </w:r>
            <w:r>
              <w:t>5S-MISES</w:t>
            </w:r>
            <w:r w:rsidR="00E5795E">
              <w:rPr>
                <w:rFonts w:hint="eastAsia"/>
              </w:rPr>
              <w:t>（1</w:t>
            </w:r>
            <w:r w:rsidR="00E5795E">
              <w:t>700MPa</w:t>
            </w:r>
            <w:r w:rsidR="00E5795E">
              <w:rPr>
                <w:rFonts w:hint="eastAsia"/>
              </w:rPr>
              <w:t>）</w:t>
            </w:r>
          </w:p>
        </w:tc>
      </w:tr>
      <w:tr w:rsidR="009B5980" w:rsidTr="00E1520E">
        <w:tc>
          <w:tcPr>
            <w:tcW w:w="7986" w:type="dxa"/>
          </w:tcPr>
          <w:p w:rsidR="009B5980" w:rsidRDefault="00484564" w:rsidP="00E1520E">
            <w:r w:rsidRPr="00484564">
              <w:rPr>
                <w:noProof/>
              </w:rPr>
              <w:drawing>
                <wp:inline distT="0" distB="0" distL="0" distR="0">
                  <wp:extent cx="4302859" cy="1901733"/>
                  <wp:effectExtent l="0" t="0" r="2540" b="3810"/>
                  <wp:docPr id="26" name="图片 26" descr="C:\Users\ADMINI~1\AppData\Local\Temp\155538475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~1\AppData\Local\Temp\155538475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3492" cy="193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980" w:rsidTr="00E1520E">
        <w:tc>
          <w:tcPr>
            <w:tcW w:w="7986" w:type="dxa"/>
          </w:tcPr>
          <w:p w:rsidR="009B5980" w:rsidRDefault="00484564" w:rsidP="00E1520E">
            <w:pPr>
              <w:jc w:val="center"/>
            </w:pPr>
            <w:r>
              <w:rPr>
                <w:rFonts w:hint="eastAsia"/>
              </w:rPr>
              <w:t>4</w:t>
            </w:r>
            <w:r>
              <w:t>5S-PEEQ</w:t>
            </w:r>
            <w:r w:rsidR="00E5795E">
              <w:rPr>
                <w:rFonts w:hint="eastAsia"/>
              </w:rPr>
              <w:t>（1</w:t>
            </w:r>
            <w:r w:rsidR="00E5795E">
              <w:t>.449</w:t>
            </w:r>
            <w:r w:rsidR="00E5795E">
              <w:rPr>
                <w:rFonts w:hint="eastAsia"/>
              </w:rPr>
              <w:t>）</w:t>
            </w:r>
          </w:p>
        </w:tc>
      </w:tr>
      <w:tr w:rsidR="0021477D" w:rsidTr="00E1520E">
        <w:tc>
          <w:tcPr>
            <w:tcW w:w="7986" w:type="dxa"/>
          </w:tcPr>
          <w:p w:rsidR="0021477D" w:rsidRDefault="00E5795E" w:rsidP="00E1520E">
            <w:pPr>
              <w:jc w:val="center"/>
            </w:pPr>
            <w:r w:rsidRPr="00E5795E">
              <w:rPr>
                <w:noProof/>
              </w:rPr>
              <w:drawing>
                <wp:inline distT="0" distB="0" distL="0" distR="0">
                  <wp:extent cx="5159083" cy="1653233"/>
                  <wp:effectExtent l="0" t="0" r="3810" b="4445"/>
                  <wp:docPr id="27" name="图片 27" descr="C:\Users\ADMINI~1\AppData\Local\Temp\15553848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~1\AppData\Local\Temp\1555384860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32930" b="3712"/>
                          <a:stretch/>
                        </pic:blipFill>
                        <pic:spPr bwMode="auto">
                          <a:xfrm>
                            <a:off x="0" y="0"/>
                            <a:ext cx="5204803" cy="1667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95E" w:rsidTr="00E1520E">
        <w:tc>
          <w:tcPr>
            <w:tcW w:w="7986" w:type="dxa"/>
          </w:tcPr>
          <w:p w:rsidR="00E5795E" w:rsidRPr="00E5795E" w:rsidRDefault="00E5795E" w:rsidP="00E1520E">
            <w:pPr>
              <w:jc w:val="center"/>
              <w:rPr>
                <w:noProof/>
              </w:rPr>
            </w:pPr>
            <w:r w:rsidRPr="00E5795E">
              <w:rPr>
                <w:noProof/>
              </w:rPr>
              <w:drawing>
                <wp:inline distT="0" distB="0" distL="0" distR="0">
                  <wp:extent cx="5274310" cy="1619885"/>
                  <wp:effectExtent l="0" t="0" r="2540" b="0"/>
                  <wp:docPr id="35" name="图片 35" descr="C:\Users\ADMINI~1\AppData\Local\Temp\155538531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I~1\AppData\Local\Temp\155538531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95E" w:rsidTr="00E1520E">
        <w:tc>
          <w:tcPr>
            <w:tcW w:w="7986" w:type="dxa"/>
          </w:tcPr>
          <w:p w:rsidR="00E5795E" w:rsidRPr="00E5795E" w:rsidRDefault="00E5795E" w:rsidP="00E1520E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4</w:t>
            </w:r>
            <w:r>
              <w:t>5S-CPRESS</w:t>
            </w:r>
            <w:r>
              <w:rPr>
                <w:rFonts w:hint="eastAsia"/>
              </w:rPr>
              <w:t>（底板</w:t>
            </w:r>
            <w:r>
              <w:t>475.2</w:t>
            </w:r>
            <w:r>
              <w:rPr>
                <w:rFonts w:hint="eastAsia"/>
              </w:rPr>
              <w:t>盖板</w:t>
            </w:r>
            <w:r>
              <w:t>396.3</w:t>
            </w:r>
            <w:r>
              <w:rPr>
                <w:rFonts w:hint="eastAsia"/>
              </w:rPr>
              <w:t>）</w:t>
            </w:r>
          </w:p>
        </w:tc>
      </w:tr>
    </w:tbl>
    <w:p w:rsidR="00E5795E" w:rsidRDefault="00E5795E">
      <w:r>
        <w:rPr>
          <w:rFonts w:hint="eastAsia"/>
        </w:rPr>
        <w:lastRenderedPageBreak/>
        <w:t>括号</w:t>
      </w:r>
      <w:proofErr w:type="gramStart"/>
      <w:r>
        <w:rPr>
          <w:rFonts w:hint="eastAsia"/>
        </w:rPr>
        <w:t>里数字</w:t>
      </w:r>
      <w:proofErr w:type="gramEnd"/>
      <w:r>
        <w:rPr>
          <w:rFonts w:hint="eastAsia"/>
        </w:rPr>
        <w:t>代表最大值。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E5795E" w:rsidTr="00E1520E">
        <w:tc>
          <w:tcPr>
            <w:tcW w:w="7986" w:type="dxa"/>
          </w:tcPr>
          <w:p w:rsidR="00E5795E" w:rsidRDefault="00E5795E" w:rsidP="00E1520E">
            <w:r w:rsidRPr="00E5795E">
              <w:rPr>
                <w:noProof/>
              </w:rPr>
              <w:drawing>
                <wp:inline distT="0" distB="0" distL="0" distR="0">
                  <wp:extent cx="4802812" cy="2161439"/>
                  <wp:effectExtent l="0" t="0" r="0" b="0"/>
                  <wp:docPr id="31" name="图片 31" descr="C:\Users\ADMINI~1\AppData\Local\Temp\155538497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~1\AppData\Local\Temp\155538497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588" cy="2168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95E" w:rsidTr="00E1520E">
        <w:tc>
          <w:tcPr>
            <w:tcW w:w="7986" w:type="dxa"/>
          </w:tcPr>
          <w:p w:rsidR="00E5795E" w:rsidRDefault="00E5795E" w:rsidP="00E1520E">
            <w:pPr>
              <w:jc w:val="center"/>
            </w:pPr>
            <w:r>
              <w:rPr>
                <w:rFonts w:hint="eastAsia"/>
              </w:rPr>
              <w:t>4</w:t>
            </w:r>
            <w:r>
              <w:t>5D-MISES</w:t>
            </w:r>
            <w:r>
              <w:rPr>
                <w:rFonts w:hint="eastAsia"/>
              </w:rPr>
              <w:t>（1</w:t>
            </w:r>
            <w:r>
              <w:t>747MPa</w:t>
            </w:r>
            <w:r>
              <w:rPr>
                <w:rFonts w:hint="eastAsia"/>
              </w:rPr>
              <w:t>）</w:t>
            </w:r>
          </w:p>
        </w:tc>
      </w:tr>
      <w:tr w:rsidR="00E5795E" w:rsidTr="00E1520E">
        <w:tc>
          <w:tcPr>
            <w:tcW w:w="7986" w:type="dxa"/>
          </w:tcPr>
          <w:p w:rsidR="00E5795E" w:rsidRPr="00E5795E" w:rsidRDefault="00E5795E" w:rsidP="00E1520E">
            <w:r w:rsidRPr="00E5795E">
              <w:rPr>
                <w:noProof/>
              </w:rPr>
              <w:drawing>
                <wp:inline distT="0" distB="0" distL="0" distR="0">
                  <wp:extent cx="4819029" cy="1684020"/>
                  <wp:effectExtent l="0" t="0" r="635" b="0"/>
                  <wp:docPr id="32" name="图片 32" descr="C:\Users\ADMINI~1\AppData\Local\Temp\155538504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~1\AppData\Local\Temp\155538504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037" cy="1685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95E" w:rsidTr="00E1520E">
        <w:tc>
          <w:tcPr>
            <w:tcW w:w="7986" w:type="dxa"/>
          </w:tcPr>
          <w:p w:rsidR="00E5795E" w:rsidRDefault="00E5795E" w:rsidP="00E1520E">
            <w:pPr>
              <w:jc w:val="center"/>
            </w:pPr>
            <w:r>
              <w:rPr>
                <w:rFonts w:hint="eastAsia"/>
              </w:rPr>
              <w:t>4</w:t>
            </w:r>
            <w:r>
              <w:t>5D-PEEQ</w:t>
            </w:r>
            <w:r>
              <w:rPr>
                <w:rFonts w:hint="eastAsia"/>
              </w:rPr>
              <w:t>（1</w:t>
            </w:r>
            <w:r w:rsidR="00566104">
              <w:t>.</w:t>
            </w:r>
            <w:bookmarkStart w:id="0" w:name="_GoBack"/>
            <w:bookmarkEnd w:id="0"/>
            <w:r>
              <w:t>598</w:t>
            </w:r>
            <w:r>
              <w:rPr>
                <w:rFonts w:hint="eastAsia"/>
              </w:rPr>
              <w:t>）</w:t>
            </w:r>
          </w:p>
        </w:tc>
      </w:tr>
      <w:tr w:rsidR="00E5795E" w:rsidTr="00E1520E">
        <w:tc>
          <w:tcPr>
            <w:tcW w:w="7986" w:type="dxa"/>
          </w:tcPr>
          <w:p w:rsidR="00E5795E" w:rsidRDefault="00E5795E" w:rsidP="00E1520E">
            <w:pPr>
              <w:jc w:val="center"/>
            </w:pPr>
            <w:r w:rsidRPr="00E5795E">
              <w:rPr>
                <w:noProof/>
              </w:rPr>
              <w:drawing>
                <wp:inline distT="0" distB="0" distL="0" distR="0">
                  <wp:extent cx="4879643" cy="1674495"/>
                  <wp:effectExtent l="0" t="0" r="0" b="1905"/>
                  <wp:docPr id="33" name="图片 33" descr="C:\Users\ADMINI~1\AppData\Local\Temp\155538518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I~1\AppData\Local\Temp\155538518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357" cy="168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95E" w:rsidTr="00E1520E">
        <w:tc>
          <w:tcPr>
            <w:tcW w:w="7986" w:type="dxa"/>
          </w:tcPr>
          <w:p w:rsidR="00E5795E" w:rsidRPr="00E5795E" w:rsidRDefault="00E5795E" w:rsidP="00E1520E">
            <w:pPr>
              <w:jc w:val="center"/>
              <w:rPr>
                <w:noProof/>
              </w:rPr>
            </w:pPr>
            <w:r w:rsidRPr="00E5795E">
              <w:rPr>
                <w:noProof/>
              </w:rPr>
              <w:drawing>
                <wp:inline distT="0" distB="0" distL="0" distR="0">
                  <wp:extent cx="4966234" cy="1655611"/>
                  <wp:effectExtent l="0" t="0" r="6350" b="1905"/>
                  <wp:docPr id="34" name="图片 34" descr="C:\Users\ADMINI~1\AppData\Local\Temp\155538522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~1\AppData\Local\Temp\155538522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523" cy="166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95E" w:rsidTr="00E1520E">
        <w:tc>
          <w:tcPr>
            <w:tcW w:w="7986" w:type="dxa"/>
          </w:tcPr>
          <w:p w:rsidR="00E5795E" w:rsidRDefault="00E5795E" w:rsidP="00E1520E">
            <w:pPr>
              <w:jc w:val="center"/>
            </w:pPr>
            <w:r>
              <w:rPr>
                <w:rFonts w:hint="eastAsia"/>
              </w:rPr>
              <w:t>4</w:t>
            </w:r>
            <w:r>
              <w:t>5D-CPRESS</w:t>
            </w:r>
            <w:r>
              <w:rPr>
                <w:rFonts w:hint="eastAsia"/>
              </w:rPr>
              <w:t>（底板</w:t>
            </w:r>
            <w:r>
              <w:t>340.2</w:t>
            </w:r>
            <w:r>
              <w:rPr>
                <w:rFonts w:hint="eastAsia"/>
              </w:rPr>
              <w:t>盖板4</w:t>
            </w:r>
            <w:r>
              <w:t>99.9</w:t>
            </w:r>
            <w:r>
              <w:rPr>
                <w:rFonts w:hint="eastAsia"/>
              </w:rPr>
              <w:t>）</w:t>
            </w:r>
          </w:p>
        </w:tc>
      </w:tr>
    </w:tbl>
    <w:p w:rsidR="00E5795E" w:rsidRPr="009B5980" w:rsidRDefault="00E5795E"/>
    <w:sectPr w:rsidR="00E5795E" w:rsidRPr="009B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F37" w:rsidRDefault="00201F37" w:rsidP="00E24702">
      <w:r>
        <w:separator/>
      </w:r>
    </w:p>
  </w:endnote>
  <w:endnote w:type="continuationSeparator" w:id="0">
    <w:p w:rsidR="00201F37" w:rsidRDefault="00201F37" w:rsidP="00E2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F37" w:rsidRDefault="00201F37" w:rsidP="00E24702">
      <w:r>
        <w:separator/>
      </w:r>
    </w:p>
  </w:footnote>
  <w:footnote w:type="continuationSeparator" w:id="0">
    <w:p w:rsidR="00201F37" w:rsidRDefault="00201F37" w:rsidP="00E24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A7"/>
    <w:rsid w:val="000235A7"/>
    <w:rsid w:val="00201F37"/>
    <w:rsid w:val="00203208"/>
    <w:rsid w:val="0021477D"/>
    <w:rsid w:val="002266A5"/>
    <w:rsid w:val="00291CD6"/>
    <w:rsid w:val="002D7036"/>
    <w:rsid w:val="003036D6"/>
    <w:rsid w:val="00484564"/>
    <w:rsid w:val="00492D09"/>
    <w:rsid w:val="00533E88"/>
    <w:rsid w:val="005658FB"/>
    <w:rsid w:val="00566104"/>
    <w:rsid w:val="006A331B"/>
    <w:rsid w:val="006C08EB"/>
    <w:rsid w:val="00823994"/>
    <w:rsid w:val="00832E98"/>
    <w:rsid w:val="009B5980"/>
    <w:rsid w:val="009C1350"/>
    <w:rsid w:val="00A86F33"/>
    <w:rsid w:val="00B94391"/>
    <w:rsid w:val="00C4751F"/>
    <w:rsid w:val="00DE49EF"/>
    <w:rsid w:val="00E120CC"/>
    <w:rsid w:val="00E24702"/>
    <w:rsid w:val="00E5795E"/>
    <w:rsid w:val="00F1450A"/>
    <w:rsid w:val="00FB0FEC"/>
    <w:rsid w:val="00FC3987"/>
    <w:rsid w:val="00FD327F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6C56F"/>
  <w15:chartTrackingRefBased/>
  <w15:docId w15:val="{0F55BBC6-9E21-4EC4-B556-6B405AD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235A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235A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24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47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4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4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2019-04-16T01:52:00Z</cp:lastPrinted>
  <dcterms:created xsi:type="dcterms:W3CDTF">2019-04-16T01:19:00Z</dcterms:created>
  <dcterms:modified xsi:type="dcterms:W3CDTF">2019-04-16T06:45:00Z</dcterms:modified>
</cp:coreProperties>
</file>