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ind w:firstLine="2650" w:firstLineChars="600"/>
      </w:pPr>
      <w:r>
        <w:rPr>
          <w:rFonts w:hint="eastAsia"/>
          <w:lang w:val="en-US" w:eastAsia="zh-CN"/>
        </w:rPr>
        <w:t>期货ctp撤单</w:t>
      </w:r>
    </w:p>
    <w:p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</w:t>
      </w:r>
    </w:p>
    <w:p>
      <w:pPr>
        <w:rPr>
          <w:rFonts w:hint="eastAsia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53050" cy="2477135"/>
            <wp:effectExtent l="0" t="0" r="635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77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</w:pPr>
    </w:p>
    <w:p>
      <w:pPr>
        <w:rPr>
          <w:rFonts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撤单是指客户将已报入CTP及交易所的单子申请撤销，流程图如上。客户通过ReqOrderAction指令申请撤单，如果通过CTP端检查则返回第1个OnRtnOrder回报，如果不通过则返回OnRspOrderAction和OnErrRtnOrderAction 回报；通过后报入交易所，交易所端检查通过，CTP返回第2个OnRtnOrder回报，如果不通过则返回OnErrRtnOrderAction 回报</w:t>
      </w:r>
    </w:p>
    <w:p>
      <w:pPr>
        <w:pStyle w:val="2"/>
        <w:bidi w:val="0"/>
      </w:pPr>
      <w:r>
        <w:rPr>
          <w:rFonts w:hint="eastAsia"/>
        </w:rPr>
        <w:t>申请撤单详解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撤单函数官方C++ API原型为：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sz w:val="18"/>
          <w:szCs w:val="18"/>
        </w:rPr>
      </w:pPr>
      <w:r>
        <w:rPr>
          <w:rFonts w:ascii="Consolas" w:hAnsi="Consolas" w:eastAsia="Consolas" w:cs="Consolas"/>
          <w:b/>
          <w:i w:val="0"/>
          <w:caps w:val="0"/>
          <w:color w:val="121212"/>
          <w:spacing w:val="0"/>
          <w:sz w:val="18"/>
          <w:szCs w:val="18"/>
          <w:shd w:val="clear" w:fill="F6F6F6"/>
        </w:rPr>
        <w:t>virtual</w:t>
      </w:r>
      <w:r>
        <w:rPr>
          <w:rStyle w:val="15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b/>
          <w:i w:val="0"/>
          <w:caps w:val="0"/>
          <w:color w:val="175199"/>
          <w:spacing w:val="0"/>
          <w:sz w:val="18"/>
          <w:szCs w:val="18"/>
          <w:shd w:val="clear" w:fill="F6F6F6"/>
        </w:rPr>
        <w:t>int</w:t>
      </w:r>
      <w:r>
        <w:rPr>
          <w:rStyle w:val="15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b/>
          <w:i w:val="0"/>
          <w:caps w:val="0"/>
          <w:color w:val="F1403C"/>
          <w:spacing w:val="0"/>
          <w:sz w:val="18"/>
          <w:szCs w:val="18"/>
          <w:shd w:val="clear" w:fill="F6F6F6"/>
        </w:rPr>
        <w:t>ReqOrderAction</w:t>
      </w:r>
      <w:r>
        <w:rPr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(CThostFtdcInputOrderActionField</w:t>
      </w:r>
      <w:r>
        <w:rPr>
          <w:rStyle w:val="15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b/>
          <w:i w:val="0"/>
          <w:caps w:val="0"/>
          <w:color w:val="121212"/>
          <w:spacing w:val="0"/>
          <w:sz w:val="18"/>
          <w:szCs w:val="18"/>
          <w:shd w:val="clear" w:fill="F6F6F6"/>
        </w:rPr>
        <w:t>*</w:t>
      </w:r>
      <w:r>
        <w:rPr>
          <w:rStyle w:val="15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pInputOrderAction,</w:t>
      </w:r>
      <w:r>
        <w:rPr>
          <w:rStyle w:val="15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b/>
          <w:i w:val="0"/>
          <w:caps w:val="0"/>
          <w:color w:val="175199"/>
          <w:spacing w:val="0"/>
          <w:sz w:val="18"/>
          <w:szCs w:val="18"/>
          <w:shd w:val="clear" w:fill="F6F6F6"/>
        </w:rPr>
        <w:t>int</w:t>
      </w:r>
      <w:r>
        <w:rPr>
          <w:rStyle w:val="15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nRequestID)</w:t>
      </w:r>
      <w:r>
        <w:rPr>
          <w:rStyle w:val="15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b/>
          <w:i w:val="0"/>
          <w:caps w:val="0"/>
          <w:color w:val="121212"/>
          <w:spacing w:val="0"/>
          <w:sz w:val="18"/>
          <w:szCs w:val="18"/>
          <w:shd w:val="clear" w:fill="F6F6F6"/>
        </w:rPr>
        <w:t>=</w:t>
      </w:r>
      <w:r>
        <w:rPr>
          <w:rStyle w:val="15"/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0066FF"/>
          <w:spacing w:val="0"/>
          <w:sz w:val="18"/>
          <w:szCs w:val="18"/>
          <w:shd w:val="clear" w:fill="F6F6F6"/>
        </w:rPr>
        <w:t>0</w:t>
      </w:r>
      <w:r>
        <w:rPr>
          <w:rFonts w:hint="default" w:ascii="Consolas" w:hAnsi="Consolas" w:eastAsia="Consolas" w:cs="Consolas"/>
          <w:i w:val="0"/>
          <w:caps w:val="0"/>
          <w:color w:val="121212"/>
          <w:spacing w:val="0"/>
          <w:sz w:val="18"/>
          <w:szCs w:val="18"/>
          <w:shd w:val="clear" w:fill="F6F6F6"/>
        </w:rPr>
        <w:t>;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i w:val="0"/>
          <w:iCs/>
        </w:rPr>
      </w:pPr>
      <w:r>
        <w:rPr>
          <w:rFonts w:hint="eastAsia"/>
          <w:b/>
          <w:i w:val="0"/>
          <w:iCs/>
          <w:lang w:val="en-US" w:eastAsia="zh-CN"/>
        </w:rPr>
        <w:t>1.</w:t>
      </w:r>
      <w:r>
        <w:rPr>
          <w:b/>
          <w:i w:val="0"/>
          <w:iCs/>
        </w:rPr>
        <w:t>账号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color w:val="999999"/>
          <w:sz w:val="18"/>
          <w:szCs w:val="18"/>
          <w:shd w:val="clear" w:fill="F6F6F6"/>
        </w:rPr>
      </w:pPr>
      <w:r>
        <w:rPr>
          <w:rFonts w:ascii="Consolas" w:hAnsi="Consolas" w:eastAsia="Consolas" w:cs="Consolas"/>
          <w:sz w:val="18"/>
          <w:szCs w:val="18"/>
          <w:shd w:val="clear" w:fill="F6F6F6"/>
        </w:rPr>
        <w:t>BrokerID</w:t>
      </w:r>
      <w:r>
        <w:rPr>
          <w:rStyle w:val="15"/>
          <w:rFonts w:hint="default" w:ascii="Consolas" w:hAnsi="Consolas" w:eastAsia="Consolas" w:cs="Consolas"/>
          <w:sz w:val="18"/>
          <w:szCs w:val="18"/>
          <w:shd w:val="clear" w:fill="F6F6F6"/>
        </w:rPr>
        <w:t xml:space="preserve">  </w:t>
      </w:r>
      <w:r>
        <w:rPr>
          <w:rFonts w:hint="default" w:ascii="Consolas" w:hAnsi="Consolas" w:eastAsia="Consolas" w:cs="Consolas"/>
          <w:i/>
          <w:color w:val="999999"/>
          <w:sz w:val="18"/>
          <w:szCs w:val="18"/>
          <w:shd w:val="clear" w:fill="F6F6F6"/>
        </w:rPr>
        <w:t>//经纪公司代码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color w:val="999999"/>
          <w:sz w:val="18"/>
          <w:szCs w:val="18"/>
          <w:shd w:val="clear" w:fill="F6F6F6"/>
        </w:rPr>
      </w:pPr>
      <w:r>
        <w:rPr>
          <w:rFonts w:hint="default" w:ascii="Consolas" w:hAnsi="Consolas" w:eastAsia="Consolas" w:cs="Consolas"/>
          <w:sz w:val="18"/>
          <w:szCs w:val="18"/>
          <w:shd w:val="clear" w:fill="F6F6F6"/>
        </w:rPr>
        <w:t>InvestorID</w:t>
      </w:r>
      <w:r>
        <w:rPr>
          <w:rStyle w:val="15"/>
          <w:rFonts w:hint="default" w:ascii="Consolas" w:hAnsi="Consolas" w:eastAsia="Consolas" w:cs="Consolas"/>
          <w:sz w:val="18"/>
          <w:szCs w:val="18"/>
          <w:shd w:val="clear" w:fill="F6F6F6"/>
        </w:rPr>
        <w:t xml:space="preserve">  </w:t>
      </w:r>
      <w:r>
        <w:rPr>
          <w:rFonts w:hint="default" w:ascii="Consolas" w:hAnsi="Consolas" w:eastAsia="Consolas" w:cs="Consolas"/>
          <w:i/>
          <w:color w:val="999999"/>
          <w:sz w:val="18"/>
          <w:szCs w:val="18"/>
          <w:shd w:val="clear" w:fill="F6F6F6"/>
        </w:rPr>
        <w:t>//投资者代码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sz w:val="18"/>
          <w:szCs w:val="18"/>
        </w:rPr>
      </w:pPr>
      <w:r>
        <w:rPr>
          <w:rFonts w:hint="default" w:ascii="Consolas" w:hAnsi="Consolas" w:eastAsia="Consolas" w:cs="Consolas"/>
          <w:sz w:val="18"/>
          <w:szCs w:val="18"/>
          <w:shd w:val="clear" w:fill="F6F6F6"/>
        </w:rPr>
        <w:t>UserID</w:t>
      </w:r>
      <w:r>
        <w:rPr>
          <w:rStyle w:val="15"/>
          <w:rFonts w:hint="default" w:ascii="Consolas" w:hAnsi="Consolas" w:eastAsia="Consolas" w:cs="Consolas"/>
          <w:sz w:val="18"/>
          <w:szCs w:val="18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i/>
          <w:color w:val="999999"/>
          <w:sz w:val="18"/>
          <w:szCs w:val="18"/>
          <w:shd w:val="clear" w:fill="F6F6F6"/>
        </w:rPr>
        <w:t>//用户代码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说明：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BrokerID和InvestorID为必填字段，和InvestorID类似的InvestUnitID不需要管，这其实是当年为子账号分仓设计的，后来该功能被证监会判定违规，率先推出该功能的某公司也被处以巨额罚款，这字段于是废弃不用了。UserID非必填，是操作员账号，不填写会收不到OnErrRtnOrderAction回报，一般客户和InvestorID填写一样就可以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b/>
          <w:bCs w:val="0"/>
          <w:i w:val="0"/>
          <w:iCs/>
        </w:rPr>
      </w:pPr>
      <w:r>
        <w:rPr>
          <w:rFonts w:hint="eastAsia"/>
          <w:b/>
          <w:bCs w:val="0"/>
          <w:i w:val="0"/>
          <w:iCs/>
          <w:lang w:val="en-US" w:eastAsia="zh-CN"/>
        </w:rPr>
        <w:t>2.</w:t>
      </w:r>
      <w:r>
        <w:rPr>
          <w:b/>
          <w:bCs w:val="0"/>
          <w:i w:val="0"/>
          <w:iCs/>
        </w:rPr>
        <w:t>确定所需要撤的原始报单号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现在CTP中支持其中两组序号来指定撤单，如下：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1）ExchangeID + OrderSysID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在第1个报单回报中OrderSysID为空，此时如果需要撤单只能用下面这组序号</w:t>
      </w:r>
      <w:r>
        <w:t>。官方推荐采用这种方式撤单。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2) FrontID + SessionID + OrderRef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需要注意一点，用这组序号撤单还需要填写字段InstrumentID。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i w:val="0"/>
          <w:iCs/>
        </w:rPr>
      </w:pPr>
      <w:r>
        <w:rPr>
          <w:rFonts w:hint="eastAsia"/>
          <w:b/>
          <w:i w:val="0"/>
          <w:iCs/>
          <w:lang w:val="en-US" w:eastAsia="zh-CN"/>
        </w:rPr>
        <w:t>3.</w:t>
      </w:r>
      <w:r>
        <w:rPr>
          <w:b/>
          <w:i w:val="0"/>
          <w:iCs/>
        </w:rPr>
        <w:t>操作标志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210" w:beforeAutospacing="0" w:after="210" w:afterAutospacing="0"/>
        <w:ind w:left="0" w:right="0"/>
        <w:rPr>
          <w:sz w:val="18"/>
          <w:szCs w:val="18"/>
        </w:rPr>
      </w:pPr>
      <w:r>
        <w:rPr>
          <w:rStyle w:val="15"/>
          <w:rFonts w:hint="default" w:ascii="Consolas" w:hAnsi="Consolas" w:eastAsia="Consolas" w:cs="Consolas"/>
          <w:sz w:val="18"/>
          <w:szCs w:val="18"/>
          <w:shd w:val="clear" w:fill="F6F6F6"/>
        </w:rPr>
        <w:t>ActionFlag  //操作标志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该字段是枚举值，有删除和修改两种，目前只支持删除，即撤单。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这样用第1部分的账号3个字段+第2部分的任意一组+第3部分ActionFlag就可以撤单了。</w:t>
      </w:r>
    </w:p>
    <w:p>
      <w:pPr>
        <w:pStyle w:val="2"/>
        <w:bidi w:val="0"/>
      </w:pPr>
      <w:r>
        <w:t>撤单回报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i w:val="0"/>
          <w:iCs/>
        </w:rPr>
      </w:pPr>
      <w:r>
        <w:rPr>
          <w:rFonts w:hint="eastAsia"/>
          <w:b/>
          <w:i w:val="0"/>
          <w:iCs/>
          <w:lang w:val="en-US" w:eastAsia="zh-CN"/>
        </w:rPr>
        <w:t>1.</w:t>
      </w:r>
      <w:r>
        <w:rPr>
          <w:b/>
          <w:i w:val="0"/>
          <w:iCs/>
        </w:rPr>
        <w:t>错误回报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如上图，如果撤单被CTP或交易所拒单，会回调OnRspOrderAction或OnErrRtnOrderAction 函数。只需要打印回调函数中的参数pRspInfo就可以得知被拒原因。常见被拒原因如下：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1) CTP:报单已全成交或已撤销，不能再撤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报单回报中OrderStatus为THOST_FTDC_OST_Canceled或THOST_FTDC_OST_AllTraded这两种情况下不允许撤单，其他状态都可以。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2) CTP:无此权限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第1部分的账号没有填对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br w:type="textWrapping"/>
      </w:r>
      <w:r>
        <w:rPr>
          <w:b/>
        </w:rPr>
        <w:t>3) CTP:撤单找不到相应报单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第2部分的序号没有填对。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用第1组序号时，</w:t>
      </w:r>
      <w:r>
        <w:rPr>
          <w:b/>
        </w:rPr>
        <w:t>要注意CTP返回的OrderSysID是右对齐的，撤单填写时必须和CTP返回的一致</w:t>
      </w:r>
      <w:r>
        <w:t>。例如，按头文件，OrderSysID有效位为20个字节。如果CTP返回的OrderSysID为“ 121”，该字符串一共有20个字节，前面17个为空格，撤单时也要原样右对齐填写。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用第2组序号时，如果报单时OrderRef为客户自己赋值，撤单时也要同样赋值。如果报单时填空，则CTP会自动赋值，注意此时OrderRef和上面的OrderSysID字段一样，也是右对齐的。撤单时也要原样右对齐填写。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4) 交易所返回的错误，SHFE:报单已经全部成交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这种情况比较特殊，是这笔单子已经在交易所被撮合成交但CTP还没有收到交易所的成交通知。所以撤单通过了CTP的检查，报到交易所后被交易所因为成交而拒绝。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i w:val="0"/>
          <w:iCs/>
        </w:rPr>
      </w:pPr>
      <w:r>
        <w:rPr>
          <w:rFonts w:hint="eastAsia"/>
          <w:b/>
          <w:i w:val="0"/>
          <w:iCs/>
          <w:lang w:val="en-US" w:eastAsia="zh-CN"/>
        </w:rPr>
        <w:t>2.</w:t>
      </w:r>
      <w:r>
        <w:rPr>
          <w:b/>
          <w:i w:val="0"/>
          <w:iCs/>
        </w:rPr>
        <w:t>正确回报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如果通过CTP的检查，返回的第1个OnRtnOrder为该笔报单在CTP中的现状态，和上一次收到的OnRtnOrder一致。例如该笔报单在CTP内现状态为THOST_FTDC_OSS_Accepted，则该状态的OnRtnOrder会再收到一次。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返回的第2个OnRtnOrder表明该笔报单已经成功撤销，此笔回报中OrderSubmitStatus为THOST_FTDC_OSS_Accepted，OrderStatus为THOST_FTDC_OST_Canceled。</w:t>
      </w:r>
    </w:p>
    <w:p>
      <w:pPr>
        <w:pStyle w:val="3"/>
        <w:bidi w:val="0"/>
      </w:pPr>
      <w:r>
        <w:t>其他常见问题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1) CTP支不支持批量撤单？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暂不支持。API里面有个迷惑性的接口ReqBatchOrderAction，写着是批量撤单请求。目前该接口仅支持大商所，而且只有做市商客户才能用。所以目前批量撤单只能客户自己实现该逻辑。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2) 撤单数过多是否属于异常交易？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为了防止盘口愰骗，各交易所都将频繁撤单列入异常交易管理规范。目前上期所明确规定单个合约</w:t>
      </w:r>
      <w:r>
        <w:rPr>
          <w:b/>
        </w:rPr>
        <w:t>撤单数不能超过500笔</w:t>
      </w:r>
      <w:r>
        <w:t>，但CTP内并没有该项风控，建议策略自行加入该项风控。其他交易所没看到有明确数量规定，建议查看对应交易所公告自行风控。另外，FAK和FOK的撤单不计入该数，所以如果策略可能会有大量撤单，建议使用FOK和FAK报单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3) 是否可以指定撤单数量？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例如已报入20手，是否可以指定撤10手？不可以。只能指定该笔报单撤销，无法指定数量。如果报入20手，已成交10手，此时再去撤单会将剩余10手全部撤销。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t>FrontID + SessionID + OrderRef</w:t>
      </w:r>
      <w:r>
        <w:rPr>
          <w:rFonts w:hint="eastAsia"/>
          <w:lang w:val="en-US" w:eastAsia="zh-CN"/>
        </w:rPr>
        <w:t>撤单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撤单函数：</w:t>
      </w: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/>
        </w:rPr>
      </w:pPr>
      <w:r>
        <w:rPr>
          <w:rFonts w:hint="eastAsia"/>
        </w:rPr>
        <w:t>int ExecuteEngine::CancelOldOrder(const string&amp;szUserId, const string&amp; szClientOrderId)</w:t>
      </w:r>
      <w:bookmarkStart w:id="0" w:name="_GoBack"/>
      <w:bookmarkEnd w:id="0"/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新宋体" w:hAnsi="新宋体" w:eastAsia="新宋体"/>
          <w:color w:val="000000"/>
          <w:sz w:val="19"/>
        </w:rPr>
      </w:pPr>
    </w:p>
    <w:p>
      <w:pPr>
        <w:pStyle w:val="1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default" w:ascii="新宋体" w:hAnsi="新宋体" w:eastAsia="新宋体"/>
          <w:color w:val="000000"/>
          <w:sz w:val="19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12"/>
        <w:keepNext w:val="0"/>
        <w:keepLines w:val="0"/>
        <w:widowControl/>
        <w:suppressLineNumbers w:val="0"/>
        <w:ind w:left="0" w:right="0"/>
      </w:pP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</w:p>
    <w:p>
      <w:pPr>
        <w:rPr>
          <w:rFonts w:hint="default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D0C1A26"/>
    <w:multiLevelType w:val="multilevel"/>
    <w:tmpl w:val="CD0C1A2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44D80"/>
    <w:rsid w:val="01824733"/>
    <w:rsid w:val="01B16162"/>
    <w:rsid w:val="026E47A7"/>
    <w:rsid w:val="032A05BC"/>
    <w:rsid w:val="03400BAA"/>
    <w:rsid w:val="03560FDE"/>
    <w:rsid w:val="04024379"/>
    <w:rsid w:val="05E5117B"/>
    <w:rsid w:val="06C052A3"/>
    <w:rsid w:val="080679FC"/>
    <w:rsid w:val="089B0B75"/>
    <w:rsid w:val="08E74B24"/>
    <w:rsid w:val="0F336F67"/>
    <w:rsid w:val="11CE57C6"/>
    <w:rsid w:val="130D1848"/>
    <w:rsid w:val="168A2358"/>
    <w:rsid w:val="169750B6"/>
    <w:rsid w:val="18502A8C"/>
    <w:rsid w:val="1AD40EC8"/>
    <w:rsid w:val="1B96430A"/>
    <w:rsid w:val="1BA12509"/>
    <w:rsid w:val="1CBA6CFE"/>
    <w:rsid w:val="1E396D86"/>
    <w:rsid w:val="1F196978"/>
    <w:rsid w:val="202A6199"/>
    <w:rsid w:val="2094491D"/>
    <w:rsid w:val="20D323D5"/>
    <w:rsid w:val="22CE13AF"/>
    <w:rsid w:val="24615E64"/>
    <w:rsid w:val="24762909"/>
    <w:rsid w:val="24CF18CA"/>
    <w:rsid w:val="24E13F32"/>
    <w:rsid w:val="253E5E18"/>
    <w:rsid w:val="25B76E3D"/>
    <w:rsid w:val="278D7C2E"/>
    <w:rsid w:val="2BA177D6"/>
    <w:rsid w:val="2CAC2566"/>
    <w:rsid w:val="2F8A448C"/>
    <w:rsid w:val="30620D1A"/>
    <w:rsid w:val="30E56CAA"/>
    <w:rsid w:val="353F086C"/>
    <w:rsid w:val="356233B6"/>
    <w:rsid w:val="358345E3"/>
    <w:rsid w:val="36802129"/>
    <w:rsid w:val="3B542B8F"/>
    <w:rsid w:val="3B5C2FDB"/>
    <w:rsid w:val="3E470973"/>
    <w:rsid w:val="405D4753"/>
    <w:rsid w:val="4066651A"/>
    <w:rsid w:val="42A064F2"/>
    <w:rsid w:val="42C65C8C"/>
    <w:rsid w:val="4369230B"/>
    <w:rsid w:val="45CF71FD"/>
    <w:rsid w:val="47420952"/>
    <w:rsid w:val="48312E04"/>
    <w:rsid w:val="487574CB"/>
    <w:rsid w:val="48CD001B"/>
    <w:rsid w:val="48FE36B7"/>
    <w:rsid w:val="49515D1C"/>
    <w:rsid w:val="4A2C773C"/>
    <w:rsid w:val="4A333E72"/>
    <w:rsid w:val="4C966196"/>
    <w:rsid w:val="4CE508AD"/>
    <w:rsid w:val="4EC52F51"/>
    <w:rsid w:val="4FF566F6"/>
    <w:rsid w:val="50A1733D"/>
    <w:rsid w:val="50F077A7"/>
    <w:rsid w:val="52BA0DE4"/>
    <w:rsid w:val="539127B7"/>
    <w:rsid w:val="542E2F56"/>
    <w:rsid w:val="54D80DA9"/>
    <w:rsid w:val="54FD346B"/>
    <w:rsid w:val="555B04F6"/>
    <w:rsid w:val="56A6421A"/>
    <w:rsid w:val="58E00D88"/>
    <w:rsid w:val="59244D2B"/>
    <w:rsid w:val="59B25C5B"/>
    <w:rsid w:val="5AD15227"/>
    <w:rsid w:val="5B212583"/>
    <w:rsid w:val="5B6F5743"/>
    <w:rsid w:val="5C185AF0"/>
    <w:rsid w:val="5C670EC6"/>
    <w:rsid w:val="5CD60C04"/>
    <w:rsid w:val="5CF56FAE"/>
    <w:rsid w:val="62C43FD1"/>
    <w:rsid w:val="634C593B"/>
    <w:rsid w:val="639E70D5"/>
    <w:rsid w:val="644271A0"/>
    <w:rsid w:val="65942FF4"/>
    <w:rsid w:val="65CF524F"/>
    <w:rsid w:val="66011740"/>
    <w:rsid w:val="661C48D0"/>
    <w:rsid w:val="668C566A"/>
    <w:rsid w:val="6741334B"/>
    <w:rsid w:val="6F455B12"/>
    <w:rsid w:val="6F9D096F"/>
    <w:rsid w:val="71A221FB"/>
    <w:rsid w:val="722B45A0"/>
    <w:rsid w:val="72822F63"/>
    <w:rsid w:val="73A969E4"/>
    <w:rsid w:val="746B27CC"/>
    <w:rsid w:val="7470039E"/>
    <w:rsid w:val="747F4059"/>
    <w:rsid w:val="765D27C7"/>
    <w:rsid w:val="78575C5E"/>
    <w:rsid w:val="7A1D5476"/>
    <w:rsid w:val="7A32576D"/>
    <w:rsid w:val="7A616E58"/>
    <w:rsid w:val="7D271C30"/>
    <w:rsid w:val="7F064AB7"/>
    <w:rsid w:val="7F1073E0"/>
    <w:rsid w:val="7F32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HTML Code"/>
    <w:basedOn w:val="1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Office_11.1.0.10011_F1E327BC-269C-435d-A152-05C5408002CA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2021-10-14T03:26:00Z</dcterms:created>
  <dc:creator>Xinfei</dc:creator>
  <cp:lastModifiedBy>zhaozhigen</cp:lastModifiedBy>
  <dcterms:modified xsi:type="dcterms:W3CDTF">2021-10-20T09:47:05Z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