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numPr>
          <w:ilvl w:val="0"/>
          <w:numId w:val="0"/>
        </w:numPr>
        <w:bidi w:val="0"/>
        <w:ind w:leftChars="0" w:firstLine="442" w:firstLineChars="100"/>
        <w:rPr>
          <w:rFonts w:hint="eastAsia"/>
          <w:lang w:val="en-US" w:eastAsia="zh-CN"/>
        </w:rPr>
      </w:pPr>
      <w:r>
        <w:rPr>
          <w:rFonts w:hint="eastAsia"/>
          <w:lang w:val="en-US" w:eastAsia="zh-CN"/>
        </w:rPr>
        <w:t>期货ctp每天当日盈亏和保证金的结算</w:t>
      </w:r>
    </w:p>
    <w:p>
      <w:pPr>
        <w:pStyle w:val="2"/>
        <w:bidi w:val="0"/>
        <w:rPr>
          <w:rFonts w:hint="default"/>
          <w:lang w:val="en-US" w:eastAsia="zh-CN"/>
        </w:rPr>
      </w:pPr>
      <w:r>
        <w:rPr>
          <w:rFonts w:hint="eastAsia"/>
          <w:lang w:val="en-US" w:eastAsia="zh-CN"/>
        </w:rPr>
        <w:t>期货结算说明</w:t>
      </w:r>
    </w:p>
    <w:p>
      <w:pPr>
        <w:rPr>
          <w:rFonts w:hint="eastAsia"/>
          <w:sz w:val="24"/>
          <w:szCs w:val="24"/>
          <w:lang w:val="en-US" w:eastAsia="zh-CN"/>
        </w:rPr>
      </w:pPr>
      <w:r>
        <w:rPr>
          <w:rFonts w:hint="eastAsia"/>
          <w:sz w:val="24"/>
          <w:szCs w:val="24"/>
          <w:lang w:val="en-US" w:eastAsia="zh-CN"/>
        </w:rPr>
        <w:t>期货结算是指交易所结算机构或结算公司对会员和对客户的交易盈亏进行计算，计算的结果作为收取交易保证金或追加保证金的依据。</w:t>
      </w:r>
    </w:p>
    <w:p>
      <w:pPr>
        <w:rPr>
          <w:rFonts w:hint="eastAsia"/>
          <w:sz w:val="24"/>
          <w:szCs w:val="24"/>
          <w:lang w:val="en-US" w:eastAsia="zh-CN"/>
        </w:rPr>
      </w:pPr>
      <w:r>
        <w:rPr>
          <w:rFonts w:hint="eastAsia"/>
          <w:sz w:val="24"/>
          <w:szCs w:val="24"/>
          <w:lang w:val="en-US" w:eastAsia="zh-CN"/>
        </w:rPr>
        <w:t>因此结算是指对期货交易市场的各个环节进行的清算，既包括了交易所对会员的结算，同是也包含会员经纪公司对其代理客户进行的交易盈亏的计算，其计算结果将被记入客户的保证金帐户中。</w:t>
      </w:r>
    </w:p>
    <w:p>
      <w:pPr>
        <w:rPr>
          <w:rFonts w:hint="eastAsia"/>
          <w:sz w:val="24"/>
          <w:szCs w:val="24"/>
          <w:lang w:val="en-US" w:eastAsia="zh-CN"/>
        </w:rPr>
      </w:pPr>
      <w:r>
        <w:rPr>
          <w:rFonts w:hint="eastAsia"/>
          <w:sz w:val="24"/>
          <w:szCs w:val="24"/>
          <w:lang w:val="en-US" w:eastAsia="zh-CN"/>
        </w:rPr>
        <w:t>期货交易的结算大体上分为两个层次：</w:t>
      </w:r>
    </w:p>
    <w:p>
      <w:pPr>
        <w:rPr>
          <w:rFonts w:hint="eastAsia"/>
          <w:sz w:val="24"/>
          <w:szCs w:val="24"/>
          <w:lang w:val="en-US" w:eastAsia="zh-CN"/>
        </w:rPr>
      </w:pPr>
      <w:r>
        <w:rPr>
          <w:rFonts w:hint="eastAsia"/>
          <w:sz w:val="24"/>
          <w:szCs w:val="24"/>
          <w:lang w:val="en-US" w:eastAsia="zh-CN"/>
        </w:rPr>
        <w:t>一是交易所对会员进行结算；另一种是会员公司对其所代表的客户结算。</w:t>
      </w:r>
    </w:p>
    <w:p>
      <w:pPr>
        <w:rPr>
          <w:rFonts w:hint="default"/>
          <w:sz w:val="24"/>
          <w:szCs w:val="24"/>
          <w:lang w:val="en-US" w:eastAsia="zh-CN"/>
        </w:rPr>
      </w:pPr>
      <w:r>
        <w:rPr>
          <w:rFonts w:hint="eastAsia"/>
          <w:sz w:val="24"/>
          <w:szCs w:val="24"/>
          <w:lang w:val="en-US" w:eastAsia="zh-CN"/>
        </w:rPr>
        <w:t>由于期货交易时保证金交易，具有以小博大的特点。从某种意义上讲，期货结算是期货风险控制最重要的手段之一。交易所在银行开设统一结算资金账户 ，会员在交易所结算机构开设结算账户、会员在交易所的交易由交易所的结算机构统一进行结算。</w:t>
      </w:r>
    </w:p>
    <w:p>
      <w:pPr>
        <w:rPr>
          <w:rFonts w:hint="default"/>
          <w:sz w:val="24"/>
          <w:szCs w:val="24"/>
          <w:lang w:val="en-US" w:eastAsia="zh-CN"/>
        </w:rPr>
      </w:pPr>
      <w:r>
        <w:rPr>
          <w:rFonts w:hint="eastAsia"/>
          <w:sz w:val="24"/>
          <w:szCs w:val="24"/>
          <w:lang w:val="en-US" w:eastAsia="zh-CN"/>
        </w:rPr>
        <w:t>期货交易所对会员期货公司的资信负责，当会员公司因故无法及时支付亏损款项时，期货交易所必须代为支付，并形成对期货公司的追偿权；期货公司对其客户也是如此。</w:t>
      </w:r>
    </w:p>
    <w:p>
      <w:pPr>
        <w:pStyle w:val="2"/>
        <w:bidi w:val="0"/>
        <w:rPr>
          <w:rFonts w:hint="default"/>
          <w:lang w:val="en-US" w:eastAsia="zh-CN"/>
        </w:rPr>
      </w:pPr>
      <w:r>
        <w:rPr>
          <w:rFonts w:hint="eastAsia"/>
          <w:lang w:val="en-US" w:eastAsia="zh-CN"/>
        </w:rPr>
        <w:t>期货每日无负债制度</w:t>
      </w:r>
    </w:p>
    <w:p>
      <w:pPr>
        <w:rPr>
          <w:rFonts w:hint="default" w:ascii="微软雅黑" w:hAnsi="微软雅黑" w:eastAsia="微软雅黑" w:cs="微软雅黑"/>
          <w:b/>
          <w:bCs/>
          <w:i w:val="0"/>
          <w:caps w:val="0"/>
          <w:color w:val="121212"/>
          <w:spacing w:val="0"/>
          <w:sz w:val="24"/>
          <w:szCs w:val="24"/>
          <w:shd w:val="clear" w:fill="FFFFFF"/>
          <w:lang w:val="en-US" w:eastAsia="zh-CN"/>
        </w:rPr>
      </w:pPr>
      <w:r>
        <w:rPr>
          <w:rFonts w:hint="eastAsia"/>
          <w:b/>
          <w:bCs/>
          <w:sz w:val="24"/>
          <w:szCs w:val="24"/>
          <w:lang w:val="en-US" w:eastAsia="zh-CN"/>
        </w:rPr>
        <w:t>期货结算实行每日无负债制度，每天收盘后15分钟左右结算完毕。</w:t>
      </w:r>
    </w:p>
    <w:p>
      <w:pPr>
        <w:rPr>
          <w:rFonts w:hint="eastAsia"/>
          <w:b/>
          <w:bCs/>
          <w:sz w:val="24"/>
          <w:szCs w:val="24"/>
          <w:lang w:val="en-US" w:eastAsia="zh-CN"/>
        </w:rPr>
      </w:pPr>
      <w:r>
        <w:rPr>
          <w:rFonts w:hint="eastAsia"/>
          <w:b/>
          <w:bCs/>
          <w:sz w:val="24"/>
          <w:szCs w:val="24"/>
          <w:lang w:val="en-US" w:eastAsia="zh-CN"/>
        </w:rPr>
        <w:t>1.每日无负债结算制度又称逐日盯市,是指每日交易结束后，交易所按当日结算价结算所有合约的盈亏、交易保证金及手续费、税金等，对应收应付的款项实行净额一次划转，相应增加或减少会员的结算准备金。</w:t>
      </w:r>
    </w:p>
    <w:p>
      <w:pPr>
        <w:rPr>
          <w:rFonts w:hint="eastAsia"/>
          <w:b/>
          <w:bCs/>
          <w:sz w:val="24"/>
          <w:szCs w:val="24"/>
          <w:lang w:val="en-US" w:eastAsia="zh-CN"/>
        </w:rPr>
      </w:pPr>
      <w:r>
        <w:rPr>
          <w:rFonts w:hint="eastAsia"/>
          <w:b/>
          <w:bCs/>
          <w:sz w:val="24"/>
          <w:szCs w:val="24"/>
          <w:lang w:val="en-US" w:eastAsia="zh-CN"/>
        </w:rPr>
        <w:t>2.结算价是指某一期货合约当日成交价格按照成交量的加权平均价。当日无成交价格的，以上一交易日结算价作为当日结算价。</w:t>
      </w:r>
    </w:p>
    <w:p>
      <w:pPr>
        <w:rPr>
          <w:rFonts w:hint="eastAsia"/>
          <w:b/>
          <w:bCs/>
          <w:lang w:val="en-US" w:eastAsia="zh-CN"/>
        </w:rPr>
      </w:pPr>
    </w:p>
    <w:p>
      <w:pPr>
        <w:rPr>
          <w:rFonts w:hint="default"/>
          <w:lang w:val="en-US" w:eastAsia="zh-CN"/>
        </w:rPr>
      </w:pPr>
    </w:p>
    <w:p>
      <w:pPr>
        <w:pStyle w:val="2"/>
        <w:bidi w:val="0"/>
        <w:rPr>
          <w:rFonts w:hint="default"/>
          <w:lang w:val="en-US" w:eastAsia="zh-CN"/>
        </w:rPr>
      </w:pPr>
      <w:r>
        <w:rPr>
          <w:rFonts w:hint="eastAsia"/>
          <w:lang w:val="en-US" w:eastAsia="zh-CN"/>
        </w:rPr>
        <w:t>当日盈亏结算</w:t>
      </w:r>
    </w:p>
    <w:p>
      <w:pPr>
        <w:pStyle w:val="3"/>
        <w:bidi w:val="0"/>
        <w:rPr>
          <w:rFonts w:hint="default"/>
          <w:lang w:val="en-US" w:eastAsia="zh-CN"/>
        </w:rPr>
      </w:pPr>
      <w:r>
        <w:rPr>
          <w:rFonts w:hint="eastAsia"/>
          <w:lang w:val="en-US" w:eastAsia="zh-CN"/>
        </w:rPr>
        <w:t>当日盈亏计算</w:t>
      </w:r>
    </w:p>
    <w:p>
      <w:pPr>
        <w:rPr>
          <w:rFonts w:hint="default"/>
          <w:sz w:val="24"/>
          <w:szCs w:val="24"/>
          <w:lang w:val="en-US" w:eastAsia="zh-CN"/>
        </w:rPr>
      </w:pPr>
      <w:r>
        <w:rPr>
          <w:rFonts w:hint="eastAsia"/>
          <w:sz w:val="24"/>
          <w:szCs w:val="24"/>
          <w:lang w:val="en-US" w:eastAsia="zh-CN"/>
        </w:rPr>
        <w:t>单个合约为例：</w:t>
      </w:r>
    </w:p>
    <w:p>
      <w:pPr>
        <w:rPr>
          <w:rFonts w:hint="eastAsia"/>
          <w:sz w:val="24"/>
          <w:szCs w:val="24"/>
          <w:lang w:val="en-US" w:eastAsia="zh-CN"/>
        </w:rPr>
      </w:pPr>
      <w:r>
        <w:rPr>
          <w:rFonts w:hint="eastAsia"/>
          <w:sz w:val="24"/>
          <w:szCs w:val="24"/>
          <w:lang w:val="en-US" w:eastAsia="zh-CN"/>
        </w:rPr>
        <w:t>当日盈亏＝平仓盈亏＋持仓盈亏</w:t>
      </w:r>
    </w:p>
    <w:p>
      <w:pPr>
        <w:pStyle w:val="3"/>
        <w:bidi w:val="0"/>
        <w:rPr>
          <w:rFonts w:hint="default"/>
          <w:lang w:val="en-US" w:eastAsia="zh-CN"/>
        </w:rPr>
      </w:pPr>
      <w:r>
        <w:rPr>
          <w:rFonts w:hint="eastAsia"/>
          <w:lang w:val="en-US" w:eastAsia="zh-CN"/>
        </w:rPr>
        <w:t>持仓盈亏计算</w:t>
      </w:r>
    </w:p>
    <w:p>
      <w:pPr>
        <w:pStyle w:val="4"/>
        <w:bidi w:val="0"/>
        <w:rPr>
          <w:rFonts w:hint="default"/>
          <w:lang w:val="en-US" w:eastAsia="zh-CN"/>
        </w:rPr>
      </w:pPr>
      <w:r>
        <w:rPr>
          <w:rFonts w:hint="eastAsia"/>
          <w:lang w:val="en-US" w:eastAsia="zh-CN"/>
        </w:rPr>
        <w:t>持仓盈亏计算公式</w:t>
      </w:r>
    </w:p>
    <w:p>
      <w:pPr>
        <w:rPr>
          <w:rFonts w:hint="default"/>
          <w:sz w:val="24"/>
          <w:szCs w:val="24"/>
          <w:lang w:val="en-US" w:eastAsia="zh-CN"/>
        </w:rPr>
      </w:pPr>
      <w:r>
        <w:rPr>
          <w:rFonts w:hint="eastAsia"/>
          <w:sz w:val="24"/>
          <w:szCs w:val="24"/>
          <w:lang w:val="en-US" w:eastAsia="zh-CN"/>
        </w:rPr>
        <w:t>单个合约为例：</w:t>
      </w:r>
    </w:p>
    <w:p>
      <w:pPr>
        <w:rPr>
          <w:rFonts w:hint="eastAsia"/>
          <w:sz w:val="24"/>
          <w:szCs w:val="24"/>
          <w:lang w:val="en-US" w:eastAsia="zh-CN"/>
        </w:rPr>
      </w:pPr>
      <w:r>
        <w:rPr>
          <w:rFonts w:hint="eastAsia"/>
          <w:sz w:val="24"/>
          <w:szCs w:val="24"/>
          <w:lang w:val="en-US" w:eastAsia="zh-CN"/>
        </w:rPr>
        <w:t>持仓盈亏＝历史持仓盈亏＋当日开仓持仓盈亏</w:t>
      </w:r>
    </w:p>
    <w:p>
      <w:pPr>
        <w:rPr>
          <w:rFonts w:hint="eastAsia"/>
          <w:sz w:val="24"/>
          <w:szCs w:val="24"/>
          <w:lang w:val="en-US" w:eastAsia="zh-CN"/>
        </w:rPr>
      </w:pPr>
      <w:r>
        <w:rPr>
          <w:rFonts w:hint="eastAsia"/>
          <w:sz w:val="24"/>
          <w:szCs w:val="24"/>
          <w:lang w:val="en-US" w:eastAsia="zh-CN"/>
        </w:rPr>
        <w:t>历史持仓盈亏＝(上一日结算价－当日结算价)×卖出历史持仓量×合约乘数＋(当日结算价－上一日结算价)×买入历史持仓量×合约乘数</w:t>
      </w:r>
    </w:p>
    <w:p>
      <w:pPr>
        <w:rPr>
          <w:rFonts w:hint="eastAsia"/>
          <w:sz w:val="24"/>
          <w:szCs w:val="24"/>
          <w:lang w:val="en-US" w:eastAsia="zh-CN"/>
        </w:rPr>
      </w:pPr>
      <w:r>
        <w:rPr>
          <w:rFonts w:hint="eastAsia"/>
          <w:sz w:val="24"/>
          <w:szCs w:val="24"/>
          <w:lang w:val="en-US" w:eastAsia="zh-CN"/>
        </w:rPr>
        <w:t>当日开仓持仓盈亏＝(卖出开仓价－当日结算价)×卖出开仓量×合约乘数＋(当日结算价－买入开仓价)×买入开仓量×合约乘数</w:t>
      </w:r>
    </w:p>
    <w:p>
      <w:pPr>
        <w:rPr>
          <w:rFonts w:hint="eastAsia"/>
          <w:lang w:val="en-US" w:eastAsia="zh-CN"/>
        </w:rPr>
      </w:pPr>
    </w:p>
    <w:p>
      <w:pPr>
        <w:pStyle w:val="4"/>
        <w:bidi w:val="0"/>
        <w:rPr>
          <w:rFonts w:hint="default"/>
          <w:lang w:val="en-US" w:eastAsia="zh-CN"/>
        </w:rPr>
      </w:pPr>
      <w:r>
        <w:rPr>
          <w:rFonts w:hint="eastAsia"/>
          <w:lang w:val="en-US" w:eastAsia="zh-CN"/>
        </w:rPr>
        <w:t>公式说明</w:t>
      </w:r>
    </w:p>
    <w:p>
      <w:pPr>
        <w:rPr>
          <w:rFonts w:hint="default"/>
          <w:sz w:val="24"/>
          <w:szCs w:val="24"/>
          <w:lang w:val="en-US" w:eastAsia="zh-CN"/>
        </w:rPr>
      </w:pPr>
      <w:r>
        <w:rPr>
          <w:rFonts w:hint="default"/>
          <w:sz w:val="24"/>
          <w:szCs w:val="24"/>
          <w:lang w:val="en-US" w:eastAsia="zh-CN"/>
        </w:rPr>
        <w:t>多头</w:t>
      </w:r>
      <w:r>
        <w:rPr>
          <w:rFonts w:hint="eastAsia"/>
          <w:sz w:val="24"/>
          <w:szCs w:val="24"/>
          <w:lang w:val="en-US" w:eastAsia="zh-CN"/>
        </w:rPr>
        <w:t>:</w:t>
      </w:r>
      <w:r>
        <w:rPr>
          <w:rFonts w:hint="default"/>
          <w:sz w:val="24"/>
          <w:szCs w:val="24"/>
          <w:lang w:val="en-US" w:eastAsia="zh-CN"/>
        </w:rPr>
        <w:t>买开仓，卖平仓</w:t>
      </w:r>
    </w:p>
    <w:p>
      <w:pPr>
        <w:rPr>
          <w:rFonts w:hint="eastAsia"/>
          <w:sz w:val="24"/>
          <w:szCs w:val="24"/>
          <w:lang w:val="en-US" w:eastAsia="zh-CN"/>
        </w:rPr>
      </w:pPr>
      <w:r>
        <w:rPr>
          <w:rFonts w:hint="eastAsia"/>
          <w:sz w:val="24"/>
          <w:szCs w:val="24"/>
          <w:lang w:val="en-US" w:eastAsia="zh-CN"/>
        </w:rPr>
        <w:t>空头:卖开仓，买平仓</w:t>
      </w:r>
    </w:p>
    <w:p>
      <w:pPr>
        <w:rPr>
          <w:rFonts w:hint="eastAsia"/>
          <w:sz w:val="24"/>
          <w:szCs w:val="24"/>
          <w:lang w:val="en-US" w:eastAsia="zh-CN"/>
        </w:rPr>
      </w:pPr>
    </w:p>
    <w:p>
      <w:pPr>
        <w:rPr>
          <w:rFonts w:hint="default"/>
          <w:sz w:val="24"/>
          <w:szCs w:val="24"/>
          <w:lang w:val="en-US" w:eastAsia="zh-CN"/>
        </w:rPr>
      </w:pPr>
      <w:r>
        <w:rPr>
          <w:rFonts w:hint="default"/>
          <w:sz w:val="24"/>
          <w:szCs w:val="24"/>
          <w:lang w:val="en-US" w:eastAsia="zh-CN"/>
        </w:rPr>
        <w:t>多头</w:t>
      </w:r>
      <w:r>
        <w:rPr>
          <w:rFonts w:hint="eastAsia"/>
          <w:sz w:val="24"/>
          <w:szCs w:val="24"/>
          <w:lang w:val="en-US" w:eastAsia="zh-CN"/>
        </w:rPr>
        <w:t>历史持仓盈亏:(当日结算价－上一日结算价)×买入历史持仓量×合约乘数</w:t>
      </w:r>
    </w:p>
    <w:p>
      <w:pPr>
        <w:rPr>
          <w:rFonts w:hint="eastAsia"/>
          <w:sz w:val="24"/>
          <w:szCs w:val="24"/>
          <w:lang w:val="en-US" w:eastAsia="zh-CN"/>
        </w:rPr>
      </w:pPr>
      <w:r>
        <w:rPr>
          <w:rFonts w:hint="eastAsia"/>
          <w:sz w:val="24"/>
          <w:szCs w:val="24"/>
          <w:lang w:val="en-US" w:eastAsia="zh-CN"/>
        </w:rPr>
        <w:t>空头历史持仓盈亏:(上一日结算价－当日结算价)×卖出历史持仓量×合约乘数</w:t>
      </w:r>
    </w:p>
    <w:p>
      <w:pPr>
        <w:rPr>
          <w:rFonts w:hint="eastAsia"/>
          <w:sz w:val="24"/>
          <w:szCs w:val="24"/>
          <w:lang w:val="en-US" w:eastAsia="zh-CN"/>
        </w:rPr>
      </w:pPr>
    </w:p>
    <w:p>
      <w:pPr>
        <w:rPr>
          <w:rFonts w:hint="default"/>
          <w:sz w:val="24"/>
          <w:szCs w:val="24"/>
          <w:lang w:val="en-US" w:eastAsia="zh-CN"/>
        </w:rPr>
      </w:pPr>
      <w:r>
        <w:rPr>
          <w:rFonts w:hint="default"/>
          <w:sz w:val="24"/>
          <w:szCs w:val="24"/>
          <w:lang w:val="en-US" w:eastAsia="zh-CN"/>
        </w:rPr>
        <w:t>多头</w:t>
      </w:r>
      <w:r>
        <w:rPr>
          <w:rFonts w:hint="eastAsia"/>
          <w:sz w:val="24"/>
          <w:szCs w:val="24"/>
          <w:lang w:val="en-US" w:eastAsia="zh-CN"/>
        </w:rPr>
        <w:t>当日开仓持仓盈亏:(当日结算价－买入开仓价)×买入开仓量×合约乘数</w:t>
      </w:r>
    </w:p>
    <w:p>
      <w:pPr>
        <w:rPr>
          <w:rFonts w:hint="eastAsia"/>
          <w:sz w:val="24"/>
          <w:szCs w:val="24"/>
          <w:lang w:val="en-US" w:eastAsia="zh-CN"/>
        </w:rPr>
      </w:pPr>
      <w:r>
        <w:rPr>
          <w:rFonts w:hint="eastAsia"/>
          <w:sz w:val="24"/>
          <w:szCs w:val="24"/>
          <w:lang w:val="en-US" w:eastAsia="zh-CN"/>
        </w:rPr>
        <w:t>空头当日开仓持仓盈亏:(卖出开仓价－当日结算价)×卖出开仓量×合约乘数</w:t>
      </w:r>
    </w:p>
    <w:p>
      <w:pPr>
        <w:rPr>
          <w:rFonts w:hint="eastAsia"/>
          <w:sz w:val="24"/>
          <w:szCs w:val="24"/>
          <w:lang w:val="en-US" w:eastAsia="zh-CN"/>
        </w:rPr>
      </w:pPr>
    </w:p>
    <w:p>
      <w:pPr>
        <w:rPr>
          <w:rFonts w:hint="default"/>
          <w:sz w:val="24"/>
          <w:szCs w:val="24"/>
          <w:lang w:val="en-US" w:eastAsia="zh-CN"/>
        </w:rPr>
      </w:pPr>
      <w:r>
        <w:rPr>
          <w:rFonts w:hint="eastAsia"/>
          <w:sz w:val="24"/>
          <w:szCs w:val="24"/>
          <w:lang w:val="en-US" w:eastAsia="zh-CN"/>
        </w:rPr>
        <w:t>金额=价格×数量×合约乘数</w:t>
      </w:r>
    </w:p>
    <w:p>
      <w:pPr>
        <w:rPr>
          <w:rFonts w:hint="default"/>
          <w:sz w:val="24"/>
          <w:szCs w:val="24"/>
          <w:lang w:val="en-US" w:eastAsia="zh-CN"/>
        </w:rPr>
      </w:pPr>
      <w:r>
        <w:rPr>
          <w:rFonts w:hint="default"/>
          <w:sz w:val="24"/>
          <w:szCs w:val="24"/>
          <w:lang w:val="en-US" w:eastAsia="zh-CN"/>
        </w:rPr>
        <w:t>多头</w:t>
      </w:r>
      <w:r>
        <w:rPr>
          <w:rFonts w:hint="eastAsia"/>
          <w:sz w:val="24"/>
          <w:szCs w:val="24"/>
          <w:lang w:val="en-US" w:eastAsia="zh-CN"/>
        </w:rPr>
        <w:t>当日开仓持仓盈亏:以结算价计算当日开仓的总金额－以开仓价计算的当日开仓总金额</w:t>
      </w:r>
    </w:p>
    <w:p>
      <w:pPr>
        <w:rPr>
          <w:rFonts w:hint="default"/>
          <w:sz w:val="24"/>
          <w:szCs w:val="24"/>
          <w:lang w:val="en-US" w:eastAsia="zh-CN"/>
        </w:rPr>
      </w:pPr>
      <w:r>
        <w:rPr>
          <w:rFonts w:hint="eastAsia"/>
          <w:sz w:val="24"/>
          <w:szCs w:val="24"/>
          <w:lang w:val="en-US" w:eastAsia="zh-CN"/>
        </w:rPr>
        <w:t>空头当日开仓持仓盈亏:以开仓价计算的当日开仓总金额－以结算价计算当日开仓的总金额</w:t>
      </w:r>
    </w:p>
    <w:p>
      <w:pPr>
        <w:rPr>
          <w:rFonts w:hint="default"/>
          <w:lang w:val="en-US" w:eastAsia="zh-CN"/>
        </w:rPr>
      </w:pPr>
    </w:p>
    <w:p>
      <w:pPr>
        <w:pStyle w:val="3"/>
        <w:bidi w:val="0"/>
        <w:rPr>
          <w:rFonts w:hint="default"/>
          <w:lang w:val="en-US" w:eastAsia="zh-CN"/>
        </w:rPr>
      </w:pPr>
      <w:r>
        <w:rPr>
          <w:rFonts w:hint="eastAsia"/>
          <w:lang w:val="en-US" w:eastAsia="zh-CN"/>
        </w:rPr>
        <w:t>平仓盈亏计算</w:t>
      </w:r>
    </w:p>
    <w:p>
      <w:pPr>
        <w:pStyle w:val="4"/>
        <w:bidi w:val="0"/>
        <w:rPr>
          <w:rFonts w:hint="default"/>
          <w:lang w:val="en-US" w:eastAsia="zh-CN"/>
        </w:rPr>
      </w:pPr>
      <w:r>
        <w:rPr>
          <w:rFonts w:hint="eastAsia"/>
          <w:lang w:val="en-US" w:eastAsia="zh-CN"/>
        </w:rPr>
        <w:t>平仓盈亏计算公式</w:t>
      </w:r>
    </w:p>
    <w:p>
      <w:pPr>
        <w:rPr>
          <w:rFonts w:hint="default"/>
          <w:sz w:val="24"/>
          <w:szCs w:val="24"/>
          <w:lang w:val="en-US" w:eastAsia="zh-CN"/>
        </w:rPr>
      </w:pPr>
      <w:r>
        <w:rPr>
          <w:rFonts w:hint="eastAsia"/>
          <w:sz w:val="24"/>
          <w:szCs w:val="24"/>
          <w:lang w:val="en-US" w:eastAsia="zh-CN"/>
        </w:rPr>
        <w:t>单个合约为例：</w:t>
      </w:r>
    </w:p>
    <w:p>
      <w:pPr>
        <w:rPr>
          <w:rFonts w:hint="eastAsia"/>
          <w:sz w:val="24"/>
          <w:szCs w:val="24"/>
          <w:lang w:val="en-US" w:eastAsia="zh-CN"/>
        </w:rPr>
      </w:pPr>
      <w:r>
        <w:rPr>
          <w:rFonts w:hint="eastAsia"/>
          <w:sz w:val="24"/>
          <w:szCs w:val="24"/>
          <w:lang w:val="en-US" w:eastAsia="zh-CN"/>
        </w:rPr>
        <w:t>平仓盈亏＝平历史仓盈亏＋平当日仓盈亏</w:t>
      </w:r>
    </w:p>
    <w:p>
      <w:pPr>
        <w:rPr>
          <w:rFonts w:hint="eastAsia"/>
          <w:sz w:val="24"/>
          <w:szCs w:val="24"/>
          <w:lang w:val="en-US" w:eastAsia="zh-CN"/>
        </w:rPr>
      </w:pPr>
      <w:r>
        <w:rPr>
          <w:rFonts w:hint="eastAsia"/>
          <w:sz w:val="24"/>
          <w:szCs w:val="24"/>
          <w:lang w:val="en-US" w:eastAsia="zh-CN"/>
        </w:rPr>
        <w:t>平历史仓盈亏＝(卖出平仓价－上一交易日结算价)×卖出平仓量×合约乘数＋(上一交易日结算价－买入平仓价)×买入平仓量×合约乘数</w:t>
      </w:r>
    </w:p>
    <w:p>
      <w:pPr>
        <w:rPr>
          <w:rFonts w:hint="eastAsia"/>
          <w:sz w:val="24"/>
          <w:szCs w:val="24"/>
          <w:lang w:val="en-US" w:eastAsia="zh-CN"/>
        </w:rPr>
      </w:pPr>
      <w:r>
        <w:rPr>
          <w:rFonts w:hint="eastAsia"/>
          <w:sz w:val="24"/>
          <w:szCs w:val="24"/>
          <w:lang w:val="en-US" w:eastAsia="zh-CN"/>
        </w:rPr>
        <w:t>平当日仓盈亏＝(当日卖出平仓价－当日买入开仓价)×卖出平仓量×合约乘数＋(当日卖出开仓价－当日买入平仓价)×买入平仓量×合约乘数</w:t>
      </w:r>
    </w:p>
    <w:p>
      <w:pPr>
        <w:rPr>
          <w:rFonts w:hint="eastAsia"/>
          <w:lang w:val="en-US" w:eastAsia="zh-CN"/>
        </w:rPr>
      </w:pPr>
    </w:p>
    <w:p>
      <w:pPr>
        <w:pStyle w:val="4"/>
        <w:bidi w:val="0"/>
        <w:rPr>
          <w:rFonts w:hint="default"/>
          <w:lang w:val="en-US" w:eastAsia="zh-CN"/>
        </w:rPr>
      </w:pPr>
      <w:r>
        <w:rPr>
          <w:rFonts w:hint="eastAsia"/>
          <w:lang w:val="en-US" w:eastAsia="zh-CN"/>
        </w:rPr>
        <w:t>公式说明</w:t>
      </w:r>
    </w:p>
    <w:p>
      <w:pPr>
        <w:rPr>
          <w:rFonts w:hint="default"/>
          <w:sz w:val="24"/>
          <w:szCs w:val="24"/>
          <w:lang w:val="en-US" w:eastAsia="zh-CN"/>
        </w:rPr>
      </w:pPr>
      <w:r>
        <w:rPr>
          <w:rFonts w:hint="default"/>
          <w:sz w:val="24"/>
          <w:szCs w:val="24"/>
          <w:lang w:val="en-US" w:eastAsia="zh-CN"/>
        </w:rPr>
        <w:t>多头</w:t>
      </w:r>
      <w:r>
        <w:rPr>
          <w:rFonts w:hint="eastAsia"/>
          <w:sz w:val="24"/>
          <w:szCs w:val="24"/>
          <w:lang w:val="en-US" w:eastAsia="zh-CN"/>
        </w:rPr>
        <w:t>:</w:t>
      </w:r>
      <w:r>
        <w:rPr>
          <w:rFonts w:hint="default"/>
          <w:sz w:val="24"/>
          <w:szCs w:val="24"/>
          <w:lang w:val="en-US" w:eastAsia="zh-CN"/>
        </w:rPr>
        <w:t>买开仓，卖平仓</w:t>
      </w:r>
    </w:p>
    <w:p>
      <w:pPr>
        <w:rPr>
          <w:rFonts w:hint="eastAsia"/>
          <w:sz w:val="24"/>
          <w:szCs w:val="24"/>
          <w:lang w:val="en-US" w:eastAsia="zh-CN"/>
        </w:rPr>
      </w:pPr>
      <w:r>
        <w:rPr>
          <w:rFonts w:hint="eastAsia"/>
          <w:sz w:val="24"/>
          <w:szCs w:val="24"/>
          <w:lang w:val="en-US" w:eastAsia="zh-CN"/>
        </w:rPr>
        <w:t>空头:卖开仓，买平仓</w:t>
      </w:r>
    </w:p>
    <w:p>
      <w:pPr>
        <w:rPr>
          <w:rFonts w:hint="eastAsia"/>
          <w:sz w:val="24"/>
          <w:szCs w:val="24"/>
          <w:lang w:val="en-US" w:eastAsia="zh-CN"/>
        </w:rPr>
      </w:pPr>
      <w:r>
        <w:rPr>
          <w:rFonts w:hint="default"/>
          <w:sz w:val="24"/>
          <w:szCs w:val="24"/>
          <w:lang w:val="en-US" w:eastAsia="zh-CN"/>
        </w:rPr>
        <w:t>多头</w:t>
      </w:r>
      <w:r>
        <w:rPr>
          <w:rFonts w:hint="eastAsia"/>
          <w:sz w:val="24"/>
          <w:szCs w:val="24"/>
          <w:lang w:val="en-US" w:eastAsia="zh-CN"/>
        </w:rPr>
        <w:t>平历史仓盈亏：(卖出平仓价－上一交易日结算价)×卖出平仓量×合约乘数</w:t>
      </w:r>
    </w:p>
    <w:p>
      <w:pPr>
        <w:rPr>
          <w:rFonts w:hint="eastAsia"/>
          <w:sz w:val="24"/>
          <w:szCs w:val="24"/>
          <w:lang w:val="en-US" w:eastAsia="zh-CN"/>
        </w:rPr>
      </w:pPr>
      <w:r>
        <w:rPr>
          <w:rFonts w:hint="eastAsia"/>
          <w:sz w:val="24"/>
          <w:szCs w:val="24"/>
          <w:lang w:val="en-US" w:eastAsia="zh-CN"/>
        </w:rPr>
        <w:t>空头平历史仓盈亏：(上一交易日结算价－买入平仓价)×买入平仓量×合约乘数</w:t>
      </w:r>
    </w:p>
    <w:p>
      <w:pPr>
        <w:rPr>
          <w:rFonts w:hint="eastAsia"/>
          <w:sz w:val="24"/>
          <w:szCs w:val="24"/>
          <w:lang w:val="en-US" w:eastAsia="zh-CN"/>
        </w:rPr>
      </w:pPr>
    </w:p>
    <w:p>
      <w:pPr>
        <w:rPr>
          <w:rFonts w:hint="eastAsia"/>
          <w:sz w:val="24"/>
          <w:szCs w:val="24"/>
          <w:lang w:val="en-US" w:eastAsia="zh-CN"/>
        </w:rPr>
      </w:pPr>
      <w:r>
        <w:rPr>
          <w:rFonts w:hint="default"/>
          <w:sz w:val="24"/>
          <w:szCs w:val="24"/>
          <w:lang w:val="en-US" w:eastAsia="zh-CN"/>
        </w:rPr>
        <w:t>多头</w:t>
      </w:r>
      <w:r>
        <w:rPr>
          <w:rFonts w:hint="eastAsia"/>
          <w:sz w:val="24"/>
          <w:szCs w:val="24"/>
          <w:lang w:val="en-US" w:eastAsia="zh-CN"/>
        </w:rPr>
        <w:t>平当日仓盈亏：(当日卖出平仓价－当日买入开仓价)×卖出平仓量×合约乘数</w:t>
      </w:r>
    </w:p>
    <w:p>
      <w:pPr>
        <w:rPr>
          <w:rFonts w:hint="eastAsia"/>
          <w:sz w:val="24"/>
          <w:szCs w:val="24"/>
          <w:lang w:val="en-US" w:eastAsia="zh-CN"/>
        </w:rPr>
      </w:pPr>
      <w:r>
        <w:rPr>
          <w:rFonts w:hint="eastAsia"/>
          <w:sz w:val="24"/>
          <w:szCs w:val="24"/>
          <w:lang w:val="en-US" w:eastAsia="zh-CN"/>
        </w:rPr>
        <w:t>空头平当日仓盈亏：(当日卖出开仓价－当日买入平仓价)×买入平仓量×合约乘数</w:t>
      </w:r>
    </w:p>
    <w:p>
      <w:pPr>
        <w:rPr>
          <w:rFonts w:hint="default"/>
          <w:sz w:val="24"/>
          <w:szCs w:val="24"/>
          <w:lang w:val="en-US" w:eastAsia="zh-CN"/>
        </w:rPr>
      </w:pPr>
    </w:p>
    <w:p>
      <w:pPr>
        <w:rPr>
          <w:rFonts w:hint="default"/>
          <w:sz w:val="24"/>
          <w:szCs w:val="24"/>
          <w:lang w:val="en-US" w:eastAsia="zh-CN"/>
        </w:rPr>
      </w:pPr>
      <w:r>
        <w:rPr>
          <w:rFonts w:hint="eastAsia"/>
          <w:sz w:val="24"/>
          <w:szCs w:val="24"/>
          <w:lang w:val="en-US" w:eastAsia="zh-CN"/>
        </w:rPr>
        <w:t>金额=价格×数量×合约乘数</w:t>
      </w:r>
    </w:p>
    <w:p>
      <w:pPr>
        <w:rPr>
          <w:rFonts w:hint="eastAsia"/>
          <w:sz w:val="24"/>
          <w:szCs w:val="24"/>
          <w:lang w:val="en-US" w:eastAsia="zh-CN"/>
        </w:rPr>
      </w:pPr>
      <w:r>
        <w:rPr>
          <w:rFonts w:hint="default"/>
          <w:sz w:val="24"/>
          <w:szCs w:val="24"/>
          <w:lang w:val="en-US" w:eastAsia="zh-CN"/>
        </w:rPr>
        <w:t>多头</w:t>
      </w:r>
      <w:r>
        <w:rPr>
          <w:rFonts w:hint="eastAsia"/>
          <w:sz w:val="24"/>
          <w:szCs w:val="24"/>
          <w:lang w:val="en-US" w:eastAsia="zh-CN"/>
        </w:rPr>
        <w:t>平当日仓盈亏：当日卖出平仓总金额－当日买入开仓总金额</w:t>
      </w:r>
    </w:p>
    <w:p>
      <w:pPr>
        <w:rPr>
          <w:rFonts w:hint="eastAsia"/>
          <w:sz w:val="24"/>
          <w:szCs w:val="24"/>
          <w:lang w:val="en-US" w:eastAsia="zh-CN"/>
        </w:rPr>
      </w:pPr>
      <w:r>
        <w:rPr>
          <w:rFonts w:hint="eastAsia"/>
          <w:sz w:val="24"/>
          <w:szCs w:val="24"/>
          <w:lang w:val="en-US" w:eastAsia="zh-CN"/>
        </w:rPr>
        <w:t>空头平当日仓盈亏：当日卖出开仓总金额－当日买入平仓总金额</w:t>
      </w:r>
    </w:p>
    <w:p>
      <w:pPr>
        <w:rPr>
          <w:rFonts w:hint="default"/>
          <w:lang w:val="en-US" w:eastAsia="zh-CN"/>
        </w:rPr>
      </w:pPr>
    </w:p>
    <w:p>
      <w:pPr>
        <w:rPr>
          <w:rFonts w:hint="default"/>
          <w:lang w:val="en-US" w:eastAsia="zh-CN"/>
        </w:rPr>
      </w:pPr>
    </w:p>
    <w:p>
      <w:pPr>
        <w:pStyle w:val="4"/>
        <w:bidi w:val="0"/>
        <w:rPr>
          <w:rFonts w:hint="default"/>
          <w:lang w:val="en-US" w:eastAsia="zh-CN"/>
        </w:rPr>
      </w:pPr>
      <w:r>
        <w:rPr>
          <w:rFonts w:hint="eastAsia"/>
          <w:lang w:val="en-US" w:eastAsia="zh-CN"/>
        </w:rPr>
        <w:t>平今仓规则</w:t>
      </w:r>
    </w:p>
    <w:p>
      <w:pPr>
        <w:rPr>
          <w:rFonts w:hint="default"/>
          <w:sz w:val="24"/>
          <w:szCs w:val="24"/>
          <w:lang w:val="en-US" w:eastAsia="zh-CN"/>
        </w:rPr>
      </w:pPr>
      <w:r>
        <w:rPr>
          <w:rFonts w:hint="eastAsia"/>
          <w:sz w:val="24"/>
          <w:szCs w:val="24"/>
          <w:lang w:val="en-US" w:eastAsia="zh-CN"/>
        </w:rPr>
        <w:t>先开仓先平仓，举例：今天开仓5笔，那么平今仓时，从第1笔开始平仓，计算平仓盈亏</w:t>
      </w:r>
    </w:p>
    <w:p>
      <w:pPr>
        <w:pStyle w:val="3"/>
        <w:bidi w:val="0"/>
        <w:rPr>
          <w:rFonts w:hint="default"/>
          <w:lang w:val="en-US" w:eastAsia="zh-CN"/>
        </w:rPr>
      </w:pPr>
      <w:r>
        <w:rPr>
          <w:rFonts w:hint="eastAsia"/>
          <w:lang w:val="en-US" w:eastAsia="zh-CN"/>
        </w:rPr>
        <w:t>当日盈亏计算举例</w:t>
      </w:r>
    </w:p>
    <w:p>
      <w:pPr>
        <w:pStyle w:val="4"/>
        <w:bidi w:val="0"/>
        <w:rPr>
          <w:rFonts w:hint="default"/>
          <w:lang w:val="en-US" w:eastAsia="zh-CN"/>
        </w:rPr>
      </w:pPr>
      <w:r>
        <w:rPr>
          <w:rFonts w:hint="eastAsia"/>
          <w:lang w:val="en-US" w:eastAsia="zh-CN"/>
        </w:rPr>
        <w:t>场景</w:t>
      </w:r>
    </w:p>
    <w:p>
      <w:pPr>
        <w:rPr>
          <w:rFonts w:hint="eastAsia"/>
          <w:b/>
          <w:bCs/>
          <w:sz w:val="24"/>
          <w:szCs w:val="24"/>
          <w:lang w:val="en-US" w:eastAsia="zh-CN"/>
        </w:rPr>
      </w:pPr>
      <w:r>
        <w:rPr>
          <w:rFonts w:hint="eastAsia"/>
          <w:b/>
          <w:bCs/>
          <w:sz w:val="24"/>
          <w:szCs w:val="24"/>
          <w:lang w:val="en-US" w:eastAsia="zh-CN"/>
        </w:rPr>
        <w:t>日期：8月1日</w:t>
      </w:r>
    </w:p>
    <w:p>
      <w:pPr>
        <w:rPr>
          <w:rFonts w:hint="eastAsia"/>
          <w:sz w:val="24"/>
          <w:szCs w:val="24"/>
          <w:lang w:val="en-US" w:eastAsia="zh-CN"/>
        </w:rPr>
      </w:pPr>
      <w:r>
        <w:rPr>
          <w:rFonts w:hint="eastAsia"/>
          <w:sz w:val="24"/>
          <w:szCs w:val="24"/>
          <w:lang w:val="en-US" w:eastAsia="zh-CN"/>
        </w:rPr>
        <w:t>以100元价格买开仓买了10手合约A，以110元卖平仓5手合约A</w:t>
      </w:r>
    </w:p>
    <w:p>
      <w:pPr>
        <w:rPr>
          <w:rFonts w:hint="eastAsia"/>
          <w:sz w:val="24"/>
          <w:szCs w:val="24"/>
          <w:lang w:val="en-US" w:eastAsia="zh-CN"/>
        </w:rPr>
      </w:pPr>
      <w:r>
        <w:rPr>
          <w:rFonts w:hint="eastAsia"/>
          <w:sz w:val="24"/>
          <w:szCs w:val="24"/>
          <w:lang w:val="en-US" w:eastAsia="zh-CN"/>
        </w:rPr>
        <w:t>以200元价格买开仓买了10手合约B</w:t>
      </w:r>
    </w:p>
    <w:p>
      <w:pPr>
        <w:rPr>
          <w:rFonts w:hint="default"/>
          <w:sz w:val="24"/>
          <w:szCs w:val="24"/>
          <w:lang w:val="en-US" w:eastAsia="zh-CN"/>
        </w:rPr>
      </w:pPr>
      <w:r>
        <w:rPr>
          <w:rFonts w:hint="eastAsia"/>
          <w:sz w:val="24"/>
          <w:szCs w:val="24"/>
          <w:lang w:val="en-US" w:eastAsia="zh-CN"/>
        </w:rPr>
        <w:t>以300元价格买开仓买了1手合约C，以310元价格买开仓买了1手合约C，以320元价格买开仓买了1手合约C，以330元卖平仓卖了2手合约C</w:t>
      </w:r>
    </w:p>
    <w:p>
      <w:pPr>
        <w:rPr>
          <w:rFonts w:hint="default"/>
          <w:sz w:val="24"/>
          <w:szCs w:val="24"/>
          <w:lang w:val="en-US" w:eastAsia="zh-CN"/>
        </w:rPr>
      </w:pPr>
      <w:r>
        <w:rPr>
          <w:rFonts w:hint="eastAsia"/>
          <w:sz w:val="24"/>
          <w:szCs w:val="24"/>
          <w:lang w:val="en-US" w:eastAsia="zh-CN"/>
        </w:rPr>
        <w:t>以400元卖开仓卖了10手合约D,以390元买平仓买了5手合约D</w:t>
      </w:r>
    </w:p>
    <w:p>
      <w:pPr>
        <w:rPr>
          <w:rFonts w:hint="default"/>
          <w:sz w:val="24"/>
          <w:szCs w:val="24"/>
          <w:lang w:val="en-US" w:eastAsia="zh-CN"/>
        </w:rPr>
      </w:pPr>
      <w:r>
        <w:rPr>
          <w:rFonts w:hint="eastAsia"/>
          <w:sz w:val="24"/>
          <w:szCs w:val="24"/>
          <w:lang w:val="en-US" w:eastAsia="zh-CN"/>
        </w:rPr>
        <w:t>以500元价格卖开仓卖了10手合约E</w:t>
      </w:r>
    </w:p>
    <w:p>
      <w:pPr>
        <w:rPr>
          <w:rFonts w:hint="default"/>
          <w:sz w:val="24"/>
          <w:szCs w:val="24"/>
          <w:lang w:val="en-US" w:eastAsia="zh-CN"/>
        </w:rPr>
      </w:pPr>
      <w:r>
        <w:rPr>
          <w:rFonts w:hint="eastAsia"/>
          <w:sz w:val="24"/>
          <w:szCs w:val="24"/>
          <w:lang w:val="en-US" w:eastAsia="zh-CN"/>
        </w:rPr>
        <w:t>8月1日的合约A结算价是110元，合约B结算价是210元，合约C的结算价是310元，合约D的结算价是410元，合约E的结算价是510元</w:t>
      </w:r>
    </w:p>
    <w:p>
      <w:pPr>
        <w:rPr>
          <w:rFonts w:hint="eastAsia"/>
          <w:sz w:val="24"/>
          <w:szCs w:val="24"/>
          <w:lang w:val="en-US" w:eastAsia="zh-CN"/>
        </w:rPr>
      </w:pPr>
    </w:p>
    <w:p>
      <w:pPr>
        <w:rPr>
          <w:rFonts w:hint="eastAsia"/>
          <w:b/>
          <w:bCs/>
          <w:sz w:val="24"/>
          <w:szCs w:val="24"/>
          <w:lang w:val="en-US" w:eastAsia="zh-CN"/>
        </w:rPr>
      </w:pPr>
      <w:r>
        <w:rPr>
          <w:rFonts w:hint="eastAsia"/>
          <w:b/>
          <w:bCs/>
          <w:sz w:val="24"/>
          <w:szCs w:val="24"/>
          <w:lang w:val="en-US" w:eastAsia="zh-CN"/>
        </w:rPr>
        <w:t>日期：8月2日</w:t>
      </w:r>
    </w:p>
    <w:p>
      <w:pPr>
        <w:rPr>
          <w:rFonts w:hint="eastAsia"/>
          <w:sz w:val="24"/>
          <w:szCs w:val="24"/>
          <w:lang w:val="en-US" w:eastAsia="zh-CN"/>
        </w:rPr>
      </w:pPr>
      <w:r>
        <w:rPr>
          <w:rFonts w:hint="eastAsia"/>
          <w:sz w:val="24"/>
          <w:szCs w:val="24"/>
          <w:lang w:val="en-US" w:eastAsia="zh-CN"/>
        </w:rPr>
        <w:t>以250元卖平仓卖了5手合约B</w:t>
      </w:r>
    </w:p>
    <w:p>
      <w:pPr>
        <w:rPr>
          <w:rFonts w:hint="eastAsia"/>
          <w:sz w:val="24"/>
          <w:szCs w:val="24"/>
          <w:lang w:val="en-US" w:eastAsia="zh-CN"/>
        </w:rPr>
      </w:pPr>
      <w:r>
        <w:rPr>
          <w:rFonts w:hint="eastAsia"/>
          <w:sz w:val="24"/>
          <w:szCs w:val="24"/>
          <w:lang w:val="en-US" w:eastAsia="zh-CN"/>
        </w:rPr>
        <w:t>以450元买平仓买了5手合约E</w:t>
      </w:r>
    </w:p>
    <w:p>
      <w:pPr>
        <w:rPr>
          <w:rFonts w:hint="eastAsia"/>
          <w:sz w:val="24"/>
          <w:szCs w:val="24"/>
          <w:lang w:val="en-US" w:eastAsia="zh-CN"/>
        </w:rPr>
      </w:pPr>
      <w:r>
        <w:rPr>
          <w:rFonts w:hint="eastAsia"/>
          <w:sz w:val="24"/>
          <w:szCs w:val="24"/>
          <w:lang w:val="en-US" w:eastAsia="zh-CN"/>
        </w:rPr>
        <w:t>8月2日的合约A结算价是120元，合约B结算价是220元，合约C的结算价是320元，合约D的结算价是420元，合约E的结算价是520元</w:t>
      </w:r>
    </w:p>
    <w:p>
      <w:pPr>
        <w:rPr>
          <w:rFonts w:hint="default"/>
          <w:lang w:val="en-US" w:eastAsia="zh-CN"/>
        </w:rPr>
      </w:pPr>
    </w:p>
    <w:p>
      <w:pPr>
        <w:pStyle w:val="4"/>
        <w:bidi w:val="0"/>
        <w:rPr>
          <w:rFonts w:hint="eastAsia"/>
          <w:lang w:val="en-US" w:eastAsia="zh-CN"/>
        </w:rPr>
      </w:pPr>
      <w:r>
        <w:rPr>
          <w:rFonts w:hint="eastAsia"/>
          <w:lang w:val="en-US" w:eastAsia="zh-CN"/>
        </w:rPr>
        <w:t>计算</w:t>
      </w:r>
    </w:p>
    <w:p>
      <w:pPr>
        <w:numPr>
          <w:ilvl w:val="0"/>
          <w:numId w:val="0"/>
        </w:numPr>
        <w:ind w:leftChars="0"/>
        <w:rPr>
          <w:rFonts w:hint="eastAsia"/>
          <w:b/>
          <w:bCs/>
          <w:sz w:val="24"/>
          <w:szCs w:val="24"/>
          <w:lang w:val="en-US" w:eastAsia="zh-CN"/>
        </w:rPr>
      </w:pPr>
      <w:r>
        <w:rPr>
          <w:rFonts w:hint="eastAsia"/>
          <w:b/>
          <w:bCs/>
          <w:sz w:val="24"/>
          <w:szCs w:val="24"/>
          <w:lang w:val="en-US" w:eastAsia="zh-CN"/>
        </w:rPr>
        <w:t>日期：8月1日</w:t>
      </w:r>
    </w:p>
    <w:p>
      <w:pPr>
        <w:rPr>
          <w:rFonts w:hint="eastAsia"/>
          <w:sz w:val="24"/>
          <w:szCs w:val="24"/>
          <w:lang w:val="en-US" w:eastAsia="zh-CN"/>
        </w:rPr>
      </w:pPr>
    </w:p>
    <w:p>
      <w:pPr>
        <w:rPr>
          <w:rFonts w:hint="eastAsia"/>
          <w:sz w:val="24"/>
          <w:szCs w:val="24"/>
          <w:lang w:val="en-US" w:eastAsia="zh-CN"/>
        </w:rPr>
      </w:pPr>
      <w:r>
        <w:rPr>
          <w:rFonts w:hint="default"/>
          <w:sz w:val="24"/>
          <w:szCs w:val="24"/>
          <w:lang w:val="en-US" w:eastAsia="zh-CN"/>
        </w:rPr>
        <w:t>多头</w:t>
      </w:r>
      <w:r>
        <w:rPr>
          <w:rFonts w:hint="eastAsia"/>
          <w:sz w:val="24"/>
          <w:szCs w:val="24"/>
          <w:lang w:val="en-US" w:eastAsia="zh-CN"/>
        </w:rPr>
        <w:t>平当日仓盈亏：当日卖出平仓总金额－当日买入开仓总金额</w:t>
      </w:r>
    </w:p>
    <w:p>
      <w:pPr>
        <w:numPr>
          <w:ilvl w:val="0"/>
          <w:numId w:val="0"/>
        </w:numPr>
        <w:bidi w:val="0"/>
        <w:ind w:leftChars="0"/>
        <w:rPr>
          <w:rFonts w:hint="default"/>
          <w:sz w:val="24"/>
          <w:szCs w:val="24"/>
          <w:lang w:val="en-US" w:eastAsia="zh-CN"/>
        </w:rPr>
      </w:pPr>
      <w:r>
        <w:rPr>
          <w:rFonts w:hint="eastAsia"/>
          <w:sz w:val="24"/>
          <w:szCs w:val="24"/>
          <w:lang w:val="en-US" w:eastAsia="zh-CN"/>
        </w:rPr>
        <w:t>合约A:5×110×合约乘数－5×100×合约乘数</w:t>
      </w:r>
    </w:p>
    <w:p>
      <w:pPr>
        <w:numPr>
          <w:ilvl w:val="0"/>
          <w:numId w:val="0"/>
        </w:numPr>
        <w:ind w:leftChars="0"/>
        <w:rPr>
          <w:rFonts w:hint="default"/>
          <w:sz w:val="24"/>
          <w:szCs w:val="24"/>
          <w:lang w:val="en-US" w:eastAsia="zh-CN"/>
        </w:rPr>
      </w:pPr>
      <w:r>
        <w:rPr>
          <w:rFonts w:hint="eastAsia"/>
          <w:sz w:val="24"/>
          <w:szCs w:val="24"/>
          <w:lang w:val="en-US" w:eastAsia="zh-CN"/>
        </w:rPr>
        <w:t>合约C:</w:t>
      </w:r>
    </w:p>
    <w:p>
      <w:pPr>
        <w:rPr>
          <w:rFonts w:hint="default"/>
          <w:sz w:val="24"/>
          <w:szCs w:val="24"/>
          <w:lang w:val="en-US" w:eastAsia="zh-CN"/>
        </w:rPr>
      </w:pPr>
      <w:r>
        <w:rPr>
          <w:rFonts w:hint="eastAsia"/>
          <w:sz w:val="24"/>
          <w:szCs w:val="24"/>
          <w:lang w:val="en-US" w:eastAsia="zh-CN"/>
        </w:rPr>
        <w:t>根据先开仓先平仓的规则，以330元卖平仓2手是平今天开仓的第1手和第2手，即平300元和310元的买开仓。330×2×合约乘数－300×1×合约乘数－310×1×合约乘数</w:t>
      </w:r>
    </w:p>
    <w:p>
      <w:pPr>
        <w:rPr>
          <w:rFonts w:hint="default"/>
          <w:sz w:val="24"/>
          <w:szCs w:val="24"/>
          <w:lang w:val="en-US" w:eastAsia="zh-CN"/>
        </w:rPr>
      </w:pPr>
    </w:p>
    <w:p>
      <w:pPr>
        <w:numPr>
          <w:ilvl w:val="0"/>
          <w:numId w:val="0"/>
        </w:numPr>
        <w:bidi w:val="0"/>
        <w:ind w:leftChars="0"/>
        <w:rPr>
          <w:rFonts w:hint="eastAsia"/>
          <w:sz w:val="24"/>
          <w:szCs w:val="24"/>
          <w:lang w:val="en-US" w:eastAsia="zh-CN"/>
        </w:rPr>
      </w:pPr>
      <w:r>
        <w:rPr>
          <w:rFonts w:hint="eastAsia"/>
          <w:sz w:val="24"/>
          <w:szCs w:val="24"/>
          <w:lang w:val="en-US" w:eastAsia="zh-CN"/>
        </w:rPr>
        <w:t>空头平当日仓盈亏：当日卖出开仓总金额－当日买入平仓总金额</w:t>
      </w:r>
    </w:p>
    <w:p>
      <w:pPr>
        <w:numPr>
          <w:ilvl w:val="0"/>
          <w:numId w:val="0"/>
        </w:numPr>
        <w:ind w:leftChars="0"/>
        <w:rPr>
          <w:rFonts w:hint="eastAsia"/>
          <w:sz w:val="24"/>
          <w:szCs w:val="24"/>
          <w:lang w:val="en-US" w:eastAsia="zh-CN"/>
        </w:rPr>
      </w:pPr>
      <w:r>
        <w:rPr>
          <w:rFonts w:hint="eastAsia"/>
          <w:sz w:val="24"/>
          <w:szCs w:val="24"/>
          <w:lang w:val="en-US" w:eastAsia="zh-CN"/>
        </w:rPr>
        <w:t>合约D：400×5×合约乘数－390×5×合约乘数</w:t>
      </w:r>
    </w:p>
    <w:p>
      <w:pPr>
        <w:rPr>
          <w:rFonts w:hint="default"/>
          <w:sz w:val="24"/>
          <w:szCs w:val="24"/>
          <w:lang w:val="en-US" w:eastAsia="zh-CN"/>
        </w:rPr>
      </w:pPr>
    </w:p>
    <w:p>
      <w:pPr>
        <w:rPr>
          <w:rFonts w:hint="eastAsia"/>
          <w:sz w:val="24"/>
          <w:szCs w:val="24"/>
          <w:lang w:val="en-US" w:eastAsia="zh-CN"/>
        </w:rPr>
      </w:pPr>
      <w:r>
        <w:rPr>
          <w:rFonts w:hint="default"/>
          <w:sz w:val="24"/>
          <w:szCs w:val="24"/>
          <w:lang w:val="en-US" w:eastAsia="zh-CN"/>
        </w:rPr>
        <w:t>多头</w:t>
      </w:r>
      <w:r>
        <w:rPr>
          <w:rFonts w:hint="eastAsia"/>
          <w:sz w:val="24"/>
          <w:szCs w:val="24"/>
          <w:lang w:val="en-US" w:eastAsia="zh-CN"/>
        </w:rPr>
        <w:t>当日开仓持仓盈亏:以结算价计算当日开仓的总金额－以开仓价计算的当日开仓总金额</w:t>
      </w:r>
    </w:p>
    <w:p>
      <w:pPr>
        <w:rPr>
          <w:rFonts w:hint="default"/>
          <w:sz w:val="24"/>
          <w:szCs w:val="24"/>
          <w:lang w:val="en-US" w:eastAsia="zh-CN"/>
        </w:rPr>
      </w:pPr>
      <w:r>
        <w:rPr>
          <w:rFonts w:hint="eastAsia"/>
          <w:sz w:val="24"/>
          <w:szCs w:val="24"/>
          <w:lang w:val="en-US" w:eastAsia="zh-CN"/>
        </w:rPr>
        <w:t>合约A: 110×(10－5)×合约乘数－100×(10－5)×合约乘数</w:t>
      </w:r>
    </w:p>
    <w:p>
      <w:pPr>
        <w:rPr>
          <w:rFonts w:hint="default"/>
          <w:sz w:val="24"/>
          <w:szCs w:val="24"/>
          <w:lang w:val="en-US" w:eastAsia="zh-CN"/>
        </w:rPr>
      </w:pPr>
      <w:r>
        <w:rPr>
          <w:rFonts w:hint="eastAsia"/>
          <w:sz w:val="24"/>
          <w:szCs w:val="24"/>
          <w:lang w:val="en-US" w:eastAsia="zh-CN"/>
        </w:rPr>
        <w:t>合约B: 210×10×合约乘数－200×10×合约乘数</w:t>
      </w:r>
    </w:p>
    <w:p>
      <w:pPr>
        <w:rPr>
          <w:rFonts w:hint="default"/>
          <w:sz w:val="24"/>
          <w:szCs w:val="24"/>
          <w:lang w:val="en-US" w:eastAsia="zh-CN"/>
        </w:rPr>
      </w:pPr>
      <w:r>
        <w:rPr>
          <w:rFonts w:hint="eastAsia"/>
          <w:sz w:val="24"/>
          <w:szCs w:val="24"/>
          <w:lang w:val="en-US" w:eastAsia="zh-CN"/>
        </w:rPr>
        <w:t>合约C：310×1×合约乘数－320×1×合约乘数</w:t>
      </w:r>
    </w:p>
    <w:p>
      <w:pPr>
        <w:rPr>
          <w:rFonts w:hint="default"/>
          <w:sz w:val="24"/>
          <w:szCs w:val="24"/>
          <w:lang w:val="en-US" w:eastAsia="zh-CN"/>
        </w:rPr>
      </w:pPr>
    </w:p>
    <w:p>
      <w:pPr>
        <w:rPr>
          <w:rFonts w:hint="default"/>
          <w:sz w:val="24"/>
          <w:szCs w:val="24"/>
          <w:lang w:val="en-US" w:eastAsia="zh-CN"/>
        </w:rPr>
      </w:pPr>
      <w:r>
        <w:rPr>
          <w:rFonts w:hint="eastAsia"/>
          <w:sz w:val="24"/>
          <w:szCs w:val="24"/>
          <w:lang w:val="en-US" w:eastAsia="zh-CN"/>
        </w:rPr>
        <w:t>空头当日开仓持仓盈亏:以开仓价计算的当日开仓总金额－以结算价计算当日开仓的总金额</w:t>
      </w:r>
    </w:p>
    <w:p>
      <w:pPr>
        <w:rPr>
          <w:rFonts w:hint="default"/>
          <w:sz w:val="24"/>
          <w:szCs w:val="24"/>
          <w:lang w:val="en-US" w:eastAsia="zh-CN"/>
        </w:rPr>
      </w:pPr>
      <w:r>
        <w:rPr>
          <w:rFonts w:hint="eastAsia"/>
          <w:sz w:val="24"/>
          <w:szCs w:val="24"/>
          <w:lang w:val="en-US" w:eastAsia="zh-CN"/>
        </w:rPr>
        <w:t>合约D：400×(10－5)×合约乘数－410×(10－5)×合约乘数</w:t>
      </w:r>
    </w:p>
    <w:p>
      <w:pPr>
        <w:rPr>
          <w:rFonts w:hint="eastAsia"/>
          <w:sz w:val="24"/>
          <w:szCs w:val="24"/>
          <w:lang w:val="en-US" w:eastAsia="zh-CN"/>
        </w:rPr>
      </w:pPr>
      <w:r>
        <w:rPr>
          <w:rFonts w:hint="eastAsia"/>
          <w:sz w:val="24"/>
          <w:szCs w:val="24"/>
          <w:lang w:val="en-US" w:eastAsia="zh-CN"/>
        </w:rPr>
        <w:t>合约E:  500×10×合约乘数－510×10×合约乘数</w:t>
      </w:r>
    </w:p>
    <w:p>
      <w:pPr>
        <w:rPr>
          <w:rFonts w:hint="eastAsia"/>
          <w:lang w:val="en-US" w:eastAsia="zh-CN"/>
        </w:rPr>
      </w:pPr>
    </w:p>
    <w:p>
      <w:pPr>
        <w:rPr>
          <w:rFonts w:hint="default"/>
          <w:lang w:val="en-US" w:eastAsia="zh-CN"/>
        </w:rPr>
      </w:pPr>
    </w:p>
    <w:p>
      <w:pPr>
        <w:numPr>
          <w:ilvl w:val="0"/>
          <w:numId w:val="0"/>
        </w:numPr>
        <w:ind w:leftChars="0"/>
        <w:rPr>
          <w:rFonts w:hint="eastAsia"/>
          <w:b/>
          <w:bCs/>
          <w:sz w:val="24"/>
          <w:szCs w:val="24"/>
          <w:lang w:val="en-US" w:eastAsia="zh-CN"/>
        </w:rPr>
      </w:pPr>
      <w:r>
        <w:rPr>
          <w:rFonts w:hint="eastAsia"/>
          <w:b/>
          <w:bCs/>
          <w:sz w:val="24"/>
          <w:szCs w:val="24"/>
          <w:lang w:val="en-US" w:eastAsia="zh-CN"/>
        </w:rPr>
        <w:t>日期：8月2日</w:t>
      </w:r>
    </w:p>
    <w:p>
      <w:pPr>
        <w:rPr>
          <w:rFonts w:hint="default"/>
          <w:sz w:val="24"/>
          <w:szCs w:val="24"/>
          <w:lang w:val="en-US" w:eastAsia="zh-CN"/>
        </w:rPr>
      </w:pPr>
    </w:p>
    <w:p>
      <w:pPr>
        <w:rPr>
          <w:rFonts w:hint="eastAsia"/>
          <w:sz w:val="24"/>
          <w:szCs w:val="24"/>
          <w:lang w:val="en-US" w:eastAsia="zh-CN"/>
        </w:rPr>
      </w:pPr>
      <w:r>
        <w:rPr>
          <w:rFonts w:hint="default"/>
          <w:sz w:val="24"/>
          <w:szCs w:val="24"/>
          <w:lang w:val="en-US" w:eastAsia="zh-CN"/>
        </w:rPr>
        <w:t>多头</w:t>
      </w:r>
      <w:r>
        <w:rPr>
          <w:rFonts w:hint="eastAsia"/>
          <w:sz w:val="24"/>
          <w:szCs w:val="24"/>
          <w:lang w:val="en-US" w:eastAsia="zh-CN"/>
        </w:rPr>
        <w:t>平历史仓盈亏：(卖出平仓价－上一交易日结算价)×卖出平仓量×合约乘数</w:t>
      </w:r>
    </w:p>
    <w:p>
      <w:pPr>
        <w:rPr>
          <w:rFonts w:hint="default"/>
          <w:sz w:val="24"/>
          <w:szCs w:val="24"/>
          <w:lang w:val="en-US" w:eastAsia="zh-CN"/>
        </w:rPr>
      </w:pPr>
      <w:r>
        <w:rPr>
          <w:rFonts w:hint="eastAsia"/>
          <w:sz w:val="24"/>
          <w:szCs w:val="24"/>
          <w:lang w:val="en-US" w:eastAsia="zh-CN"/>
        </w:rPr>
        <w:t>合约B: 250×5×合约乘数－210×5×合约乘数</w:t>
      </w:r>
    </w:p>
    <w:p>
      <w:pPr>
        <w:rPr>
          <w:rFonts w:hint="eastAsia"/>
          <w:sz w:val="24"/>
          <w:szCs w:val="24"/>
          <w:lang w:val="en-US" w:eastAsia="zh-CN"/>
        </w:rPr>
      </w:pPr>
    </w:p>
    <w:p>
      <w:pPr>
        <w:rPr>
          <w:rFonts w:hint="eastAsia"/>
          <w:sz w:val="24"/>
          <w:szCs w:val="24"/>
          <w:lang w:val="en-US" w:eastAsia="zh-CN"/>
        </w:rPr>
      </w:pPr>
      <w:r>
        <w:rPr>
          <w:rFonts w:hint="eastAsia"/>
          <w:sz w:val="24"/>
          <w:szCs w:val="24"/>
          <w:lang w:val="en-US" w:eastAsia="zh-CN"/>
        </w:rPr>
        <w:t>空头平历史仓盈亏：(上一交易日结算价－买入平仓价)×买入平仓量×合约乘数</w:t>
      </w:r>
    </w:p>
    <w:p>
      <w:pPr>
        <w:rPr>
          <w:rFonts w:hint="default"/>
          <w:sz w:val="24"/>
          <w:szCs w:val="24"/>
          <w:lang w:val="en-US" w:eastAsia="zh-CN"/>
        </w:rPr>
      </w:pPr>
      <w:r>
        <w:rPr>
          <w:rFonts w:hint="eastAsia"/>
          <w:sz w:val="24"/>
          <w:szCs w:val="24"/>
          <w:lang w:val="en-US" w:eastAsia="zh-CN"/>
        </w:rPr>
        <w:t>合约E:510×5×合约乘数－450×5×合约乘数</w:t>
      </w:r>
    </w:p>
    <w:p>
      <w:pPr>
        <w:rPr>
          <w:rFonts w:hint="eastAsia"/>
          <w:sz w:val="24"/>
          <w:szCs w:val="24"/>
          <w:lang w:val="en-US" w:eastAsia="zh-CN"/>
        </w:rPr>
      </w:pPr>
    </w:p>
    <w:p>
      <w:pPr>
        <w:rPr>
          <w:rFonts w:hint="eastAsia"/>
          <w:sz w:val="24"/>
          <w:szCs w:val="24"/>
          <w:lang w:val="en-US" w:eastAsia="zh-CN"/>
        </w:rPr>
      </w:pPr>
      <w:r>
        <w:rPr>
          <w:rFonts w:hint="default"/>
          <w:sz w:val="24"/>
          <w:szCs w:val="24"/>
          <w:lang w:val="en-US" w:eastAsia="zh-CN"/>
        </w:rPr>
        <w:t>多头</w:t>
      </w:r>
      <w:r>
        <w:rPr>
          <w:rFonts w:hint="eastAsia"/>
          <w:sz w:val="24"/>
          <w:szCs w:val="24"/>
          <w:lang w:val="en-US" w:eastAsia="zh-CN"/>
        </w:rPr>
        <w:t>历史持仓盈亏:(当日结算价－上一日结算价)×买入历史持仓量×合约乘数</w:t>
      </w:r>
    </w:p>
    <w:p>
      <w:pPr>
        <w:rPr>
          <w:rFonts w:hint="default"/>
          <w:sz w:val="24"/>
          <w:szCs w:val="24"/>
          <w:lang w:val="en-US" w:eastAsia="zh-CN"/>
        </w:rPr>
      </w:pPr>
      <w:r>
        <w:rPr>
          <w:rFonts w:hint="eastAsia"/>
          <w:sz w:val="24"/>
          <w:szCs w:val="24"/>
          <w:lang w:val="en-US" w:eastAsia="zh-CN"/>
        </w:rPr>
        <w:t>合约A:  120×5×合约乘数－110×5×合约乘数</w:t>
      </w:r>
    </w:p>
    <w:p>
      <w:pPr>
        <w:rPr>
          <w:rFonts w:hint="default"/>
          <w:sz w:val="24"/>
          <w:szCs w:val="24"/>
          <w:lang w:val="en-US" w:eastAsia="zh-CN"/>
        </w:rPr>
      </w:pPr>
      <w:r>
        <w:rPr>
          <w:rFonts w:hint="eastAsia"/>
          <w:sz w:val="24"/>
          <w:szCs w:val="24"/>
          <w:lang w:val="en-US" w:eastAsia="zh-CN"/>
        </w:rPr>
        <w:t>合约B:  220×5×合约乘数－210×5×合约乘数</w:t>
      </w:r>
    </w:p>
    <w:p>
      <w:pPr>
        <w:rPr>
          <w:rFonts w:hint="default"/>
          <w:sz w:val="24"/>
          <w:szCs w:val="24"/>
          <w:lang w:val="en-US" w:eastAsia="zh-CN"/>
        </w:rPr>
      </w:pPr>
      <w:r>
        <w:rPr>
          <w:rFonts w:hint="eastAsia"/>
          <w:sz w:val="24"/>
          <w:szCs w:val="24"/>
          <w:lang w:val="en-US" w:eastAsia="zh-CN"/>
        </w:rPr>
        <w:t>合约C： 320×1×合约乘数－310×1×合约乘数</w:t>
      </w:r>
    </w:p>
    <w:p>
      <w:pPr>
        <w:rPr>
          <w:rFonts w:hint="eastAsia"/>
          <w:sz w:val="24"/>
          <w:szCs w:val="24"/>
          <w:lang w:val="en-US" w:eastAsia="zh-CN"/>
        </w:rPr>
      </w:pPr>
    </w:p>
    <w:p>
      <w:pPr>
        <w:rPr>
          <w:rFonts w:hint="eastAsia"/>
          <w:sz w:val="24"/>
          <w:szCs w:val="24"/>
          <w:lang w:val="en-US" w:eastAsia="zh-CN"/>
        </w:rPr>
      </w:pPr>
      <w:r>
        <w:rPr>
          <w:rFonts w:hint="eastAsia"/>
          <w:sz w:val="24"/>
          <w:szCs w:val="24"/>
          <w:lang w:val="en-US" w:eastAsia="zh-CN"/>
        </w:rPr>
        <w:t>空头历史持仓盈亏:(上一日结算价－当日结算价)×卖出历史持仓量×合约乘数</w:t>
      </w:r>
    </w:p>
    <w:p>
      <w:pPr>
        <w:rPr>
          <w:rFonts w:hint="default"/>
          <w:sz w:val="24"/>
          <w:szCs w:val="24"/>
          <w:lang w:val="en-US" w:eastAsia="zh-CN"/>
        </w:rPr>
      </w:pPr>
      <w:r>
        <w:rPr>
          <w:rFonts w:hint="eastAsia"/>
          <w:sz w:val="24"/>
          <w:szCs w:val="24"/>
          <w:lang w:val="en-US" w:eastAsia="zh-CN"/>
        </w:rPr>
        <w:t>合约D：410×5×合约乘数－420×5×合约乘数</w:t>
      </w:r>
    </w:p>
    <w:p>
      <w:pPr>
        <w:rPr>
          <w:rFonts w:hint="default"/>
          <w:sz w:val="24"/>
          <w:szCs w:val="24"/>
          <w:lang w:val="en-US" w:eastAsia="zh-CN"/>
        </w:rPr>
      </w:pPr>
      <w:r>
        <w:rPr>
          <w:rFonts w:hint="eastAsia"/>
          <w:sz w:val="24"/>
          <w:szCs w:val="24"/>
          <w:lang w:val="en-US" w:eastAsia="zh-CN"/>
        </w:rPr>
        <w:t>合约E:  510×5×合约乘数－520×5×合约乘数</w:t>
      </w:r>
    </w:p>
    <w:p>
      <w:pPr>
        <w:pStyle w:val="2"/>
        <w:bidi w:val="0"/>
        <w:rPr>
          <w:rFonts w:hint="default"/>
          <w:lang w:val="en-US" w:eastAsia="zh-CN"/>
        </w:rPr>
      </w:pPr>
      <w:r>
        <w:rPr>
          <w:rFonts w:hint="eastAsia"/>
          <w:lang w:val="en-US" w:eastAsia="zh-CN"/>
        </w:rPr>
        <w:t>保证金结算</w:t>
      </w:r>
    </w:p>
    <w:p>
      <w:pPr>
        <w:rPr>
          <w:rFonts w:hint="eastAsia"/>
          <w:sz w:val="24"/>
          <w:szCs w:val="24"/>
          <w:lang w:val="en-US" w:eastAsia="zh-CN"/>
        </w:rPr>
      </w:pPr>
      <w:r>
        <w:rPr>
          <w:rFonts w:hint="eastAsia"/>
          <w:sz w:val="24"/>
          <w:szCs w:val="24"/>
          <w:lang w:val="en-US" w:eastAsia="zh-CN"/>
        </w:rPr>
        <w:t>每天使用当日结算价对持仓占用的保证金进行重新计算</w:t>
      </w:r>
    </w:p>
    <w:p>
      <w:pPr>
        <w:pStyle w:val="2"/>
        <w:bidi w:val="0"/>
        <w:rPr>
          <w:rFonts w:hint="default"/>
          <w:lang w:val="en-US" w:eastAsia="zh-CN"/>
        </w:rPr>
      </w:pPr>
      <w:r>
        <w:rPr>
          <w:rFonts w:hint="eastAsia"/>
          <w:lang w:val="en-US" w:eastAsia="zh-CN"/>
        </w:rPr>
        <w:t>代码</w:t>
      </w:r>
    </w:p>
    <w:p>
      <w:pPr>
        <w:pStyle w:val="3"/>
        <w:bidi w:val="0"/>
        <w:rPr>
          <w:rFonts w:hint="default"/>
          <w:lang w:val="en-US" w:eastAsia="zh-CN"/>
        </w:rPr>
      </w:pPr>
      <w:r>
        <w:rPr>
          <w:rFonts w:hint="eastAsia"/>
          <w:lang w:val="en-US" w:eastAsia="zh-CN"/>
        </w:rPr>
        <w:t>平仓盈亏</w:t>
      </w:r>
    </w:p>
    <w:p>
      <w:pPr>
        <w:rPr>
          <w:rFonts w:hint="eastAsia"/>
          <w:sz w:val="24"/>
          <w:szCs w:val="24"/>
          <w:lang w:val="en-US" w:eastAsia="zh-CN"/>
        </w:rPr>
      </w:pPr>
      <w:r>
        <w:rPr>
          <w:rFonts w:hint="eastAsia"/>
          <w:sz w:val="24"/>
          <w:szCs w:val="24"/>
          <w:lang w:val="en-US" w:eastAsia="zh-CN"/>
        </w:rPr>
        <w:t>在交易过程中，要对买平仓卖平仓计算平仓盈亏</w:t>
      </w:r>
    </w:p>
    <w:p>
      <w:pPr>
        <w:rPr>
          <w:rFonts w:hint="eastAsia"/>
          <w:sz w:val="24"/>
          <w:szCs w:val="24"/>
          <w:lang w:val="en-US" w:eastAsia="zh-CN"/>
        </w:rPr>
      </w:pPr>
    </w:p>
    <w:p>
      <w:pPr>
        <w:rPr>
          <w:rFonts w:hint="eastAsia"/>
          <w:sz w:val="24"/>
          <w:szCs w:val="24"/>
          <w:lang w:val="en-US" w:eastAsia="zh-CN"/>
        </w:rPr>
      </w:pPr>
      <w:r>
        <w:rPr>
          <w:rFonts w:hint="eastAsia"/>
          <w:sz w:val="24"/>
          <w:szCs w:val="24"/>
          <w:lang w:val="en-US" w:eastAsia="zh-CN"/>
        </w:rPr>
        <w:t>计算平仓盈亏函数：</w:t>
      </w:r>
    </w:p>
    <w:p>
      <w:pPr>
        <w:rPr>
          <w:rFonts w:hint="default"/>
          <w:sz w:val="24"/>
          <w:szCs w:val="24"/>
          <w:lang w:val="en-US" w:eastAsia="zh-CN"/>
        </w:rPr>
      </w:pPr>
      <w:r>
        <w:rPr>
          <w:rFonts w:hint="eastAsia"/>
          <w:sz w:val="24"/>
          <w:szCs w:val="24"/>
          <w:lang w:val="en-US" w:eastAsia="zh-CN"/>
        </w:rPr>
        <w:t xml:space="preserve">void </w:t>
      </w:r>
      <w:bookmarkStart w:id="0" w:name="_GoBack"/>
      <w:bookmarkEnd w:id="0"/>
      <w:r>
        <w:rPr>
          <w:rFonts w:hint="eastAsia"/>
          <w:sz w:val="24"/>
          <w:szCs w:val="24"/>
          <w:lang w:val="en-US" w:eastAsia="zh-CN"/>
        </w:rPr>
        <w:t>RuntimeManagerCtp::UpdateCloseProfit(TradeT &amp;TradeData)</w:t>
      </w:r>
    </w:p>
    <w:p>
      <w:pPr>
        <w:pStyle w:val="3"/>
        <w:bidi w:val="0"/>
        <w:rPr>
          <w:rFonts w:hint="default"/>
          <w:lang w:val="en-US" w:eastAsia="zh-CN"/>
        </w:rPr>
      </w:pPr>
      <w:r>
        <w:rPr>
          <w:rFonts w:hint="eastAsia"/>
          <w:lang w:val="en-US" w:eastAsia="zh-CN"/>
        </w:rPr>
        <w:t>结算</w:t>
      </w:r>
    </w:p>
    <w:p>
      <w:pPr>
        <w:rPr>
          <w:rFonts w:hint="eastAsia"/>
          <w:sz w:val="24"/>
          <w:szCs w:val="24"/>
          <w:lang w:val="en-US" w:eastAsia="zh-CN"/>
        </w:rPr>
      </w:pPr>
      <w:r>
        <w:rPr>
          <w:rFonts w:hint="eastAsia"/>
          <w:sz w:val="24"/>
          <w:szCs w:val="24"/>
          <w:lang w:val="en-US" w:eastAsia="zh-CN"/>
        </w:rPr>
        <w:t>每天对每个交易员进行当日盈亏结算和保证金结算</w:t>
      </w:r>
    </w:p>
    <w:p>
      <w:pPr>
        <w:rPr>
          <w:rFonts w:hint="eastAsia"/>
          <w:sz w:val="24"/>
          <w:szCs w:val="24"/>
          <w:lang w:val="en-US" w:eastAsia="zh-CN"/>
        </w:rPr>
      </w:pPr>
      <w:r>
        <w:rPr>
          <w:rFonts w:hint="eastAsia"/>
          <w:sz w:val="24"/>
          <w:szCs w:val="24"/>
          <w:lang w:val="en-US" w:eastAsia="zh-CN"/>
        </w:rPr>
        <w:t>代码中每天程序启动时，使用昨日结算价对上一日进行结算</w:t>
      </w:r>
    </w:p>
    <w:p>
      <w:pPr>
        <w:rPr>
          <w:rFonts w:hint="eastAsia"/>
          <w:sz w:val="24"/>
          <w:szCs w:val="24"/>
          <w:lang w:val="en-US" w:eastAsia="zh-CN"/>
        </w:rPr>
      </w:pPr>
    </w:p>
    <w:p>
      <w:pPr>
        <w:rPr>
          <w:rFonts w:hint="eastAsia"/>
          <w:sz w:val="24"/>
          <w:szCs w:val="24"/>
          <w:lang w:val="en-US" w:eastAsia="zh-CN"/>
        </w:rPr>
      </w:pPr>
      <w:r>
        <w:rPr>
          <w:rFonts w:hint="eastAsia"/>
          <w:sz w:val="24"/>
          <w:szCs w:val="24"/>
          <w:lang w:val="en-US" w:eastAsia="zh-CN"/>
        </w:rPr>
        <w:t>结算函数：</w:t>
      </w:r>
    </w:p>
    <w:p>
      <w:pPr>
        <w:rPr>
          <w:rFonts w:hint="eastAsia"/>
          <w:sz w:val="24"/>
          <w:szCs w:val="24"/>
          <w:lang w:val="en-US" w:eastAsia="zh-CN"/>
        </w:rPr>
      </w:pPr>
      <w:r>
        <w:rPr>
          <w:rFonts w:hint="eastAsia"/>
          <w:sz w:val="24"/>
          <w:szCs w:val="24"/>
          <w:lang w:val="en-US" w:eastAsia="zh-CN"/>
        </w:rPr>
        <w:t>void RuntimeManagerCtp::SettlePosition(MarketDataInfo&amp;MarketDatas, InstrumentInfo&amp;Instruments, InstrumentMarginRateInfo&amp;MarginRates)</w:t>
      </w:r>
    </w:p>
    <w:p>
      <w:pPr>
        <w:rPr>
          <w:rFonts w:hint="eastAsia"/>
          <w:lang w:val="en-US" w:eastAsia="zh-CN"/>
        </w:rPr>
      </w:pPr>
    </w:p>
    <w:p>
      <w:pPr>
        <w:rPr>
          <w:rFonts w:hint="default"/>
          <w:lang w:val="en-US" w:eastAsia="zh-CN"/>
        </w:rPr>
      </w:pPr>
    </w:p>
    <w:p>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D9A15E80"/>
    <w:multiLevelType w:val="multilevel"/>
    <w:tmpl w:val="D9A15E80"/>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4C2A1A"/>
    <w:rsid w:val="00AB6230"/>
    <w:rsid w:val="018A3E8C"/>
    <w:rsid w:val="01E45AA4"/>
    <w:rsid w:val="024B6945"/>
    <w:rsid w:val="024C6228"/>
    <w:rsid w:val="030D188C"/>
    <w:rsid w:val="03287214"/>
    <w:rsid w:val="035727E9"/>
    <w:rsid w:val="038D63F7"/>
    <w:rsid w:val="03D5057F"/>
    <w:rsid w:val="045E73FC"/>
    <w:rsid w:val="04721D31"/>
    <w:rsid w:val="047268FC"/>
    <w:rsid w:val="04962529"/>
    <w:rsid w:val="04A37818"/>
    <w:rsid w:val="04AE7128"/>
    <w:rsid w:val="05040B46"/>
    <w:rsid w:val="05333C7B"/>
    <w:rsid w:val="05806EB0"/>
    <w:rsid w:val="05855F55"/>
    <w:rsid w:val="05E37A84"/>
    <w:rsid w:val="05FD3568"/>
    <w:rsid w:val="060870DF"/>
    <w:rsid w:val="064D7EB0"/>
    <w:rsid w:val="06605224"/>
    <w:rsid w:val="06D15581"/>
    <w:rsid w:val="06D40F77"/>
    <w:rsid w:val="06E852E4"/>
    <w:rsid w:val="072E3CC9"/>
    <w:rsid w:val="0757767E"/>
    <w:rsid w:val="0785712A"/>
    <w:rsid w:val="07942041"/>
    <w:rsid w:val="079C3D09"/>
    <w:rsid w:val="07B579AA"/>
    <w:rsid w:val="07EC2396"/>
    <w:rsid w:val="080C4DC3"/>
    <w:rsid w:val="088A4D34"/>
    <w:rsid w:val="090C1775"/>
    <w:rsid w:val="09236F95"/>
    <w:rsid w:val="09371E8C"/>
    <w:rsid w:val="097531B4"/>
    <w:rsid w:val="099C2B0D"/>
    <w:rsid w:val="09EC1BC5"/>
    <w:rsid w:val="0A207D5F"/>
    <w:rsid w:val="0A506849"/>
    <w:rsid w:val="0A5616C6"/>
    <w:rsid w:val="0A6F2BBF"/>
    <w:rsid w:val="0A7264EC"/>
    <w:rsid w:val="0ACD391D"/>
    <w:rsid w:val="0B6B5EB5"/>
    <w:rsid w:val="0BC00DDB"/>
    <w:rsid w:val="0BEB3AAD"/>
    <w:rsid w:val="0C542FDE"/>
    <w:rsid w:val="0C55792B"/>
    <w:rsid w:val="0C734011"/>
    <w:rsid w:val="0C7E6AA9"/>
    <w:rsid w:val="0CCE6E53"/>
    <w:rsid w:val="0CD34BAB"/>
    <w:rsid w:val="0CEB77EA"/>
    <w:rsid w:val="0D6C400F"/>
    <w:rsid w:val="0DB4524E"/>
    <w:rsid w:val="0DDE5995"/>
    <w:rsid w:val="0DE258A0"/>
    <w:rsid w:val="0DF61BE9"/>
    <w:rsid w:val="0E275603"/>
    <w:rsid w:val="0E464132"/>
    <w:rsid w:val="0E8C12C4"/>
    <w:rsid w:val="0EA56035"/>
    <w:rsid w:val="0EC455BA"/>
    <w:rsid w:val="0EED59F8"/>
    <w:rsid w:val="0F14776B"/>
    <w:rsid w:val="0F4B61DA"/>
    <w:rsid w:val="0F773D1A"/>
    <w:rsid w:val="0FAE635F"/>
    <w:rsid w:val="0FC13489"/>
    <w:rsid w:val="0FC8025E"/>
    <w:rsid w:val="0FC95E7B"/>
    <w:rsid w:val="0FD9160B"/>
    <w:rsid w:val="104E3A6E"/>
    <w:rsid w:val="10705108"/>
    <w:rsid w:val="108F0C21"/>
    <w:rsid w:val="10D03C92"/>
    <w:rsid w:val="1101690A"/>
    <w:rsid w:val="110E144E"/>
    <w:rsid w:val="11784222"/>
    <w:rsid w:val="11A6141B"/>
    <w:rsid w:val="11F46F96"/>
    <w:rsid w:val="12315166"/>
    <w:rsid w:val="123376F8"/>
    <w:rsid w:val="125D46AC"/>
    <w:rsid w:val="129B1033"/>
    <w:rsid w:val="129F454D"/>
    <w:rsid w:val="12F05D87"/>
    <w:rsid w:val="12FB0E1D"/>
    <w:rsid w:val="138C202C"/>
    <w:rsid w:val="13AF384C"/>
    <w:rsid w:val="13B16C8A"/>
    <w:rsid w:val="13D55BAC"/>
    <w:rsid w:val="13E12B8A"/>
    <w:rsid w:val="13E551BE"/>
    <w:rsid w:val="14A654E6"/>
    <w:rsid w:val="14E9543C"/>
    <w:rsid w:val="151E6C05"/>
    <w:rsid w:val="155E2778"/>
    <w:rsid w:val="156A2559"/>
    <w:rsid w:val="15BE20DE"/>
    <w:rsid w:val="160A348E"/>
    <w:rsid w:val="16552CD5"/>
    <w:rsid w:val="169714BC"/>
    <w:rsid w:val="16D93EAE"/>
    <w:rsid w:val="17106930"/>
    <w:rsid w:val="17112AC7"/>
    <w:rsid w:val="172032F4"/>
    <w:rsid w:val="17413481"/>
    <w:rsid w:val="17844BE7"/>
    <w:rsid w:val="182C36F4"/>
    <w:rsid w:val="189A3FFC"/>
    <w:rsid w:val="18F13E0B"/>
    <w:rsid w:val="193107AA"/>
    <w:rsid w:val="1943286A"/>
    <w:rsid w:val="19486881"/>
    <w:rsid w:val="19DD0F80"/>
    <w:rsid w:val="1AB92582"/>
    <w:rsid w:val="1AC06DBC"/>
    <w:rsid w:val="1AC155AA"/>
    <w:rsid w:val="1B1A37AC"/>
    <w:rsid w:val="1B7A267F"/>
    <w:rsid w:val="1BA42C99"/>
    <w:rsid w:val="1BBB5A7F"/>
    <w:rsid w:val="1BDD36D1"/>
    <w:rsid w:val="1C6A3C1B"/>
    <w:rsid w:val="1C787200"/>
    <w:rsid w:val="1CCF5236"/>
    <w:rsid w:val="1CF01EFC"/>
    <w:rsid w:val="1D32034C"/>
    <w:rsid w:val="1D50293C"/>
    <w:rsid w:val="1D6E183D"/>
    <w:rsid w:val="1DAD4DBC"/>
    <w:rsid w:val="1DE5386F"/>
    <w:rsid w:val="1E462201"/>
    <w:rsid w:val="1E9F03AF"/>
    <w:rsid w:val="1EB83084"/>
    <w:rsid w:val="1EDF38C4"/>
    <w:rsid w:val="1F000B3A"/>
    <w:rsid w:val="1F73320F"/>
    <w:rsid w:val="1FCD6245"/>
    <w:rsid w:val="2016166F"/>
    <w:rsid w:val="201E030F"/>
    <w:rsid w:val="2064710E"/>
    <w:rsid w:val="2076130A"/>
    <w:rsid w:val="20A7316C"/>
    <w:rsid w:val="21845844"/>
    <w:rsid w:val="21870322"/>
    <w:rsid w:val="218B1707"/>
    <w:rsid w:val="21C41621"/>
    <w:rsid w:val="21DA5891"/>
    <w:rsid w:val="21DB123C"/>
    <w:rsid w:val="220510C2"/>
    <w:rsid w:val="22051963"/>
    <w:rsid w:val="22651DDC"/>
    <w:rsid w:val="22814CFF"/>
    <w:rsid w:val="2294412B"/>
    <w:rsid w:val="22AC6541"/>
    <w:rsid w:val="22C81E9C"/>
    <w:rsid w:val="230042DF"/>
    <w:rsid w:val="230D15AC"/>
    <w:rsid w:val="232F4C49"/>
    <w:rsid w:val="233A7AC5"/>
    <w:rsid w:val="235935A0"/>
    <w:rsid w:val="235942E5"/>
    <w:rsid w:val="23915B75"/>
    <w:rsid w:val="239640BB"/>
    <w:rsid w:val="239A7173"/>
    <w:rsid w:val="239C0232"/>
    <w:rsid w:val="23C07006"/>
    <w:rsid w:val="23F5183F"/>
    <w:rsid w:val="23FD0264"/>
    <w:rsid w:val="241254FE"/>
    <w:rsid w:val="24764AC4"/>
    <w:rsid w:val="248A128D"/>
    <w:rsid w:val="248E61E6"/>
    <w:rsid w:val="249A51DF"/>
    <w:rsid w:val="24D25ABA"/>
    <w:rsid w:val="25286ADF"/>
    <w:rsid w:val="252F30EF"/>
    <w:rsid w:val="256B27C7"/>
    <w:rsid w:val="25862B53"/>
    <w:rsid w:val="25922F90"/>
    <w:rsid w:val="259949C9"/>
    <w:rsid w:val="25A77869"/>
    <w:rsid w:val="2602017D"/>
    <w:rsid w:val="26672142"/>
    <w:rsid w:val="26E10D37"/>
    <w:rsid w:val="26F163C9"/>
    <w:rsid w:val="26F477CB"/>
    <w:rsid w:val="2704296D"/>
    <w:rsid w:val="274E1FE7"/>
    <w:rsid w:val="278D747C"/>
    <w:rsid w:val="282461C9"/>
    <w:rsid w:val="283C6000"/>
    <w:rsid w:val="28555696"/>
    <w:rsid w:val="28752EA4"/>
    <w:rsid w:val="2900685D"/>
    <w:rsid w:val="29063A7C"/>
    <w:rsid w:val="295B6B97"/>
    <w:rsid w:val="2A0437D6"/>
    <w:rsid w:val="2A591EAF"/>
    <w:rsid w:val="2AAA3BE1"/>
    <w:rsid w:val="2AAA6A64"/>
    <w:rsid w:val="2AE276C1"/>
    <w:rsid w:val="2AF50D5F"/>
    <w:rsid w:val="2B015B91"/>
    <w:rsid w:val="2B765A36"/>
    <w:rsid w:val="2BCB4549"/>
    <w:rsid w:val="2BE46B12"/>
    <w:rsid w:val="2C794F6E"/>
    <w:rsid w:val="2CE02835"/>
    <w:rsid w:val="2D136DE3"/>
    <w:rsid w:val="2D357FCD"/>
    <w:rsid w:val="2D3F54A7"/>
    <w:rsid w:val="2D580422"/>
    <w:rsid w:val="2D8618F5"/>
    <w:rsid w:val="2DA11655"/>
    <w:rsid w:val="2DCE797E"/>
    <w:rsid w:val="2DD1655A"/>
    <w:rsid w:val="2E3770DE"/>
    <w:rsid w:val="2E715355"/>
    <w:rsid w:val="2E7E0444"/>
    <w:rsid w:val="2F0D3F85"/>
    <w:rsid w:val="2F28309C"/>
    <w:rsid w:val="2F3B5A2A"/>
    <w:rsid w:val="2F4673AF"/>
    <w:rsid w:val="2F530682"/>
    <w:rsid w:val="2FD02A7F"/>
    <w:rsid w:val="2FEE11FD"/>
    <w:rsid w:val="300462B4"/>
    <w:rsid w:val="3057342A"/>
    <w:rsid w:val="305E4749"/>
    <w:rsid w:val="306513D1"/>
    <w:rsid w:val="30682D43"/>
    <w:rsid w:val="30B0244E"/>
    <w:rsid w:val="30D12459"/>
    <w:rsid w:val="30D76D03"/>
    <w:rsid w:val="3104404F"/>
    <w:rsid w:val="31167E60"/>
    <w:rsid w:val="31246573"/>
    <w:rsid w:val="31582EBF"/>
    <w:rsid w:val="31C8255E"/>
    <w:rsid w:val="31D22211"/>
    <w:rsid w:val="31F83695"/>
    <w:rsid w:val="32045B5A"/>
    <w:rsid w:val="320A49BE"/>
    <w:rsid w:val="3212743C"/>
    <w:rsid w:val="33042B0C"/>
    <w:rsid w:val="33134A45"/>
    <w:rsid w:val="33162A83"/>
    <w:rsid w:val="33170A7F"/>
    <w:rsid w:val="33441E7E"/>
    <w:rsid w:val="33602393"/>
    <w:rsid w:val="337E4AFE"/>
    <w:rsid w:val="338A317B"/>
    <w:rsid w:val="33A81823"/>
    <w:rsid w:val="33C651E5"/>
    <w:rsid w:val="33E354E1"/>
    <w:rsid w:val="33FC022F"/>
    <w:rsid w:val="34943F15"/>
    <w:rsid w:val="359E2E74"/>
    <w:rsid w:val="35BD608A"/>
    <w:rsid w:val="35C94947"/>
    <w:rsid w:val="35E3088A"/>
    <w:rsid w:val="36173440"/>
    <w:rsid w:val="361A60DF"/>
    <w:rsid w:val="36337978"/>
    <w:rsid w:val="364A2F4F"/>
    <w:rsid w:val="3677227E"/>
    <w:rsid w:val="368A4EF2"/>
    <w:rsid w:val="368D35C7"/>
    <w:rsid w:val="36AE26E6"/>
    <w:rsid w:val="36C41CF9"/>
    <w:rsid w:val="37126AD2"/>
    <w:rsid w:val="372906EA"/>
    <w:rsid w:val="374E6672"/>
    <w:rsid w:val="376A71F3"/>
    <w:rsid w:val="37764718"/>
    <w:rsid w:val="377B243B"/>
    <w:rsid w:val="37862476"/>
    <w:rsid w:val="379F6EE4"/>
    <w:rsid w:val="37A55FF7"/>
    <w:rsid w:val="38553B23"/>
    <w:rsid w:val="385E4A72"/>
    <w:rsid w:val="38972A74"/>
    <w:rsid w:val="38B4502A"/>
    <w:rsid w:val="38E6080E"/>
    <w:rsid w:val="395356E4"/>
    <w:rsid w:val="39594162"/>
    <w:rsid w:val="39812844"/>
    <w:rsid w:val="398529D6"/>
    <w:rsid w:val="39CF3936"/>
    <w:rsid w:val="39D267B6"/>
    <w:rsid w:val="39D705FB"/>
    <w:rsid w:val="3A3538E7"/>
    <w:rsid w:val="3A4154F6"/>
    <w:rsid w:val="3A893973"/>
    <w:rsid w:val="3A8A7EA7"/>
    <w:rsid w:val="3ABB561C"/>
    <w:rsid w:val="3AC15BFE"/>
    <w:rsid w:val="3B315D09"/>
    <w:rsid w:val="3BB91F32"/>
    <w:rsid w:val="3C162118"/>
    <w:rsid w:val="3C5329B4"/>
    <w:rsid w:val="3C7B0F23"/>
    <w:rsid w:val="3CB232D8"/>
    <w:rsid w:val="3CF973FC"/>
    <w:rsid w:val="3CFD14D3"/>
    <w:rsid w:val="3D255E8A"/>
    <w:rsid w:val="3D652939"/>
    <w:rsid w:val="3D6861C4"/>
    <w:rsid w:val="3D7B7ED1"/>
    <w:rsid w:val="3D875700"/>
    <w:rsid w:val="3E002C72"/>
    <w:rsid w:val="3E1D4028"/>
    <w:rsid w:val="3E1F6B3A"/>
    <w:rsid w:val="3E265781"/>
    <w:rsid w:val="3E2C4A45"/>
    <w:rsid w:val="3E411E6A"/>
    <w:rsid w:val="3E412AC1"/>
    <w:rsid w:val="3E4A42FA"/>
    <w:rsid w:val="3E9D18F7"/>
    <w:rsid w:val="3E9F4533"/>
    <w:rsid w:val="3EE51F60"/>
    <w:rsid w:val="3EF02F20"/>
    <w:rsid w:val="3F42659B"/>
    <w:rsid w:val="3F455906"/>
    <w:rsid w:val="3F7B7F82"/>
    <w:rsid w:val="3F7E3687"/>
    <w:rsid w:val="3FA72924"/>
    <w:rsid w:val="3FB24584"/>
    <w:rsid w:val="3FB823AE"/>
    <w:rsid w:val="400F3D81"/>
    <w:rsid w:val="402B2C68"/>
    <w:rsid w:val="40443D6B"/>
    <w:rsid w:val="40633D13"/>
    <w:rsid w:val="407375B8"/>
    <w:rsid w:val="408039B8"/>
    <w:rsid w:val="40F648E1"/>
    <w:rsid w:val="412A6AF7"/>
    <w:rsid w:val="415A7703"/>
    <w:rsid w:val="41974C7B"/>
    <w:rsid w:val="4198296A"/>
    <w:rsid w:val="41B4709D"/>
    <w:rsid w:val="41C46204"/>
    <w:rsid w:val="41E3513E"/>
    <w:rsid w:val="420516AC"/>
    <w:rsid w:val="420A2238"/>
    <w:rsid w:val="42232C11"/>
    <w:rsid w:val="424F246B"/>
    <w:rsid w:val="42873B7C"/>
    <w:rsid w:val="42A07212"/>
    <w:rsid w:val="42EA10E2"/>
    <w:rsid w:val="431467B9"/>
    <w:rsid w:val="431E5B9D"/>
    <w:rsid w:val="432517AE"/>
    <w:rsid w:val="44887D05"/>
    <w:rsid w:val="449B05B9"/>
    <w:rsid w:val="44CD0440"/>
    <w:rsid w:val="44F10246"/>
    <w:rsid w:val="44F95EC7"/>
    <w:rsid w:val="450A628A"/>
    <w:rsid w:val="453226C8"/>
    <w:rsid w:val="454B1D83"/>
    <w:rsid w:val="45680678"/>
    <w:rsid w:val="45B350BB"/>
    <w:rsid w:val="46187AB3"/>
    <w:rsid w:val="46266E32"/>
    <w:rsid w:val="4671097D"/>
    <w:rsid w:val="46B50BB3"/>
    <w:rsid w:val="472B32F1"/>
    <w:rsid w:val="47324BA3"/>
    <w:rsid w:val="47670918"/>
    <w:rsid w:val="47956932"/>
    <w:rsid w:val="48681040"/>
    <w:rsid w:val="488967A3"/>
    <w:rsid w:val="48F76D13"/>
    <w:rsid w:val="49633A14"/>
    <w:rsid w:val="49735A2C"/>
    <w:rsid w:val="499F4FF2"/>
    <w:rsid w:val="49B02F2A"/>
    <w:rsid w:val="49B80012"/>
    <w:rsid w:val="4A2666D2"/>
    <w:rsid w:val="4A2845BB"/>
    <w:rsid w:val="4A7D4C95"/>
    <w:rsid w:val="4A8526E8"/>
    <w:rsid w:val="4A9967AD"/>
    <w:rsid w:val="4A9C1D32"/>
    <w:rsid w:val="4ABD3D3E"/>
    <w:rsid w:val="4B31759E"/>
    <w:rsid w:val="4B5E4B00"/>
    <w:rsid w:val="4B646660"/>
    <w:rsid w:val="4B834927"/>
    <w:rsid w:val="4BDF0DD8"/>
    <w:rsid w:val="4C2A1383"/>
    <w:rsid w:val="4C361B4F"/>
    <w:rsid w:val="4C44279C"/>
    <w:rsid w:val="4C775FB7"/>
    <w:rsid w:val="4C91756D"/>
    <w:rsid w:val="4CA74375"/>
    <w:rsid w:val="4CD27B16"/>
    <w:rsid w:val="4CD9144E"/>
    <w:rsid w:val="4D0A70FC"/>
    <w:rsid w:val="4D1F5266"/>
    <w:rsid w:val="4D4969C5"/>
    <w:rsid w:val="4DBC702F"/>
    <w:rsid w:val="4DD20113"/>
    <w:rsid w:val="4E2D20A8"/>
    <w:rsid w:val="4EC07FD5"/>
    <w:rsid w:val="4F4970BB"/>
    <w:rsid w:val="4F635271"/>
    <w:rsid w:val="4F7851B7"/>
    <w:rsid w:val="501F529C"/>
    <w:rsid w:val="504C586E"/>
    <w:rsid w:val="50872FF7"/>
    <w:rsid w:val="51507C25"/>
    <w:rsid w:val="515C48B8"/>
    <w:rsid w:val="51787676"/>
    <w:rsid w:val="518378D0"/>
    <w:rsid w:val="51BE20BF"/>
    <w:rsid w:val="521C11DC"/>
    <w:rsid w:val="52257DE5"/>
    <w:rsid w:val="523C25F3"/>
    <w:rsid w:val="52A941BE"/>
    <w:rsid w:val="52CA2EF9"/>
    <w:rsid w:val="53AA13F3"/>
    <w:rsid w:val="5403453F"/>
    <w:rsid w:val="54172B55"/>
    <w:rsid w:val="545F1497"/>
    <w:rsid w:val="549013BF"/>
    <w:rsid w:val="54B61B62"/>
    <w:rsid w:val="54D054D0"/>
    <w:rsid w:val="54D37398"/>
    <w:rsid w:val="55114149"/>
    <w:rsid w:val="552C7DE1"/>
    <w:rsid w:val="5567619E"/>
    <w:rsid w:val="55F04B09"/>
    <w:rsid w:val="56165C59"/>
    <w:rsid w:val="56242DEE"/>
    <w:rsid w:val="56440BF4"/>
    <w:rsid w:val="566A553F"/>
    <w:rsid w:val="56895600"/>
    <w:rsid w:val="57657333"/>
    <w:rsid w:val="57786289"/>
    <w:rsid w:val="577D5952"/>
    <w:rsid w:val="57C84C91"/>
    <w:rsid w:val="57F42D61"/>
    <w:rsid w:val="57F576A1"/>
    <w:rsid w:val="585A20D4"/>
    <w:rsid w:val="58617D03"/>
    <w:rsid w:val="58A12C22"/>
    <w:rsid w:val="58A64E3A"/>
    <w:rsid w:val="58E547D6"/>
    <w:rsid w:val="58F32DC2"/>
    <w:rsid w:val="59411978"/>
    <w:rsid w:val="595F4EB5"/>
    <w:rsid w:val="598920B3"/>
    <w:rsid w:val="59B30F42"/>
    <w:rsid w:val="5A4C5BD4"/>
    <w:rsid w:val="5A5640AD"/>
    <w:rsid w:val="5A5B2DA2"/>
    <w:rsid w:val="5A761FE0"/>
    <w:rsid w:val="5AB16361"/>
    <w:rsid w:val="5AB8308F"/>
    <w:rsid w:val="5ADE6742"/>
    <w:rsid w:val="5AEF4CDF"/>
    <w:rsid w:val="5AF85020"/>
    <w:rsid w:val="5AFE4657"/>
    <w:rsid w:val="5B2E557B"/>
    <w:rsid w:val="5B554B5D"/>
    <w:rsid w:val="5B684F76"/>
    <w:rsid w:val="5B7B6F98"/>
    <w:rsid w:val="5BB91DBB"/>
    <w:rsid w:val="5BE7543B"/>
    <w:rsid w:val="5C4217AA"/>
    <w:rsid w:val="5C464682"/>
    <w:rsid w:val="5CB83AAD"/>
    <w:rsid w:val="5CCC6012"/>
    <w:rsid w:val="5D1E77BB"/>
    <w:rsid w:val="5D3327D5"/>
    <w:rsid w:val="5D9269AD"/>
    <w:rsid w:val="5DAA133C"/>
    <w:rsid w:val="5DAD08E3"/>
    <w:rsid w:val="5DC145B5"/>
    <w:rsid w:val="5E063477"/>
    <w:rsid w:val="5E2B4AB3"/>
    <w:rsid w:val="5ED91A10"/>
    <w:rsid w:val="5EDD59D2"/>
    <w:rsid w:val="5EEB5C22"/>
    <w:rsid w:val="5F204DC6"/>
    <w:rsid w:val="5F4C3AD9"/>
    <w:rsid w:val="5F665F88"/>
    <w:rsid w:val="5F6F6A6D"/>
    <w:rsid w:val="5F797092"/>
    <w:rsid w:val="60310E2E"/>
    <w:rsid w:val="6032095F"/>
    <w:rsid w:val="603B3FAA"/>
    <w:rsid w:val="604A47B8"/>
    <w:rsid w:val="60596F6D"/>
    <w:rsid w:val="60A20A4B"/>
    <w:rsid w:val="60DC00DF"/>
    <w:rsid w:val="611A7802"/>
    <w:rsid w:val="61501F8C"/>
    <w:rsid w:val="61931594"/>
    <w:rsid w:val="619A2593"/>
    <w:rsid w:val="61B505DF"/>
    <w:rsid w:val="61D66EA0"/>
    <w:rsid w:val="62430F2D"/>
    <w:rsid w:val="62AF56E1"/>
    <w:rsid w:val="62C436C9"/>
    <w:rsid w:val="62E05482"/>
    <w:rsid w:val="62EB7D09"/>
    <w:rsid w:val="630C2BEB"/>
    <w:rsid w:val="633756A3"/>
    <w:rsid w:val="637C569C"/>
    <w:rsid w:val="63911569"/>
    <w:rsid w:val="63AA1086"/>
    <w:rsid w:val="63D67990"/>
    <w:rsid w:val="63DE7D8E"/>
    <w:rsid w:val="64540ACD"/>
    <w:rsid w:val="646E73A1"/>
    <w:rsid w:val="648111C8"/>
    <w:rsid w:val="649A606E"/>
    <w:rsid w:val="64C82C47"/>
    <w:rsid w:val="64F70A16"/>
    <w:rsid w:val="654B35F1"/>
    <w:rsid w:val="655C7F56"/>
    <w:rsid w:val="65AA4403"/>
    <w:rsid w:val="65AD5079"/>
    <w:rsid w:val="65C62999"/>
    <w:rsid w:val="6606037D"/>
    <w:rsid w:val="664A29FC"/>
    <w:rsid w:val="66B17F7F"/>
    <w:rsid w:val="66CF20EA"/>
    <w:rsid w:val="66DB0125"/>
    <w:rsid w:val="66EA65E8"/>
    <w:rsid w:val="671C77EC"/>
    <w:rsid w:val="677E346D"/>
    <w:rsid w:val="677E7FD2"/>
    <w:rsid w:val="67A44CD5"/>
    <w:rsid w:val="67B23608"/>
    <w:rsid w:val="67D3016B"/>
    <w:rsid w:val="68077C56"/>
    <w:rsid w:val="686D4FBB"/>
    <w:rsid w:val="6879090D"/>
    <w:rsid w:val="688F2314"/>
    <w:rsid w:val="689F1286"/>
    <w:rsid w:val="698535E8"/>
    <w:rsid w:val="6A104BE5"/>
    <w:rsid w:val="6A4147D0"/>
    <w:rsid w:val="6A5002E3"/>
    <w:rsid w:val="6A635E4F"/>
    <w:rsid w:val="6A85278D"/>
    <w:rsid w:val="6AD21F4B"/>
    <w:rsid w:val="6AE654C3"/>
    <w:rsid w:val="6AF27FE2"/>
    <w:rsid w:val="6B213689"/>
    <w:rsid w:val="6B3117FE"/>
    <w:rsid w:val="6B346574"/>
    <w:rsid w:val="6B7D0E93"/>
    <w:rsid w:val="6B872F9D"/>
    <w:rsid w:val="6BA07C6A"/>
    <w:rsid w:val="6BAC43F5"/>
    <w:rsid w:val="6C766424"/>
    <w:rsid w:val="6CE45669"/>
    <w:rsid w:val="6CFC7E04"/>
    <w:rsid w:val="6D806BE4"/>
    <w:rsid w:val="6D9A2D37"/>
    <w:rsid w:val="6DA16980"/>
    <w:rsid w:val="6DB44998"/>
    <w:rsid w:val="6DF8723E"/>
    <w:rsid w:val="6EDD5FCB"/>
    <w:rsid w:val="6EF93500"/>
    <w:rsid w:val="6F2400F2"/>
    <w:rsid w:val="6F350CDC"/>
    <w:rsid w:val="6F3B5320"/>
    <w:rsid w:val="6F4C205A"/>
    <w:rsid w:val="704D6C96"/>
    <w:rsid w:val="70EB0663"/>
    <w:rsid w:val="70ED19AF"/>
    <w:rsid w:val="70FD3822"/>
    <w:rsid w:val="718015F6"/>
    <w:rsid w:val="71A363B2"/>
    <w:rsid w:val="71AD50D5"/>
    <w:rsid w:val="71B145B9"/>
    <w:rsid w:val="71B310FF"/>
    <w:rsid w:val="71CE6787"/>
    <w:rsid w:val="71D2772E"/>
    <w:rsid w:val="71E97AB0"/>
    <w:rsid w:val="72043F83"/>
    <w:rsid w:val="720B3082"/>
    <w:rsid w:val="72311462"/>
    <w:rsid w:val="723C7E08"/>
    <w:rsid w:val="72412EAB"/>
    <w:rsid w:val="724C17E3"/>
    <w:rsid w:val="72901536"/>
    <w:rsid w:val="729C45E6"/>
    <w:rsid w:val="72D25449"/>
    <w:rsid w:val="72F778D6"/>
    <w:rsid w:val="73343AA6"/>
    <w:rsid w:val="73474EE2"/>
    <w:rsid w:val="73490387"/>
    <w:rsid w:val="73766E02"/>
    <w:rsid w:val="737E3927"/>
    <w:rsid w:val="739A7158"/>
    <w:rsid w:val="73BA19F0"/>
    <w:rsid w:val="73BE7166"/>
    <w:rsid w:val="73F5475A"/>
    <w:rsid w:val="74387BCD"/>
    <w:rsid w:val="747E6C08"/>
    <w:rsid w:val="75010E0D"/>
    <w:rsid w:val="75016C3A"/>
    <w:rsid w:val="750A561E"/>
    <w:rsid w:val="751475B2"/>
    <w:rsid w:val="75547F12"/>
    <w:rsid w:val="75EC5433"/>
    <w:rsid w:val="75F80658"/>
    <w:rsid w:val="75FA7038"/>
    <w:rsid w:val="769E1CC2"/>
    <w:rsid w:val="76C90E93"/>
    <w:rsid w:val="771C0F26"/>
    <w:rsid w:val="774977FE"/>
    <w:rsid w:val="774E1E8A"/>
    <w:rsid w:val="776D4D0D"/>
    <w:rsid w:val="778E7C67"/>
    <w:rsid w:val="78090EA8"/>
    <w:rsid w:val="7865021A"/>
    <w:rsid w:val="788530F2"/>
    <w:rsid w:val="79013C86"/>
    <w:rsid w:val="797554F4"/>
    <w:rsid w:val="799724CA"/>
    <w:rsid w:val="79A5742B"/>
    <w:rsid w:val="79C86EEA"/>
    <w:rsid w:val="79D21AF0"/>
    <w:rsid w:val="7A421AA5"/>
    <w:rsid w:val="7A54163F"/>
    <w:rsid w:val="7A541961"/>
    <w:rsid w:val="7A741944"/>
    <w:rsid w:val="7AA12958"/>
    <w:rsid w:val="7AF34377"/>
    <w:rsid w:val="7AFA5B34"/>
    <w:rsid w:val="7AFB6FB7"/>
    <w:rsid w:val="7B334756"/>
    <w:rsid w:val="7B4A04D6"/>
    <w:rsid w:val="7B9D1F2C"/>
    <w:rsid w:val="7BD90F91"/>
    <w:rsid w:val="7C210A98"/>
    <w:rsid w:val="7C311174"/>
    <w:rsid w:val="7CA77E14"/>
    <w:rsid w:val="7CD53D91"/>
    <w:rsid w:val="7CE12FE8"/>
    <w:rsid w:val="7D3341B8"/>
    <w:rsid w:val="7D440BA3"/>
    <w:rsid w:val="7D792DF0"/>
    <w:rsid w:val="7D837817"/>
    <w:rsid w:val="7D857B05"/>
    <w:rsid w:val="7E2E50F9"/>
    <w:rsid w:val="7E4C0682"/>
    <w:rsid w:val="7E58177E"/>
    <w:rsid w:val="7F086D22"/>
    <w:rsid w:val="7F2E2415"/>
    <w:rsid w:val="7F656EB4"/>
    <w:rsid w:val="7F8B3073"/>
    <w:rsid w:val="7F9C64AF"/>
    <w:rsid w:val="7FBC2189"/>
    <w:rsid w:val="7FE004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semiHidden/>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13">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1">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Office_11.1.0.10011_F1E327BC-269C-435d-A152-05C5408002CA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2021-10-12T01:51:00Z</dcterms:created>
  <dc:creator>Xinfei</dc:creator>
  <cp:lastModifiedBy>zhaozhigen</cp:lastModifiedBy>
  <dcterms:modified xsi:type="dcterms:W3CDTF">2021-10-20T07:15:28Z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2052-11.1.0.10011</vt:lpwstr>
  </property>
</Properties>
</file>