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E83D2" w14:textId="77777777" w:rsidR="00FB269C" w:rsidRDefault="00493A69">
      <w:pPr>
        <w:pStyle w:val="1"/>
        <w:numPr>
          <w:ilvl w:val="0"/>
          <w:numId w:val="0"/>
        </w:numPr>
        <w:ind w:firstLineChars="700" w:firstLine="3092"/>
      </w:pPr>
      <w:r>
        <w:rPr>
          <w:rFonts w:hint="eastAsia"/>
        </w:rPr>
        <w:t>自成交风控</w:t>
      </w:r>
    </w:p>
    <w:p w14:paraId="0713EE60" w14:textId="77777777" w:rsidR="00FB269C" w:rsidRDefault="00493A69">
      <w:pPr>
        <w:pStyle w:val="1"/>
      </w:pPr>
      <w:r>
        <w:rPr>
          <w:rFonts w:hint="eastAsia"/>
        </w:rPr>
        <w:t>什么是自成交</w:t>
      </w:r>
    </w:p>
    <w:p w14:paraId="22AC9F9C"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自成交字面意思便是指自己的报单相互成交了。例如客户判断行情来了，先后连续报买开价格为1002，1004，1006的限价单，然后价格为1002的成交后，这时客户试图发一笔价格为1003</w:t>
      </w:r>
      <w:proofErr w:type="gramStart"/>
      <w:r>
        <w:rPr>
          <w:rFonts w:ascii="微软雅黑" w:eastAsia="微软雅黑" w:hAnsi="微软雅黑" w:cs="微软雅黑" w:hint="eastAsia"/>
          <w:color w:val="121212"/>
          <w:sz w:val="27"/>
          <w:szCs w:val="27"/>
          <w:shd w:val="clear" w:color="auto" w:fill="FFFFFF"/>
        </w:rPr>
        <w:t>的卖平限价</w:t>
      </w:r>
      <w:proofErr w:type="gramEnd"/>
      <w:r>
        <w:rPr>
          <w:rFonts w:ascii="微软雅黑" w:eastAsia="微软雅黑" w:hAnsi="微软雅黑" w:cs="微软雅黑" w:hint="eastAsia"/>
          <w:color w:val="121212"/>
          <w:sz w:val="27"/>
          <w:szCs w:val="27"/>
          <w:shd w:val="clear" w:color="auto" w:fill="FFFFFF"/>
        </w:rPr>
        <w:t>单平仓。如果开始1006的</w:t>
      </w:r>
      <w:proofErr w:type="gramStart"/>
      <w:r>
        <w:rPr>
          <w:rFonts w:ascii="微软雅黑" w:eastAsia="微软雅黑" w:hAnsi="微软雅黑" w:cs="微软雅黑" w:hint="eastAsia"/>
          <w:color w:val="121212"/>
          <w:sz w:val="27"/>
          <w:szCs w:val="27"/>
          <w:shd w:val="clear" w:color="auto" w:fill="FFFFFF"/>
        </w:rPr>
        <w:t>买开还没</w:t>
      </w:r>
      <w:proofErr w:type="gramEnd"/>
      <w:r>
        <w:rPr>
          <w:rFonts w:ascii="微软雅黑" w:eastAsia="微软雅黑" w:hAnsi="微软雅黑" w:cs="微软雅黑" w:hint="eastAsia"/>
          <w:color w:val="121212"/>
          <w:sz w:val="27"/>
          <w:szCs w:val="27"/>
          <w:shd w:val="clear" w:color="auto" w:fill="FFFFFF"/>
        </w:rPr>
        <w:t>成交，就极有可能与自己的这笔1003</w:t>
      </w:r>
      <w:proofErr w:type="gramStart"/>
      <w:r>
        <w:rPr>
          <w:rFonts w:ascii="微软雅黑" w:eastAsia="微软雅黑" w:hAnsi="微软雅黑" w:cs="微软雅黑" w:hint="eastAsia"/>
          <w:color w:val="121212"/>
          <w:sz w:val="27"/>
          <w:szCs w:val="27"/>
          <w:shd w:val="clear" w:color="auto" w:fill="FFFFFF"/>
        </w:rPr>
        <w:t>的卖平成交</w:t>
      </w:r>
      <w:proofErr w:type="gramEnd"/>
      <w:r>
        <w:rPr>
          <w:rFonts w:ascii="微软雅黑" w:eastAsia="微软雅黑" w:hAnsi="微软雅黑" w:cs="微软雅黑" w:hint="eastAsia"/>
          <w:color w:val="121212"/>
          <w:sz w:val="27"/>
          <w:szCs w:val="27"/>
          <w:shd w:val="clear" w:color="auto" w:fill="FFFFFF"/>
        </w:rPr>
        <w:t>。</w:t>
      </w:r>
    </w:p>
    <w:p w14:paraId="5373E921"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需要注意的是，不仅自己的</w:t>
      </w:r>
      <w:proofErr w:type="gramStart"/>
      <w:r>
        <w:rPr>
          <w:rFonts w:ascii="微软雅黑" w:eastAsia="微软雅黑" w:hAnsi="微软雅黑" w:cs="微软雅黑" w:hint="eastAsia"/>
          <w:color w:val="121212"/>
          <w:sz w:val="27"/>
          <w:szCs w:val="27"/>
          <w:shd w:val="clear" w:color="auto" w:fill="FFFFFF"/>
        </w:rPr>
        <w:t>卖平可能</w:t>
      </w:r>
      <w:proofErr w:type="gramEnd"/>
      <w:r>
        <w:rPr>
          <w:rFonts w:ascii="微软雅黑" w:eastAsia="微软雅黑" w:hAnsi="微软雅黑" w:cs="微软雅黑" w:hint="eastAsia"/>
          <w:color w:val="121212"/>
          <w:sz w:val="27"/>
          <w:szCs w:val="27"/>
          <w:shd w:val="clear" w:color="auto" w:fill="FFFFFF"/>
        </w:rPr>
        <w:t>与买开自成交，卖开也可能与买开自成交。也就是说客户同存在高买低卖的报单时就容易成交。</w:t>
      </w:r>
    </w:p>
    <w:p w14:paraId="20C37F71" w14:textId="77777777" w:rsidR="00FB269C" w:rsidRDefault="00493A69">
      <w:pPr>
        <w:pStyle w:val="1"/>
      </w:pPr>
      <w:r>
        <w:rPr>
          <w:rFonts w:hint="eastAsia"/>
        </w:rPr>
        <w:t>自成交的危害与后果</w:t>
      </w:r>
    </w:p>
    <w:p w14:paraId="06FCCD79"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自成交是监管严厉打击的行为，因为自成交涉及到价格操纵，扰乱正常价格。例如如果某客户以跌停板价格自成交一笔，这笔恰好处于行情切片时间，这时行情发出的最新价将是跌停价，极大扰乱市场。同时自成交也可能涉及到盘口</w:t>
      </w:r>
      <w:proofErr w:type="gramStart"/>
      <w:r>
        <w:rPr>
          <w:rFonts w:ascii="微软雅黑" w:eastAsia="微软雅黑" w:hAnsi="微软雅黑" w:cs="微软雅黑" w:hint="eastAsia"/>
          <w:color w:val="121212"/>
          <w:sz w:val="27"/>
          <w:szCs w:val="27"/>
          <w:shd w:val="clear" w:color="auto" w:fill="FFFFFF"/>
        </w:rPr>
        <w:t>愰</w:t>
      </w:r>
      <w:proofErr w:type="gramEnd"/>
      <w:r>
        <w:rPr>
          <w:rFonts w:ascii="微软雅黑" w:eastAsia="微软雅黑" w:hAnsi="微软雅黑" w:cs="微软雅黑" w:hint="eastAsia"/>
          <w:color w:val="121212"/>
          <w:sz w:val="27"/>
          <w:szCs w:val="27"/>
          <w:shd w:val="clear" w:color="auto" w:fill="FFFFFF"/>
        </w:rPr>
        <w:t>骗，资金对敲，这些都是违规行为。</w:t>
      </w:r>
    </w:p>
    <w:p w14:paraId="2B635002"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当然有时客户也有可能不是故意自成交，可能因为行情突变太快来不及判断撤单而导致自成交，所以交易所一般对单个交易日内的自成交次数有一定的阈值容量。</w:t>
      </w:r>
      <w:proofErr w:type="gramStart"/>
      <w:r>
        <w:rPr>
          <w:rFonts w:ascii="微软雅黑" w:eastAsia="微软雅黑" w:hAnsi="微软雅黑" w:cs="微软雅黑" w:hint="eastAsia"/>
          <w:color w:val="121212"/>
          <w:sz w:val="27"/>
          <w:szCs w:val="27"/>
          <w:shd w:val="clear" w:color="auto" w:fill="FFFFFF"/>
        </w:rPr>
        <w:t>以上期所为</w:t>
      </w:r>
      <w:proofErr w:type="gramEnd"/>
      <w:r>
        <w:rPr>
          <w:rFonts w:ascii="微软雅黑" w:eastAsia="微软雅黑" w:hAnsi="微软雅黑" w:cs="微软雅黑" w:hint="eastAsia"/>
          <w:color w:val="121212"/>
          <w:sz w:val="27"/>
          <w:szCs w:val="27"/>
          <w:shd w:val="clear" w:color="auto" w:fill="FFFFFF"/>
        </w:rPr>
        <w:t>例，《上海期货交易所异常交易行为管理办法》规定 “单个交易日在某一合约上的自成交次数达到5次及以</w:t>
      </w:r>
      <w:r>
        <w:rPr>
          <w:rFonts w:ascii="微软雅黑" w:eastAsia="微软雅黑" w:hAnsi="微软雅黑" w:cs="微软雅黑" w:hint="eastAsia"/>
          <w:color w:val="121212"/>
          <w:sz w:val="27"/>
          <w:szCs w:val="27"/>
          <w:shd w:val="clear" w:color="auto" w:fill="FFFFFF"/>
        </w:rPr>
        <w:lastRenderedPageBreak/>
        <w:t>上的；”即达到异常行为处理标准。一般首次达到处理标准，会接到交易所问询电话，要求写个情况说明之类。</w:t>
      </w:r>
      <w:r>
        <w:rPr>
          <w:rFonts w:ascii="微软雅黑" w:eastAsia="微软雅黑" w:hAnsi="微软雅黑" w:cs="微软雅黑"/>
          <w:color w:val="121212"/>
          <w:sz w:val="27"/>
          <w:szCs w:val="27"/>
          <w:shd w:val="clear" w:color="auto" w:fill="FFFFFF"/>
        </w:rPr>
        <w:t>多次的话</w:t>
      </w:r>
      <w:r>
        <w:rPr>
          <w:rFonts w:ascii="微软雅黑" w:eastAsia="微软雅黑" w:hAnsi="微软雅黑" w:cs="微软雅黑" w:hint="eastAsia"/>
          <w:color w:val="121212"/>
          <w:sz w:val="27"/>
          <w:szCs w:val="27"/>
          <w:shd w:val="clear" w:color="auto" w:fill="FFFFFF"/>
        </w:rPr>
        <w:t>会被限制开仓。</w:t>
      </w:r>
    </w:p>
    <w:p w14:paraId="1C012748" w14:textId="77777777" w:rsidR="00FB269C" w:rsidRDefault="00493A69">
      <w:pPr>
        <w:pStyle w:val="1"/>
      </w:pPr>
      <w:r>
        <w:rPr>
          <w:rFonts w:hint="eastAsia"/>
        </w:rPr>
        <w:t>如何</w:t>
      </w:r>
      <w:proofErr w:type="gramStart"/>
      <w:r>
        <w:rPr>
          <w:rFonts w:hint="eastAsia"/>
        </w:rPr>
        <w:t>判定自</w:t>
      </w:r>
      <w:proofErr w:type="gramEnd"/>
      <w:r>
        <w:rPr>
          <w:rFonts w:hint="eastAsia"/>
        </w:rPr>
        <w:t>成交</w:t>
      </w:r>
    </w:p>
    <w:p w14:paraId="734CC4BA"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proofErr w:type="spellStart"/>
      <w:r>
        <w:rPr>
          <w:rFonts w:ascii="微软雅黑" w:eastAsia="微软雅黑" w:hAnsi="微软雅黑" w:cs="微软雅黑"/>
          <w:color w:val="121212"/>
          <w:sz w:val="27"/>
          <w:szCs w:val="27"/>
          <w:shd w:val="clear" w:color="auto" w:fill="FFFFFF"/>
        </w:rPr>
        <w:t>TradeID</w:t>
      </w:r>
      <w:proofErr w:type="spellEnd"/>
      <w:r>
        <w:rPr>
          <w:rFonts w:ascii="微软雅黑" w:eastAsia="微软雅黑" w:hAnsi="微软雅黑" w:cs="微软雅黑"/>
          <w:color w:val="121212"/>
          <w:sz w:val="27"/>
          <w:szCs w:val="27"/>
          <w:shd w:val="clear" w:color="auto" w:fill="FFFFFF"/>
        </w:rPr>
        <w:t>是交易所对每一笔成交的编号，上期/能源中心/大商/中金对互为对手方的两笔成交编号是一样的，所以如果客户收到两笔</w:t>
      </w:r>
      <w:proofErr w:type="spellStart"/>
      <w:r>
        <w:rPr>
          <w:rFonts w:ascii="微软雅黑" w:eastAsia="微软雅黑" w:hAnsi="微软雅黑" w:cs="微软雅黑"/>
          <w:color w:val="121212"/>
          <w:sz w:val="27"/>
          <w:szCs w:val="27"/>
          <w:shd w:val="clear" w:color="auto" w:fill="FFFFFF"/>
        </w:rPr>
        <w:t>TradeID</w:t>
      </w:r>
      <w:proofErr w:type="spellEnd"/>
      <w:r>
        <w:rPr>
          <w:rFonts w:ascii="微软雅黑" w:eastAsia="微软雅黑" w:hAnsi="微软雅黑" w:cs="微软雅黑"/>
          <w:color w:val="121212"/>
          <w:sz w:val="27"/>
          <w:szCs w:val="27"/>
          <w:shd w:val="clear" w:color="auto" w:fill="FFFFFF"/>
        </w:rPr>
        <w:t>一样的成交回报，那自成交无疑了。</w:t>
      </w:r>
    </w:p>
    <w:p w14:paraId="63241006"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r>
        <w:rPr>
          <w:rFonts w:ascii="微软雅黑" w:eastAsia="微软雅黑" w:hAnsi="微软雅黑" w:cs="微软雅黑"/>
          <w:color w:val="121212"/>
          <w:sz w:val="27"/>
          <w:szCs w:val="27"/>
          <w:shd w:val="clear" w:color="auto" w:fill="FFFFFF"/>
        </w:rPr>
        <w:t>郑商所比较特殊，成交互为对手方的两笔</w:t>
      </w:r>
      <w:proofErr w:type="spellStart"/>
      <w:r>
        <w:rPr>
          <w:rFonts w:ascii="微软雅黑" w:eastAsia="微软雅黑" w:hAnsi="微软雅黑" w:cs="微软雅黑"/>
          <w:color w:val="121212"/>
          <w:sz w:val="27"/>
          <w:szCs w:val="27"/>
          <w:shd w:val="clear" w:color="auto" w:fill="FFFFFF"/>
        </w:rPr>
        <w:t>TradeID</w:t>
      </w:r>
      <w:proofErr w:type="spellEnd"/>
      <w:r>
        <w:rPr>
          <w:rFonts w:ascii="微软雅黑" w:eastAsia="微软雅黑" w:hAnsi="微软雅黑" w:cs="微软雅黑"/>
          <w:color w:val="121212"/>
          <w:sz w:val="27"/>
          <w:szCs w:val="27"/>
          <w:shd w:val="clear" w:color="auto" w:fill="FFFFFF"/>
        </w:rPr>
        <w:t>是连续的，所以如果郑商所成交回报中方向相反，成交编号连续了那就要小心自成交了。</w:t>
      </w:r>
    </w:p>
    <w:p w14:paraId="7987AB24" w14:textId="77777777" w:rsidR="00FB269C" w:rsidRDefault="00FB269C">
      <w:pPr>
        <w:pStyle w:val="a3"/>
        <w:widowControl/>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p>
    <w:p w14:paraId="64BD72AC" w14:textId="77777777" w:rsidR="00FB269C" w:rsidRDefault="00493A69">
      <w:pPr>
        <w:pStyle w:val="1"/>
      </w:pPr>
      <w:r>
        <w:rPr>
          <w:rFonts w:hint="eastAsia"/>
        </w:rPr>
        <w:t>如何自成交风控</w:t>
      </w:r>
    </w:p>
    <w:p w14:paraId="52E50E38"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b/>
          <w:color w:val="121212"/>
          <w:sz w:val="27"/>
          <w:szCs w:val="27"/>
          <w:shd w:val="clear" w:color="auto" w:fill="FFFFFF"/>
        </w:rPr>
        <w:t>1） 客户交易</w:t>
      </w:r>
      <w:proofErr w:type="gramStart"/>
      <w:r>
        <w:rPr>
          <w:rFonts w:ascii="微软雅黑" w:eastAsia="微软雅黑" w:hAnsi="微软雅黑" w:cs="微软雅黑" w:hint="eastAsia"/>
          <w:b/>
          <w:color w:val="121212"/>
          <w:sz w:val="27"/>
          <w:szCs w:val="27"/>
          <w:shd w:val="clear" w:color="auto" w:fill="FFFFFF"/>
        </w:rPr>
        <w:t>程序端自成交</w:t>
      </w:r>
      <w:proofErr w:type="gramEnd"/>
      <w:r>
        <w:rPr>
          <w:rFonts w:ascii="微软雅黑" w:eastAsia="微软雅黑" w:hAnsi="微软雅黑" w:cs="微软雅黑" w:hint="eastAsia"/>
          <w:b/>
          <w:color w:val="121212"/>
          <w:sz w:val="27"/>
          <w:szCs w:val="27"/>
          <w:shd w:val="clear" w:color="auto" w:fill="FFFFFF"/>
        </w:rPr>
        <w:t>风控</w:t>
      </w:r>
    </w:p>
    <w:p w14:paraId="385F5D1A"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自成交</w:t>
      </w:r>
      <w:proofErr w:type="gramStart"/>
      <w:r>
        <w:rPr>
          <w:rFonts w:ascii="微软雅黑" w:eastAsia="微软雅黑" w:hAnsi="微软雅黑" w:cs="微软雅黑" w:hint="eastAsia"/>
          <w:color w:val="121212"/>
          <w:sz w:val="27"/>
          <w:szCs w:val="27"/>
          <w:shd w:val="clear" w:color="auto" w:fill="FFFFFF"/>
        </w:rPr>
        <w:t>风控可以</w:t>
      </w:r>
      <w:proofErr w:type="gramEnd"/>
      <w:r>
        <w:rPr>
          <w:rFonts w:ascii="微软雅黑" w:eastAsia="微软雅黑" w:hAnsi="微软雅黑" w:cs="微软雅黑" w:hint="eastAsia"/>
          <w:color w:val="121212"/>
          <w:sz w:val="27"/>
          <w:szCs w:val="27"/>
          <w:shd w:val="clear" w:color="auto" w:fill="FFFFFF"/>
        </w:rPr>
        <w:t>实现在客户交易程序内，每次客户下单时，如果触发风控，该笔报单直接在自己系统内被拒单，根本不会报到CTP。</w:t>
      </w:r>
    </w:p>
    <w:p w14:paraId="3D83715B"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b/>
          <w:color w:val="121212"/>
          <w:sz w:val="27"/>
          <w:szCs w:val="27"/>
          <w:shd w:val="clear" w:color="auto" w:fill="FFFFFF"/>
        </w:rPr>
        <w:t>对于一般客户实现自</w:t>
      </w:r>
      <w:proofErr w:type="gramStart"/>
      <w:r>
        <w:rPr>
          <w:rFonts w:ascii="微软雅黑" w:eastAsia="微软雅黑" w:hAnsi="微软雅黑" w:cs="微软雅黑" w:hint="eastAsia"/>
          <w:b/>
          <w:color w:val="121212"/>
          <w:sz w:val="27"/>
          <w:szCs w:val="27"/>
          <w:shd w:val="clear" w:color="auto" w:fill="FFFFFF"/>
        </w:rPr>
        <w:t>成交风控的</w:t>
      </w:r>
      <w:proofErr w:type="gramEnd"/>
      <w:r>
        <w:rPr>
          <w:rFonts w:ascii="微软雅黑" w:eastAsia="微软雅黑" w:hAnsi="微软雅黑" w:cs="微软雅黑" w:hint="eastAsia"/>
          <w:b/>
          <w:color w:val="121212"/>
          <w:sz w:val="27"/>
          <w:szCs w:val="27"/>
          <w:shd w:val="clear" w:color="auto" w:fill="FFFFFF"/>
        </w:rPr>
        <w:t>最简单办法就是自己针对每个交易合约维护一个最高买价和最低卖价表，每次报单和收到成交回报，检查更新该表。例如本文开头提到的情况，当报出1006的买单时，此时该合约的最高买价格更新为1006，如果此时报卖1003的价格，小于最高买价格则在系统内部直接拒单，报不出去。等收到买1006报单的成交</w:t>
      </w:r>
      <w:r>
        <w:rPr>
          <w:rFonts w:ascii="微软雅黑" w:eastAsia="微软雅黑" w:hAnsi="微软雅黑" w:cs="微软雅黑" w:hint="eastAsia"/>
          <w:b/>
          <w:color w:val="121212"/>
          <w:sz w:val="27"/>
          <w:szCs w:val="27"/>
          <w:shd w:val="clear" w:color="auto" w:fill="FFFFFF"/>
        </w:rPr>
        <w:lastRenderedPageBreak/>
        <w:t>回报，则删除最高买价表中1006价格，将数值更新为目前本地挂单中的最高买价1004。</w:t>
      </w:r>
    </w:p>
    <w:p w14:paraId="76A091C3"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b/>
          <w:color w:val="121212"/>
          <w:sz w:val="27"/>
          <w:szCs w:val="27"/>
          <w:shd w:val="clear" w:color="auto" w:fill="FFFFFF"/>
        </w:rPr>
        <w:t>2) CTP等柜台系统自成交风控</w:t>
      </w:r>
    </w:p>
    <w:p w14:paraId="0904E0A7"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有的客户担心自己代码能力，实现</w:t>
      </w:r>
      <w:proofErr w:type="gramStart"/>
      <w:r>
        <w:rPr>
          <w:rFonts w:ascii="微软雅黑" w:eastAsia="微软雅黑" w:hAnsi="微软雅黑" w:cs="微软雅黑" w:hint="eastAsia"/>
          <w:color w:val="121212"/>
          <w:sz w:val="27"/>
          <w:szCs w:val="27"/>
          <w:shd w:val="clear" w:color="auto" w:fill="FFFFFF"/>
        </w:rPr>
        <w:t>该项风控后</w:t>
      </w:r>
      <w:proofErr w:type="gramEnd"/>
      <w:r>
        <w:rPr>
          <w:rFonts w:ascii="微软雅黑" w:eastAsia="微软雅黑" w:hAnsi="微软雅黑" w:cs="微软雅黑" w:hint="eastAsia"/>
          <w:color w:val="121212"/>
          <w:sz w:val="27"/>
          <w:szCs w:val="27"/>
          <w:shd w:val="clear" w:color="auto" w:fill="FFFFFF"/>
        </w:rPr>
        <w:t>增加报单延时。那客户也可以依赖柜台系统实现该自</w:t>
      </w:r>
      <w:proofErr w:type="gramStart"/>
      <w:r>
        <w:rPr>
          <w:rFonts w:ascii="微软雅黑" w:eastAsia="微软雅黑" w:hAnsi="微软雅黑" w:cs="微软雅黑" w:hint="eastAsia"/>
          <w:color w:val="121212"/>
          <w:sz w:val="27"/>
          <w:szCs w:val="27"/>
          <w:shd w:val="clear" w:color="auto" w:fill="FFFFFF"/>
        </w:rPr>
        <w:t>成交风控逻辑</w:t>
      </w:r>
      <w:proofErr w:type="gramEnd"/>
      <w:r>
        <w:rPr>
          <w:rFonts w:ascii="微软雅黑" w:eastAsia="微软雅黑" w:hAnsi="微软雅黑" w:cs="微软雅黑" w:hint="eastAsia"/>
          <w:color w:val="121212"/>
          <w:sz w:val="27"/>
          <w:szCs w:val="27"/>
          <w:shd w:val="clear" w:color="auto" w:fill="FFFFFF"/>
        </w:rPr>
        <w:t>，但目前CTP系统没有该项风控，所以使用CTP报单的客户可能自成交。</w:t>
      </w:r>
    </w:p>
    <w:p w14:paraId="1B2B0F0F"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而</w:t>
      </w:r>
      <w:proofErr w:type="gramStart"/>
      <w:r>
        <w:rPr>
          <w:rFonts w:ascii="微软雅黑" w:eastAsia="微软雅黑" w:hAnsi="微软雅黑" w:cs="微软雅黑" w:hint="eastAsia"/>
          <w:color w:val="121212"/>
          <w:sz w:val="27"/>
          <w:szCs w:val="27"/>
          <w:shd w:val="clear" w:color="auto" w:fill="FFFFFF"/>
        </w:rPr>
        <w:t>极</w:t>
      </w:r>
      <w:proofErr w:type="gramEnd"/>
      <w:r>
        <w:rPr>
          <w:rFonts w:ascii="微软雅黑" w:eastAsia="微软雅黑" w:hAnsi="微软雅黑" w:cs="微软雅黑" w:hint="eastAsia"/>
          <w:color w:val="121212"/>
          <w:sz w:val="27"/>
          <w:szCs w:val="27"/>
          <w:shd w:val="clear" w:color="auto" w:fill="FFFFFF"/>
        </w:rPr>
        <w:t>速次席柜台本就是为高频设计，一般会有该项风控，例如笔者参与开发的闪策</w:t>
      </w:r>
      <w:proofErr w:type="gramStart"/>
      <w:r>
        <w:rPr>
          <w:rFonts w:ascii="微软雅黑" w:eastAsia="微软雅黑" w:hAnsi="微软雅黑" w:cs="微软雅黑" w:hint="eastAsia"/>
          <w:color w:val="121212"/>
          <w:sz w:val="27"/>
          <w:szCs w:val="27"/>
          <w:shd w:val="clear" w:color="auto" w:fill="FFFFFF"/>
        </w:rPr>
        <w:t>极</w:t>
      </w:r>
      <w:proofErr w:type="gramEnd"/>
      <w:r>
        <w:rPr>
          <w:rFonts w:ascii="微软雅黑" w:eastAsia="微软雅黑" w:hAnsi="微软雅黑" w:cs="微软雅黑" w:hint="eastAsia"/>
          <w:color w:val="121212"/>
          <w:sz w:val="27"/>
          <w:szCs w:val="27"/>
          <w:shd w:val="clear" w:color="auto" w:fill="FFFFFF"/>
        </w:rPr>
        <w:t>速柜台，可以定制</w:t>
      </w:r>
      <w:proofErr w:type="gramStart"/>
      <w:r>
        <w:rPr>
          <w:rFonts w:ascii="微软雅黑" w:eastAsia="微软雅黑" w:hAnsi="微软雅黑" w:cs="微软雅黑" w:hint="eastAsia"/>
          <w:color w:val="121212"/>
          <w:sz w:val="27"/>
          <w:szCs w:val="27"/>
          <w:shd w:val="clear" w:color="auto" w:fill="FFFFFF"/>
        </w:rPr>
        <w:t>多项风控</w:t>
      </w:r>
      <w:proofErr w:type="gramEnd"/>
      <w:r>
        <w:rPr>
          <w:rFonts w:ascii="微软雅黑" w:eastAsia="微软雅黑" w:hAnsi="微软雅黑" w:cs="微软雅黑" w:hint="eastAsia"/>
          <w:color w:val="121212"/>
          <w:sz w:val="27"/>
          <w:szCs w:val="27"/>
          <w:shd w:val="clear" w:color="auto" w:fill="FFFFFF"/>
        </w:rPr>
        <w:t>，架构先进，</w:t>
      </w:r>
      <w:proofErr w:type="gramStart"/>
      <w:r>
        <w:rPr>
          <w:rFonts w:ascii="微软雅黑" w:eastAsia="微软雅黑" w:hAnsi="微软雅黑" w:cs="微软雅黑" w:hint="eastAsia"/>
          <w:color w:val="121212"/>
          <w:sz w:val="27"/>
          <w:szCs w:val="27"/>
          <w:shd w:val="clear" w:color="auto" w:fill="FFFFFF"/>
        </w:rPr>
        <w:t>总风控</w:t>
      </w:r>
      <w:proofErr w:type="gramEnd"/>
      <w:r>
        <w:rPr>
          <w:rFonts w:ascii="微软雅黑" w:eastAsia="微软雅黑" w:hAnsi="微软雅黑" w:cs="微软雅黑" w:hint="eastAsia"/>
          <w:color w:val="121212"/>
          <w:sz w:val="27"/>
          <w:szCs w:val="27"/>
          <w:shd w:val="clear" w:color="auto" w:fill="FFFFFF"/>
        </w:rPr>
        <w:t>延时在纳秒级，同时支持协议及类CTP接口报撤单，将性能提到极致，欢迎联系免费测试。</w:t>
      </w:r>
    </w:p>
    <w:p w14:paraId="5DED6241"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b/>
          <w:color w:val="121212"/>
          <w:sz w:val="27"/>
          <w:szCs w:val="27"/>
          <w:shd w:val="clear" w:color="auto" w:fill="FFFFFF"/>
        </w:rPr>
        <w:t xml:space="preserve">3) </w:t>
      </w:r>
      <w:proofErr w:type="gramStart"/>
      <w:r>
        <w:rPr>
          <w:rFonts w:ascii="微软雅黑" w:eastAsia="微软雅黑" w:hAnsi="微软雅黑" w:cs="微软雅黑" w:hint="eastAsia"/>
          <w:b/>
          <w:color w:val="121212"/>
          <w:sz w:val="27"/>
          <w:szCs w:val="27"/>
          <w:shd w:val="clear" w:color="auto" w:fill="FFFFFF"/>
        </w:rPr>
        <w:t>交易所端自成交</w:t>
      </w:r>
      <w:proofErr w:type="gramEnd"/>
      <w:r>
        <w:rPr>
          <w:rFonts w:ascii="微软雅黑" w:eastAsia="微软雅黑" w:hAnsi="微软雅黑" w:cs="微软雅黑" w:hint="eastAsia"/>
          <w:b/>
          <w:color w:val="121212"/>
          <w:sz w:val="27"/>
          <w:szCs w:val="27"/>
          <w:shd w:val="clear" w:color="auto" w:fill="FFFFFF"/>
        </w:rPr>
        <w:t>风控</w:t>
      </w:r>
    </w:p>
    <w:p w14:paraId="76DF2D1A"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交易所端也可以实现该项逻辑，从根本上控制客户的自成交。目前在中金所测试环境中已看到此项风控，如下，尚不清楚何时正式上线。</w:t>
      </w:r>
    </w:p>
    <w:p w14:paraId="6AD24850" w14:textId="77777777" w:rsidR="00FB269C" w:rsidRDefault="00493A69">
      <w:pPr>
        <w:pStyle w:val="1"/>
      </w:pPr>
      <w:r>
        <w:rPr>
          <w:rFonts w:hint="eastAsia"/>
        </w:rPr>
        <w:t>自成交</w:t>
      </w:r>
      <w:proofErr w:type="gramStart"/>
      <w:r>
        <w:rPr>
          <w:rFonts w:hint="eastAsia"/>
        </w:rPr>
        <w:t>风控值</w:t>
      </w:r>
      <w:proofErr w:type="gramEnd"/>
      <w:r>
        <w:rPr>
          <w:rFonts w:hint="eastAsia"/>
        </w:rPr>
        <w:t>不值得</w:t>
      </w:r>
    </w:p>
    <w:p w14:paraId="202D074C"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很显然，基于以上逻辑，对于一些高频客户该项</w:t>
      </w:r>
      <w:proofErr w:type="gramStart"/>
      <w:r>
        <w:rPr>
          <w:rFonts w:ascii="微软雅黑" w:eastAsia="微软雅黑" w:hAnsi="微软雅黑" w:cs="微软雅黑" w:hint="eastAsia"/>
          <w:color w:val="121212"/>
          <w:sz w:val="27"/>
          <w:szCs w:val="27"/>
          <w:shd w:val="clear" w:color="auto" w:fill="FFFFFF"/>
        </w:rPr>
        <w:t>风控会</w:t>
      </w:r>
      <w:proofErr w:type="gramEnd"/>
      <w:r>
        <w:rPr>
          <w:rFonts w:ascii="微软雅黑" w:eastAsia="微软雅黑" w:hAnsi="微软雅黑" w:cs="微软雅黑" w:hint="eastAsia"/>
          <w:color w:val="121212"/>
          <w:sz w:val="27"/>
          <w:szCs w:val="27"/>
          <w:shd w:val="clear" w:color="auto" w:fill="FFFFFF"/>
        </w:rPr>
        <w:t>引入一定的延时，不仅是</w:t>
      </w:r>
      <w:proofErr w:type="gramStart"/>
      <w:r>
        <w:rPr>
          <w:rFonts w:ascii="微软雅黑" w:eastAsia="微软雅黑" w:hAnsi="微软雅黑" w:cs="微软雅黑" w:hint="eastAsia"/>
          <w:color w:val="121212"/>
          <w:sz w:val="27"/>
          <w:szCs w:val="27"/>
          <w:shd w:val="clear" w:color="auto" w:fill="FFFFFF"/>
        </w:rPr>
        <w:t>加入风控代码</w:t>
      </w:r>
      <w:proofErr w:type="gramEnd"/>
      <w:r>
        <w:rPr>
          <w:rFonts w:ascii="微软雅黑" w:eastAsia="微软雅黑" w:hAnsi="微软雅黑" w:cs="微软雅黑" w:hint="eastAsia"/>
          <w:color w:val="121212"/>
          <w:sz w:val="27"/>
          <w:szCs w:val="27"/>
          <w:shd w:val="clear" w:color="auto" w:fill="FFFFFF"/>
        </w:rPr>
        <w:t>逻辑的延时，还会有业务逻辑方面的延时。</w:t>
      </w:r>
    </w:p>
    <w:p w14:paraId="7A7DA72D"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还是以本文开头示例说明，客户在报1003的卖单时，也许1006的买单已经在交易所撮合成交了，只是客户交易程序还没有收到回报。如果</w:t>
      </w:r>
      <w:r>
        <w:rPr>
          <w:rFonts w:ascii="微软雅黑" w:eastAsia="微软雅黑" w:hAnsi="微软雅黑" w:cs="微软雅黑" w:hint="eastAsia"/>
          <w:color w:val="121212"/>
          <w:sz w:val="27"/>
          <w:szCs w:val="27"/>
          <w:shd w:val="clear" w:color="auto" w:fill="FFFFFF"/>
        </w:rPr>
        <w:lastRenderedPageBreak/>
        <w:t>客户加入自成交风控，那必须要等到1006买单成交收到成交回报后，1003卖单才能报出去。如果不加入该项风控，则随时能报出1003卖单。这两种情况下的延时差距主要就在于从交易所撮合到客户收到成交回报之间的延时，这是</w:t>
      </w:r>
      <w:proofErr w:type="spellStart"/>
      <w:r>
        <w:rPr>
          <w:rFonts w:ascii="微软雅黑" w:eastAsia="微软雅黑" w:hAnsi="微软雅黑" w:cs="微软雅黑" w:hint="eastAsia"/>
          <w:color w:val="121212"/>
          <w:sz w:val="27"/>
          <w:szCs w:val="27"/>
          <w:shd w:val="clear" w:color="auto" w:fill="FFFFFF"/>
        </w:rPr>
        <w:t>ms</w:t>
      </w:r>
      <w:proofErr w:type="spellEnd"/>
      <w:r>
        <w:rPr>
          <w:rFonts w:ascii="微软雅黑" w:eastAsia="微软雅黑" w:hAnsi="微软雅黑" w:cs="微软雅黑" w:hint="eastAsia"/>
          <w:color w:val="121212"/>
          <w:sz w:val="27"/>
          <w:szCs w:val="27"/>
          <w:shd w:val="clear" w:color="auto" w:fill="FFFFFF"/>
        </w:rPr>
        <w:t>级别的延时，对于高频交易</w:t>
      </w:r>
      <w:proofErr w:type="gramStart"/>
      <w:r>
        <w:rPr>
          <w:rFonts w:ascii="微软雅黑" w:eastAsia="微软雅黑" w:hAnsi="微软雅黑" w:cs="微软雅黑" w:hint="eastAsia"/>
          <w:color w:val="121212"/>
          <w:sz w:val="27"/>
          <w:szCs w:val="27"/>
          <w:shd w:val="clear" w:color="auto" w:fill="FFFFFF"/>
        </w:rPr>
        <w:t>算很大</w:t>
      </w:r>
      <w:proofErr w:type="gramEnd"/>
      <w:r>
        <w:rPr>
          <w:rFonts w:ascii="微软雅黑" w:eastAsia="微软雅黑" w:hAnsi="微软雅黑" w:cs="微软雅黑" w:hint="eastAsia"/>
          <w:color w:val="121212"/>
          <w:sz w:val="27"/>
          <w:szCs w:val="27"/>
          <w:shd w:val="clear" w:color="auto" w:fill="FFFFFF"/>
        </w:rPr>
        <w:t>的延时了。</w:t>
      </w:r>
    </w:p>
    <w:p w14:paraId="41836EDF" w14:textId="77777777" w:rsidR="00FB269C" w:rsidRDefault="00493A69">
      <w:pPr>
        <w:pStyle w:val="a3"/>
        <w:widowControl/>
        <w:shd w:val="clear" w:color="auto" w:fill="FFFFFF"/>
        <w:spacing w:before="294" w:beforeAutospacing="0" w:after="294" w:afterAutospacing="0"/>
        <w:rPr>
          <w:rFonts w:ascii="微软雅黑" w:eastAsia="微软雅黑" w:hAnsi="微软雅黑" w:cs="微软雅黑"/>
          <w:color w:val="121212"/>
          <w:sz w:val="27"/>
          <w:szCs w:val="27"/>
        </w:rPr>
      </w:pPr>
      <w:r>
        <w:rPr>
          <w:rFonts w:ascii="微软雅黑" w:eastAsia="微软雅黑" w:hAnsi="微软雅黑" w:cs="微软雅黑" w:hint="eastAsia"/>
          <w:color w:val="121212"/>
          <w:sz w:val="27"/>
          <w:szCs w:val="27"/>
          <w:shd w:val="clear" w:color="auto" w:fill="FFFFFF"/>
        </w:rPr>
        <w:t>所以需不需要加入该项风控，客户可以自己考虑。也可以动态加载该项风控，例如单个交易日内记录自成交的次数，当达到4次后再加载该项风控。</w:t>
      </w:r>
    </w:p>
    <w:p w14:paraId="6A412EDC" w14:textId="67D7AE13" w:rsidR="00FB269C" w:rsidRDefault="00C671E8" w:rsidP="00C671E8">
      <w:pPr>
        <w:pStyle w:val="1"/>
      </w:pPr>
      <w:r w:rsidRPr="00C671E8">
        <w:rPr>
          <w:rFonts w:hint="eastAsia"/>
        </w:rPr>
        <w:t>代码</w:t>
      </w:r>
    </w:p>
    <w:p w14:paraId="583E098F" w14:textId="0EB2A8EC" w:rsidR="00FA5F2E" w:rsidRPr="00493A69" w:rsidRDefault="00FA5F2E" w:rsidP="00FA5F2E">
      <w:pPr>
        <w:rPr>
          <w:rFonts w:ascii="微软雅黑" w:eastAsia="微软雅黑" w:hAnsi="微软雅黑" w:cs="微软雅黑"/>
          <w:color w:val="121212"/>
          <w:kern w:val="0"/>
          <w:sz w:val="27"/>
          <w:szCs w:val="27"/>
          <w:shd w:val="clear" w:color="auto" w:fill="FFFFFF"/>
        </w:rPr>
      </w:pPr>
      <w:proofErr w:type="gramStart"/>
      <w:r w:rsidRPr="00493A69">
        <w:rPr>
          <w:rFonts w:ascii="微软雅黑" w:eastAsia="微软雅黑" w:hAnsi="微软雅黑" w:cs="微软雅黑" w:hint="eastAsia"/>
          <w:color w:val="121212"/>
          <w:kern w:val="0"/>
          <w:sz w:val="27"/>
          <w:szCs w:val="27"/>
          <w:shd w:val="clear" w:color="auto" w:fill="FFFFFF"/>
        </w:rPr>
        <w:t>管理自</w:t>
      </w:r>
      <w:proofErr w:type="gramEnd"/>
      <w:r w:rsidRPr="00493A69">
        <w:rPr>
          <w:rFonts w:ascii="微软雅黑" w:eastAsia="微软雅黑" w:hAnsi="微软雅黑" w:cs="微软雅黑" w:hint="eastAsia"/>
          <w:color w:val="121212"/>
          <w:kern w:val="0"/>
          <w:sz w:val="27"/>
          <w:szCs w:val="27"/>
          <w:shd w:val="clear" w:color="auto" w:fill="FFFFFF"/>
        </w:rPr>
        <w:t>成交函数</w:t>
      </w:r>
      <w:proofErr w:type="spellStart"/>
      <w:r w:rsidRPr="00493A69">
        <w:rPr>
          <w:rFonts w:ascii="微软雅黑" w:eastAsia="微软雅黑" w:hAnsi="微软雅黑" w:cs="微软雅黑"/>
          <w:color w:val="121212"/>
          <w:kern w:val="0"/>
          <w:sz w:val="27"/>
          <w:szCs w:val="27"/>
          <w:shd w:val="clear" w:color="auto" w:fill="FFFFFF"/>
        </w:rPr>
        <w:t>ExecuteEngine</w:t>
      </w:r>
      <w:proofErr w:type="spellEnd"/>
      <w:r w:rsidRPr="00493A69">
        <w:rPr>
          <w:rFonts w:ascii="微软雅黑" w:eastAsia="微软雅黑" w:hAnsi="微软雅黑" w:cs="微软雅黑"/>
          <w:color w:val="121212"/>
          <w:kern w:val="0"/>
          <w:sz w:val="27"/>
          <w:szCs w:val="27"/>
          <w:shd w:val="clear" w:color="auto" w:fill="FFFFFF"/>
        </w:rPr>
        <w:t>::</w:t>
      </w:r>
      <w:proofErr w:type="spellStart"/>
      <w:r w:rsidRPr="00493A69">
        <w:rPr>
          <w:rFonts w:ascii="微软雅黑" w:eastAsia="微软雅黑" w:hAnsi="微软雅黑" w:cs="微软雅黑"/>
          <w:color w:val="121212"/>
          <w:kern w:val="0"/>
          <w:sz w:val="27"/>
          <w:szCs w:val="27"/>
          <w:shd w:val="clear" w:color="auto" w:fill="FFFFFF"/>
        </w:rPr>
        <w:t>MngOneselfTrade</w:t>
      </w:r>
      <w:proofErr w:type="spellEnd"/>
      <w:r w:rsidRPr="00493A69">
        <w:rPr>
          <w:rFonts w:ascii="微软雅黑" w:eastAsia="微软雅黑" w:hAnsi="微软雅黑" w:cs="微软雅黑" w:hint="eastAsia"/>
          <w:color w:val="121212"/>
          <w:kern w:val="0"/>
          <w:sz w:val="27"/>
          <w:szCs w:val="27"/>
          <w:shd w:val="clear" w:color="auto" w:fill="FFFFFF"/>
        </w:rPr>
        <w:t>记录</w:t>
      </w:r>
      <w:r w:rsidR="00911CB5" w:rsidRPr="00493A69">
        <w:rPr>
          <w:rFonts w:ascii="微软雅黑" w:eastAsia="微软雅黑" w:hAnsi="微软雅黑" w:cs="微软雅黑" w:hint="eastAsia"/>
          <w:color w:val="121212"/>
          <w:kern w:val="0"/>
          <w:sz w:val="27"/>
          <w:szCs w:val="27"/>
          <w:shd w:val="clear" w:color="auto" w:fill="FFFFFF"/>
        </w:rPr>
        <w:t>每个合约代码的每个价格的未成交数量。</w:t>
      </w:r>
    </w:p>
    <w:p w14:paraId="61AFA38F" w14:textId="7DD4608F" w:rsidR="00FB269C" w:rsidRDefault="00FA5F2E">
      <w:r>
        <w:rPr>
          <w:noProof/>
        </w:rPr>
        <w:drawing>
          <wp:inline distT="0" distB="0" distL="0" distR="0" wp14:anchorId="354FA9B4" wp14:editId="36AEB80D">
            <wp:extent cx="5274310" cy="37934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793490"/>
                    </a:xfrm>
                    <a:prstGeom prst="rect">
                      <a:avLst/>
                    </a:prstGeom>
                  </pic:spPr>
                </pic:pic>
              </a:graphicData>
            </a:graphic>
          </wp:inline>
        </w:drawing>
      </w:r>
    </w:p>
    <w:p w14:paraId="578954BE" w14:textId="730D3AFE" w:rsidR="00EE7FCE" w:rsidRPr="00493A69" w:rsidRDefault="00EE7FCE">
      <w:pPr>
        <w:rPr>
          <w:rFonts w:ascii="微软雅黑" w:eastAsia="微软雅黑" w:hAnsi="微软雅黑" w:cs="微软雅黑"/>
          <w:color w:val="121212"/>
          <w:kern w:val="0"/>
          <w:sz w:val="27"/>
          <w:szCs w:val="27"/>
          <w:shd w:val="clear" w:color="auto" w:fill="FFFFFF"/>
        </w:rPr>
      </w:pPr>
      <w:proofErr w:type="spellStart"/>
      <w:r w:rsidRPr="00493A69">
        <w:rPr>
          <w:rFonts w:ascii="微软雅黑" w:eastAsia="微软雅黑" w:hAnsi="微软雅黑" w:cs="微软雅黑"/>
          <w:color w:val="121212"/>
          <w:kern w:val="0"/>
          <w:sz w:val="27"/>
          <w:szCs w:val="27"/>
          <w:shd w:val="clear" w:color="auto" w:fill="FFFFFF"/>
        </w:rPr>
        <w:lastRenderedPageBreak/>
        <w:t>ExecuteEngine</w:t>
      </w:r>
      <w:proofErr w:type="spellEnd"/>
      <w:r w:rsidRPr="00493A69">
        <w:rPr>
          <w:rFonts w:ascii="微软雅黑" w:eastAsia="微软雅黑" w:hAnsi="微软雅黑" w:cs="微软雅黑"/>
          <w:color w:val="121212"/>
          <w:kern w:val="0"/>
          <w:sz w:val="27"/>
          <w:szCs w:val="27"/>
          <w:shd w:val="clear" w:color="auto" w:fill="FFFFFF"/>
        </w:rPr>
        <w:t>::</w:t>
      </w:r>
      <w:proofErr w:type="spellStart"/>
      <w:r w:rsidRPr="00493A69">
        <w:rPr>
          <w:rFonts w:ascii="微软雅黑" w:eastAsia="微软雅黑" w:hAnsi="微软雅黑" w:cs="微软雅黑"/>
          <w:color w:val="121212"/>
          <w:kern w:val="0"/>
          <w:sz w:val="27"/>
          <w:szCs w:val="27"/>
          <w:shd w:val="clear" w:color="auto" w:fill="FFFFFF"/>
        </w:rPr>
        <w:t>SendOrder</w:t>
      </w:r>
      <w:proofErr w:type="spellEnd"/>
      <w:r w:rsidRPr="00493A69">
        <w:rPr>
          <w:rFonts w:ascii="微软雅黑" w:eastAsia="微软雅黑" w:hAnsi="微软雅黑" w:cs="微软雅黑" w:hint="eastAsia"/>
          <w:color w:val="121212"/>
          <w:kern w:val="0"/>
          <w:sz w:val="27"/>
          <w:szCs w:val="27"/>
          <w:shd w:val="clear" w:color="auto" w:fill="FFFFFF"/>
        </w:rPr>
        <w:t>函数调用</w:t>
      </w:r>
      <w:proofErr w:type="spellStart"/>
      <w:r w:rsidRPr="00493A69">
        <w:rPr>
          <w:rFonts w:ascii="微软雅黑" w:eastAsia="微软雅黑" w:hAnsi="微软雅黑" w:cs="微软雅黑"/>
          <w:color w:val="121212"/>
          <w:kern w:val="0"/>
          <w:sz w:val="27"/>
          <w:szCs w:val="27"/>
          <w:shd w:val="clear" w:color="auto" w:fill="FFFFFF"/>
        </w:rPr>
        <w:t>MngOneselfTrade</w:t>
      </w:r>
      <w:proofErr w:type="spellEnd"/>
      <w:r w:rsidRPr="00493A69">
        <w:rPr>
          <w:rFonts w:ascii="微软雅黑" w:eastAsia="微软雅黑" w:hAnsi="微软雅黑" w:cs="微软雅黑" w:hint="eastAsia"/>
          <w:color w:val="121212"/>
          <w:kern w:val="0"/>
          <w:sz w:val="27"/>
          <w:szCs w:val="27"/>
          <w:shd w:val="clear" w:color="auto" w:fill="FFFFFF"/>
        </w:rPr>
        <w:t>函数，增加合约代码未成交的价格和数量</w:t>
      </w:r>
      <w:r w:rsidR="00157662" w:rsidRPr="00493A69">
        <w:rPr>
          <w:rFonts w:ascii="微软雅黑" w:eastAsia="微软雅黑" w:hAnsi="微软雅黑" w:cs="微软雅黑" w:hint="eastAsia"/>
          <w:color w:val="121212"/>
          <w:kern w:val="0"/>
          <w:sz w:val="27"/>
          <w:szCs w:val="27"/>
          <w:shd w:val="clear" w:color="auto" w:fill="FFFFFF"/>
        </w:rPr>
        <w:t>。</w:t>
      </w:r>
    </w:p>
    <w:p w14:paraId="5D9D215A" w14:textId="04DB091E" w:rsidR="00157662" w:rsidRDefault="00157662"/>
    <w:p w14:paraId="61F96CF5" w14:textId="2EA11950" w:rsidR="00425F54" w:rsidRDefault="00425F54">
      <w:r>
        <w:rPr>
          <w:noProof/>
        </w:rPr>
        <w:drawing>
          <wp:inline distT="0" distB="0" distL="0" distR="0" wp14:anchorId="670362F7" wp14:editId="527005F3">
            <wp:extent cx="5274310" cy="23348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334895"/>
                    </a:xfrm>
                    <a:prstGeom prst="rect">
                      <a:avLst/>
                    </a:prstGeom>
                  </pic:spPr>
                </pic:pic>
              </a:graphicData>
            </a:graphic>
          </wp:inline>
        </w:drawing>
      </w:r>
    </w:p>
    <w:p w14:paraId="7554EA53" w14:textId="1107966F" w:rsidR="00425F54" w:rsidRDefault="00425F54"/>
    <w:p w14:paraId="6B22D11A" w14:textId="15B8D7E1" w:rsidR="00425F54" w:rsidRDefault="00425F54"/>
    <w:p w14:paraId="6F3EA11C" w14:textId="7EC2DFC6" w:rsidR="00942108" w:rsidRPr="00493A69" w:rsidRDefault="00942108">
      <w:pPr>
        <w:rPr>
          <w:rFonts w:ascii="微软雅黑" w:eastAsia="微软雅黑" w:hAnsi="微软雅黑" w:cs="微软雅黑"/>
          <w:color w:val="121212"/>
          <w:kern w:val="0"/>
          <w:sz w:val="27"/>
          <w:szCs w:val="27"/>
          <w:shd w:val="clear" w:color="auto" w:fill="FFFFFF"/>
        </w:rPr>
      </w:pPr>
      <w:r w:rsidRPr="00493A69">
        <w:rPr>
          <w:rFonts w:ascii="微软雅黑" w:eastAsia="微软雅黑" w:hAnsi="微软雅黑" w:cs="微软雅黑" w:hint="eastAsia"/>
          <w:color w:val="121212"/>
          <w:kern w:val="0"/>
          <w:sz w:val="27"/>
          <w:szCs w:val="27"/>
          <w:shd w:val="clear" w:color="auto" w:fill="FFFFFF"/>
        </w:rPr>
        <w:t>在委托回报处理函数</w:t>
      </w:r>
      <w:proofErr w:type="spellStart"/>
      <w:r w:rsidR="000C7802" w:rsidRPr="00493A69">
        <w:rPr>
          <w:rFonts w:ascii="微软雅黑" w:eastAsia="微软雅黑" w:hAnsi="微软雅黑" w:cs="微软雅黑"/>
          <w:color w:val="121212"/>
          <w:kern w:val="0"/>
          <w:sz w:val="27"/>
          <w:szCs w:val="27"/>
          <w:shd w:val="clear" w:color="auto" w:fill="FFFFFF"/>
        </w:rPr>
        <w:t>ExecuteEngine</w:t>
      </w:r>
      <w:proofErr w:type="spellEnd"/>
      <w:r w:rsidR="000C7802" w:rsidRPr="00493A69">
        <w:rPr>
          <w:rFonts w:ascii="微软雅黑" w:eastAsia="微软雅黑" w:hAnsi="微软雅黑" w:cs="微软雅黑"/>
          <w:color w:val="121212"/>
          <w:kern w:val="0"/>
          <w:sz w:val="27"/>
          <w:szCs w:val="27"/>
          <w:shd w:val="clear" w:color="auto" w:fill="FFFFFF"/>
        </w:rPr>
        <w:t>::</w:t>
      </w:r>
      <w:proofErr w:type="spellStart"/>
      <w:r w:rsidR="000C7802" w:rsidRPr="00493A69">
        <w:rPr>
          <w:rFonts w:ascii="微软雅黑" w:eastAsia="微软雅黑" w:hAnsi="微软雅黑" w:cs="微软雅黑"/>
          <w:color w:val="121212"/>
          <w:kern w:val="0"/>
          <w:sz w:val="27"/>
          <w:szCs w:val="27"/>
          <w:shd w:val="clear" w:color="auto" w:fill="FFFFFF"/>
        </w:rPr>
        <w:t>HandleOrderNotify</w:t>
      </w:r>
      <w:proofErr w:type="spellEnd"/>
      <w:r w:rsidR="000C7802" w:rsidRPr="00493A69">
        <w:rPr>
          <w:rFonts w:ascii="微软雅黑" w:eastAsia="微软雅黑" w:hAnsi="微软雅黑" w:cs="微软雅黑" w:hint="eastAsia"/>
          <w:color w:val="121212"/>
          <w:kern w:val="0"/>
          <w:sz w:val="27"/>
          <w:szCs w:val="27"/>
          <w:shd w:val="clear" w:color="auto" w:fill="FFFFFF"/>
        </w:rPr>
        <w:t>中，如果是撤单或者报单被拒绝，则减少合约代码的未成交的价格和数量</w:t>
      </w:r>
    </w:p>
    <w:p w14:paraId="150FA877" w14:textId="39D96E43" w:rsidR="000C7802" w:rsidRDefault="00587F85">
      <w:r>
        <w:rPr>
          <w:noProof/>
        </w:rPr>
        <w:drawing>
          <wp:inline distT="0" distB="0" distL="0" distR="0" wp14:anchorId="0435FCB7" wp14:editId="53795A13">
            <wp:extent cx="5274310" cy="25857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585720"/>
                    </a:xfrm>
                    <a:prstGeom prst="rect">
                      <a:avLst/>
                    </a:prstGeom>
                  </pic:spPr>
                </pic:pic>
              </a:graphicData>
            </a:graphic>
          </wp:inline>
        </w:drawing>
      </w:r>
    </w:p>
    <w:p w14:paraId="6567DDD9" w14:textId="5CB6C20B" w:rsidR="004508EC" w:rsidRDefault="004508EC"/>
    <w:p w14:paraId="2DD1DBDD" w14:textId="77777777" w:rsidR="00F75232" w:rsidRPr="00493A69" w:rsidRDefault="00F75232" w:rsidP="00F75232">
      <w:pPr>
        <w:rPr>
          <w:rFonts w:ascii="微软雅黑" w:eastAsia="微软雅黑" w:hAnsi="微软雅黑" w:cs="微软雅黑"/>
          <w:color w:val="121212"/>
          <w:kern w:val="0"/>
          <w:sz w:val="27"/>
          <w:szCs w:val="27"/>
          <w:shd w:val="clear" w:color="auto" w:fill="FFFFFF"/>
        </w:rPr>
      </w:pPr>
      <w:r w:rsidRPr="00493A69">
        <w:rPr>
          <w:rFonts w:ascii="微软雅黑" w:eastAsia="微软雅黑" w:hAnsi="微软雅黑" w:cs="微软雅黑" w:hint="eastAsia"/>
          <w:color w:val="121212"/>
          <w:kern w:val="0"/>
          <w:sz w:val="27"/>
          <w:szCs w:val="27"/>
          <w:shd w:val="clear" w:color="auto" w:fill="FFFFFF"/>
        </w:rPr>
        <w:t>在成交回报处理函数</w:t>
      </w:r>
      <w:proofErr w:type="spellStart"/>
      <w:r w:rsidRPr="00493A69">
        <w:rPr>
          <w:rFonts w:ascii="微软雅黑" w:eastAsia="微软雅黑" w:hAnsi="微软雅黑" w:cs="微软雅黑"/>
          <w:color w:val="121212"/>
          <w:kern w:val="0"/>
          <w:sz w:val="27"/>
          <w:szCs w:val="27"/>
          <w:shd w:val="clear" w:color="auto" w:fill="FFFFFF"/>
        </w:rPr>
        <w:t>ExecuteEngine</w:t>
      </w:r>
      <w:proofErr w:type="spellEnd"/>
      <w:r w:rsidRPr="00493A69">
        <w:rPr>
          <w:rFonts w:ascii="微软雅黑" w:eastAsia="微软雅黑" w:hAnsi="微软雅黑" w:cs="微软雅黑"/>
          <w:color w:val="121212"/>
          <w:kern w:val="0"/>
          <w:sz w:val="27"/>
          <w:szCs w:val="27"/>
          <w:shd w:val="clear" w:color="auto" w:fill="FFFFFF"/>
        </w:rPr>
        <w:t>::</w:t>
      </w:r>
      <w:proofErr w:type="spellStart"/>
      <w:r w:rsidRPr="00493A69">
        <w:rPr>
          <w:rFonts w:ascii="微软雅黑" w:eastAsia="微软雅黑" w:hAnsi="微软雅黑" w:cs="微软雅黑"/>
          <w:color w:val="121212"/>
          <w:kern w:val="0"/>
          <w:sz w:val="27"/>
          <w:szCs w:val="27"/>
          <w:shd w:val="clear" w:color="auto" w:fill="FFFFFF"/>
        </w:rPr>
        <w:t>HandleTradeNotify</w:t>
      </w:r>
      <w:proofErr w:type="spellEnd"/>
      <w:r w:rsidRPr="00493A69">
        <w:rPr>
          <w:rFonts w:ascii="微软雅黑" w:eastAsia="微软雅黑" w:hAnsi="微软雅黑" w:cs="微软雅黑" w:hint="eastAsia"/>
          <w:color w:val="121212"/>
          <w:kern w:val="0"/>
          <w:sz w:val="27"/>
          <w:szCs w:val="27"/>
          <w:shd w:val="clear" w:color="auto" w:fill="FFFFFF"/>
        </w:rPr>
        <w:t>中，减少合约代码的未成交的价格和数量</w:t>
      </w:r>
    </w:p>
    <w:p w14:paraId="6A3F15A2" w14:textId="751816E3" w:rsidR="004508EC" w:rsidRDefault="00CB15A5">
      <w:r>
        <w:rPr>
          <w:noProof/>
        </w:rPr>
        <w:lastRenderedPageBreak/>
        <w:drawing>
          <wp:inline distT="0" distB="0" distL="0" distR="0" wp14:anchorId="2385E3B9" wp14:editId="26812061">
            <wp:extent cx="5274310" cy="280035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00350"/>
                    </a:xfrm>
                    <a:prstGeom prst="rect">
                      <a:avLst/>
                    </a:prstGeom>
                  </pic:spPr>
                </pic:pic>
              </a:graphicData>
            </a:graphic>
          </wp:inline>
        </w:drawing>
      </w:r>
    </w:p>
    <w:p w14:paraId="3832FE19" w14:textId="174AD3D6" w:rsidR="0036274E" w:rsidRDefault="0036274E"/>
    <w:p w14:paraId="2CAD688C" w14:textId="5ACFC1BE" w:rsidR="0036274E" w:rsidRPr="002C5642" w:rsidRDefault="00A77EA9">
      <w:pPr>
        <w:rPr>
          <w:rFonts w:ascii="微软雅黑" w:eastAsia="微软雅黑" w:hAnsi="微软雅黑" w:cs="微软雅黑"/>
          <w:color w:val="121212"/>
          <w:kern w:val="0"/>
          <w:sz w:val="27"/>
          <w:szCs w:val="27"/>
          <w:shd w:val="clear" w:color="auto" w:fill="FFFFFF"/>
        </w:rPr>
      </w:pPr>
      <w:r w:rsidRPr="002C5642">
        <w:rPr>
          <w:rFonts w:ascii="微软雅黑" w:eastAsia="微软雅黑" w:hAnsi="微软雅黑" w:cs="微软雅黑" w:hint="eastAsia"/>
          <w:color w:val="121212"/>
          <w:kern w:val="0"/>
          <w:sz w:val="27"/>
          <w:szCs w:val="27"/>
          <w:shd w:val="clear" w:color="auto" w:fill="FFFFFF"/>
        </w:rPr>
        <w:t>检查自成交</w:t>
      </w:r>
      <w:r w:rsidRPr="002C5642">
        <w:rPr>
          <w:rFonts w:ascii="微软雅黑" w:eastAsia="微软雅黑" w:hAnsi="微软雅黑" w:cs="微软雅黑" w:hint="eastAsia"/>
          <w:color w:val="121212"/>
          <w:kern w:val="0"/>
          <w:sz w:val="27"/>
          <w:szCs w:val="27"/>
          <w:shd w:val="clear" w:color="auto" w:fill="FFFFFF"/>
        </w:rPr>
        <w:t>函数</w:t>
      </w:r>
      <w:proofErr w:type="spellStart"/>
      <w:r w:rsidRPr="002C5642">
        <w:rPr>
          <w:rFonts w:ascii="微软雅黑" w:eastAsia="微软雅黑" w:hAnsi="微软雅黑" w:cs="微软雅黑"/>
          <w:color w:val="121212"/>
          <w:kern w:val="0"/>
          <w:sz w:val="27"/>
          <w:szCs w:val="27"/>
          <w:shd w:val="clear" w:color="auto" w:fill="FFFFFF"/>
        </w:rPr>
        <w:t>ExecuteEngine</w:t>
      </w:r>
      <w:proofErr w:type="spellEnd"/>
      <w:r w:rsidRPr="002C5642">
        <w:rPr>
          <w:rFonts w:ascii="微软雅黑" w:eastAsia="微软雅黑" w:hAnsi="微软雅黑" w:cs="微软雅黑"/>
          <w:color w:val="121212"/>
          <w:kern w:val="0"/>
          <w:sz w:val="27"/>
          <w:szCs w:val="27"/>
          <w:shd w:val="clear" w:color="auto" w:fill="FFFFFF"/>
        </w:rPr>
        <w:t>:</w:t>
      </w:r>
      <w:proofErr w:type="gramStart"/>
      <w:r w:rsidRPr="002C5642">
        <w:rPr>
          <w:rFonts w:ascii="微软雅黑" w:eastAsia="微软雅黑" w:hAnsi="微软雅黑" w:cs="微软雅黑"/>
          <w:color w:val="121212"/>
          <w:kern w:val="0"/>
          <w:sz w:val="27"/>
          <w:szCs w:val="27"/>
          <w:shd w:val="clear" w:color="auto" w:fill="FFFFFF"/>
        </w:rPr>
        <w:t>:</w:t>
      </w:r>
      <w:proofErr w:type="spellStart"/>
      <w:r w:rsidRPr="002C5642">
        <w:rPr>
          <w:rFonts w:ascii="微软雅黑" w:eastAsia="微软雅黑" w:hAnsi="微软雅黑" w:cs="微软雅黑"/>
          <w:color w:val="121212"/>
          <w:kern w:val="0"/>
          <w:sz w:val="27"/>
          <w:szCs w:val="27"/>
          <w:shd w:val="clear" w:color="auto" w:fill="FFFFFF"/>
        </w:rPr>
        <w:t>RiskOneselfTrade</w:t>
      </w:r>
      <w:proofErr w:type="spellEnd"/>
      <w:proofErr w:type="gramEnd"/>
    </w:p>
    <w:p w14:paraId="6F488AAF" w14:textId="03CD87AD" w:rsidR="00822443" w:rsidRDefault="00822443">
      <w:pPr>
        <w:rPr>
          <w:rFonts w:hint="eastAsia"/>
        </w:rPr>
      </w:pPr>
      <w:r>
        <w:rPr>
          <w:noProof/>
        </w:rPr>
        <w:drawing>
          <wp:inline distT="0" distB="0" distL="0" distR="0" wp14:anchorId="7EDABBE1" wp14:editId="2EC8E8E6">
            <wp:extent cx="5274310" cy="33991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399155"/>
                    </a:xfrm>
                    <a:prstGeom prst="rect">
                      <a:avLst/>
                    </a:prstGeom>
                  </pic:spPr>
                </pic:pic>
              </a:graphicData>
            </a:graphic>
          </wp:inline>
        </w:drawing>
      </w:r>
    </w:p>
    <w:sectPr w:rsidR="008224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3D31"/>
    <w:multiLevelType w:val="multilevel"/>
    <w:tmpl w:val="085A3D31"/>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269C"/>
    <w:rsid w:val="000C7802"/>
    <w:rsid w:val="00157662"/>
    <w:rsid w:val="0026623B"/>
    <w:rsid w:val="002C5642"/>
    <w:rsid w:val="00333EBD"/>
    <w:rsid w:val="0036274E"/>
    <w:rsid w:val="00425F54"/>
    <w:rsid w:val="004508EC"/>
    <w:rsid w:val="00493A69"/>
    <w:rsid w:val="00587F85"/>
    <w:rsid w:val="00822443"/>
    <w:rsid w:val="0090051B"/>
    <w:rsid w:val="009043FC"/>
    <w:rsid w:val="00911CB5"/>
    <w:rsid w:val="00942108"/>
    <w:rsid w:val="009E21F0"/>
    <w:rsid w:val="00A77EA9"/>
    <w:rsid w:val="00C671E8"/>
    <w:rsid w:val="00CB15A5"/>
    <w:rsid w:val="00DA479A"/>
    <w:rsid w:val="00DF54E6"/>
    <w:rsid w:val="00E252C3"/>
    <w:rsid w:val="00EC513F"/>
    <w:rsid w:val="00EE7FCE"/>
    <w:rsid w:val="00F75232"/>
    <w:rsid w:val="00FA5F2E"/>
    <w:rsid w:val="00FB269C"/>
    <w:rsid w:val="00FB4002"/>
    <w:rsid w:val="08947856"/>
    <w:rsid w:val="0EAA5B23"/>
    <w:rsid w:val="14514BBC"/>
    <w:rsid w:val="1AB20A17"/>
    <w:rsid w:val="22D262F7"/>
    <w:rsid w:val="25593D9B"/>
    <w:rsid w:val="3B9D19A9"/>
    <w:rsid w:val="4CAB665F"/>
    <w:rsid w:val="5F772B40"/>
    <w:rsid w:val="601C45A7"/>
    <w:rsid w:val="64D15EBD"/>
    <w:rsid w:val="68A53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9916B"/>
  <w15:docId w15:val="{1985C527-6162-415A-A9EC-6761FE7A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numPr>
        <w:ilvl w:val="1"/>
        <w:numId w:val="1"/>
      </w:num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Xinfei</dc:creator>
  <cp:lastModifiedBy>401985690@qq.com</cp:lastModifiedBy>
  <cp:revision>37</cp:revision>
  <dcterms:created xsi:type="dcterms:W3CDTF">2021-10-14T07:12:00Z</dcterms:created>
  <dcterms:modified xsi:type="dcterms:W3CDTF">2021-10-30T09:26:00Z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2052-11.1.0.10011</vt:lpwstr>
  </property>
</Properties>
</file>