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600B" w14:textId="77777777" w:rsidR="00BF1432" w:rsidRPr="00BF1432" w:rsidRDefault="00BF1432" w:rsidP="00BF1432">
      <w:pPr>
        <w:rPr>
          <w:rFonts w:ascii="Calibri" w:eastAsia="宋体" w:hAnsi="Calibri" w:cs="Times New Roman"/>
        </w:rPr>
      </w:pPr>
      <w:bookmarkStart w:id="0" w:name="_Hlk51264469"/>
      <w:r w:rsidRPr="00BF1432">
        <w:rPr>
          <w:rFonts w:ascii="Calibri" w:eastAsia="宋体" w:hAnsi="Calibri" w:cs="Times New Roman" w:hint="eastAsia"/>
          <w:b/>
          <w:sz w:val="44"/>
          <w:szCs w:val="44"/>
        </w:rPr>
        <w:t>附</w:t>
      </w:r>
      <w:r w:rsidRPr="00BF1432">
        <w:rPr>
          <w:rFonts w:ascii="Calibri" w:eastAsia="宋体" w:hAnsi="Calibri" w:cs="Times New Roman" w:hint="eastAsia"/>
          <w:b/>
          <w:sz w:val="44"/>
          <w:szCs w:val="44"/>
        </w:rPr>
        <w:t xml:space="preserve"> </w:t>
      </w:r>
      <w:r w:rsidRPr="00BF1432">
        <w:rPr>
          <w:rFonts w:ascii="Calibri" w:eastAsia="宋体" w:hAnsi="Calibri" w:cs="Times New Roman" w:hint="eastAsia"/>
          <w:b/>
          <w:sz w:val="44"/>
          <w:szCs w:val="44"/>
        </w:rPr>
        <w:t>录</w:t>
      </w:r>
    </w:p>
    <w:p w14:paraId="3D52B297" w14:textId="67DEAB59" w:rsidR="00BF1432" w:rsidRPr="00BF1432" w:rsidRDefault="00BF1432" w:rsidP="00BF1432">
      <w:pPr>
        <w:widowControl/>
        <w:shd w:val="clear" w:color="auto" w:fill="FFFFFF"/>
        <w:spacing w:line="360" w:lineRule="auto"/>
        <w:jc w:val="center"/>
        <w:rPr>
          <w:rFonts w:ascii="仿宋" w:eastAsia="仿宋" w:hAnsi="仿宋" w:cs="Times New Roman"/>
          <w:b/>
          <w:kern w:val="0"/>
          <w:sz w:val="28"/>
          <w:szCs w:val="28"/>
        </w:rPr>
      </w:pPr>
      <w:r w:rsidRPr="00BF1432">
        <w:rPr>
          <w:rFonts w:ascii="仿宋" w:eastAsia="仿宋" w:hAnsi="仿宋" w:cs="Times New Roman" w:hint="eastAsia"/>
          <w:b/>
          <w:kern w:val="0"/>
          <w:sz w:val="28"/>
          <w:szCs w:val="28"/>
        </w:rPr>
        <w:t>正文未报告部分</w:t>
      </w:r>
      <w:bookmarkEnd w:id="0"/>
    </w:p>
    <w:p w14:paraId="010CDE86" w14:textId="06A32F1A" w:rsidR="00481310" w:rsidRPr="00BF1432" w:rsidRDefault="00481310" w:rsidP="00C25FE1">
      <w:pPr>
        <w:rPr>
          <w:rFonts w:ascii="黑体" w:eastAsia="黑体" w:hAnsi="黑体" w:cs="Times New Roman"/>
          <w:b/>
          <w:szCs w:val="21"/>
        </w:rPr>
      </w:pPr>
      <w:r w:rsidRPr="00BF1432">
        <w:rPr>
          <w:rFonts w:ascii="黑体" w:eastAsia="黑体" w:hAnsi="黑体" w:cs="Times New Roman"/>
          <w:b/>
          <w:szCs w:val="21"/>
        </w:rPr>
        <w:t>1</w:t>
      </w:r>
      <w:r w:rsidRPr="00BF1432">
        <w:rPr>
          <w:rFonts w:ascii="黑体" w:eastAsia="黑体" w:hAnsi="黑体" w:cs="Times New Roman" w:hint="eastAsia"/>
          <w:b/>
          <w:szCs w:val="21"/>
        </w:rPr>
        <w:t>.低碳城市试点政策名单</w:t>
      </w:r>
    </w:p>
    <w:p w14:paraId="65C173A0" w14:textId="77777777" w:rsidR="00481310" w:rsidRPr="00266FE6" w:rsidRDefault="00481310" w:rsidP="00C25FE1">
      <w:pPr>
        <w:ind w:firstLineChars="200" w:firstLine="420"/>
        <w:rPr>
          <w:rFonts w:ascii="Times New Roman" w:eastAsia="宋体" w:hAnsi="Times New Roman" w:cs="Times New Roman"/>
        </w:rPr>
      </w:pPr>
      <w:r w:rsidRPr="00266FE6">
        <w:rPr>
          <w:rFonts w:ascii="Times New Roman" w:eastAsia="宋体" w:hAnsi="Times New Roman" w:cs="Times New Roman"/>
        </w:rPr>
        <w:t>第一批试点启动于</w:t>
      </w:r>
      <w:r w:rsidRPr="003734B1">
        <w:rPr>
          <w:rFonts w:ascii="Times New Roman" w:eastAsia="宋体" w:hAnsi="Times New Roman" w:cs="Times New Roman"/>
        </w:rPr>
        <w:t>2010</w:t>
      </w:r>
      <w:r w:rsidRPr="00266FE6">
        <w:rPr>
          <w:rFonts w:ascii="Times New Roman" w:eastAsia="宋体" w:hAnsi="Times New Roman" w:cs="Times New Roman"/>
        </w:rPr>
        <w:t>年</w:t>
      </w:r>
      <w:r w:rsidRPr="003734B1">
        <w:rPr>
          <w:rFonts w:ascii="Times New Roman" w:eastAsia="宋体" w:hAnsi="Times New Roman" w:cs="Times New Roman"/>
        </w:rPr>
        <w:t>7</w:t>
      </w:r>
      <w:r w:rsidRPr="00266FE6">
        <w:rPr>
          <w:rFonts w:ascii="Times New Roman" w:eastAsia="宋体" w:hAnsi="Times New Roman" w:cs="Times New Roman"/>
        </w:rPr>
        <w:t>月</w:t>
      </w:r>
      <w:r w:rsidRPr="003734B1">
        <w:rPr>
          <w:rFonts w:ascii="Times New Roman" w:eastAsia="宋体" w:hAnsi="Times New Roman" w:cs="Times New Roman"/>
        </w:rPr>
        <w:t>19</w:t>
      </w:r>
      <w:r w:rsidRPr="00266FE6">
        <w:rPr>
          <w:rFonts w:ascii="Times New Roman" w:eastAsia="宋体" w:hAnsi="Times New Roman" w:cs="Times New Roman" w:hint="eastAsia"/>
        </w:rPr>
        <w:t>日，包括湖北省、云南省、广东省、陕西省、辽宁省和重庆市、厦门市、南昌市、保定市、天津市、深圳市、杭州市、贵阳市；</w:t>
      </w:r>
      <w:r w:rsidRPr="00266FE6">
        <w:rPr>
          <w:rFonts w:ascii="Times New Roman" w:eastAsia="宋体" w:hAnsi="Times New Roman" w:cs="Times New Roman"/>
        </w:rPr>
        <w:t>第二批试点确定于</w:t>
      </w:r>
      <w:r w:rsidRPr="003734B1">
        <w:rPr>
          <w:rFonts w:ascii="Times New Roman" w:eastAsia="宋体" w:hAnsi="Times New Roman" w:cs="Times New Roman"/>
        </w:rPr>
        <w:t>2012</w:t>
      </w:r>
      <w:r w:rsidRPr="00266FE6">
        <w:rPr>
          <w:rFonts w:ascii="Times New Roman" w:eastAsia="宋体" w:hAnsi="Times New Roman" w:cs="Times New Roman"/>
        </w:rPr>
        <w:t>年</w:t>
      </w:r>
      <w:r w:rsidRPr="003734B1">
        <w:rPr>
          <w:rFonts w:ascii="Times New Roman" w:eastAsia="宋体" w:hAnsi="Times New Roman" w:cs="Times New Roman"/>
        </w:rPr>
        <w:t>11</w:t>
      </w:r>
      <w:r w:rsidRPr="00266FE6">
        <w:rPr>
          <w:rFonts w:ascii="Times New Roman" w:eastAsia="宋体" w:hAnsi="Times New Roman" w:cs="Times New Roman"/>
        </w:rPr>
        <w:t>月</w:t>
      </w:r>
      <w:r w:rsidRPr="003734B1">
        <w:rPr>
          <w:rFonts w:ascii="Times New Roman" w:eastAsia="宋体" w:hAnsi="Times New Roman" w:cs="Times New Roman"/>
        </w:rPr>
        <w:t>26</w:t>
      </w:r>
      <w:r w:rsidRPr="00266FE6">
        <w:rPr>
          <w:rFonts w:ascii="Times New Roman" w:eastAsia="宋体" w:hAnsi="Times New Roman" w:cs="Times New Roman" w:hint="eastAsia"/>
        </w:rPr>
        <w:t>日</w:t>
      </w:r>
      <w:r w:rsidRPr="00266FE6">
        <w:rPr>
          <w:rFonts w:ascii="Times New Roman" w:eastAsia="宋体" w:hAnsi="Times New Roman" w:cs="Times New Roman"/>
        </w:rPr>
        <w:t>，</w:t>
      </w:r>
      <w:r w:rsidRPr="00266FE6">
        <w:rPr>
          <w:rFonts w:ascii="Times New Roman" w:eastAsia="宋体" w:hAnsi="Times New Roman" w:cs="Times New Roman" w:hint="eastAsia"/>
        </w:rPr>
        <w:t>包括北京市、上海市、海南省和秦皇岛市、呼伦贝尔市、大兴安岭地区、淮安市、宁波市、南平市、赣州市、济源市、广州市、遵义市、昆明市、延安市、石家庄市、晋城市、吉林市、苏州市、镇江市、温州市、池州市、景德镇市、青岛市、武汉市、桂林市、广元市、金昌市、乌鲁木齐市；</w:t>
      </w:r>
      <w:r w:rsidRPr="00266FE6">
        <w:rPr>
          <w:rFonts w:ascii="Times New Roman" w:eastAsia="宋体" w:hAnsi="Times New Roman" w:cs="Times New Roman"/>
        </w:rPr>
        <w:t>第三批试点开始于</w:t>
      </w:r>
      <w:r w:rsidRPr="003734B1">
        <w:rPr>
          <w:rFonts w:ascii="Times New Roman" w:eastAsia="宋体" w:hAnsi="Times New Roman" w:cs="Times New Roman"/>
        </w:rPr>
        <w:t>2017</w:t>
      </w:r>
      <w:r w:rsidRPr="00266FE6">
        <w:rPr>
          <w:rFonts w:ascii="Times New Roman" w:eastAsia="宋体" w:hAnsi="Times New Roman" w:cs="Times New Roman"/>
        </w:rPr>
        <w:t>年</w:t>
      </w:r>
      <w:r w:rsidRPr="003734B1">
        <w:rPr>
          <w:rFonts w:ascii="Times New Roman" w:eastAsia="宋体" w:hAnsi="Times New Roman" w:cs="Times New Roman"/>
        </w:rPr>
        <w:t>1</w:t>
      </w:r>
      <w:r w:rsidRPr="00266FE6">
        <w:rPr>
          <w:rFonts w:ascii="Times New Roman" w:eastAsia="宋体" w:hAnsi="Times New Roman" w:cs="Times New Roman"/>
        </w:rPr>
        <w:t>月</w:t>
      </w:r>
      <w:r w:rsidRPr="003734B1">
        <w:rPr>
          <w:rFonts w:ascii="Times New Roman" w:eastAsia="宋体" w:hAnsi="Times New Roman" w:cs="Times New Roman"/>
        </w:rPr>
        <w:t>7</w:t>
      </w:r>
      <w:r w:rsidRPr="00266FE6">
        <w:rPr>
          <w:rFonts w:ascii="Times New Roman" w:eastAsia="宋体" w:hAnsi="Times New Roman" w:cs="Times New Roman" w:hint="eastAsia"/>
        </w:rPr>
        <w:t>日</w:t>
      </w:r>
      <w:r w:rsidRPr="00266FE6">
        <w:rPr>
          <w:rFonts w:ascii="Times New Roman" w:eastAsia="宋体" w:hAnsi="Times New Roman" w:cs="Times New Roman"/>
        </w:rPr>
        <w:t>，包括</w:t>
      </w:r>
      <w:r w:rsidRPr="00266FE6">
        <w:rPr>
          <w:rFonts w:ascii="Times New Roman" w:eastAsia="宋体" w:hAnsi="Times New Roman" w:cs="Times New Roman" w:hint="eastAsia"/>
        </w:rPr>
        <w:t>乌海市、大连市、逊克县、常州市、金华市、合肥市、黄山市、宣城市、六安市、共青城市、抚州市、济南市、烟台市、长沙市、郴州市、中山市、柳州市、成都市、玉溪市、安康市、敦煌市、银川市、吴忠市、伊宁市、和田市、第一师阿拉尔市、沈阳市、朝阳市、南京市、嘉兴市、衢州市、淮北市、三明市、吉安市、潍坊市、长阳土家族自治县、株洲市、湘潭市、三亚市、琼中黎族苗族自治县、普洱市思茅区、拉萨市、兰州市、西宁市、昌吉市</w:t>
      </w:r>
      <w:r w:rsidRPr="00266FE6">
        <w:rPr>
          <w:rFonts w:ascii="Times New Roman" w:eastAsia="宋体" w:hAnsi="Times New Roman" w:cs="Times New Roman"/>
        </w:rPr>
        <w:t>。</w:t>
      </w:r>
    </w:p>
    <w:p w14:paraId="497D9CC3" w14:textId="77777777" w:rsidR="00341D78" w:rsidRPr="00BF1432" w:rsidRDefault="00341D78" w:rsidP="00C25FE1">
      <w:pPr>
        <w:rPr>
          <w:rFonts w:ascii="黑体" w:eastAsia="黑体" w:hAnsi="黑体" w:cs="Times New Roman"/>
          <w:b/>
          <w:szCs w:val="21"/>
        </w:rPr>
      </w:pPr>
      <w:r w:rsidRPr="00BF1432">
        <w:rPr>
          <w:rFonts w:ascii="黑体" w:eastAsia="黑体" w:hAnsi="黑体" w:cs="Times New Roman"/>
          <w:b/>
          <w:szCs w:val="21"/>
        </w:rPr>
        <w:t>2</w:t>
      </w:r>
      <w:r w:rsidRPr="00BF1432">
        <w:rPr>
          <w:rFonts w:ascii="黑体" w:eastAsia="黑体" w:hAnsi="黑体" w:cs="Times New Roman" w:hint="eastAsia"/>
          <w:b/>
          <w:szCs w:val="21"/>
        </w:rPr>
        <w:t>.</w:t>
      </w:r>
      <w:r w:rsidR="00D54C7A" w:rsidRPr="00BF1432">
        <w:rPr>
          <w:rFonts w:ascii="黑体" w:eastAsia="黑体" w:hAnsi="黑体" w:cs="Times New Roman" w:hint="eastAsia"/>
          <w:b/>
          <w:szCs w:val="21"/>
        </w:rPr>
        <w:t>控制变量的选取</w:t>
      </w:r>
      <w:r w:rsidR="008F39BE" w:rsidRPr="00BF1432">
        <w:rPr>
          <w:rFonts w:ascii="黑体" w:eastAsia="黑体" w:hAnsi="黑体" w:cs="Times New Roman" w:hint="eastAsia"/>
          <w:b/>
          <w:szCs w:val="21"/>
        </w:rPr>
        <w:t>依据</w:t>
      </w:r>
    </w:p>
    <w:p w14:paraId="72F3CFC2" w14:textId="77777777" w:rsidR="00996625" w:rsidRPr="00266FE6" w:rsidRDefault="00B977B3" w:rsidP="00ED2057">
      <w:pPr>
        <w:ind w:firstLineChars="200" w:firstLine="420"/>
        <w:rPr>
          <w:rFonts w:ascii="Times New Roman" w:eastAsia="宋体" w:hAnsi="Times New Roman" w:cs="Times New Roman"/>
          <w:szCs w:val="21"/>
        </w:rPr>
      </w:pPr>
      <w:r w:rsidRPr="00266FE6">
        <w:rPr>
          <w:rFonts w:ascii="宋体" w:eastAsia="宋体" w:hAnsi="宋体" w:cs="宋体" w:hint="eastAsia"/>
        </w:rPr>
        <w:t>（</w:t>
      </w:r>
      <w:r w:rsidRPr="003734B1">
        <w:rPr>
          <w:rFonts w:ascii="Times New Roman" w:eastAsia="宋体" w:hAnsi="Times New Roman" w:cs="Times New Roman"/>
        </w:rPr>
        <w:t>1</w:t>
      </w:r>
      <w:r w:rsidRPr="00266FE6">
        <w:rPr>
          <w:rFonts w:ascii="宋体" w:eastAsia="宋体" w:hAnsi="宋体" w:cs="宋体" w:hint="eastAsia"/>
        </w:rPr>
        <w:t>）</w:t>
      </w:r>
      <w:r w:rsidRPr="00266FE6">
        <w:rPr>
          <w:rFonts w:ascii="Times New Roman" w:eastAsia="宋体" w:hAnsi="Times New Roman" w:cs="Times New Roman"/>
          <w:szCs w:val="21"/>
        </w:rPr>
        <w:t>城市碳排放量的控制变量</w:t>
      </w:r>
      <w:r w:rsidRPr="00266FE6">
        <w:rPr>
          <w:rFonts w:ascii="Times New Roman" w:eastAsia="宋体" w:hAnsi="Times New Roman" w:cs="Times New Roman"/>
        </w:rPr>
        <w:t>。</w:t>
      </w:r>
      <w:r w:rsidR="00996625" w:rsidRPr="00266FE6">
        <w:rPr>
          <w:rFonts w:ascii="Times New Roman" w:eastAsia="宋体" w:hAnsi="Times New Roman" w:cs="Times New Roman"/>
          <w:szCs w:val="21"/>
        </w:rPr>
        <w:t>借鉴王锋等</w:t>
      </w:r>
      <w:r w:rsidR="00996625" w:rsidRPr="00266FE6">
        <w:rPr>
          <w:rFonts w:ascii="Times New Roman" w:eastAsia="宋体" w:hAnsi="Times New Roman" w:cs="Times New Roman" w:hint="eastAsia"/>
          <w:szCs w:val="21"/>
        </w:rPr>
        <w:t>（</w:t>
      </w:r>
      <w:r w:rsidR="00996625" w:rsidRPr="003734B1">
        <w:rPr>
          <w:rFonts w:ascii="Times New Roman" w:eastAsia="宋体" w:hAnsi="Times New Roman" w:cs="Times New Roman"/>
          <w:szCs w:val="21"/>
        </w:rPr>
        <w:t>2010</w:t>
      </w:r>
      <w:r w:rsidR="00996625" w:rsidRPr="00266FE6">
        <w:rPr>
          <w:rFonts w:ascii="Times New Roman" w:eastAsia="宋体" w:hAnsi="Times New Roman" w:cs="Times New Roman" w:hint="eastAsia"/>
          <w:szCs w:val="21"/>
        </w:rPr>
        <w:t>）及</w:t>
      </w:r>
      <w:r w:rsidR="00996625" w:rsidRPr="00266FE6">
        <w:rPr>
          <w:rFonts w:ascii="Times New Roman" w:eastAsia="宋体" w:hAnsi="Times New Roman" w:cs="Times New Roman"/>
          <w:szCs w:val="21"/>
        </w:rPr>
        <w:t>鲁万波等</w:t>
      </w:r>
      <w:r w:rsidR="00996625" w:rsidRPr="00266FE6">
        <w:rPr>
          <w:rFonts w:ascii="Times New Roman" w:eastAsia="宋体" w:hAnsi="Times New Roman" w:cs="Times New Roman" w:hint="eastAsia"/>
          <w:szCs w:val="21"/>
        </w:rPr>
        <w:t>（</w:t>
      </w:r>
      <w:r w:rsidR="00996625" w:rsidRPr="003734B1">
        <w:rPr>
          <w:rFonts w:ascii="Times New Roman" w:eastAsia="宋体" w:hAnsi="Times New Roman" w:cs="Times New Roman"/>
          <w:szCs w:val="21"/>
        </w:rPr>
        <w:t>2013</w:t>
      </w:r>
      <w:r w:rsidR="00996625" w:rsidRPr="00266FE6">
        <w:rPr>
          <w:rFonts w:ascii="Times New Roman" w:eastAsia="宋体" w:hAnsi="Times New Roman" w:cs="Times New Roman"/>
          <w:szCs w:val="21"/>
        </w:rPr>
        <w:t>）的研究，本文选取了</w:t>
      </w:r>
      <w:r w:rsidR="00996625" w:rsidRPr="00266FE6">
        <w:rPr>
          <w:rFonts w:ascii="Times New Roman" w:eastAsia="宋体" w:hAnsi="Times New Roman" w:cs="Times New Roman" w:hint="eastAsia"/>
          <w:szCs w:val="21"/>
        </w:rPr>
        <w:t>以下</w:t>
      </w:r>
      <w:r w:rsidR="00996625" w:rsidRPr="003734B1">
        <w:rPr>
          <w:rFonts w:ascii="Times New Roman" w:eastAsia="宋体" w:hAnsi="Times New Roman" w:cs="Times New Roman"/>
          <w:szCs w:val="21"/>
        </w:rPr>
        <w:t>5</w:t>
      </w:r>
      <w:r w:rsidR="00996625" w:rsidRPr="00266FE6">
        <w:rPr>
          <w:rFonts w:ascii="Times New Roman" w:eastAsia="宋体" w:hAnsi="Times New Roman" w:cs="Times New Roman" w:hint="eastAsia"/>
          <w:szCs w:val="21"/>
        </w:rPr>
        <w:t>个</w:t>
      </w:r>
      <w:r w:rsidR="00996625" w:rsidRPr="00266FE6">
        <w:rPr>
          <w:rFonts w:ascii="Times New Roman" w:eastAsia="宋体" w:hAnsi="Times New Roman" w:cs="Times New Roman"/>
          <w:szCs w:val="21"/>
        </w:rPr>
        <w:t>影响城市碳排放量的因素作为控制变量</w:t>
      </w:r>
      <w:r w:rsidR="00996625" w:rsidRPr="00266FE6">
        <w:rPr>
          <w:rFonts w:ascii="Times New Roman" w:eastAsia="宋体" w:hAnsi="Times New Roman" w:cs="Times New Roman" w:hint="eastAsia"/>
          <w:szCs w:val="21"/>
        </w:rPr>
        <w:t>。</w:t>
      </w:r>
      <w:r w:rsidR="00996625" w:rsidRPr="00266FE6">
        <w:rPr>
          <w:rFonts w:ascii="宋体" w:eastAsia="宋体" w:hAnsi="宋体" w:cs="宋体" w:hint="eastAsia"/>
        </w:rPr>
        <w:t>①经济发展水平。用人均地区生产总值的对数的表示经济发展水平，记作</w:t>
      </w:r>
      <w:r w:rsidR="00996625" w:rsidRPr="003734B1">
        <w:rPr>
          <w:rFonts w:ascii="Times New Roman" w:eastAsia="宋体" w:hAnsi="Times New Roman" w:cs="Times New Roman"/>
          <w:i/>
          <w:szCs w:val="21"/>
        </w:rPr>
        <w:t>pgdp</w:t>
      </w:r>
      <w:r w:rsidR="00996625" w:rsidRPr="00266FE6">
        <w:rPr>
          <w:rFonts w:ascii="Times New Roman" w:eastAsia="宋体" w:hAnsi="Times New Roman" w:cs="Times New Roman"/>
          <w:szCs w:val="21"/>
        </w:rPr>
        <w:t>。</w:t>
      </w:r>
      <w:r w:rsidR="00996625" w:rsidRPr="00266FE6">
        <w:rPr>
          <w:rFonts w:ascii="宋体" w:eastAsia="宋体" w:hAnsi="宋体" w:cs="宋体" w:hint="eastAsia"/>
        </w:rPr>
        <w:t>②人口规模。用城市年末总人口数的对数表示人口规模，记作</w:t>
      </w:r>
      <w:r w:rsidR="00996625" w:rsidRPr="003734B1">
        <w:rPr>
          <w:rFonts w:ascii="Times New Roman" w:eastAsia="宋体" w:hAnsi="Times New Roman" w:cs="Times New Roman"/>
          <w:i/>
          <w:szCs w:val="21"/>
        </w:rPr>
        <w:t>pop</w:t>
      </w:r>
      <w:r w:rsidR="00996625" w:rsidRPr="00266FE6">
        <w:rPr>
          <w:rFonts w:ascii="Times New Roman" w:eastAsia="宋体" w:hAnsi="Times New Roman" w:cs="Times New Roman" w:hint="eastAsia"/>
          <w:szCs w:val="21"/>
        </w:rPr>
        <w:t>。</w:t>
      </w:r>
      <w:r w:rsidR="00996625" w:rsidRPr="00266FE6">
        <w:rPr>
          <w:rFonts w:ascii="宋体" w:eastAsia="宋体" w:hAnsi="宋体" w:cs="宋体" w:hint="eastAsia"/>
        </w:rPr>
        <w:t>③</w:t>
      </w:r>
      <w:r w:rsidR="00996625" w:rsidRPr="00266FE6">
        <w:rPr>
          <w:rFonts w:ascii="Times New Roman" w:eastAsia="宋体" w:hAnsi="Times New Roman" w:cs="Times New Roman"/>
          <w:szCs w:val="21"/>
        </w:rPr>
        <w:t>工业化水平</w:t>
      </w:r>
      <w:r w:rsidR="00996625" w:rsidRPr="00266FE6">
        <w:rPr>
          <w:rFonts w:ascii="Times New Roman" w:eastAsia="宋体" w:hAnsi="Times New Roman" w:cs="Times New Roman" w:hint="eastAsia"/>
          <w:szCs w:val="21"/>
        </w:rPr>
        <w:t>。用第二产业增加值占地区生产总值的比重衡量</w:t>
      </w:r>
      <w:r w:rsidR="00996625" w:rsidRPr="00266FE6">
        <w:rPr>
          <w:rFonts w:ascii="Times New Roman" w:eastAsia="宋体" w:hAnsi="Times New Roman" w:cs="Times New Roman"/>
          <w:szCs w:val="21"/>
        </w:rPr>
        <w:t>工业化水平</w:t>
      </w:r>
      <w:r w:rsidR="00996625" w:rsidRPr="00266FE6">
        <w:rPr>
          <w:rFonts w:ascii="Times New Roman" w:eastAsia="宋体" w:hAnsi="Times New Roman" w:cs="Times New Roman" w:hint="eastAsia"/>
          <w:szCs w:val="21"/>
        </w:rPr>
        <w:t>，记作</w:t>
      </w:r>
      <w:r w:rsidR="00996625" w:rsidRPr="003734B1">
        <w:rPr>
          <w:rFonts w:ascii="Times New Roman" w:eastAsia="宋体" w:hAnsi="Times New Roman" w:cs="Times New Roman"/>
          <w:i/>
          <w:szCs w:val="21"/>
        </w:rPr>
        <w:t>ind</w:t>
      </w:r>
      <w:r w:rsidR="00996625" w:rsidRPr="00266FE6">
        <w:rPr>
          <w:rFonts w:ascii="Times New Roman" w:eastAsia="宋体" w:hAnsi="Times New Roman" w:cs="Times New Roman" w:hint="eastAsia"/>
          <w:szCs w:val="21"/>
        </w:rPr>
        <w:t>。</w:t>
      </w:r>
      <w:r w:rsidR="00996625" w:rsidRPr="00266FE6">
        <w:rPr>
          <w:rFonts w:ascii="宋体" w:eastAsia="宋体" w:hAnsi="宋体" w:cs="宋体" w:hint="eastAsia"/>
        </w:rPr>
        <w:t>④</w:t>
      </w:r>
      <w:r w:rsidR="00996625" w:rsidRPr="00266FE6">
        <w:rPr>
          <w:rFonts w:ascii="Times New Roman" w:eastAsia="宋体" w:hAnsi="Times New Roman" w:cs="Times New Roman" w:hint="eastAsia"/>
          <w:szCs w:val="21"/>
        </w:rPr>
        <w:t>城镇化水平。用城镇人口占总人口的比重表示城镇化水平，记作</w:t>
      </w:r>
      <w:r w:rsidR="00996625" w:rsidRPr="003734B1">
        <w:rPr>
          <w:rFonts w:ascii="Times New Roman" w:eastAsia="宋体" w:hAnsi="Times New Roman" w:cs="Times New Roman"/>
          <w:i/>
          <w:szCs w:val="21"/>
        </w:rPr>
        <w:t>urb</w:t>
      </w:r>
      <w:r w:rsidR="00996625" w:rsidRPr="00266FE6">
        <w:rPr>
          <w:rFonts w:ascii="Times New Roman" w:eastAsia="宋体" w:hAnsi="Times New Roman" w:cs="Times New Roman" w:hint="eastAsia"/>
          <w:szCs w:val="21"/>
        </w:rPr>
        <w:t>。</w:t>
      </w:r>
      <w:r w:rsidR="00996625" w:rsidRPr="00266FE6">
        <w:rPr>
          <w:rFonts w:ascii="宋体" w:eastAsia="宋体" w:hAnsi="宋体" w:cs="宋体" w:hint="eastAsia"/>
        </w:rPr>
        <w:t>⑤</w:t>
      </w:r>
      <w:r w:rsidR="00996625" w:rsidRPr="00266FE6">
        <w:rPr>
          <w:rFonts w:ascii="Times New Roman" w:eastAsia="宋体" w:hAnsi="Times New Roman" w:cs="Times New Roman"/>
          <w:szCs w:val="21"/>
        </w:rPr>
        <w:t>能源结构</w:t>
      </w:r>
      <w:r w:rsidR="00996625" w:rsidRPr="00266FE6">
        <w:rPr>
          <w:rFonts w:ascii="Times New Roman" w:eastAsia="宋体" w:hAnsi="Times New Roman" w:cs="Times New Roman" w:hint="eastAsia"/>
          <w:szCs w:val="21"/>
        </w:rPr>
        <w:t>。用煤炭消费与能源消费总量的比值衡量</w:t>
      </w:r>
      <w:r w:rsidR="00996625" w:rsidRPr="00266FE6">
        <w:rPr>
          <w:rFonts w:ascii="Times New Roman" w:eastAsia="宋体" w:hAnsi="Times New Roman" w:cs="Times New Roman"/>
          <w:szCs w:val="21"/>
        </w:rPr>
        <w:t>能源结构</w:t>
      </w:r>
      <w:r w:rsidR="00996625" w:rsidRPr="00266FE6">
        <w:rPr>
          <w:rFonts w:ascii="Times New Roman" w:eastAsia="宋体" w:hAnsi="Times New Roman" w:cs="Times New Roman" w:hint="eastAsia"/>
          <w:szCs w:val="21"/>
        </w:rPr>
        <w:t>，记作</w:t>
      </w:r>
      <w:r w:rsidR="00996625" w:rsidRPr="003734B1">
        <w:rPr>
          <w:rFonts w:ascii="Times New Roman" w:eastAsia="宋体" w:hAnsi="Times New Roman" w:cs="Times New Roman"/>
          <w:i/>
          <w:szCs w:val="21"/>
        </w:rPr>
        <w:t>es</w:t>
      </w:r>
      <w:r w:rsidR="00996625" w:rsidRPr="00266FE6">
        <w:rPr>
          <w:rFonts w:ascii="Times New Roman" w:eastAsia="宋体" w:hAnsi="Times New Roman" w:cs="Times New Roman"/>
          <w:szCs w:val="21"/>
        </w:rPr>
        <w:t>。</w:t>
      </w:r>
    </w:p>
    <w:p w14:paraId="0E764D66" w14:textId="77777777" w:rsidR="00B977B3" w:rsidRPr="00266FE6" w:rsidRDefault="00B977B3" w:rsidP="00ED2057">
      <w:pPr>
        <w:ind w:firstLineChars="200" w:firstLine="420"/>
        <w:rPr>
          <w:rFonts w:ascii="Times New Roman" w:eastAsia="宋体" w:hAnsi="Times New Roman" w:cs="Times New Roman"/>
        </w:rPr>
      </w:pPr>
      <w:r w:rsidRPr="00266FE6">
        <w:rPr>
          <w:rFonts w:ascii="宋体" w:eastAsia="宋体" w:hAnsi="宋体" w:cs="宋体" w:hint="eastAsia"/>
        </w:rPr>
        <w:t>（</w:t>
      </w:r>
      <w:r w:rsidRPr="003734B1">
        <w:rPr>
          <w:rFonts w:ascii="Times New Roman" w:eastAsia="宋体" w:hAnsi="Times New Roman" w:cs="Times New Roman"/>
        </w:rPr>
        <w:t>2</w:t>
      </w:r>
      <w:r w:rsidRPr="00266FE6">
        <w:rPr>
          <w:rFonts w:ascii="宋体" w:eastAsia="宋体" w:hAnsi="宋体" w:cs="宋体" w:hint="eastAsia"/>
        </w:rPr>
        <w:t>）</w:t>
      </w:r>
      <w:r w:rsidRPr="00266FE6">
        <w:rPr>
          <w:rFonts w:ascii="Times New Roman" w:eastAsia="宋体" w:hAnsi="Times New Roman" w:cs="Times New Roman"/>
          <w:szCs w:val="21"/>
        </w:rPr>
        <w:t>城市</w:t>
      </w:r>
      <w:r w:rsidRPr="00266FE6">
        <w:rPr>
          <w:rFonts w:ascii="Times New Roman" w:eastAsia="宋体" w:hAnsi="Times New Roman" w:cs="Times New Roman" w:hint="eastAsia"/>
          <w:szCs w:val="21"/>
        </w:rPr>
        <w:t>就业</w:t>
      </w:r>
      <w:r w:rsidRPr="00266FE6">
        <w:rPr>
          <w:rFonts w:ascii="Times New Roman" w:eastAsia="宋体" w:hAnsi="Times New Roman" w:cs="Times New Roman"/>
          <w:szCs w:val="21"/>
        </w:rPr>
        <w:t>的控制变量</w:t>
      </w:r>
      <w:r w:rsidRPr="00266FE6">
        <w:rPr>
          <w:rFonts w:ascii="Times New Roman" w:eastAsia="宋体" w:hAnsi="Times New Roman" w:cs="Times New Roman"/>
        </w:rPr>
        <w:t>。</w:t>
      </w:r>
      <w:r w:rsidR="00996625" w:rsidRPr="00266FE6">
        <w:rPr>
          <w:rFonts w:ascii="Times New Roman" w:eastAsia="宋体" w:hAnsi="Times New Roman" w:cs="Times New Roman" w:hint="eastAsia"/>
          <w:szCs w:val="21"/>
        </w:rPr>
        <w:t>参考李磊等（</w:t>
      </w:r>
      <w:r w:rsidR="00996625" w:rsidRPr="003734B1">
        <w:rPr>
          <w:rFonts w:ascii="Times New Roman" w:eastAsia="宋体" w:hAnsi="Times New Roman" w:cs="Times New Roman"/>
          <w:szCs w:val="21"/>
        </w:rPr>
        <w:t>2021</w:t>
      </w:r>
      <w:r w:rsidR="00996625" w:rsidRPr="00266FE6">
        <w:rPr>
          <w:rFonts w:ascii="Times New Roman" w:eastAsia="宋体" w:hAnsi="Times New Roman" w:cs="Times New Roman" w:hint="eastAsia"/>
          <w:szCs w:val="21"/>
        </w:rPr>
        <w:t>）及</w:t>
      </w:r>
      <w:r w:rsidR="002B0CF8" w:rsidRPr="00266FE6">
        <w:rPr>
          <w:rFonts w:ascii="Times New Roman" w:eastAsia="宋体" w:hAnsi="Times New Roman" w:cs="Times New Roman" w:hint="eastAsia"/>
          <w:szCs w:val="21"/>
        </w:rPr>
        <w:t>孙伟增</w:t>
      </w:r>
      <w:r w:rsidR="00996625" w:rsidRPr="00266FE6">
        <w:rPr>
          <w:rFonts w:ascii="Times New Roman" w:eastAsia="宋体" w:hAnsi="Times New Roman" w:cs="Times New Roman" w:hint="eastAsia"/>
          <w:szCs w:val="21"/>
        </w:rPr>
        <w:t>和郭冬梅（</w:t>
      </w:r>
      <w:r w:rsidR="00996625" w:rsidRPr="003734B1">
        <w:rPr>
          <w:rFonts w:ascii="Times New Roman" w:eastAsia="宋体" w:hAnsi="Times New Roman" w:cs="Times New Roman"/>
          <w:szCs w:val="21"/>
        </w:rPr>
        <w:t>2021</w:t>
      </w:r>
      <w:r w:rsidR="00996625" w:rsidRPr="00266FE6">
        <w:rPr>
          <w:rFonts w:ascii="Times New Roman" w:eastAsia="宋体" w:hAnsi="Times New Roman" w:cs="Times New Roman" w:hint="eastAsia"/>
          <w:szCs w:val="21"/>
        </w:rPr>
        <w:t>）的研究，本文选取以下</w:t>
      </w:r>
      <w:r w:rsidR="00996625" w:rsidRPr="003734B1">
        <w:rPr>
          <w:rFonts w:ascii="Times New Roman" w:eastAsia="宋体" w:hAnsi="Times New Roman" w:cs="Times New Roman"/>
          <w:szCs w:val="21"/>
        </w:rPr>
        <w:t>4</w:t>
      </w:r>
      <w:r w:rsidR="00996625" w:rsidRPr="00266FE6">
        <w:rPr>
          <w:rFonts w:ascii="Times New Roman" w:eastAsia="宋体" w:hAnsi="Times New Roman" w:cs="Times New Roman" w:hint="eastAsia"/>
          <w:szCs w:val="21"/>
        </w:rPr>
        <w:t>个影响城市</w:t>
      </w:r>
      <w:r w:rsidRPr="00266FE6">
        <w:rPr>
          <w:rFonts w:ascii="Times New Roman" w:eastAsia="宋体" w:hAnsi="Times New Roman" w:cs="Times New Roman" w:hint="eastAsia"/>
          <w:szCs w:val="21"/>
        </w:rPr>
        <w:t>层面</w:t>
      </w:r>
      <w:r w:rsidR="00996625" w:rsidRPr="00266FE6">
        <w:rPr>
          <w:rFonts w:ascii="Times New Roman" w:eastAsia="宋体" w:hAnsi="Times New Roman" w:cs="Times New Roman" w:hint="eastAsia"/>
          <w:szCs w:val="21"/>
        </w:rPr>
        <w:t>就业的因素作为控制变量。</w:t>
      </w:r>
      <w:r w:rsidR="00996625" w:rsidRPr="00266FE6">
        <w:rPr>
          <w:rFonts w:ascii="宋体" w:eastAsia="宋体" w:hAnsi="宋体" w:cs="宋体" w:hint="eastAsia"/>
        </w:rPr>
        <w:t>①人口规模</w:t>
      </w:r>
      <w:r w:rsidR="00EC5757">
        <w:rPr>
          <w:rFonts w:ascii="宋体" w:eastAsia="宋体" w:hAnsi="宋体" w:cs="宋体" w:hint="eastAsia"/>
        </w:rPr>
        <w:t>。</w:t>
      </w:r>
      <w:r w:rsidR="00996625" w:rsidRPr="00266FE6">
        <w:rPr>
          <w:rFonts w:ascii="宋体" w:eastAsia="宋体" w:hAnsi="宋体" w:cs="宋体" w:hint="eastAsia"/>
        </w:rPr>
        <w:t>用城市年末总人口数的对数表示，记作</w:t>
      </w:r>
      <w:r w:rsidR="00996625" w:rsidRPr="003734B1">
        <w:rPr>
          <w:rFonts w:ascii="Times New Roman" w:eastAsia="宋体" w:hAnsi="Times New Roman" w:cs="Times New Roman"/>
          <w:i/>
          <w:szCs w:val="21"/>
        </w:rPr>
        <w:t>pop</w:t>
      </w:r>
      <w:r w:rsidR="00996625" w:rsidRPr="00266FE6">
        <w:rPr>
          <w:rFonts w:ascii="Times New Roman" w:eastAsia="宋体" w:hAnsi="Times New Roman" w:cs="Times New Roman" w:hint="eastAsia"/>
          <w:szCs w:val="21"/>
        </w:rPr>
        <w:t>。</w:t>
      </w:r>
      <w:r w:rsidR="00996625" w:rsidRPr="00266FE6">
        <w:rPr>
          <w:rFonts w:ascii="宋体" w:eastAsia="宋体" w:hAnsi="宋体" w:cs="宋体" w:hint="eastAsia"/>
        </w:rPr>
        <w:t>②城市工资水平</w:t>
      </w:r>
      <w:r w:rsidR="00EC5757">
        <w:rPr>
          <w:rFonts w:ascii="宋体" w:eastAsia="宋体" w:hAnsi="宋体" w:cs="宋体" w:hint="eastAsia"/>
        </w:rPr>
        <w:t>。</w:t>
      </w:r>
      <w:r w:rsidR="00996625" w:rsidRPr="00266FE6">
        <w:rPr>
          <w:rFonts w:ascii="宋体" w:eastAsia="宋体" w:hAnsi="宋体" w:cs="宋体" w:hint="eastAsia"/>
        </w:rPr>
        <w:t>用</w:t>
      </w:r>
      <w:r w:rsidR="00996625" w:rsidRPr="00266FE6">
        <w:rPr>
          <w:rFonts w:ascii="宋体" w:eastAsia="宋体" w:hAnsi="宋体" w:cs="Times New Roman" w:hint="eastAsia"/>
          <w:szCs w:val="21"/>
        </w:rPr>
        <w:t>城市在岗职工平均工资表示，</w:t>
      </w:r>
      <w:r w:rsidR="00996625" w:rsidRPr="00266FE6">
        <w:rPr>
          <w:rFonts w:ascii="宋体" w:eastAsia="宋体" w:hAnsi="宋体" w:cs="宋体" w:hint="eastAsia"/>
        </w:rPr>
        <w:t>记作</w:t>
      </w:r>
      <w:r w:rsidR="00996625" w:rsidRPr="003734B1">
        <w:rPr>
          <w:rFonts w:ascii="Times New Roman" w:eastAsia="宋体" w:hAnsi="Times New Roman" w:cs="Times New Roman"/>
          <w:i/>
          <w:szCs w:val="21"/>
        </w:rPr>
        <w:t>citywage</w:t>
      </w:r>
      <w:r w:rsidR="00996625" w:rsidRPr="00266FE6">
        <w:rPr>
          <w:rFonts w:ascii="宋体" w:eastAsia="宋体" w:hAnsi="宋体" w:cs="宋体" w:hint="eastAsia"/>
        </w:rPr>
        <w:t>。③经济发展水平</w:t>
      </w:r>
      <w:r w:rsidR="00EC5757">
        <w:rPr>
          <w:rFonts w:ascii="宋体" w:eastAsia="宋体" w:hAnsi="宋体" w:cs="宋体" w:hint="eastAsia"/>
        </w:rPr>
        <w:t>。</w:t>
      </w:r>
      <w:r w:rsidR="00EC5757" w:rsidRPr="00266FE6">
        <w:rPr>
          <w:rFonts w:ascii="宋体" w:eastAsia="宋体" w:hAnsi="宋体" w:cs="宋体" w:hint="eastAsia"/>
        </w:rPr>
        <w:t>用人均地区生产总值的对数的表示经济发展水平，记作</w:t>
      </w:r>
      <w:r w:rsidR="00EC5757" w:rsidRPr="003734B1">
        <w:rPr>
          <w:rFonts w:ascii="Times New Roman" w:eastAsia="宋体" w:hAnsi="Times New Roman" w:cs="Times New Roman"/>
          <w:i/>
          <w:szCs w:val="21"/>
        </w:rPr>
        <w:t>pgdp</w:t>
      </w:r>
      <w:r w:rsidR="00EC5757" w:rsidRPr="00266FE6">
        <w:rPr>
          <w:rFonts w:ascii="Times New Roman" w:eastAsia="宋体" w:hAnsi="Times New Roman" w:cs="Times New Roman"/>
          <w:szCs w:val="21"/>
        </w:rPr>
        <w:t>。</w:t>
      </w:r>
      <w:r w:rsidR="00996625" w:rsidRPr="00266FE6">
        <w:rPr>
          <w:rFonts w:ascii="宋体" w:eastAsia="宋体" w:hAnsi="宋体" w:cs="宋体" w:hint="eastAsia"/>
        </w:rPr>
        <w:t>④消费水平</w:t>
      </w:r>
      <w:r w:rsidR="00EC5757">
        <w:rPr>
          <w:rFonts w:ascii="宋体" w:eastAsia="宋体" w:hAnsi="宋体" w:cs="宋体" w:hint="eastAsia"/>
        </w:rPr>
        <w:t>。</w:t>
      </w:r>
      <w:r w:rsidR="00996625" w:rsidRPr="00266FE6">
        <w:rPr>
          <w:rFonts w:ascii="宋体" w:eastAsia="宋体" w:hAnsi="宋体" w:cs="宋体" w:hint="eastAsia"/>
        </w:rPr>
        <w:t>用</w:t>
      </w:r>
      <w:r w:rsidR="00996625" w:rsidRPr="00266FE6">
        <w:rPr>
          <w:rFonts w:ascii="宋体" w:eastAsia="宋体" w:hAnsi="宋体" w:cs="Times New Roman"/>
          <w:szCs w:val="21"/>
        </w:rPr>
        <w:t>社会消费品零售总额</w:t>
      </w:r>
      <w:r w:rsidR="00996625" w:rsidRPr="00266FE6">
        <w:rPr>
          <w:rFonts w:ascii="宋体" w:eastAsia="宋体" w:hAnsi="宋体" w:cs="Times New Roman" w:hint="eastAsia"/>
          <w:szCs w:val="21"/>
        </w:rPr>
        <w:t>的对数表示，</w:t>
      </w:r>
      <w:r w:rsidR="00996625" w:rsidRPr="00266FE6">
        <w:rPr>
          <w:rFonts w:ascii="宋体" w:eastAsia="宋体" w:hAnsi="宋体" w:cs="宋体" w:hint="eastAsia"/>
        </w:rPr>
        <w:t>记作</w:t>
      </w:r>
      <w:r w:rsidR="00996625" w:rsidRPr="003734B1">
        <w:rPr>
          <w:rFonts w:ascii="Times New Roman" w:eastAsia="宋体" w:hAnsi="Times New Roman" w:cs="Times New Roman"/>
          <w:i/>
          <w:szCs w:val="21"/>
        </w:rPr>
        <w:t>rsc</w:t>
      </w:r>
      <w:r w:rsidR="00996625" w:rsidRPr="00266FE6">
        <w:rPr>
          <w:rFonts w:ascii="宋体" w:eastAsia="宋体" w:hAnsi="宋体" w:cs="宋体" w:hint="eastAsia"/>
        </w:rPr>
        <w:t>。</w:t>
      </w:r>
    </w:p>
    <w:p w14:paraId="6B8408B6" w14:textId="77777777" w:rsidR="00341D78" w:rsidRPr="00266FE6" w:rsidRDefault="00B977B3" w:rsidP="00ED2057">
      <w:pPr>
        <w:ind w:firstLineChars="200" w:firstLine="420"/>
        <w:rPr>
          <w:rFonts w:ascii="Times New Roman" w:eastAsia="宋体" w:hAnsi="Times New Roman" w:cs="Times New Roman"/>
          <w:szCs w:val="21"/>
        </w:rPr>
      </w:pPr>
      <w:r w:rsidRPr="00266FE6">
        <w:rPr>
          <w:rFonts w:ascii="宋体" w:eastAsia="宋体" w:hAnsi="宋体" w:cs="宋体" w:hint="eastAsia"/>
        </w:rPr>
        <w:t>（</w:t>
      </w:r>
      <w:r w:rsidRPr="003734B1">
        <w:rPr>
          <w:rFonts w:ascii="Times New Roman" w:eastAsia="宋体" w:hAnsi="Times New Roman" w:cs="Times New Roman"/>
        </w:rPr>
        <w:t>3</w:t>
      </w:r>
      <w:r w:rsidRPr="00266FE6">
        <w:rPr>
          <w:rFonts w:ascii="宋体" w:eastAsia="宋体" w:hAnsi="宋体" w:cs="宋体" w:hint="eastAsia"/>
        </w:rPr>
        <w:t>）企业</w:t>
      </w:r>
      <w:r w:rsidRPr="00266FE6">
        <w:rPr>
          <w:rFonts w:ascii="Times New Roman" w:eastAsia="宋体" w:hAnsi="Times New Roman" w:cs="Times New Roman" w:hint="eastAsia"/>
          <w:szCs w:val="21"/>
        </w:rPr>
        <w:t>就业</w:t>
      </w:r>
      <w:r w:rsidRPr="00266FE6">
        <w:rPr>
          <w:rFonts w:ascii="Times New Roman" w:eastAsia="宋体" w:hAnsi="Times New Roman" w:cs="Times New Roman"/>
          <w:szCs w:val="21"/>
        </w:rPr>
        <w:t>的控制变量</w:t>
      </w:r>
      <w:r w:rsidRPr="00266FE6">
        <w:rPr>
          <w:rFonts w:ascii="Times New Roman" w:eastAsia="宋体" w:hAnsi="Times New Roman" w:cs="Times New Roman"/>
        </w:rPr>
        <w:t>。</w:t>
      </w:r>
      <w:r w:rsidRPr="00266FE6">
        <w:rPr>
          <w:rFonts w:ascii="Times New Roman" w:eastAsia="宋体" w:hAnsi="Times New Roman" w:cs="Times New Roman" w:hint="eastAsia"/>
          <w:szCs w:val="21"/>
        </w:rPr>
        <w:t>借鉴</w:t>
      </w:r>
      <w:r w:rsidRPr="00266FE6">
        <w:rPr>
          <w:rFonts w:ascii="Times New Roman" w:eastAsia="宋体" w:hAnsi="Times New Roman" w:cs="Times New Roman"/>
        </w:rPr>
        <w:t>王跃堂等</w:t>
      </w:r>
      <w:r w:rsidRPr="00266FE6">
        <w:rPr>
          <w:rFonts w:ascii="Times New Roman" w:eastAsia="宋体" w:hAnsi="Times New Roman" w:cs="Times New Roman" w:hint="eastAsia"/>
        </w:rPr>
        <w:t>（</w:t>
      </w:r>
      <w:r w:rsidRPr="003734B1">
        <w:rPr>
          <w:rFonts w:ascii="Times New Roman" w:eastAsia="宋体" w:hAnsi="Times New Roman" w:cs="Times New Roman"/>
        </w:rPr>
        <w:t>2012</w:t>
      </w:r>
      <w:r w:rsidRPr="00266FE6">
        <w:rPr>
          <w:rFonts w:ascii="Times New Roman" w:eastAsia="宋体" w:hAnsi="Times New Roman" w:cs="Times New Roman" w:hint="eastAsia"/>
        </w:rPr>
        <w:t>）、</w:t>
      </w:r>
      <w:r w:rsidRPr="00266FE6">
        <w:rPr>
          <w:rFonts w:ascii="Times New Roman" w:eastAsia="宋体" w:hAnsi="Times New Roman" w:cs="Times New Roman"/>
        </w:rPr>
        <w:t>李汇东等</w:t>
      </w:r>
      <w:r w:rsidRPr="00266FE6">
        <w:rPr>
          <w:rFonts w:ascii="Times New Roman" w:eastAsia="宋体" w:hAnsi="Times New Roman" w:cs="Times New Roman" w:hint="eastAsia"/>
        </w:rPr>
        <w:t>（</w:t>
      </w:r>
      <w:r w:rsidRPr="003734B1">
        <w:rPr>
          <w:rFonts w:ascii="Times New Roman" w:eastAsia="宋体" w:hAnsi="Times New Roman" w:cs="Times New Roman"/>
        </w:rPr>
        <w:t>2017</w:t>
      </w:r>
      <w:r w:rsidRPr="00266FE6">
        <w:rPr>
          <w:rFonts w:ascii="Times New Roman" w:eastAsia="宋体" w:hAnsi="Times New Roman" w:cs="Times New Roman" w:hint="eastAsia"/>
        </w:rPr>
        <w:t>）、</w:t>
      </w:r>
      <w:r w:rsidRPr="00266FE6">
        <w:rPr>
          <w:rFonts w:ascii="Times New Roman" w:eastAsia="宋体" w:hAnsi="Times New Roman" w:cs="Times New Roman"/>
        </w:rPr>
        <w:t>崔广慧和姜英兵</w:t>
      </w:r>
      <w:r w:rsidRPr="00266FE6">
        <w:rPr>
          <w:rFonts w:ascii="Times New Roman" w:eastAsia="宋体" w:hAnsi="Times New Roman" w:cs="Times New Roman" w:hint="eastAsia"/>
        </w:rPr>
        <w:t>（</w:t>
      </w:r>
      <w:r w:rsidRPr="003734B1">
        <w:rPr>
          <w:rFonts w:ascii="Times New Roman" w:eastAsia="宋体" w:hAnsi="Times New Roman" w:cs="Times New Roman"/>
        </w:rPr>
        <w:t>2019</w:t>
      </w:r>
      <w:r w:rsidRPr="00266FE6">
        <w:rPr>
          <w:rFonts w:ascii="Times New Roman" w:eastAsia="宋体" w:hAnsi="Times New Roman" w:cs="Times New Roman" w:hint="eastAsia"/>
        </w:rPr>
        <w:t>）、</w:t>
      </w:r>
      <w:r w:rsidRPr="003734B1">
        <w:rPr>
          <w:rFonts w:ascii="Times New Roman" w:eastAsia="宋体" w:hAnsi="Times New Roman" w:cs="Times New Roman"/>
        </w:rPr>
        <w:t>Ren</w:t>
      </w:r>
      <w:r w:rsidRPr="00266FE6">
        <w:rPr>
          <w:rFonts w:ascii="Times New Roman" w:eastAsia="宋体" w:hAnsi="Times New Roman" w:cs="Times New Roman"/>
        </w:rPr>
        <w:t xml:space="preserve"> </w:t>
      </w:r>
      <w:r w:rsidRPr="003734B1">
        <w:rPr>
          <w:rFonts w:ascii="Times New Roman" w:eastAsia="宋体" w:hAnsi="Times New Roman" w:cs="Times New Roman"/>
        </w:rPr>
        <w:t>et</w:t>
      </w:r>
      <w:r w:rsidRPr="00266FE6">
        <w:rPr>
          <w:rFonts w:ascii="Times New Roman" w:eastAsia="宋体" w:hAnsi="Times New Roman" w:cs="Times New Roman"/>
        </w:rPr>
        <w:t xml:space="preserve"> </w:t>
      </w:r>
      <w:r w:rsidRPr="003734B1">
        <w:rPr>
          <w:rFonts w:ascii="Times New Roman" w:eastAsia="宋体" w:hAnsi="Times New Roman" w:cs="Times New Roman"/>
        </w:rPr>
        <w:t>al</w:t>
      </w:r>
      <w:r w:rsidRPr="00266FE6">
        <w:rPr>
          <w:rFonts w:ascii="Times New Roman" w:eastAsia="宋体" w:hAnsi="Times New Roman" w:cs="Times New Roman"/>
        </w:rPr>
        <w:t>.</w:t>
      </w:r>
      <w:r w:rsidRPr="00266FE6">
        <w:rPr>
          <w:rFonts w:ascii="Times New Roman" w:eastAsia="宋体" w:hAnsi="Times New Roman" w:cs="Times New Roman" w:hint="eastAsia"/>
        </w:rPr>
        <w:t>（</w:t>
      </w:r>
      <w:r w:rsidRPr="003734B1">
        <w:rPr>
          <w:rFonts w:ascii="Times New Roman" w:eastAsia="宋体" w:hAnsi="Times New Roman" w:cs="Times New Roman"/>
        </w:rPr>
        <w:t>2020</w:t>
      </w:r>
      <w:r w:rsidRPr="00266FE6">
        <w:rPr>
          <w:rFonts w:ascii="Times New Roman" w:eastAsia="宋体" w:hAnsi="Times New Roman" w:cs="Times New Roman" w:hint="eastAsia"/>
        </w:rPr>
        <w:t>）的研究</w:t>
      </w:r>
      <w:r w:rsidRPr="00266FE6">
        <w:rPr>
          <w:rFonts w:ascii="Times New Roman" w:eastAsia="宋体" w:hAnsi="Times New Roman" w:cs="Times New Roman" w:hint="eastAsia"/>
          <w:szCs w:val="21"/>
        </w:rPr>
        <w:t>，选择以下</w:t>
      </w:r>
      <w:r w:rsidRPr="003734B1">
        <w:rPr>
          <w:rFonts w:ascii="Times New Roman" w:eastAsia="宋体" w:hAnsi="Times New Roman" w:cs="Times New Roman"/>
          <w:szCs w:val="21"/>
        </w:rPr>
        <w:t>7</w:t>
      </w:r>
      <w:r w:rsidRPr="00266FE6">
        <w:rPr>
          <w:rFonts w:ascii="Times New Roman" w:eastAsia="宋体" w:hAnsi="Times New Roman" w:cs="Times New Roman" w:hint="eastAsia"/>
          <w:szCs w:val="21"/>
        </w:rPr>
        <w:t>个影响城市层面就业的因素作为控制变量。</w:t>
      </w:r>
      <w:r w:rsidRPr="00266FE6">
        <w:rPr>
          <w:rFonts w:ascii="宋体" w:eastAsia="宋体" w:hAnsi="宋体" w:cs="宋体" w:hint="eastAsia"/>
        </w:rPr>
        <w:t>①</w:t>
      </w:r>
      <w:r w:rsidR="00341D78" w:rsidRPr="00266FE6">
        <w:rPr>
          <w:rFonts w:ascii="宋体" w:eastAsia="宋体" w:hAnsi="宋体" w:cs="宋体" w:hint="eastAsia"/>
        </w:rPr>
        <w:t>企业</w:t>
      </w:r>
      <w:r w:rsidR="00341D78" w:rsidRPr="00266FE6">
        <w:rPr>
          <w:rFonts w:ascii="Times New Roman" w:eastAsia="宋体" w:hAnsi="Times New Roman" w:cs="Times New Roman"/>
        </w:rPr>
        <w:t>工资</w:t>
      </w:r>
      <w:r w:rsidR="00341D78" w:rsidRPr="00266FE6">
        <w:rPr>
          <w:rFonts w:ascii="Times New Roman" w:eastAsia="宋体" w:hAnsi="Times New Roman" w:cs="Times New Roman" w:hint="eastAsia"/>
        </w:rPr>
        <w:t>水平</w:t>
      </w:r>
      <w:r w:rsidR="00341D78" w:rsidRPr="00266FE6">
        <w:rPr>
          <w:rFonts w:ascii="Times New Roman" w:eastAsia="宋体" w:hAnsi="Times New Roman" w:cs="Times New Roman"/>
        </w:rPr>
        <w:t>。根据劳动力</w:t>
      </w:r>
      <w:r w:rsidR="00341D78" w:rsidRPr="00266FE6">
        <w:rPr>
          <w:rFonts w:ascii="Times New Roman" w:eastAsia="宋体" w:hAnsi="Times New Roman" w:cs="Times New Roman" w:hint="eastAsia"/>
        </w:rPr>
        <w:t>供求</w:t>
      </w:r>
      <w:r w:rsidR="00341D78" w:rsidRPr="00266FE6">
        <w:rPr>
          <w:rFonts w:ascii="Times New Roman" w:eastAsia="宋体" w:hAnsi="Times New Roman" w:cs="Times New Roman"/>
        </w:rPr>
        <w:t>理论，工资</w:t>
      </w:r>
      <w:r w:rsidR="00341D78" w:rsidRPr="00266FE6">
        <w:rPr>
          <w:rFonts w:ascii="Times New Roman" w:eastAsia="宋体" w:hAnsi="Times New Roman" w:cs="Times New Roman" w:hint="eastAsia"/>
        </w:rPr>
        <w:t>反映</w:t>
      </w:r>
      <w:r w:rsidR="00341D78" w:rsidRPr="00266FE6">
        <w:rPr>
          <w:rFonts w:ascii="Times New Roman" w:eastAsia="宋体" w:hAnsi="Times New Roman" w:cs="Times New Roman"/>
        </w:rPr>
        <w:t>了企业生产中的劳动力成本，工资</w:t>
      </w:r>
      <w:r w:rsidR="00341D78" w:rsidRPr="00266FE6">
        <w:rPr>
          <w:rFonts w:ascii="Times New Roman" w:eastAsia="宋体" w:hAnsi="Times New Roman" w:cs="Times New Roman" w:hint="eastAsia"/>
        </w:rPr>
        <w:t>与</w:t>
      </w:r>
      <w:r w:rsidR="00341D78" w:rsidRPr="00266FE6">
        <w:rPr>
          <w:rFonts w:ascii="Times New Roman" w:eastAsia="宋体" w:hAnsi="Times New Roman" w:cs="Times New Roman"/>
        </w:rPr>
        <w:t>劳动力需求</w:t>
      </w:r>
      <w:r w:rsidR="00341D78" w:rsidRPr="00266FE6">
        <w:rPr>
          <w:rFonts w:ascii="Times New Roman" w:eastAsia="宋体" w:hAnsi="Times New Roman" w:cs="Times New Roman" w:hint="eastAsia"/>
        </w:rPr>
        <w:t>成反比，工资增加会降低企业对劳动力的需求</w:t>
      </w:r>
      <w:r w:rsidR="00341D78" w:rsidRPr="00266FE6">
        <w:rPr>
          <w:rFonts w:ascii="Times New Roman" w:eastAsia="宋体" w:hAnsi="Times New Roman" w:cs="Times New Roman"/>
        </w:rPr>
        <w:t>。本文以职工平均工资来衡量企业工资</w:t>
      </w:r>
      <w:r w:rsidR="00341D78" w:rsidRPr="00266FE6">
        <w:rPr>
          <w:rFonts w:ascii="Times New Roman" w:eastAsia="宋体" w:hAnsi="Times New Roman" w:cs="Times New Roman" w:hint="eastAsia"/>
        </w:rPr>
        <w:t>水平，</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wage</w:t>
      </w:r>
      <w:r w:rsidR="00341D78" w:rsidRPr="00266FE6">
        <w:rPr>
          <w:rFonts w:ascii="Times New Roman" w:eastAsia="宋体" w:hAnsi="Times New Roman" w:cs="Times New Roman"/>
        </w:rPr>
        <w:t>。</w:t>
      </w:r>
      <w:r w:rsidRPr="00266FE6">
        <w:rPr>
          <w:rFonts w:ascii="宋体" w:eastAsia="宋体" w:hAnsi="宋体" w:cs="宋体" w:hint="eastAsia"/>
        </w:rPr>
        <w:t>②</w:t>
      </w:r>
      <w:r w:rsidR="00341D78" w:rsidRPr="00266FE6">
        <w:rPr>
          <w:rFonts w:ascii="Times New Roman" w:eastAsia="宋体" w:hAnsi="Times New Roman" w:cs="Times New Roman"/>
        </w:rPr>
        <w:t>企业规模。一般而言</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在绝大多数行业中</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企业规模越大，其对劳动力的需求就越多</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吸纳的</w:t>
      </w:r>
      <w:r w:rsidR="00341D78" w:rsidRPr="00266FE6">
        <w:rPr>
          <w:rFonts w:ascii="Times New Roman" w:eastAsia="宋体" w:hAnsi="Times New Roman" w:cs="Times New Roman" w:hint="eastAsia"/>
        </w:rPr>
        <w:t>就业人数就</w:t>
      </w:r>
      <w:r w:rsidR="00341D78" w:rsidRPr="00266FE6">
        <w:rPr>
          <w:rFonts w:ascii="Times New Roman" w:eastAsia="宋体" w:hAnsi="Times New Roman" w:cs="Times New Roman"/>
        </w:rPr>
        <w:t>越</w:t>
      </w:r>
      <w:r w:rsidR="00341D78" w:rsidRPr="00266FE6">
        <w:rPr>
          <w:rFonts w:ascii="Times New Roman" w:eastAsia="宋体" w:hAnsi="Times New Roman" w:cs="Times New Roman" w:hint="eastAsia"/>
        </w:rPr>
        <w:t>多</w:t>
      </w:r>
      <w:r w:rsidR="00341D78" w:rsidRPr="00266FE6">
        <w:rPr>
          <w:rFonts w:ascii="Times New Roman" w:eastAsia="宋体" w:hAnsi="Times New Roman" w:cs="Times New Roman"/>
        </w:rPr>
        <w:t>（李汇东等</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2017</w:t>
      </w:r>
      <w:r w:rsidR="00341D78" w:rsidRPr="00266FE6">
        <w:rPr>
          <w:rFonts w:ascii="Times New Roman" w:eastAsia="宋体" w:hAnsi="Times New Roman" w:cs="Times New Roman"/>
        </w:rPr>
        <w:t>）。在经济低碳转型中</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各类资源与环境政策的实施</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可能会对企业的生产经营产生影响</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进而</w:t>
      </w:r>
      <w:r w:rsidR="00341D78" w:rsidRPr="00266FE6">
        <w:rPr>
          <w:rFonts w:ascii="Times New Roman" w:eastAsia="宋体" w:hAnsi="Times New Roman" w:cs="Times New Roman" w:hint="eastAsia"/>
        </w:rPr>
        <w:t>导致</w:t>
      </w:r>
      <w:r w:rsidR="00341D78" w:rsidRPr="00266FE6">
        <w:rPr>
          <w:rFonts w:ascii="Times New Roman" w:eastAsia="宋体" w:hAnsi="Times New Roman" w:cs="Times New Roman"/>
        </w:rPr>
        <w:t>企业规模发生变化</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因此</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本文用企业规模作为一个控制变量</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并用企业总资产</w:t>
      </w:r>
      <w:r w:rsidR="00341D78" w:rsidRPr="00266FE6">
        <w:rPr>
          <w:rFonts w:ascii="Times New Roman" w:eastAsia="宋体" w:hAnsi="Times New Roman" w:cs="Times New Roman" w:hint="eastAsia"/>
        </w:rPr>
        <w:t>的对数来</w:t>
      </w:r>
      <w:r w:rsidR="00341D78" w:rsidRPr="00266FE6">
        <w:rPr>
          <w:rFonts w:ascii="Times New Roman" w:eastAsia="宋体" w:hAnsi="Times New Roman" w:cs="Times New Roman"/>
        </w:rPr>
        <w:t>衡量企业规模</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size</w:t>
      </w:r>
      <w:r w:rsidR="00341D78" w:rsidRPr="00266FE6">
        <w:rPr>
          <w:rFonts w:ascii="Times New Roman" w:eastAsia="宋体" w:hAnsi="Times New Roman" w:cs="Times New Roman"/>
        </w:rPr>
        <w:t>。</w:t>
      </w:r>
      <w:r w:rsidRPr="00266FE6">
        <w:rPr>
          <w:rFonts w:ascii="宋体" w:eastAsia="宋体" w:hAnsi="宋体" w:cs="宋体" w:hint="eastAsia"/>
        </w:rPr>
        <w:t>③</w:t>
      </w:r>
      <w:r w:rsidR="00341D78" w:rsidRPr="00266FE6">
        <w:rPr>
          <w:rFonts w:ascii="Times New Roman" w:eastAsia="宋体" w:hAnsi="Times New Roman" w:cs="Times New Roman"/>
        </w:rPr>
        <w:t>资产负债率。资产负债率是反</w:t>
      </w:r>
      <w:r w:rsidR="00341D78" w:rsidRPr="00266FE6">
        <w:rPr>
          <w:rFonts w:ascii="Times New Roman" w:eastAsia="宋体" w:hAnsi="Times New Roman" w:cs="Times New Roman" w:hint="eastAsia"/>
        </w:rPr>
        <w:t>映企业的</w:t>
      </w:r>
      <w:r w:rsidR="00341D78" w:rsidRPr="00266FE6">
        <w:rPr>
          <w:rFonts w:ascii="Times New Roman" w:eastAsia="宋体" w:hAnsi="Times New Roman" w:cs="Times New Roman"/>
        </w:rPr>
        <w:t>资本结构（崔广慧和姜英兵</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2019</w:t>
      </w:r>
      <w:r w:rsidR="00341D78" w:rsidRPr="00266FE6">
        <w:rPr>
          <w:rFonts w:ascii="Times New Roman" w:eastAsia="宋体" w:hAnsi="Times New Roman" w:cs="Times New Roman"/>
        </w:rPr>
        <w:t>）</w:t>
      </w:r>
      <w:r w:rsidR="00341D78" w:rsidRPr="00266FE6">
        <w:rPr>
          <w:rFonts w:ascii="Times New Roman" w:eastAsia="宋体" w:hAnsi="Times New Roman" w:cs="Times New Roman" w:hint="eastAsia"/>
        </w:rPr>
        <w:t>、负债水平及其财务风险的重要指标。企业经营者一般会选择适宜的</w:t>
      </w:r>
      <w:r w:rsidR="00341D78" w:rsidRPr="00266FE6">
        <w:rPr>
          <w:rFonts w:ascii="Times New Roman" w:eastAsia="宋体" w:hAnsi="Times New Roman" w:cs="Times New Roman"/>
        </w:rPr>
        <w:t>资产负债率</w:t>
      </w:r>
      <w:r w:rsidR="00341D78" w:rsidRPr="00266FE6">
        <w:rPr>
          <w:rFonts w:ascii="Times New Roman" w:eastAsia="宋体" w:hAnsi="Times New Roman" w:cs="Times New Roman" w:hint="eastAsia"/>
        </w:rPr>
        <w:t>，在降低财务风险的基础上，充分运用借入资金进行设备、劳动和原材料的投入。因此</w:t>
      </w:r>
      <w:r w:rsidR="00341D78" w:rsidRPr="00266FE6">
        <w:rPr>
          <w:rFonts w:ascii="Times New Roman" w:eastAsia="宋体" w:hAnsi="Times New Roman" w:cs="Times New Roman"/>
        </w:rPr>
        <w:t>资产负债率在一定程度上间接影响企业对</w:t>
      </w:r>
      <w:r w:rsidR="00341D78" w:rsidRPr="00266FE6">
        <w:rPr>
          <w:rFonts w:ascii="Times New Roman" w:eastAsia="宋体" w:hAnsi="Times New Roman" w:cs="Times New Roman" w:hint="eastAsia"/>
        </w:rPr>
        <w:t>劳动</w:t>
      </w:r>
      <w:r w:rsidR="00341D78" w:rsidRPr="00266FE6">
        <w:rPr>
          <w:rFonts w:ascii="Times New Roman" w:eastAsia="宋体" w:hAnsi="Times New Roman" w:cs="Times New Roman"/>
        </w:rPr>
        <w:t>投入的需求</w:t>
      </w:r>
      <w:r w:rsidR="00341D78" w:rsidRPr="00266FE6">
        <w:rPr>
          <w:rFonts w:ascii="Times New Roman" w:eastAsia="宋体" w:hAnsi="Times New Roman" w:cs="Times New Roman" w:hint="eastAsia"/>
        </w:rPr>
        <w:t>。本文</w:t>
      </w:r>
      <w:r w:rsidR="00341D78" w:rsidRPr="00266FE6">
        <w:rPr>
          <w:rFonts w:ascii="Times New Roman" w:eastAsia="宋体" w:hAnsi="Times New Roman" w:cs="Times New Roman"/>
        </w:rPr>
        <w:t>用负债总计与资产总计的比值衡量企业的资产负债率</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lev</w:t>
      </w:r>
      <w:r w:rsidR="00341D78" w:rsidRPr="00266FE6">
        <w:rPr>
          <w:rFonts w:ascii="Times New Roman" w:eastAsia="宋体" w:hAnsi="Times New Roman" w:cs="Times New Roman"/>
        </w:rPr>
        <w:t>。</w:t>
      </w:r>
      <w:r w:rsidRPr="00266FE6">
        <w:rPr>
          <w:rFonts w:ascii="宋体" w:eastAsia="宋体" w:hAnsi="宋体" w:cs="宋体" w:hint="eastAsia"/>
        </w:rPr>
        <w:t>④</w:t>
      </w:r>
      <w:r w:rsidR="00341D78" w:rsidRPr="00266FE6">
        <w:rPr>
          <w:rFonts w:ascii="Times New Roman" w:eastAsia="宋体" w:hAnsi="Times New Roman" w:cs="Times New Roman"/>
        </w:rPr>
        <w:t>销售费用率</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销售费用率是指</w:t>
      </w:r>
      <w:r w:rsidR="00341D78" w:rsidRPr="00266FE6">
        <w:rPr>
          <w:rFonts w:ascii="Times New Roman" w:eastAsia="宋体" w:hAnsi="Times New Roman" w:cs="Times New Roman" w:hint="eastAsia"/>
        </w:rPr>
        <w:t>企业为获得单位营业收入所支出的销售费用。该指标反映了企业营销效率的高低。</w:t>
      </w:r>
      <w:r w:rsidR="00341D78" w:rsidRPr="003734B1">
        <w:rPr>
          <w:rFonts w:ascii="Times New Roman" w:eastAsia="宋体" w:hAnsi="Times New Roman" w:cs="Times New Roman"/>
        </w:rPr>
        <w:t>Ren</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et</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al</w:t>
      </w:r>
      <w:r w:rsidR="00341D78" w:rsidRPr="00266FE6">
        <w:rPr>
          <w:rFonts w:ascii="Times New Roman" w:eastAsia="宋体" w:hAnsi="Times New Roman" w:cs="Times New Roman"/>
        </w:rPr>
        <w:t>.</w:t>
      </w:r>
      <w:r w:rsidR="00341D78" w:rsidRPr="00266FE6">
        <w:rPr>
          <w:rFonts w:ascii="Times New Roman" w:eastAsia="宋体" w:hAnsi="Times New Roman" w:cs="Times New Roman"/>
        </w:rPr>
        <w:t>（</w:t>
      </w:r>
      <w:r w:rsidR="00341D78" w:rsidRPr="003734B1">
        <w:rPr>
          <w:rFonts w:ascii="Times New Roman" w:eastAsia="宋体" w:hAnsi="Times New Roman" w:cs="Times New Roman"/>
        </w:rPr>
        <w:t>2020</w:t>
      </w:r>
      <w:r w:rsidR="00341D78" w:rsidRPr="00266FE6">
        <w:rPr>
          <w:rFonts w:ascii="Times New Roman" w:eastAsia="宋体" w:hAnsi="Times New Roman" w:cs="Times New Roman"/>
        </w:rPr>
        <w:t>）的研究认为</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销售费用率低意味着企业</w:t>
      </w:r>
      <w:r w:rsidR="00341D78" w:rsidRPr="00266FE6">
        <w:rPr>
          <w:rFonts w:ascii="Times New Roman" w:eastAsia="宋体" w:hAnsi="Times New Roman" w:cs="Times New Roman" w:hint="eastAsia"/>
        </w:rPr>
        <w:t>营销效率高，经营</w:t>
      </w:r>
      <w:r w:rsidR="00341D78" w:rsidRPr="00266FE6">
        <w:rPr>
          <w:rFonts w:ascii="Times New Roman" w:eastAsia="宋体" w:hAnsi="Times New Roman" w:cs="Times New Roman"/>
        </w:rPr>
        <w:t>业绩的提高潜力大，</w:t>
      </w:r>
      <w:r w:rsidR="00341D78" w:rsidRPr="00266FE6">
        <w:rPr>
          <w:rFonts w:ascii="Times New Roman" w:eastAsia="宋体" w:hAnsi="Times New Roman" w:cs="Times New Roman" w:hint="eastAsia"/>
        </w:rPr>
        <w:t>这会促企业增加</w:t>
      </w:r>
      <w:r w:rsidR="00341D78" w:rsidRPr="00266FE6">
        <w:rPr>
          <w:rFonts w:ascii="Times New Roman" w:eastAsia="宋体" w:hAnsi="Times New Roman" w:cs="Times New Roman"/>
        </w:rPr>
        <w:t>员工。本文以销售费用与营业收入的比值表示销售费用率</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ser</w:t>
      </w:r>
      <w:r w:rsidR="00341D78" w:rsidRPr="00266FE6">
        <w:rPr>
          <w:rFonts w:ascii="Times New Roman" w:eastAsia="宋体" w:hAnsi="Times New Roman" w:cs="Times New Roman"/>
        </w:rPr>
        <w:t>。</w:t>
      </w:r>
      <w:r w:rsidRPr="00266FE6">
        <w:rPr>
          <w:rFonts w:ascii="宋体" w:eastAsia="宋体" w:hAnsi="宋体" w:cs="宋体" w:hint="eastAsia"/>
        </w:rPr>
        <w:t>⑤</w:t>
      </w:r>
      <w:r w:rsidR="00341D78" w:rsidRPr="00266FE6">
        <w:rPr>
          <w:rFonts w:ascii="Times New Roman" w:eastAsia="宋体" w:hAnsi="Times New Roman" w:cs="Times New Roman"/>
        </w:rPr>
        <w:t>所得税费用。所得税费用对</w:t>
      </w:r>
      <w:r w:rsidR="00341D78" w:rsidRPr="00266FE6">
        <w:rPr>
          <w:rFonts w:ascii="Times New Roman" w:eastAsia="宋体" w:hAnsi="Times New Roman" w:cs="Times New Roman" w:hint="eastAsia"/>
        </w:rPr>
        <w:t>企业就业机会</w:t>
      </w:r>
      <w:r w:rsidR="00341D78" w:rsidRPr="00266FE6">
        <w:rPr>
          <w:rFonts w:ascii="Times New Roman" w:eastAsia="宋体" w:hAnsi="Times New Roman" w:cs="Times New Roman"/>
        </w:rPr>
        <w:t>可能存在两方面的影响。一</w:t>
      </w:r>
      <w:r w:rsidR="00341D78" w:rsidRPr="00266FE6">
        <w:rPr>
          <w:rFonts w:ascii="Times New Roman" w:eastAsia="宋体" w:hAnsi="Times New Roman" w:cs="Times New Roman"/>
        </w:rPr>
        <w:lastRenderedPageBreak/>
        <w:t>方面，企业所得税的上升会增加资本成本，减少企业利润，从而在一定程度上降低企业</w:t>
      </w:r>
      <w:r w:rsidR="00341D78" w:rsidRPr="00266FE6">
        <w:rPr>
          <w:rFonts w:ascii="Times New Roman" w:eastAsia="宋体" w:hAnsi="Times New Roman" w:cs="Times New Roman" w:hint="eastAsia"/>
        </w:rPr>
        <w:t>对劳动的投入</w:t>
      </w:r>
      <w:r w:rsidR="00341D78" w:rsidRPr="00266FE6">
        <w:rPr>
          <w:rFonts w:ascii="Times New Roman" w:eastAsia="宋体" w:hAnsi="Times New Roman" w:cs="Times New Roman"/>
        </w:rPr>
        <w:t>；另一方面，企业所得税的增加意味着其可能扩大生产和增加</w:t>
      </w:r>
      <w:r w:rsidR="00341D78" w:rsidRPr="00266FE6">
        <w:rPr>
          <w:rFonts w:ascii="Times New Roman" w:eastAsia="宋体" w:hAnsi="Times New Roman" w:cs="Times New Roman" w:hint="eastAsia"/>
        </w:rPr>
        <w:t>劳动投入</w:t>
      </w:r>
      <w:r w:rsidR="00341D78" w:rsidRPr="00266FE6">
        <w:rPr>
          <w:rFonts w:ascii="Times New Roman" w:eastAsia="宋体" w:hAnsi="Times New Roman" w:cs="Times New Roman"/>
        </w:rPr>
        <w:t>（</w:t>
      </w:r>
      <w:r w:rsidR="00341D78" w:rsidRPr="003734B1">
        <w:rPr>
          <w:rFonts w:ascii="Times New Roman" w:eastAsia="宋体" w:hAnsi="Times New Roman" w:cs="Times New Roman"/>
        </w:rPr>
        <w:t>Ren</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et</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al</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2020</w:t>
      </w:r>
      <w:r w:rsidR="00341D78" w:rsidRPr="00266FE6">
        <w:rPr>
          <w:rFonts w:ascii="Times New Roman" w:eastAsia="宋体" w:hAnsi="Times New Roman" w:cs="Times New Roman"/>
        </w:rPr>
        <w:t>）。</w:t>
      </w:r>
      <w:r w:rsidR="00341D78" w:rsidRPr="00266FE6">
        <w:rPr>
          <w:rFonts w:ascii="Times New Roman" w:eastAsia="宋体" w:hAnsi="Times New Roman" w:cs="Times New Roman" w:hint="eastAsia"/>
        </w:rPr>
        <w:t>由于企业所得税费用存在非正数的情况，本文对其进行加一后取对数处理，</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tax</w:t>
      </w:r>
      <w:r w:rsidR="00341D78" w:rsidRPr="00266FE6">
        <w:rPr>
          <w:rFonts w:ascii="Times New Roman" w:eastAsia="宋体" w:hAnsi="Times New Roman" w:cs="Times New Roman" w:hint="eastAsia"/>
        </w:rPr>
        <w:t>。</w:t>
      </w:r>
      <w:r w:rsidRPr="00266FE6">
        <w:rPr>
          <w:rFonts w:ascii="宋体" w:eastAsia="宋体" w:hAnsi="宋体" w:cs="宋体" w:hint="eastAsia"/>
        </w:rPr>
        <w:t>⑥</w:t>
      </w:r>
      <w:r w:rsidR="00341D78" w:rsidRPr="00266FE6">
        <w:rPr>
          <w:rFonts w:ascii="Times New Roman" w:eastAsia="宋体" w:hAnsi="Times New Roman" w:cs="Times New Roman"/>
        </w:rPr>
        <w:t>成长能力。企业的成长能力是指企业的资产规模</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盈利水平和市场占有率可持续增长的能力</w:t>
      </w:r>
      <w:r w:rsidR="00341D78" w:rsidRPr="00266FE6">
        <w:rPr>
          <w:rFonts w:ascii="Times New Roman" w:eastAsia="宋体" w:hAnsi="Times New Roman" w:cs="Times New Roman" w:hint="eastAsia"/>
        </w:rPr>
        <w:t>。成长能力强的企业，其规模扩张潜力较大，对劳动投入的需求就会较高，从而会创造更多的就业机会。</w:t>
      </w:r>
      <w:r w:rsidR="00341D78" w:rsidRPr="00266FE6">
        <w:rPr>
          <w:rFonts w:ascii="Times New Roman" w:eastAsia="宋体" w:hAnsi="Times New Roman" w:cs="Times New Roman"/>
        </w:rPr>
        <w:t>（王跃堂等</w:t>
      </w:r>
      <w:r w:rsidR="00341D78" w:rsidRPr="00266FE6">
        <w:rPr>
          <w:rFonts w:ascii="Times New Roman" w:eastAsia="宋体" w:hAnsi="Times New Roman" w:cs="Times New Roman"/>
        </w:rPr>
        <w:t xml:space="preserve">, </w:t>
      </w:r>
      <w:r w:rsidR="00341D78" w:rsidRPr="003734B1">
        <w:rPr>
          <w:rFonts w:ascii="Times New Roman" w:eastAsia="宋体" w:hAnsi="Times New Roman" w:cs="Times New Roman"/>
        </w:rPr>
        <w:t>2012</w:t>
      </w:r>
      <w:r w:rsidR="00341D78" w:rsidRPr="00266FE6">
        <w:rPr>
          <w:rFonts w:ascii="Times New Roman" w:eastAsia="宋体" w:hAnsi="Times New Roman" w:cs="Times New Roman"/>
        </w:rPr>
        <w:t>）。托宾</w:t>
      </w:r>
      <w:r w:rsidR="00341D78" w:rsidRPr="003734B1">
        <w:rPr>
          <w:rFonts w:ascii="Times New Roman" w:eastAsia="宋体" w:hAnsi="Times New Roman" w:cs="Times New Roman"/>
        </w:rPr>
        <w:t>Q</w:t>
      </w:r>
      <w:r w:rsidR="00341D78" w:rsidRPr="00266FE6">
        <w:rPr>
          <w:rFonts w:ascii="Times New Roman" w:eastAsia="宋体" w:hAnsi="Times New Roman" w:cs="Times New Roman"/>
        </w:rPr>
        <w:t>值是衡量企业长期成长能力的指标之一</w:t>
      </w:r>
      <w:r w:rsidR="00341D78" w:rsidRPr="00266FE6">
        <w:rPr>
          <w:rFonts w:ascii="Times New Roman" w:eastAsia="宋体" w:hAnsi="Times New Roman" w:cs="Times New Roman" w:hint="eastAsia"/>
        </w:rPr>
        <w:t>。本文用该指标反映</w:t>
      </w:r>
      <w:r w:rsidR="00341D78" w:rsidRPr="00266FE6">
        <w:rPr>
          <w:rFonts w:ascii="Times New Roman" w:eastAsia="宋体" w:hAnsi="Times New Roman" w:cs="Times New Roman"/>
        </w:rPr>
        <w:t>企业的成长能力</w:t>
      </w:r>
      <w:r w:rsidR="00341D78" w:rsidRPr="00266FE6">
        <w:rPr>
          <w:rFonts w:ascii="Times New Roman" w:eastAsia="宋体" w:hAnsi="Times New Roman" w:cs="Times New Roman" w:hint="eastAsia"/>
        </w:rPr>
        <w:t>对就业的影响，</w:t>
      </w:r>
      <w:r w:rsidR="00341D78" w:rsidRPr="00266FE6">
        <w:rPr>
          <w:rFonts w:ascii="Times New Roman" w:eastAsia="宋体" w:hAnsi="Times New Roman" w:cs="Times New Roman" w:hint="eastAsia"/>
          <w:szCs w:val="21"/>
        </w:rPr>
        <w:t>记作</w:t>
      </w:r>
      <w:r w:rsidR="00341D78" w:rsidRPr="003734B1">
        <w:rPr>
          <w:rFonts w:ascii="Times New Roman" w:eastAsia="宋体" w:hAnsi="Times New Roman" w:cs="Times New Roman"/>
          <w:i/>
        </w:rPr>
        <w:t>grow</w:t>
      </w:r>
      <w:r w:rsidR="00341D78" w:rsidRPr="00266FE6">
        <w:rPr>
          <w:rFonts w:ascii="Times New Roman" w:eastAsia="宋体" w:hAnsi="Times New Roman" w:cs="Times New Roman"/>
        </w:rPr>
        <w:t>。</w:t>
      </w:r>
      <w:r w:rsidRPr="00266FE6">
        <w:rPr>
          <w:rFonts w:ascii="宋体" w:eastAsia="宋体" w:hAnsi="宋体" w:cs="宋体" w:hint="eastAsia"/>
        </w:rPr>
        <w:t>⑦</w:t>
      </w:r>
      <w:r w:rsidR="00341D78" w:rsidRPr="00266FE6">
        <w:rPr>
          <w:rFonts w:ascii="Times New Roman" w:eastAsia="宋体" w:hAnsi="Times New Roman" w:cs="Times New Roman"/>
        </w:rPr>
        <w:t>总资产净利润率。企业</w:t>
      </w:r>
      <w:r w:rsidR="00341D78" w:rsidRPr="00266FE6">
        <w:rPr>
          <w:rFonts w:ascii="Times New Roman" w:eastAsia="宋体" w:hAnsi="Times New Roman" w:cs="Times New Roman" w:hint="eastAsia"/>
        </w:rPr>
        <w:t>总资产</w:t>
      </w:r>
      <w:r w:rsidR="00341D78" w:rsidRPr="00266FE6">
        <w:rPr>
          <w:rFonts w:ascii="Times New Roman" w:eastAsia="宋体" w:hAnsi="Times New Roman" w:cs="Times New Roman"/>
        </w:rPr>
        <w:t>净利润率</w:t>
      </w:r>
      <w:r w:rsidR="00341D78" w:rsidRPr="00266FE6">
        <w:rPr>
          <w:rFonts w:ascii="Times New Roman" w:eastAsia="宋体" w:hAnsi="Times New Roman" w:cs="Times New Roman" w:hint="eastAsia"/>
        </w:rPr>
        <w:t>反映了企业以全部资产获得利润的水平</w:t>
      </w:r>
      <w:r w:rsidR="00341D78" w:rsidRPr="00266FE6">
        <w:rPr>
          <w:rFonts w:ascii="Times New Roman" w:eastAsia="宋体" w:hAnsi="Times New Roman" w:cs="Times New Roman"/>
        </w:rPr>
        <w:t>。该指标越高，</w:t>
      </w:r>
      <w:r w:rsidR="00341D78" w:rsidRPr="00266FE6">
        <w:rPr>
          <w:rFonts w:ascii="Times New Roman" w:eastAsia="宋体" w:hAnsi="Times New Roman" w:cs="Times New Roman" w:hint="eastAsia"/>
        </w:rPr>
        <w:t>说明</w:t>
      </w:r>
      <w:r w:rsidR="00341D78" w:rsidRPr="00266FE6">
        <w:rPr>
          <w:rFonts w:ascii="Times New Roman" w:eastAsia="宋体" w:hAnsi="Times New Roman" w:cs="Times New Roman"/>
        </w:rPr>
        <w:t>企业对资产的运营</w:t>
      </w:r>
      <w:r w:rsidR="00341D78" w:rsidRPr="00266FE6">
        <w:rPr>
          <w:rFonts w:ascii="Times New Roman" w:eastAsia="宋体" w:hAnsi="Times New Roman" w:cs="Times New Roman" w:hint="eastAsia"/>
        </w:rPr>
        <w:t>效率</w:t>
      </w:r>
      <w:r w:rsidR="00341D78" w:rsidRPr="00266FE6">
        <w:rPr>
          <w:rFonts w:ascii="Times New Roman" w:eastAsia="宋体" w:hAnsi="Times New Roman" w:cs="Times New Roman"/>
        </w:rPr>
        <w:t>越高</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对成本费用的控制水平越高。</w:t>
      </w:r>
      <w:r w:rsidR="00341D78" w:rsidRPr="00266FE6">
        <w:rPr>
          <w:rFonts w:ascii="Times New Roman" w:eastAsia="宋体" w:hAnsi="Times New Roman" w:cs="Times New Roman" w:hint="eastAsia"/>
        </w:rPr>
        <w:t>企业的工资成本是运营成本的重要组成部分，成本控制能力较强的企业，其对劳动投入的控制必然做得较好。因此，</w:t>
      </w:r>
      <w:r w:rsidR="00341D78" w:rsidRPr="00266FE6">
        <w:rPr>
          <w:rFonts w:ascii="Times New Roman" w:eastAsia="宋体" w:hAnsi="Times New Roman" w:cs="Times New Roman"/>
        </w:rPr>
        <w:t>总资产净利润率也是影响企业雇佣员工数量的重要因素</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王跃堂等</w:t>
      </w:r>
      <w:r w:rsidR="00341D78" w:rsidRPr="00266FE6">
        <w:rPr>
          <w:rFonts w:ascii="Times New Roman" w:eastAsia="宋体" w:hAnsi="Times New Roman" w:cs="Times New Roman" w:hint="eastAsia"/>
        </w:rPr>
        <w:t>（</w:t>
      </w:r>
      <w:r w:rsidR="00341D78" w:rsidRPr="003734B1">
        <w:rPr>
          <w:rFonts w:ascii="Times New Roman" w:eastAsia="宋体" w:hAnsi="Times New Roman" w:cs="Times New Roman"/>
        </w:rPr>
        <w:t>2012</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的研究认为</w:t>
      </w:r>
      <w:r w:rsidR="00341D78" w:rsidRPr="00266FE6">
        <w:rPr>
          <w:rFonts w:ascii="Times New Roman" w:eastAsia="宋体" w:hAnsi="Times New Roman" w:cs="Times New Roman" w:hint="eastAsia"/>
        </w:rPr>
        <w:t>，企业</w:t>
      </w:r>
      <w:r w:rsidR="00341D78" w:rsidRPr="00266FE6">
        <w:rPr>
          <w:rFonts w:ascii="Times New Roman" w:eastAsia="宋体" w:hAnsi="Times New Roman" w:cs="Times New Roman"/>
        </w:rPr>
        <w:t>总资产净利润率下降会减少员工</w:t>
      </w:r>
      <w:r w:rsidR="00341D78" w:rsidRPr="00266FE6">
        <w:rPr>
          <w:rFonts w:ascii="Times New Roman" w:eastAsia="宋体" w:hAnsi="Times New Roman" w:cs="Times New Roman" w:hint="eastAsia"/>
        </w:rPr>
        <w:t>就业</w:t>
      </w:r>
      <w:r w:rsidR="00341D78" w:rsidRPr="00266FE6">
        <w:rPr>
          <w:rFonts w:ascii="Times New Roman" w:eastAsia="宋体" w:hAnsi="Times New Roman" w:cs="Times New Roman"/>
        </w:rPr>
        <w:t>。该结论为选择总资产净利润率作为控制变量提供了经验研究上的依据</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rPr>
        <w:t>本文用净利润与总资产的比值反应总资产净利润率</w:t>
      </w:r>
      <w:r w:rsidR="00341D78" w:rsidRPr="00266FE6">
        <w:rPr>
          <w:rFonts w:ascii="Times New Roman" w:eastAsia="宋体" w:hAnsi="Times New Roman" w:cs="Times New Roman" w:hint="eastAsia"/>
        </w:rPr>
        <w:t>，</w:t>
      </w:r>
      <w:r w:rsidR="00341D78" w:rsidRPr="00266FE6">
        <w:rPr>
          <w:rFonts w:ascii="Times New Roman" w:eastAsia="宋体" w:hAnsi="Times New Roman" w:cs="Times New Roman" w:hint="eastAsia"/>
          <w:szCs w:val="21"/>
        </w:rPr>
        <w:t>记作</w:t>
      </w:r>
      <w:r w:rsidR="00341D78" w:rsidRPr="003734B1">
        <w:rPr>
          <w:rFonts w:ascii="Times New Roman" w:hAnsi="Times New Roman" w:cs="Times New Roman"/>
          <w:i/>
        </w:rPr>
        <w:t>roa</w:t>
      </w:r>
      <w:r w:rsidR="00341D78" w:rsidRPr="00266FE6">
        <w:rPr>
          <w:rFonts w:ascii="Times New Roman" w:eastAsia="宋体" w:hAnsi="Times New Roman" w:cs="Times New Roman"/>
        </w:rPr>
        <w:t>。</w:t>
      </w:r>
    </w:p>
    <w:p w14:paraId="434F12F9" w14:textId="77777777" w:rsidR="00341D78" w:rsidRPr="00BF1432" w:rsidRDefault="00341D78" w:rsidP="00C25FE1">
      <w:pPr>
        <w:rPr>
          <w:rFonts w:ascii="黑体" w:eastAsia="黑体" w:hAnsi="黑体" w:cs="Times New Roman"/>
          <w:b/>
          <w:szCs w:val="21"/>
        </w:rPr>
      </w:pPr>
      <w:r w:rsidRPr="00BF1432">
        <w:rPr>
          <w:rFonts w:ascii="黑体" w:eastAsia="黑体" w:hAnsi="黑体" w:cs="Times New Roman"/>
          <w:b/>
          <w:szCs w:val="21"/>
        </w:rPr>
        <w:t>3</w:t>
      </w:r>
      <w:r w:rsidRPr="00BF1432">
        <w:rPr>
          <w:rFonts w:ascii="黑体" w:eastAsia="黑体" w:hAnsi="黑体" w:cs="Times New Roman" w:hint="eastAsia"/>
          <w:b/>
          <w:szCs w:val="21"/>
        </w:rPr>
        <w:t>.变量的描述性统计</w:t>
      </w:r>
    </w:p>
    <w:p w14:paraId="4B97A0D0" w14:textId="316D7412" w:rsidR="00341D78" w:rsidRPr="00ED5281" w:rsidRDefault="00ED5281" w:rsidP="00ED2057">
      <w:pPr>
        <w:tabs>
          <w:tab w:val="center" w:pos="4158"/>
        </w:tabs>
        <w:jc w:val="center"/>
        <w:rPr>
          <w:rFonts w:ascii="黑体" w:eastAsia="黑体" w:hAnsi="黑体" w:cs="Times New Roman"/>
          <w:szCs w:val="21"/>
        </w:rPr>
      </w:pPr>
      <w:r>
        <w:rPr>
          <w:rFonts w:ascii="黑体" w:eastAsia="黑体" w:hAnsi="黑体" w:cs="Times New Roman" w:hint="eastAsia"/>
          <w:szCs w:val="21"/>
        </w:rPr>
        <w:t>附</w:t>
      </w:r>
      <w:r w:rsidRPr="0017234E">
        <w:rPr>
          <w:rFonts w:ascii="黑体" w:eastAsia="黑体" w:hAnsi="黑体" w:cs="Times New Roman"/>
          <w:szCs w:val="21"/>
        </w:rPr>
        <w:t>表</w:t>
      </w:r>
      <w:r w:rsidRPr="003734B1">
        <w:rPr>
          <w:rFonts w:ascii="Times New Roman" w:eastAsia="黑体" w:hAnsi="Times New Roman" w:cs="Times New Roman"/>
          <w:szCs w:val="21"/>
        </w:rPr>
        <w:t>1</w:t>
      </w:r>
      <w:r w:rsidR="00ED2057">
        <w:rPr>
          <w:rFonts w:ascii="黑体" w:eastAsia="黑体" w:hAnsi="黑体" w:cs="Times New Roman" w:hint="eastAsia"/>
          <w:szCs w:val="21"/>
        </w:rPr>
        <w:t>：</w:t>
      </w:r>
      <w:r w:rsidRPr="0017234E">
        <w:rPr>
          <w:rFonts w:ascii="黑体" w:eastAsia="黑体" w:hAnsi="黑体" w:cs="Times New Roman"/>
          <w:szCs w:val="21"/>
        </w:rPr>
        <w:t>变量的描述性统计</w:t>
      </w:r>
    </w:p>
    <w:tbl>
      <w:tblPr>
        <w:tblW w:w="5000" w:type="pct"/>
        <w:tblLook w:val="04A0" w:firstRow="1" w:lastRow="0" w:firstColumn="1" w:lastColumn="0" w:noHBand="0" w:noVBand="1"/>
      </w:tblPr>
      <w:tblGrid>
        <w:gridCol w:w="1385"/>
        <w:gridCol w:w="1385"/>
        <w:gridCol w:w="1384"/>
        <w:gridCol w:w="1384"/>
        <w:gridCol w:w="1384"/>
        <w:gridCol w:w="1384"/>
      </w:tblGrid>
      <w:tr w:rsidR="00ED5281" w:rsidRPr="007B7236" w14:paraId="741F8B5F" w14:textId="77777777" w:rsidTr="00EC5757">
        <w:trPr>
          <w:trHeight w:val="285"/>
        </w:trPr>
        <w:tc>
          <w:tcPr>
            <w:tcW w:w="834" w:type="pct"/>
            <w:tcBorders>
              <w:top w:val="single" w:sz="4" w:space="0" w:color="auto"/>
              <w:left w:val="nil"/>
              <w:bottom w:val="single" w:sz="4" w:space="0" w:color="auto"/>
              <w:right w:val="nil"/>
            </w:tcBorders>
            <w:shd w:val="clear" w:color="auto" w:fill="auto"/>
            <w:vAlign w:val="center"/>
            <w:hideMark/>
          </w:tcPr>
          <w:p w14:paraId="13013AE9"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变量</w:t>
            </w:r>
          </w:p>
        </w:tc>
        <w:tc>
          <w:tcPr>
            <w:tcW w:w="834" w:type="pct"/>
            <w:tcBorders>
              <w:top w:val="single" w:sz="4" w:space="0" w:color="auto"/>
              <w:left w:val="nil"/>
              <w:bottom w:val="single" w:sz="4" w:space="0" w:color="auto"/>
              <w:right w:val="nil"/>
            </w:tcBorders>
            <w:shd w:val="clear" w:color="auto" w:fill="auto"/>
            <w:vAlign w:val="center"/>
            <w:hideMark/>
          </w:tcPr>
          <w:p w14:paraId="313DACF9"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样本量</w:t>
            </w:r>
          </w:p>
        </w:tc>
        <w:tc>
          <w:tcPr>
            <w:tcW w:w="833" w:type="pct"/>
            <w:tcBorders>
              <w:top w:val="single" w:sz="4" w:space="0" w:color="auto"/>
              <w:left w:val="nil"/>
              <w:bottom w:val="single" w:sz="4" w:space="0" w:color="auto"/>
              <w:right w:val="nil"/>
            </w:tcBorders>
            <w:shd w:val="clear" w:color="auto" w:fill="auto"/>
            <w:vAlign w:val="center"/>
            <w:hideMark/>
          </w:tcPr>
          <w:p w14:paraId="2621AC5E"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平均值</w:t>
            </w:r>
          </w:p>
        </w:tc>
        <w:tc>
          <w:tcPr>
            <w:tcW w:w="833" w:type="pct"/>
            <w:tcBorders>
              <w:top w:val="single" w:sz="4" w:space="0" w:color="auto"/>
              <w:left w:val="nil"/>
              <w:bottom w:val="single" w:sz="4" w:space="0" w:color="auto"/>
              <w:right w:val="nil"/>
            </w:tcBorders>
            <w:shd w:val="clear" w:color="auto" w:fill="auto"/>
            <w:vAlign w:val="center"/>
            <w:hideMark/>
          </w:tcPr>
          <w:p w14:paraId="74DE58CE"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标准差</w:t>
            </w:r>
          </w:p>
        </w:tc>
        <w:tc>
          <w:tcPr>
            <w:tcW w:w="833" w:type="pct"/>
            <w:tcBorders>
              <w:top w:val="single" w:sz="4" w:space="0" w:color="auto"/>
              <w:left w:val="nil"/>
              <w:bottom w:val="single" w:sz="4" w:space="0" w:color="auto"/>
              <w:right w:val="nil"/>
            </w:tcBorders>
            <w:shd w:val="clear" w:color="auto" w:fill="auto"/>
            <w:vAlign w:val="center"/>
            <w:hideMark/>
          </w:tcPr>
          <w:p w14:paraId="1101BBB1"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最小值</w:t>
            </w:r>
          </w:p>
        </w:tc>
        <w:tc>
          <w:tcPr>
            <w:tcW w:w="833" w:type="pct"/>
            <w:tcBorders>
              <w:top w:val="single" w:sz="4" w:space="0" w:color="auto"/>
              <w:left w:val="nil"/>
              <w:bottom w:val="single" w:sz="4" w:space="0" w:color="auto"/>
              <w:right w:val="nil"/>
            </w:tcBorders>
            <w:shd w:val="clear" w:color="auto" w:fill="auto"/>
            <w:vAlign w:val="center"/>
            <w:hideMark/>
          </w:tcPr>
          <w:p w14:paraId="0A8A3BA9" w14:textId="77777777" w:rsidR="00ED5281" w:rsidRPr="007B7236" w:rsidRDefault="00ED5281" w:rsidP="00C25FE1">
            <w:pPr>
              <w:widowControl/>
              <w:jc w:val="center"/>
              <w:rPr>
                <w:rFonts w:ascii="宋体" w:eastAsia="宋体" w:hAnsi="宋体" w:cs="宋体"/>
                <w:color w:val="000000"/>
                <w:kern w:val="0"/>
                <w:sz w:val="18"/>
                <w:szCs w:val="18"/>
              </w:rPr>
            </w:pPr>
            <w:r w:rsidRPr="007B7236">
              <w:rPr>
                <w:rFonts w:ascii="宋体" w:eastAsia="宋体" w:hAnsi="宋体" w:cs="宋体" w:hint="eastAsia"/>
                <w:color w:val="000000"/>
                <w:kern w:val="0"/>
                <w:sz w:val="18"/>
                <w:szCs w:val="18"/>
              </w:rPr>
              <w:t>最大值</w:t>
            </w:r>
          </w:p>
        </w:tc>
      </w:tr>
      <w:tr w:rsidR="00ED5281" w:rsidRPr="007B7236" w14:paraId="31FEA0E8" w14:textId="77777777" w:rsidTr="00ED5281">
        <w:trPr>
          <w:trHeight w:val="285"/>
        </w:trPr>
        <w:tc>
          <w:tcPr>
            <w:tcW w:w="833" w:type="pct"/>
            <w:tcBorders>
              <w:top w:val="nil"/>
              <w:left w:val="nil"/>
              <w:bottom w:val="nil"/>
              <w:right w:val="nil"/>
            </w:tcBorders>
            <w:shd w:val="clear" w:color="auto" w:fill="auto"/>
            <w:vAlign w:val="center"/>
            <w:hideMark/>
          </w:tcPr>
          <w:p w14:paraId="7932B890"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co2</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9DF72A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7C3E8B1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2658</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66AFF6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7679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1D594B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9</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9479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9B64EE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14</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6515</w:t>
            </w:r>
            <w:r w:rsidRPr="007B7236">
              <w:rPr>
                <w:rFonts w:ascii="Times New Roman" w:eastAsia="等线" w:hAnsi="Times New Roman" w:cs="Times New Roman"/>
                <w:color w:val="000000"/>
                <w:kern w:val="0"/>
                <w:sz w:val="18"/>
                <w:szCs w:val="18"/>
              </w:rPr>
              <w:t xml:space="preserve"> </w:t>
            </w:r>
          </w:p>
        </w:tc>
      </w:tr>
      <w:tr w:rsidR="00ED5281" w:rsidRPr="007B7236" w14:paraId="7BCE6D9F" w14:textId="77777777" w:rsidTr="00ED5281">
        <w:trPr>
          <w:trHeight w:val="285"/>
        </w:trPr>
        <w:tc>
          <w:tcPr>
            <w:tcW w:w="833" w:type="pct"/>
            <w:tcBorders>
              <w:top w:val="nil"/>
              <w:left w:val="nil"/>
              <w:bottom w:val="nil"/>
              <w:right w:val="nil"/>
            </w:tcBorders>
            <w:shd w:val="clear" w:color="auto" w:fill="auto"/>
            <w:vAlign w:val="center"/>
            <w:hideMark/>
          </w:tcPr>
          <w:p w14:paraId="106FB0B6"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citylabor</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7DAF41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5D2ABC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4613</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E1515E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8306</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9F667F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0986</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CFEF374"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6</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6490</w:t>
            </w:r>
            <w:r w:rsidRPr="007B7236">
              <w:rPr>
                <w:rFonts w:ascii="Times New Roman" w:eastAsia="等线" w:hAnsi="Times New Roman" w:cs="Times New Roman"/>
                <w:color w:val="000000"/>
                <w:kern w:val="0"/>
                <w:sz w:val="18"/>
                <w:szCs w:val="18"/>
              </w:rPr>
              <w:t xml:space="preserve"> </w:t>
            </w:r>
          </w:p>
        </w:tc>
      </w:tr>
      <w:tr w:rsidR="00ED5281" w:rsidRPr="007B7236" w14:paraId="24BF20D2" w14:textId="77777777" w:rsidTr="00ED5281">
        <w:trPr>
          <w:trHeight w:val="285"/>
        </w:trPr>
        <w:tc>
          <w:tcPr>
            <w:tcW w:w="833" w:type="pct"/>
            <w:tcBorders>
              <w:top w:val="nil"/>
              <w:left w:val="nil"/>
              <w:bottom w:val="nil"/>
              <w:right w:val="nil"/>
            </w:tcBorders>
            <w:shd w:val="clear" w:color="auto" w:fill="auto"/>
            <w:vAlign w:val="center"/>
            <w:hideMark/>
          </w:tcPr>
          <w:p w14:paraId="39506DB7"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citylccpost</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D8DD02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478789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2588</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CB6E05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4381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EC95F3E"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E57AE1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r>
      <w:tr w:rsidR="00ED5281" w:rsidRPr="007B7236" w14:paraId="7B5F47B7" w14:textId="77777777" w:rsidTr="00ED5281">
        <w:trPr>
          <w:trHeight w:val="285"/>
        </w:trPr>
        <w:tc>
          <w:tcPr>
            <w:tcW w:w="833" w:type="pct"/>
            <w:tcBorders>
              <w:top w:val="nil"/>
              <w:left w:val="nil"/>
              <w:bottom w:val="nil"/>
              <w:right w:val="nil"/>
            </w:tcBorders>
            <w:shd w:val="clear" w:color="auto" w:fill="auto"/>
            <w:vAlign w:val="center"/>
            <w:hideMark/>
          </w:tcPr>
          <w:p w14:paraId="535AD80D"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pgdp</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F1F5AA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0E613D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4767</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593B7A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6882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EFA7E3B"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4</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5951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AC9661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13</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0557</w:t>
            </w:r>
            <w:r w:rsidRPr="007B7236">
              <w:rPr>
                <w:rFonts w:ascii="Times New Roman" w:eastAsia="等线" w:hAnsi="Times New Roman" w:cs="Times New Roman"/>
                <w:color w:val="000000"/>
                <w:kern w:val="0"/>
                <w:sz w:val="18"/>
                <w:szCs w:val="18"/>
              </w:rPr>
              <w:t xml:space="preserve"> </w:t>
            </w:r>
          </w:p>
        </w:tc>
      </w:tr>
      <w:tr w:rsidR="00ED5281" w:rsidRPr="007B7236" w14:paraId="17E79182" w14:textId="77777777" w:rsidTr="00ED5281">
        <w:trPr>
          <w:trHeight w:val="285"/>
        </w:trPr>
        <w:tc>
          <w:tcPr>
            <w:tcW w:w="833" w:type="pct"/>
            <w:tcBorders>
              <w:top w:val="nil"/>
              <w:left w:val="nil"/>
              <w:bottom w:val="nil"/>
              <w:right w:val="nil"/>
            </w:tcBorders>
            <w:shd w:val="clear" w:color="auto" w:fill="auto"/>
            <w:vAlign w:val="center"/>
            <w:hideMark/>
          </w:tcPr>
          <w:p w14:paraId="114F27E0"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pop</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4B9818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7BAB315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5</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8744</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7190EF3B"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6948</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036AAC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8981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C42C0B4"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1362</w:t>
            </w:r>
            <w:r w:rsidRPr="007B7236">
              <w:rPr>
                <w:rFonts w:ascii="Times New Roman" w:eastAsia="等线" w:hAnsi="Times New Roman" w:cs="Times New Roman"/>
                <w:color w:val="000000"/>
                <w:kern w:val="0"/>
                <w:sz w:val="18"/>
                <w:szCs w:val="18"/>
              </w:rPr>
              <w:t xml:space="preserve"> </w:t>
            </w:r>
          </w:p>
        </w:tc>
      </w:tr>
      <w:tr w:rsidR="00ED5281" w:rsidRPr="007B7236" w14:paraId="1875ED04" w14:textId="77777777" w:rsidTr="00ED5281">
        <w:trPr>
          <w:trHeight w:val="285"/>
        </w:trPr>
        <w:tc>
          <w:tcPr>
            <w:tcW w:w="833" w:type="pct"/>
            <w:tcBorders>
              <w:top w:val="nil"/>
              <w:left w:val="nil"/>
              <w:bottom w:val="nil"/>
              <w:right w:val="nil"/>
            </w:tcBorders>
            <w:shd w:val="clear" w:color="auto" w:fill="auto"/>
            <w:vAlign w:val="center"/>
            <w:hideMark/>
          </w:tcPr>
          <w:p w14:paraId="29C5F315"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ind</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A0B31B7"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A7EFF1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48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3813</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50CE56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1920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AC893C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9</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7400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BDA157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90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9700</w:t>
            </w:r>
            <w:r w:rsidRPr="007B7236">
              <w:rPr>
                <w:rFonts w:ascii="Times New Roman" w:eastAsia="等线" w:hAnsi="Times New Roman" w:cs="Times New Roman"/>
                <w:color w:val="000000"/>
                <w:kern w:val="0"/>
                <w:sz w:val="18"/>
                <w:szCs w:val="18"/>
              </w:rPr>
              <w:t xml:space="preserve"> </w:t>
            </w:r>
          </w:p>
        </w:tc>
      </w:tr>
      <w:tr w:rsidR="00ED5281" w:rsidRPr="007B7236" w14:paraId="310827E9" w14:textId="77777777" w:rsidTr="00ED5281">
        <w:trPr>
          <w:trHeight w:val="285"/>
        </w:trPr>
        <w:tc>
          <w:tcPr>
            <w:tcW w:w="833" w:type="pct"/>
            <w:tcBorders>
              <w:top w:val="nil"/>
              <w:left w:val="nil"/>
              <w:bottom w:val="nil"/>
              <w:right w:val="nil"/>
            </w:tcBorders>
            <w:shd w:val="clear" w:color="auto" w:fill="auto"/>
            <w:vAlign w:val="center"/>
            <w:hideMark/>
          </w:tcPr>
          <w:p w14:paraId="7F127F2D"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urb</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3A5E18E"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DCAAFF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52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9379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3CD9D74"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0714</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721E353E"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2400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BED7E04"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89</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6000</w:t>
            </w:r>
            <w:r w:rsidRPr="007B7236">
              <w:rPr>
                <w:rFonts w:ascii="Times New Roman" w:eastAsia="等线" w:hAnsi="Times New Roman" w:cs="Times New Roman"/>
                <w:color w:val="000000"/>
                <w:kern w:val="0"/>
                <w:sz w:val="18"/>
                <w:szCs w:val="18"/>
              </w:rPr>
              <w:t xml:space="preserve"> </w:t>
            </w:r>
          </w:p>
        </w:tc>
      </w:tr>
      <w:tr w:rsidR="00ED5281" w:rsidRPr="007B7236" w14:paraId="79DCB949" w14:textId="77777777" w:rsidTr="00ED5281">
        <w:trPr>
          <w:trHeight w:val="285"/>
        </w:trPr>
        <w:tc>
          <w:tcPr>
            <w:tcW w:w="833" w:type="pct"/>
            <w:tcBorders>
              <w:top w:val="nil"/>
              <w:left w:val="nil"/>
              <w:bottom w:val="nil"/>
              <w:right w:val="nil"/>
            </w:tcBorders>
            <w:shd w:val="clear" w:color="auto" w:fill="auto"/>
            <w:vAlign w:val="center"/>
            <w:hideMark/>
          </w:tcPr>
          <w:p w14:paraId="20EFE1EC"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es</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DBAF12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77C1430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4454</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C35145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1317</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B59713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0100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1594C9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7200</w:t>
            </w:r>
            <w:r w:rsidRPr="007B7236">
              <w:rPr>
                <w:rFonts w:ascii="Times New Roman" w:eastAsia="等线" w:hAnsi="Times New Roman" w:cs="Times New Roman"/>
                <w:color w:val="000000"/>
                <w:kern w:val="0"/>
                <w:sz w:val="18"/>
                <w:szCs w:val="18"/>
              </w:rPr>
              <w:t xml:space="preserve"> </w:t>
            </w:r>
          </w:p>
        </w:tc>
      </w:tr>
      <w:tr w:rsidR="00ED5281" w:rsidRPr="007B7236" w14:paraId="61DEC324" w14:textId="77777777" w:rsidTr="00ED5281">
        <w:trPr>
          <w:trHeight w:val="285"/>
        </w:trPr>
        <w:tc>
          <w:tcPr>
            <w:tcW w:w="833" w:type="pct"/>
            <w:tcBorders>
              <w:top w:val="nil"/>
              <w:left w:val="nil"/>
              <w:bottom w:val="nil"/>
              <w:right w:val="nil"/>
            </w:tcBorders>
            <w:shd w:val="clear" w:color="auto" w:fill="auto"/>
            <w:vAlign w:val="center"/>
            <w:hideMark/>
          </w:tcPr>
          <w:p w14:paraId="23BD23B3"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citywage</w:t>
            </w:r>
            <w:r w:rsidRPr="007B7236">
              <w:rPr>
                <w:rFonts w:ascii="Times New Roman" w:eastAsia="等线" w:hAnsi="Times New Roman" w:cs="Times New Roman"/>
                <w:i/>
                <w:iCs/>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A0F5F5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ACA951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4</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6140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8C60AB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0200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096D2C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4960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520AEC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17</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3200</w:t>
            </w:r>
            <w:r w:rsidRPr="007B7236">
              <w:rPr>
                <w:rFonts w:ascii="Times New Roman" w:eastAsia="等线" w:hAnsi="Times New Roman" w:cs="Times New Roman"/>
                <w:color w:val="000000"/>
                <w:kern w:val="0"/>
                <w:sz w:val="18"/>
                <w:szCs w:val="18"/>
              </w:rPr>
              <w:t xml:space="preserve"> </w:t>
            </w:r>
          </w:p>
        </w:tc>
      </w:tr>
      <w:tr w:rsidR="00ED5281" w:rsidRPr="007B7236" w14:paraId="611A007A" w14:textId="77777777" w:rsidTr="00ED5281">
        <w:trPr>
          <w:trHeight w:val="285"/>
        </w:trPr>
        <w:tc>
          <w:tcPr>
            <w:tcW w:w="833" w:type="pct"/>
            <w:tcBorders>
              <w:top w:val="nil"/>
              <w:left w:val="nil"/>
              <w:bottom w:val="nil"/>
              <w:right w:val="nil"/>
            </w:tcBorders>
            <w:shd w:val="clear" w:color="auto" w:fill="auto"/>
            <w:vAlign w:val="center"/>
            <w:hideMark/>
          </w:tcPr>
          <w:p w14:paraId="39F11FA9"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rsc</w:t>
            </w:r>
          </w:p>
        </w:tc>
        <w:tc>
          <w:tcPr>
            <w:tcW w:w="833" w:type="pct"/>
            <w:tcBorders>
              <w:top w:val="nil"/>
              <w:left w:val="nil"/>
              <w:bottom w:val="nil"/>
              <w:right w:val="nil"/>
            </w:tcBorders>
            <w:shd w:val="clear" w:color="auto" w:fill="auto"/>
            <w:vAlign w:val="center"/>
            <w:hideMark/>
          </w:tcPr>
          <w:p w14:paraId="7258593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3705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264072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15</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2952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273FBA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1250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688FE6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5</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4723</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094374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8781</w:t>
            </w:r>
            <w:r w:rsidRPr="007B7236">
              <w:rPr>
                <w:rFonts w:ascii="Times New Roman" w:eastAsia="等线" w:hAnsi="Times New Roman" w:cs="Times New Roman"/>
                <w:color w:val="000000"/>
                <w:kern w:val="0"/>
                <w:sz w:val="18"/>
                <w:szCs w:val="18"/>
              </w:rPr>
              <w:t xml:space="preserve"> </w:t>
            </w:r>
          </w:p>
        </w:tc>
      </w:tr>
      <w:tr w:rsidR="00ED5281" w:rsidRPr="007B7236" w14:paraId="09B72E95" w14:textId="77777777" w:rsidTr="00EC5757">
        <w:trPr>
          <w:trHeight w:val="285"/>
        </w:trPr>
        <w:tc>
          <w:tcPr>
            <w:tcW w:w="834" w:type="pct"/>
            <w:tcBorders>
              <w:top w:val="nil"/>
              <w:left w:val="nil"/>
              <w:bottom w:val="nil"/>
              <w:right w:val="nil"/>
            </w:tcBorders>
            <w:shd w:val="clear" w:color="auto" w:fill="auto"/>
            <w:vAlign w:val="center"/>
            <w:hideMark/>
          </w:tcPr>
          <w:p w14:paraId="3D91260E"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labor</w:t>
            </w:r>
          </w:p>
        </w:tc>
        <w:tc>
          <w:tcPr>
            <w:tcW w:w="834" w:type="pct"/>
            <w:tcBorders>
              <w:top w:val="nil"/>
              <w:left w:val="nil"/>
              <w:bottom w:val="nil"/>
              <w:right w:val="nil"/>
            </w:tcBorders>
            <w:shd w:val="clear" w:color="auto" w:fill="auto"/>
            <w:vAlign w:val="center"/>
            <w:hideMark/>
          </w:tcPr>
          <w:p w14:paraId="046DC9D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2E5266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7</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7272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BFE38F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3197</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2DB705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7081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7725F1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13</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2228</w:t>
            </w:r>
            <w:r w:rsidRPr="007B7236">
              <w:rPr>
                <w:rFonts w:ascii="Times New Roman" w:eastAsia="等线" w:hAnsi="Times New Roman" w:cs="Times New Roman"/>
                <w:color w:val="000000"/>
                <w:kern w:val="0"/>
                <w:sz w:val="18"/>
                <w:szCs w:val="18"/>
              </w:rPr>
              <w:t xml:space="preserve"> </w:t>
            </w:r>
          </w:p>
        </w:tc>
      </w:tr>
      <w:tr w:rsidR="00ED5281" w:rsidRPr="007B7236" w14:paraId="6BD27D9E" w14:textId="77777777" w:rsidTr="00EC5757">
        <w:trPr>
          <w:trHeight w:val="285"/>
        </w:trPr>
        <w:tc>
          <w:tcPr>
            <w:tcW w:w="834" w:type="pct"/>
            <w:tcBorders>
              <w:top w:val="nil"/>
              <w:left w:val="nil"/>
              <w:bottom w:val="nil"/>
              <w:right w:val="nil"/>
            </w:tcBorders>
            <w:shd w:val="clear" w:color="auto" w:fill="auto"/>
            <w:vAlign w:val="center"/>
            <w:hideMark/>
          </w:tcPr>
          <w:p w14:paraId="5382BE34"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lccpost</w:t>
            </w:r>
          </w:p>
        </w:tc>
        <w:tc>
          <w:tcPr>
            <w:tcW w:w="834" w:type="pct"/>
            <w:tcBorders>
              <w:top w:val="nil"/>
              <w:left w:val="nil"/>
              <w:bottom w:val="nil"/>
              <w:right w:val="nil"/>
            </w:tcBorders>
            <w:shd w:val="clear" w:color="auto" w:fill="auto"/>
            <w:vAlign w:val="center"/>
            <w:hideMark/>
          </w:tcPr>
          <w:p w14:paraId="59C7B3F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D4F29B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5161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0FF8940"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4998</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641323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E2F68C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r>
      <w:tr w:rsidR="00ED5281" w:rsidRPr="007B7236" w14:paraId="4EAADD2F" w14:textId="77777777" w:rsidTr="00EC5757">
        <w:trPr>
          <w:trHeight w:val="285"/>
        </w:trPr>
        <w:tc>
          <w:tcPr>
            <w:tcW w:w="834" w:type="pct"/>
            <w:tcBorders>
              <w:top w:val="nil"/>
              <w:left w:val="nil"/>
              <w:bottom w:val="nil"/>
              <w:right w:val="nil"/>
            </w:tcBorders>
            <w:shd w:val="clear" w:color="auto" w:fill="auto"/>
            <w:vAlign w:val="center"/>
            <w:hideMark/>
          </w:tcPr>
          <w:p w14:paraId="0529F782"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wage</w:t>
            </w:r>
          </w:p>
        </w:tc>
        <w:tc>
          <w:tcPr>
            <w:tcW w:w="834" w:type="pct"/>
            <w:tcBorders>
              <w:top w:val="nil"/>
              <w:left w:val="nil"/>
              <w:bottom w:val="nil"/>
              <w:right w:val="nil"/>
            </w:tcBorders>
            <w:shd w:val="clear" w:color="auto" w:fill="auto"/>
            <w:vAlign w:val="center"/>
            <w:hideMark/>
          </w:tcPr>
          <w:p w14:paraId="3608F94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150552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6362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1DFF87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5146</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84B964B"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2889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26D18367"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2348</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3660</w:t>
            </w:r>
            <w:r w:rsidRPr="007B7236">
              <w:rPr>
                <w:rFonts w:ascii="Times New Roman" w:eastAsia="等线" w:hAnsi="Times New Roman" w:cs="Times New Roman"/>
                <w:color w:val="000000"/>
                <w:kern w:val="0"/>
                <w:sz w:val="18"/>
                <w:szCs w:val="18"/>
              </w:rPr>
              <w:t xml:space="preserve"> </w:t>
            </w:r>
          </w:p>
        </w:tc>
      </w:tr>
      <w:tr w:rsidR="00ED5281" w:rsidRPr="007B7236" w14:paraId="36A63EF9" w14:textId="77777777" w:rsidTr="00EC5757">
        <w:trPr>
          <w:trHeight w:val="285"/>
        </w:trPr>
        <w:tc>
          <w:tcPr>
            <w:tcW w:w="834" w:type="pct"/>
            <w:tcBorders>
              <w:top w:val="nil"/>
              <w:left w:val="nil"/>
              <w:bottom w:val="nil"/>
              <w:right w:val="nil"/>
            </w:tcBorders>
            <w:shd w:val="clear" w:color="auto" w:fill="auto"/>
            <w:vAlign w:val="center"/>
            <w:hideMark/>
          </w:tcPr>
          <w:p w14:paraId="0BF43AF4"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size</w:t>
            </w:r>
          </w:p>
        </w:tc>
        <w:tc>
          <w:tcPr>
            <w:tcW w:w="834" w:type="pct"/>
            <w:tcBorders>
              <w:top w:val="nil"/>
              <w:left w:val="nil"/>
              <w:bottom w:val="nil"/>
              <w:right w:val="nil"/>
            </w:tcBorders>
            <w:shd w:val="clear" w:color="auto" w:fill="auto"/>
            <w:vAlign w:val="center"/>
            <w:hideMark/>
          </w:tcPr>
          <w:p w14:paraId="3386652E"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5E45493"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12</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9869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38D7473"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5213</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4B952F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9</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8352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4AFC85C"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8255</w:t>
            </w:r>
            <w:r w:rsidRPr="007B7236">
              <w:rPr>
                <w:rFonts w:ascii="Times New Roman" w:eastAsia="等线" w:hAnsi="Times New Roman" w:cs="Times New Roman"/>
                <w:color w:val="000000"/>
                <w:kern w:val="0"/>
                <w:sz w:val="18"/>
                <w:szCs w:val="18"/>
              </w:rPr>
              <w:t xml:space="preserve"> </w:t>
            </w:r>
          </w:p>
        </w:tc>
      </w:tr>
      <w:tr w:rsidR="00ED5281" w:rsidRPr="007B7236" w14:paraId="6D433F83" w14:textId="77777777" w:rsidTr="00EC5757">
        <w:trPr>
          <w:trHeight w:val="285"/>
        </w:trPr>
        <w:tc>
          <w:tcPr>
            <w:tcW w:w="834" w:type="pct"/>
            <w:tcBorders>
              <w:top w:val="nil"/>
              <w:left w:val="nil"/>
              <w:bottom w:val="nil"/>
              <w:right w:val="nil"/>
            </w:tcBorders>
            <w:shd w:val="clear" w:color="auto" w:fill="auto"/>
            <w:vAlign w:val="center"/>
            <w:hideMark/>
          </w:tcPr>
          <w:p w14:paraId="22CAB039"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lev</w:t>
            </w:r>
          </w:p>
        </w:tc>
        <w:tc>
          <w:tcPr>
            <w:tcW w:w="834" w:type="pct"/>
            <w:tcBorders>
              <w:top w:val="nil"/>
              <w:left w:val="nil"/>
              <w:bottom w:val="nil"/>
              <w:right w:val="nil"/>
            </w:tcBorders>
            <w:shd w:val="clear" w:color="auto" w:fill="auto"/>
            <w:vAlign w:val="center"/>
            <w:hideMark/>
          </w:tcPr>
          <w:p w14:paraId="54D7456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18EAAA7"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4116</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935BCE2"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2085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5D9BF960"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0071</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3BAB875"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3518</w:t>
            </w:r>
            <w:r w:rsidRPr="007B7236">
              <w:rPr>
                <w:rFonts w:ascii="Times New Roman" w:eastAsia="等线" w:hAnsi="Times New Roman" w:cs="Times New Roman"/>
                <w:color w:val="000000"/>
                <w:kern w:val="0"/>
                <w:sz w:val="18"/>
                <w:szCs w:val="18"/>
              </w:rPr>
              <w:t xml:space="preserve"> </w:t>
            </w:r>
          </w:p>
        </w:tc>
      </w:tr>
      <w:tr w:rsidR="00ED5281" w:rsidRPr="007B7236" w14:paraId="5714FD39" w14:textId="77777777" w:rsidTr="00EC5757">
        <w:trPr>
          <w:trHeight w:val="285"/>
        </w:trPr>
        <w:tc>
          <w:tcPr>
            <w:tcW w:w="834" w:type="pct"/>
            <w:tcBorders>
              <w:top w:val="nil"/>
              <w:left w:val="nil"/>
              <w:bottom w:val="nil"/>
              <w:right w:val="nil"/>
            </w:tcBorders>
            <w:shd w:val="clear" w:color="auto" w:fill="auto"/>
            <w:vAlign w:val="center"/>
            <w:hideMark/>
          </w:tcPr>
          <w:p w14:paraId="47E86AB8"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ser</w:t>
            </w:r>
          </w:p>
        </w:tc>
        <w:tc>
          <w:tcPr>
            <w:tcW w:w="834" w:type="pct"/>
            <w:tcBorders>
              <w:top w:val="nil"/>
              <w:left w:val="nil"/>
              <w:bottom w:val="nil"/>
              <w:right w:val="nil"/>
            </w:tcBorders>
            <w:shd w:val="clear" w:color="auto" w:fill="auto"/>
            <w:vAlign w:val="center"/>
            <w:hideMark/>
          </w:tcPr>
          <w:p w14:paraId="3A52DE80"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82E9D2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0722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4F50CEE4"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0893</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A1DF13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19BBDCDE"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3561</w:t>
            </w:r>
            <w:r w:rsidRPr="007B7236">
              <w:rPr>
                <w:rFonts w:ascii="Times New Roman" w:eastAsia="等线" w:hAnsi="Times New Roman" w:cs="Times New Roman"/>
                <w:color w:val="000000"/>
                <w:kern w:val="0"/>
                <w:sz w:val="18"/>
                <w:szCs w:val="18"/>
              </w:rPr>
              <w:t xml:space="preserve"> </w:t>
            </w:r>
          </w:p>
        </w:tc>
      </w:tr>
      <w:tr w:rsidR="00ED5281" w:rsidRPr="007B7236" w14:paraId="5A900D45" w14:textId="77777777" w:rsidTr="00EC5757">
        <w:trPr>
          <w:trHeight w:val="285"/>
        </w:trPr>
        <w:tc>
          <w:tcPr>
            <w:tcW w:w="834" w:type="pct"/>
            <w:tcBorders>
              <w:top w:val="nil"/>
              <w:left w:val="nil"/>
              <w:bottom w:val="nil"/>
              <w:right w:val="nil"/>
            </w:tcBorders>
            <w:shd w:val="clear" w:color="auto" w:fill="auto"/>
            <w:vAlign w:val="center"/>
            <w:hideMark/>
          </w:tcPr>
          <w:p w14:paraId="5B4365F9"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tax</w:t>
            </w:r>
          </w:p>
        </w:tc>
        <w:tc>
          <w:tcPr>
            <w:tcW w:w="834" w:type="pct"/>
            <w:tcBorders>
              <w:top w:val="nil"/>
              <w:left w:val="nil"/>
              <w:bottom w:val="nil"/>
              <w:right w:val="nil"/>
            </w:tcBorders>
            <w:shd w:val="clear" w:color="auto" w:fill="auto"/>
            <w:vAlign w:val="center"/>
            <w:hideMark/>
          </w:tcPr>
          <w:p w14:paraId="43ABDB5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30BA427"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17</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2566</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0A5416F"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8914</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ECC344A"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0000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AFEC31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25</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1720</w:t>
            </w:r>
            <w:r w:rsidRPr="007B7236">
              <w:rPr>
                <w:rFonts w:ascii="Times New Roman" w:eastAsia="等线" w:hAnsi="Times New Roman" w:cs="Times New Roman"/>
                <w:color w:val="000000"/>
                <w:kern w:val="0"/>
                <w:sz w:val="18"/>
                <w:szCs w:val="18"/>
              </w:rPr>
              <w:t xml:space="preserve"> </w:t>
            </w:r>
          </w:p>
        </w:tc>
      </w:tr>
      <w:tr w:rsidR="00ED5281" w:rsidRPr="007B7236" w14:paraId="09D4B25C" w14:textId="77777777" w:rsidTr="00EC5757">
        <w:trPr>
          <w:trHeight w:val="285"/>
        </w:trPr>
        <w:tc>
          <w:tcPr>
            <w:tcW w:w="834" w:type="pct"/>
            <w:tcBorders>
              <w:top w:val="nil"/>
              <w:left w:val="nil"/>
              <w:bottom w:val="nil"/>
              <w:right w:val="nil"/>
            </w:tcBorders>
            <w:shd w:val="clear" w:color="auto" w:fill="auto"/>
            <w:vAlign w:val="center"/>
            <w:hideMark/>
          </w:tcPr>
          <w:p w14:paraId="6359F2D2"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grow</w:t>
            </w:r>
          </w:p>
        </w:tc>
        <w:tc>
          <w:tcPr>
            <w:tcW w:w="834" w:type="pct"/>
            <w:tcBorders>
              <w:top w:val="nil"/>
              <w:left w:val="nil"/>
              <w:bottom w:val="nil"/>
              <w:right w:val="nil"/>
            </w:tcBorders>
            <w:shd w:val="clear" w:color="auto" w:fill="auto"/>
            <w:vAlign w:val="center"/>
            <w:hideMark/>
          </w:tcPr>
          <w:p w14:paraId="0CC54B9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07F0B50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9579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385D5543"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2382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F9CBA03"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6992</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nil"/>
              <w:right w:val="nil"/>
            </w:tcBorders>
            <w:shd w:val="clear" w:color="auto" w:fill="auto"/>
            <w:vAlign w:val="center"/>
            <w:hideMark/>
          </w:tcPr>
          <w:p w14:paraId="6A98FAA6"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31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4002</w:t>
            </w:r>
            <w:r w:rsidRPr="007B7236">
              <w:rPr>
                <w:rFonts w:ascii="Times New Roman" w:eastAsia="等线" w:hAnsi="Times New Roman" w:cs="Times New Roman"/>
                <w:color w:val="000000"/>
                <w:kern w:val="0"/>
                <w:sz w:val="18"/>
                <w:szCs w:val="18"/>
              </w:rPr>
              <w:t xml:space="preserve"> </w:t>
            </w:r>
          </w:p>
        </w:tc>
      </w:tr>
      <w:tr w:rsidR="00ED5281" w:rsidRPr="007B7236" w14:paraId="4EF7F672" w14:textId="77777777" w:rsidTr="00EC5757">
        <w:trPr>
          <w:trHeight w:val="285"/>
        </w:trPr>
        <w:tc>
          <w:tcPr>
            <w:tcW w:w="834" w:type="pct"/>
            <w:tcBorders>
              <w:top w:val="nil"/>
              <w:left w:val="nil"/>
              <w:bottom w:val="single" w:sz="4" w:space="0" w:color="auto"/>
              <w:right w:val="nil"/>
            </w:tcBorders>
            <w:shd w:val="clear" w:color="auto" w:fill="auto"/>
            <w:vAlign w:val="center"/>
            <w:hideMark/>
          </w:tcPr>
          <w:p w14:paraId="3FCB3728" w14:textId="77777777" w:rsidR="00ED5281" w:rsidRPr="007B7236" w:rsidRDefault="00ED5281" w:rsidP="00C25FE1">
            <w:pPr>
              <w:widowControl/>
              <w:jc w:val="left"/>
              <w:rPr>
                <w:rFonts w:ascii="Times New Roman" w:eastAsia="等线" w:hAnsi="Times New Roman" w:cs="Times New Roman"/>
                <w:i/>
                <w:iCs/>
                <w:color w:val="000000"/>
                <w:kern w:val="0"/>
                <w:sz w:val="18"/>
                <w:szCs w:val="18"/>
              </w:rPr>
            </w:pPr>
            <w:r w:rsidRPr="003734B1">
              <w:rPr>
                <w:rFonts w:ascii="Times New Roman" w:eastAsia="等线" w:hAnsi="Times New Roman" w:cs="Times New Roman"/>
                <w:i/>
                <w:iCs/>
                <w:color w:val="000000"/>
                <w:kern w:val="0"/>
                <w:sz w:val="18"/>
                <w:szCs w:val="18"/>
              </w:rPr>
              <w:t>roa</w:t>
            </w:r>
          </w:p>
        </w:tc>
        <w:tc>
          <w:tcPr>
            <w:tcW w:w="834" w:type="pct"/>
            <w:tcBorders>
              <w:top w:val="nil"/>
              <w:left w:val="nil"/>
              <w:bottom w:val="single" w:sz="4" w:space="0" w:color="auto"/>
              <w:right w:val="nil"/>
            </w:tcBorders>
            <w:shd w:val="clear" w:color="auto" w:fill="auto"/>
            <w:vAlign w:val="center"/>
            <w:hideMark/>
          </w:tcPr>
          <w:p w14:paraId="720FDB29"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23119</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single" w:sz="4" w:space="0" w:color="auto"/>
              <w:right w:val="nil"/>
            </w:tcBorders>
            <w:shd w:val="clear" w:color="auto" w:fill="auto"/>
            <w:vAlign w:val="center"/>
            <w:hideMark/>
          </w:tcPr>
          <w:p w14:paraId="6557A7BB"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0490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single" w:sz="4" w:space="0" w:color="auto"/>
              <w:right w:val="nil"/>
            </w:tcBorders>
            <w:shd w:val="clear" w:color="auto" w:fill="auto"/>
            <w:vAlign w:val="center"/>
            <w:hideMark/>
          </w:tcPr>
          <w:p w14:paraId="6ECAAA3D"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0555</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single" w:sz="4" w:space="0" w:color="auto"/>
              <w:right w:val="nil"/>
            </w:tcBorders>
            <w:shd w:val="clear" w:color="auto" w:fill="auto"/>
            <w:vAlign w:val="center"/>
            <w:hideMark/>
          </w:tcPr>
          <w:p w14:paraId="6FF1E948"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1</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0570</w:t>
            </w:r>
            <w:r w:rsidRPr="007B7236">
              <w:rPr>
                <w:rFonts w:ascii="Times New Roman" w:eastAsia="等线" w:hAnsi="Times New Roman" w:cs="Times New Roman"/>
                <w:color w:val="000000"/>
                <w:kern w:val="0"/>
                <w:sz w:val="18"/>
                <w:szCs w:val="18"/>
              </w:rPr>
              <w:t xml:space="preserve"> </w:t>
            </w:r>
          </w:p>
        </w:tc>
        <w:tc>
          <w:tcPr>
            <w:tcW w:w="833" w:type="pct"/>
            <w:tcBorders>
              <w:top w:val="nil"/>
              <w:left w:val="nil"/>
              <w:bottom w:val="single" w:sz="4" w:space="0" w:color="auto"/>
              <w:right w:val="nil"/>
            </w:tcBorders>
            <w:shd w:val="clear" w:color="auto" w:fill="auto"/>
            <w:vAlign w:val="center"/>
            <w:hideMark/>
          </w:tcPr>
          <w:p w14:paraId="2E8F6A91" w14:textId="77777777" w:rsidR="00ED5281" w:rsidRPr="007B7236" w:rsidRDefault="00ED5281" w:rsidP="00C25FE1">
            <w:pPr>
              <w:widowControl/>
              <w:jc w:val="center"/>
              <w:rPr>
                <w:rFonts w:ascii="Times New Roman" w:eastAsia="等线" w:hAnsi="Times New Roman" w:cs="Times New Roman"/>
                <w:color w:val="000000"/>
                <w:kern w:val="0"/>
                <w:sz w:val="18"/>
                <w:szCs w:val="18"/>
              </w:rPr>
            </w:pPr>
            <w:r w:rsidRPr="003734B1">
              <w:rPr>
                <w:rFonts w:ascii="Times New Roman" w:eastAsia="等线" w:hAnsi="Times New Roman" w:cs="Times New Roman"/>
                <w:color w:val="000000"/>
                <w:kern w:val="0"/>
                <w:sz w:val="18"/>
                <w:szCs w:val="18"/>
              </w:rPr>
              <w:t>0</w:t>
            </w:r>
            <w:r w:rsidRPr="007B7236">
              <w:rPr>
                <w:rFonts w:ascii="Times New Roman" w:eastAsia="等线" w:hAnsi="Times New Roman" w:cs="Times New Roman"/>
                <w:color w:val="000000"/>
                <w:kern w:val="0"/>
                <w:sz w:val="18"/>
                <w:szCs w:val="18"/>
              </w:rPr>
              <w:t>.</w:t>
            </w:r>
            <w:r w:rsidRPr="003734B1">
              <w:rPr>
                <w:rFonts w:ascii="Times New Roman" w:eastAsia="等线" w:hAnsi="Times New Roman" w:cs="Times New Roman"/>
                <w:color w:val="000000"/>
                <w:kern w:val="0"/>
                <w:sz w:val="18"/>
                <w:szCs w:val="18"/>
              </w:rPr>
              <w:t>5262</w:t>
            </w:r>
            <w:r w:rsidRPr="007B7236">
              <w:rPr>
                <w:rFonts w:ascii="Times New Roman" w:eastAsia="等线" w:hAnsi="Times New Roman" w:cs="Times New Roman"/>
                <w:color w:val="000000"/>
                <w:kern w:val="0"/>
                <w:sz w:val="18"/>
                <w:szCs w:val="18"/>
              </w:rPr>
              <w:t xml:space="preserve"> </w:t>
            </w:r>
          </w:p>
        </w:tc>
      </w:tr>
    </w:tbl>
    <w:p w14:paraId="358A2357" w14:textId="77777777" w:rsidR="0060072D" w:rsidRDefault="0060072D" w:rsidP="008A70CA">
      <w:pPr>
        <w:spacing w:beforeLines="50" w:before="156"/>
        <w:rPr>
          <w:rFonts w:ascii="黑体" w:eastAsia="黑体" w:hAnsi="黑体" w:cs="Times New Roman"/>
          <w:b/>
          <w:szCs w:val="21"/>
        </w:rPr>
      </w:pPr>
    </w:p>
    <w:p w14:paraId="19B64EFB" w14:textId="2F819069" w:rsidR="001A6DFA" w:rsidRDefault="003D75B9" w:rsidP="008A70CA">
      <w:pPr>
        <w:spacing w:beforeLines="50" w:before="156"/>
        <w:rPr>
          <w:rFonts w:ascii="黑体" w:eastAsia="黑体" w:hAnsi="黑体" w:cs="Times New Roman"/>
          <w:b/>
          <w:szCs w:val="21"/>
        </w:rPr>
      </w:pPr>
      <w:r w:rsidRPr="00BF1432">
        <w:rPr>
          <w:rFonts w:ascii="黑体" w:eastAsia="黑体" w:hAnsi="黑体" w:cs="Times New Roman"/>
          <w:b/>
          <w:szCs w:val="21"/>
        </w:rPr>
        <w:t>4</w:t>
      </w:r>
      <w:r w:rsidRPr="00BF1432">
        <w:rPr>
          <w:rFonts w:ascii="黑体" w:eastAsia="黑体" w:hAnsi="黑体" w:cs="Times New Roman" w:hint="eastAsia"/>
          <w:b/>
          <w:szCs w:val="21"/>
        </w:rPr>
        <w:t>.时间安慰剂检验</w:t>
      </w:r>
    </w:p>
    <w:p w14:paraId="188DD20E" w14:textId="77777777" w:rsidR="001A6DFA" w:rsidRDefault="001A6DFA">
      <w:pPr>
        <w:widowControl/>
        <w:jc w:val="left"/>
        <w:rPr>
          <w:rFonts w:ascii="黑体" w:eastAsia="黑体" w:hAnsi="黑体" w:cs="Times New Roman"/>
          <w:b/>
          <w:szCs w:val="21"/>
        </w:rPr>
      </w:pPr>
      <w:r>
        <w:rPr>
          <w:rFonts w:ascii="黑体" w:eastAsia="黑体" w:hAnsi="黑体" w:cs="Times New Roman"/>
          <w:b/>
          <w:szCs w:val="21"/>
        </w:rPr>
        <w:br w:type="page"/>
      </w:r>
    </w:p>
    <w:p w14:paraId="0200A551" w14:textId="52F3AD0F" w:rsidR="00ED5281" w:rsidRPr="0017234E" w:rsidRDefault="003D75B9" w:rsidP="00ED2057">
      <w:pPr>
        <w:tabs>
          <w:tab w:val="center" w:pos="4158"/>
        </w:tabs>
        <w:jc w:val="center"/>
        <w:rPr>
          <w:rFonts w:ascii="黑体" w:eastAsia="黑体" w:hAnsi="黑体" w:cs="Times New Roman"/>
          <w:szCs w:val="21"/>
        </w:rPr>
      </w:pPr>
      <w:r>
        <w:rPr>
          <w:rFonts w:ascii="黑体" w:eastAsia="黑体" w:hAnsi="黑体" w:cs="Times New Roman" w:hint="eastAsia"/>
          <w:szCs w:val="21"/>
        </w:rPr>
        <w:lastRenderedPageBreak/>
        <w:t>附</w:t>
      </w:r>
      <w:r w:rsidRPr="0017234E">
        <w:rPr>
          <w:rFonts w:ascii="黑体" w:eastAsia="黑体" w:hAnsi="黑体" w:cs="Times New Roman"/>
          <w:szCs w:val="21"/>
        </w:rPr>
        <w:t>表</w:t>
      </w:r>
      <w:r w:rsidRPr="003734B1">
        <w:rPr>
          <w:rFonts w:ascii="Times New Roman" w:eastAsia="黑体" w:hAnsi="Times New Roman" w:cs="Times New Roman"/>
          <w:szCs w:val="21"/>
        </w:rPr>
        <w:t>2</w:t>
      </w:r>
      <w:r w:rsidR="00ED2057">
        <w:rPr>
          <w:rFonts w:ascii="黑体" w:eastAsia="黑体" w:hAnsi="黑体" w:cs="Times New Roman" w:hint="eastAsia"/>
          <w:szCs w:val="21"/>
        </w:rPr>
        <w:t>：</w:t>
      </w:r>
      <w:r w:rsidR="00ED5281" w:rsidRPr="0017234E">
        <w:rPr>
          <w:rFonts w:ascii="黑体" w:eastAsia="黑体" w:hAnsi="黑体" w:cs="Times New Roman" w:hint="eastAsia"/>
          <w:szCs w:val="21"/>
        </w:rPr>
        <w:t>时间安慰剂检验</w:t>
      </w:r>
    </w:p>
    <w:tbl>
      <w:tblPr>
        <w:tblW w:w="5000" w:type="pct"/>
        <w:tblLook w:val="04A0" w:firstRow="1" w:lastRow="0" w:firstColumn="1" w:lastColumn="0" w:noHBand="0" w:noVBand="1"/>
      </w:tblPr>
      <w:tblGrid>
        <w:gridCol w:w="2188"/>
        <w:gridCol w:w="1530"/>
        <w:gridCol w:w="1530"/>
        <w:gridCol w:w="1530"/>
        <w:gridCol w:w="1528"/>
      </w:tblGrid>
      <w:tr w:rsidR="00ED5281" w:rsidRPr="007B7236" w14:paraId="74284A37" w14:textId="77777777" w:rsidTr="006678BD">
        <w:trPr>
          <w:trHeight w:val="285"/>
        </w:trPr>
        <w:tc>
          <w:tcPr>
            <w:tcW w:w="1317" w:type="pct"/>
            <w:vMerge w:val="restart"/>
            <w:tcBorders>
              <w:top w:val="single" w:sz="4" w:space="0" w:color="auto"/>
              <w:left w:val="nil"/>
              <w:bottom w:val="single" w:sz="4" w:space="0" w:color="000000"/>
              <w:right w:val="single" w:sz="4" w:space="0" w:color="auto"/>
            </w:tcBorders>
            <w:shd w:val="clear" w:color="auto" w:fill="auto"/>
            <w:noWrap/>
            <w:vAlign w:val="center"/>
            <w:hideMark/>
          </w:tcPr>
          <w:p w14:paraId="6DD2B564" w14:textId="77777777" w:rsidR="00ED5281" w:rsidRPr="007B7236" w:rsidRDefault="00ED5281" w:rsidP="00C25FE1">
            <w:pPr>
              <w:widowControl/>
              <w:jc w:val="center"/>
              <w:rPr>
                <w:rFonts w:ascii="宋体" w:eastAsia="宋体" w:hAnsi="宋体" w:cs="宋体"/>
                <w:kern w:val="0"/>
                <w:sz w:val="18"/>
                <w:szCs w:val="18"/>
              </w:rPr>
            </w:pPr>
            <w:r w:rsidRPr="007B7236">
              <w:rPr>
                <w:rFonts w:ascii="宋体" w:eastAsia="宋体" w:hAnsi="宋体" w:cs="宋体" w:hint="eastAsia"/>
                <w:kern w:val="0"/>
                <w:sz w:val="18"/>
                <w:szCs w:val="18"/>
              </w:rPr>
              <w:t>变量</w:t>
            </w:r>
          </w:p>
        </w:tc>
        <w:tc>
          <w:tcPr>
            <w:tcW w:w="921" w:type="pct"/>
            <w:tcBorders>
              <w:top w:val="single" w:sz="4" w:space="0" w:color="auto"/>
              <w:left w:val="nil"/>
              <w:bottom w:val="single" w:sz="4" w:space="0" w:color="auto"/>
              <w:right w:val="single" w:sz="4" w:space="0" w:color="auto"/>
            </w:tcBorders>
            <w:shd w:val="clear" w:color="auto" w:fill="auto"/>
            <w:noWrap/>
            <w:vAlign w:val="bottom"/>
            <w:hideMark/>
          </w:tcPr>
          <w:p w14:paraId="4785BA89" w14:textId="77777777" w:rsidR="00ED5281" w:rsidRPr="007B7236" w:rsidRDefault="00ED5281"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21" w:type="pct"/>
            <w:tcBorders>
              <w:top w:val="single" w:sz="4" w:space="0" w:color="auto"/>
              <w:left w:val="nil"/>
              <w:bottom w:val="single" w:sz="4" w:space="0" w:color="auto"/>
              <w:right w:val="nil"/>
            </w:tcBorders>
            <w:shd w:val="clear" w:color="auto" w:fill="auto"/>
            <w:noWrap/>
            <w:vAlign w:val="bottom"/>
            <w:hideMark/>
          </w:tcPr>
          <w:p w14:paraId="7051F840" w14:textId="77777777" w:rsidR="00ED5281" w:rsidRPr="007B7236" w:rsidRDefault="00ED5281"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21" w:type="pct"/>
            <w:tcBorders>
              <w:top w:val="single" w:sz="4" w:space="0" w:color="auto"/>
              <w:left w:val="single" w:sz="4" w:space="0" w:color="auto"/>
              <w:bottom w:val="single" w:sz="4" w:space="0" w:color="auto"/>
              <w:right w:val="nil"/>
            </w:tcBorders>
            <w:shd w:val="clear" w:color="auto" w:fill="auto"/>
            <w:noWrap/>
            <w:vAlign w:val="bottom"/>
            <w:hideMark/>
          </w:tcPr>
          <w:p w14:paraId="13ADB154" w14:textId="77777777" w:rsidR="00ED5281" w:rsidRPr="007B7236" w:rsidRDefault="00ED5281"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20" w:type="pct"/>
            <w:tcBorders>
              <w:top w:val="single" w:sz="4" w:space="0" w:color="auto"/>
              <w:left w:val="single" w:sz="4" w:space="0" w:color="auto"/>
              <w:bottom w:val="single" w:sz="4" w:space="0" w:color="auto"/>
              <w:right w:val="nil"/>
            </w:tcBorders>
            <w:shd w:val="clear" w:color="auto" w:fill="auto"/>
            <w:noWrap/>
            <w:vAlign w:val="bottom"/>
            <w:hideMark/>
          </w:tcPr>
          <w:p w14:paraId="0978A395" w14:textId="77777777" w:rsidR="00ED5281" w:rsidRPr="007B7236" w:rsidRDefault="00ED5281"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r>
      <w:tr w:rsidR="00ED5281" w:rsidRPr="007B7236" w14:paraId="4D5744B1" w14:textId="77777777" w:rsidTr="006678BD">
        <w:trPr>
          <w:trHeight w:val="285"/>
        </w:trPr>
        <w:tc>
          <w:tcPr>
            <w:tcW w:w="1317" w:type="pct"/>
            <w:vMerge/>
            <w:tcBorders>
              <w:top w:val="single" w:sz="4" w:space="0" w:color="auto"/>
              <w:left w:val="nil"/>
              <w:bottom w:val="single" w:sz="4" w:space="0" w:color="000000"/>
              <w:right w:val="single" w:sz="4" w:space="0" w:color="auto"/>
            </w:tcBorders>
            <w:vAlign w:val="center"/>
            <w:hideMark/>
          </w:tcPr>
          <w:p w14:paraId="48B41DEF" w14:textId="77777777" w:rsidR="00ED5281" w:rsidRPr="007B7236" w:rsidRDefault="00ED5281" w:rsidP="00C25FE1">
            <w:pPr>
              <w:widowControl/>
              <w:jc w:val="left"/>
              <w:rPr>
                <w:rFonts w:ascii="宋体" w:eastAsia="宋体" w:hAnsi="宋体" w:cs="宋体"/>
                <w:kern w:val="0"/>
                <w:sz w:val="18"/>
                <w:szCs w:val="18"/>
              </w:rPr>
            </w:pPr>
          </w:p>
        </w:tc>
        <w:tc>
          <w:tcPr>
            <w:tcW w:w="921" w:type="pct"/>
            <w:tcBorders>
              <w:top w:val="nil"/>
              <w:left w:val="nil"/>
              <w:bottom w:val="single" w:sz="4" w:space="0" w:color="auto"/>
              <w:right w:val="single" w:sz="4" w:space="0" w:color="auto"/>
            </w:tcBorders>
            <w:shd w:val="clear" w:color="auto" w:fill="auto"/>
            <w:noWrap/>
            <w:vAlign w:val="bottom"/>
            <w:hideMark/>
          </w:tcPr>
          <w:p w14:paraId="40ED40B3" w14:textId="77777777" w:rsidR="00ED5281" w:rsidRPr="007B7236" w:rsidRDefault="00ED5281" w:rsidP="00C25FE1">
            <w:pPr>
              <w:widowControl/>
              <w:jc w:val="center"/>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w:t>
            </w:r>
            <w:r w:rsidRPr="007B7236">
              <w:rPr>
                <w:rFonts w:ascii="Times New Roman" w:eastAsia="等线" w:hAnsi="Times New Roman" w:cs="Times New Roman"/>
                <w:kern w:val="0"/>
                <w:sz w:val="18"/>
                <w:szCs w:val="18"/>
              </w:rPr>
              <w:t>)</w:t>
            </w:r>
          </w:p>
        </w:tc>
        <w:tc>
          <w:tcPr>
            <w:tcW w:w="921" w:type="pct"/>
            <w:tcBorders>
              <w:top w:val="nil"/>
              <w:left w:val="nil"/>
              <w:bottom w:val="single" w:sz="4" w:space="0" w:color="auto"/>
              <w:right w:val="single" w:sz="4" w:space="0" w:color="auto"/>
            </w:tcBorders>
            <w:shd w:val="clear" w:color="auto" w:fill="auto"/>
            <w:noWrap/>
            <w:vAlign w:val="bottom"/>
            <w:hideMark/>
          </w:tcPr>
          <w:p w14:paraId="68D7FBED" w14:textId="77777777" w:rsidR="00ED5281" w:rsidRPr="007B7236" w:rsidRDefault="00ED5281" w:rsidP="00C25FE1">
            <w:pPr>
              <w:widowControl/>
              <w:jc w:val="center"/>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w:t>
            </w:r>
            <w:r w:rsidRPr="007B7236">
              <w:rPr>
                <w:rFonts w:ascii="Times New Roman" w:eastAsia="等线" w:hAnsi="Times New Roman" w:cs="Times New Roman"/>
                <w:kern w:val="0"/>
                <w:sz w:val="18"/>
                <w:szCs w:val="18"/>
              </w:rPr>
              <w:t>)</w:t>
            </w:r>
          </w:p>
        </w:tc>
        <w:tc>
          <w:tcPr>
            <w:tcW w:w="921" w:type="pct"/>
            <w:tcBorders>
              <w:top w:val="nil"/>
              <w:left w:val="nil"/>
              <w:bottom w:val="single" w:sz="4" w:space="0" w:color="auto"/>
              <w:right w:val="single" w:sz="4" w:space="0" w:color="auto"/>
            </w:tcBorders>
            <w:shd w:val="clear" w:color="auto" w:fill="auto"/>
            <w:noWrap/>
            <w:vAlign w:val="bottom"/>
            <w:hideMark/>
          </w:tcPr>
          <w:p w14:paraId="40E89853" w14:textId="77777777" w:rsidR="00ED5281" w:rsidRPr="007B7236" w:rsidRDefault="00ED5281" w:rsidP="00C25FE1">
            <w:pPr>
              <w:widowControl/>
              <w:jc w:val="center"/>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w:t>
            </w:r>
            <w:r w:rsidRPr="007B7236">
              <w:rPr>
                <w:rFonts w:ascii="Times New Roman" w:eastAsia="等线" w:hAnsi="Times New Roman" w:cs="Times New Roman"/>
                <w:kern w:val="0"/>
                <w:sz w:val="18"/>
                <w:szCs w:val="18"/>
              </w:rPr>
              <w:t>)</w:t>
            </w:r>
          </w:p>
        </w:tc>
        <w:tc>
          <w:tcPr>
            <w:tcW w:w="920" w:type="pct"/>
            <w:tcBorders>
              <w:top w:val="nil"/>
              <w:left w:val="nil"/>
              <w:bottom w:val="single" w:sz="4" w:space="0" w:color="auto"/>
              <w:right w:val="nil"/>
            </w:tcBorders>
            <w:shd w:val="clear" w:color="auto" w:fill="auto"/>
            <w:noWrap/>
            <w:vAlign w:val="bottom"/>
            <w:hideMark/>
          </w:tcPr>
          <w:p w14:paraId="36289134" w14:textId="77777777" w:rsidR="00ED5281" w:rsidRPr="007B7236" w:rsidRDefault="00ED5281" w:rsidP="00C25FE1">
            <w:pPr>
              <w:widowControl/>
              <w:jc w:val="center"/>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w:t>
            </w:r>
            <w:r w:rsidRPr="007B7236">
              <w:rPr>
                <w:rFonts w:ascii="Times New Roman" w:eastAsia="等线" w:hAnsi="Times New Roman" w:cs="Times New Roman"/>
                <w:kern w:val="0"/>
                <w:sz w:val="18"/>
                <w:szCs w:val="18"/>
              </w:rPr>
              <w:t>)</w:t>
            </w:r>
          </w:p>
        </w:tc>
      </w:tr>
      <w:tr w:rsidR="00EE2AC7" w:rsidRPr="007B7236" w14:paraId="7DD13880"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27F31B1C" w14:textId="77777777" w:rsidR="00EE2AC7" w:rsidRPr="007B7236" w:rsidRDefault="00EE2AC7" w:rsidP="00EE2AC7">
            <w:pPr>
              <w:widowControl/>
              <w:jc w:val="left"/>
              <w:rPr>
                <w:rFonts w:ascii="Times New Roman" w:eastAsia="等线" w:hAnsi="Times New Roman" w:cs="Times New Roman"/>
                <w:kern w:val="0"/>
                <w:sz w:val="18"/>
                <w:szCs w:val="18"/>
              </w:rPr>
            </w:pPr>
            <w:r w:rsidRPr="003734B1">
              <w:rPr>
                <w:rFonts w:ascii="Times New Roman" w:eastAsia="等线" w:hAnsi="Times New Roman" w:cs="Times New Roman"/>
                <w:i/>
                <w:kern w:val="0"/>
                <w:sz w:val="18"/>
                <w:szCs w:val="18"/>
              </w:rPr>
              <w:t>lccpost</w:t>
            </w:r>
            <w:r w:rsidRPr="007B7236">
              <w:rPr>
                <w:rFonts w:ascii="Times New Roman" w:eastAsia="等线" w:hAnsi="Times New Roman" w:cs="Times New Roman"/>
                <w:i/>
                <w:kern w:val="0"/>
                <w:sz w:val="18"/>
                <w:szCs w:val="18"/>
              </w:rPr>
              <w:t xml:space="preserve"> </w:t>
            </w:r>
            <w:r w:rsidRPr="007B7236">
              <w:rPr>
                <w:rFonts w:ascii="Times New Roman" w:eastAsia="等线" w:hAnsi="Times New Roman" w:cs="Times New Roman"/>
                <w:i/>
                <w:kern w:val="0"/>
                <w:sz w:val="18"/>
                <w:szCs w:val="18"/>
                <w:vertAlign w:val="superscript"/>
              </w:rPr>
              <w:t>-</w:t>
            </w:r>
            <w:r w:rsidRPr="003734B1">
              <w:rPr>
                <w:rFonts w:ascii="Times New Roman" w:eastAsia="等线" w:hAnsi="Times New Roman" w:cs="Times New Roman"/>
                <w:i/>
                <w:kern w:val="0"/>
                <w:sz w:val="18"/>
                <w:szCs w:val="18"/>
                <w:vertAlign w:val="superscript"/>
              </w:rPr>
              <w:t>false1</w:t>
            </w:r>
          </w:p>
        </w:tc>
        <w:tc>
          <w:tcPr>
            <w:tcW w:w="921" w:type="pct"/>
            <w:tcBorders>
              <w:top w:val="nil"/>
              <w:left w:val="nil"/>
              <w:bottom w:val="nil"/>
              <w:right w:val="single" w:sz="4" w:space="0" w:color="auto"/>
            </w:tcBorders>
            <w:shd w:val="clear" w:color="auto" w:fill="auto"/>
            <w:noWrap/>
            <w:vAlign w:val="bottom"/>
            <w:hideMark/>
          </w:tcPr>
          <w:p w14:paraId="3463CEB9" w14:textId="77777777" w:rsidR="00EE2AC7" w:rsidRDefault="00EE2AC7" w:rsidP="00EE2AC7">
            <w:pPr>
              <w:widowControl/>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0.0106</w:t>
            </w:r>
          </w:p>
        </w:tc>
        <w:tc>
          <w:tcPr>
            <w:tcW w:w="921" w:type="pct"/>
            <w:tcBorders>
              <w:top w:val="nil"/>
              <w:left w:val="nil"/>
              <w:bottom w:val="nil"/>
              <w:right w:val="nil"/>
            </w:tcBorders>
            <w:shd w:val="clear" w:color="auto" w:fill="auto"/>
            <w:noWrap/>
            <w:vAlign w:val="bottom"/>
            <w:hideMark/>
          </w:tcPr>
          <w:p w14:paraId="73FE68F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020DE32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69D0797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5F528AFF"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5E718F05" w14:textId="77777777" w:rsidR="00EE2AC7" w:rsidRPr="007B7236" w:rsidRDefault="00EE2AC7" w:rsidP="00EE2AC7">
            <w:pPr>
              <w:widowControl/>
              <w:jc w:val="left"/>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45888AD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(0.0209)</w:t>
            </w:r>
          </w:p>
        </w:tc>
        <w:tc>
          <w:tcPr>
            <w:tcW w:w="921" w:type="pct"/>
            <w:tcBorders>
              <w:top w:val="nil"/>
              <w:left w:val="nil"/>
              <w:bottom w:val="nil"/>
              <w:right w:val="nil"/>
            </w:tcBorders>
            <w:shd w:val="clear" w:color="auto" w:fill="auto"/>
            <w:noWrap/>
            <w:vAlign w:val="bottom"/>
            <w:hideMark/>
          </w:tcPr>
          <w:p w14:paraId="2243DDCF"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20A1176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5F0BB60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71646BCC"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7CAB46C7" w14:textId="77777777" w:rsidR="00EE2AC7" w:rsidRPr="007B7236" w:rsidRDefault="00EE2AC7" w:rsidP="00EE2AC7">
            <w:pPr>
              <w:widowControl/>
              <w:jc w:val="left"/>
              <w:rPr>
                <w:rFonts w:ascii="Times New Roman" w:eastAsia="等线" w:hAnsi="Times New Roman" w:cs="Times New Roman"/>
                <w:kern w:val="0"/>
                <w:sz w:val="18"/>
                <w:szCs w:val="18"/>
              </w:rPr>
            </w:pPr>
            <w:r w:rsidRPr="003734B1">
              <w:rPr>
                <w:rFonts w:ascii="Times New Roman" w:eastAsia="等线" w:hAnsi="Times New Roman" w:cs="Times New Roman"/>
                <w:i/>
                <w:kern w:val="0"/>
                <w:sz w:val="18"/>
                <w:szCs w:val="18"/>
              </w:rPr>
              <w:t>lccpost</w:t>
            </w:r>
            <w:r w:rsidRPr="007B7236">
              <w:rPr>
                <w:rFonts w:ascii="Times New Roman" w:eastAsia="等线" w:hAnsi="Times New Roman" w:cs="Times New Roman"/>
                <w:i/>
                <w:kern w:val="0"/>
                <w:sz w:val="18"/>
                <w:szCs w:val="18"/>
              </w:rPr>
              <w:t xml:space="preserve"> </w:t>
            </w:r>
            <w:r w:rsidRPr="007B7236">
              <w:rPr>
                <w:rFonts w:ascii="Times New Roman" w:eastAsia="等线" w:hAnsi="Times New Roman" w:cs="Times New Roman"/>
                <w:i/>
                <w:kern w:val="0"/>
                <w:sz w:val="18"/>
                <w:szCs w:val="18"/>
                <w:vertAlign w:val="superscript"/>
              </w:rPr>
              <w:t>-</w:t>
            </w:r>
            <w:r w:rsidRPr="003734B1">
              <w:rPr>
                <w:rFonts w:ascii="Times New Roman" w:eastAsia="等线" w:hAnsi="Times New Roman" w:cs="Times New Roman"/>
                <w:i/>
                <w:kern w:val="0"/>
                <w:sz w:val="18"/>
                <w:szCs w:val="18"/>
                <w:vertAlign w:val="superscript"/>
              </w:rPr>
              <w:t>false2</w:t>
            </w:r>
          </w:p>
        </w:tc>
        <w:tc>
          <w:tcPr>
            <w:tcW w:w="921" w:type="pct"/>
            <w:tcBorders>
              <w:top w:val="nil"/>
              <w:left w:val="nil"/>
              <w:bottom w:val="nil"/>
              <w:right w:val="single" w:sz="4" w:space="0" w:color="auto"/>
            </w:tcBorders>
            <w:shd w:val="clear" w:color="auto" w:fill="auto"/>
            <w:noWrap/>
            <w:vAlign w:val="bottom"/>
            <w:hideMark/>
          </w:tcPr>
          <w:p w14:paraId="51C740F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6413591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-0.0104</w:t>
            </w:r>
          </w:p>
        </w:tc>
        <w:tc>
          <w:tcPr>
            <w:tcW w:w="921" w:type="pct"/>
            <w:tcBorders>
              <w:top w:val="nil"/>
              <w:left w:val="single" w:sz="4" w:space="0" w:color="auto"/>
              <w:bottom w:val="nil"/>
              <w:right w:val="nil"/>
            </w:tcBorders>
            <w:shd w:val="clear" w:color="auto" w:fill="auto"/>
            <w:noWrap/>
            <w:vAlign w:val="bottom"/>
            <w:hideMark/>
          </w:tcPr>
          <w:p w14:paraId="554E4ECD"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3832013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33AE05CF"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4885763" w14:textId="77777777" w:rsidR="00EE2AC7" w:rsidRPr="007B7236" w:rsidRDefault="00EE2AC7" w:rsidP="00EE2AC7">
            <w:pPr>
              <w:widowControl/>
              <w:jc w:val="left"/>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6D8D488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6025566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(0.0251)</w:t>
            </w:r>
          </w:p>
        </w:tc>
        <w:tc>
          <w:tcPr>
            <w:tcW w:w="921" w:type="pct"/>
            <w:tcBorders>
              <w:top w:val="nil"/>
              <w:left w:val="single" w:sz="4" w:space="0" w:color="auto"/>
              <w:bottom w:val="nil"/>
              <w:right w:val="nil"/>
            </w:tcBorders>
            <w:shd w:val="clear" w:color="auto" w:fill="auto"/>
            <w:noWrap/>
            <w:vAlign w:val="bottom"/>
            <w:hideMark/>
          </w:tcPr>
          <w:p w14:paraId="136FF5E6"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49393B8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7DE41524"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621A686" w14:textId="77777777" w:rsidR="00EE2AC7" w:rsidRPr="007B7236" w:rsidRDefault="00EE2AC7" w:rsidP="00EE2AC7">
            <w:pPr>
              <w:widowControl/>
              <w:jc w:val="left"/>
              <w:rPr>
                <w:rFonts w:ascii="Times New Roman" w:eastAsia="等线" w:hAnsi="Times New Roman" w:cs="Times New Roman"/>
                <w:kern w:val="0"/>
                <w:sz w:val="18"/>
                <w:szCs w:val="18"/>
              </w:rPr>
            </w:pPr>
            <w:r w:rsidRPr="003734B1">
              <w:rPr>
                <w:rFonts w:ascii="Times New Roman" w:eastAsia="等线" w:hAnsi="Times New Roman" w:cs="Times New Roman"/>
                <w:i/>
                <w:kern w:val="0"/>
                <w:sz w:val="18"/>
                <w:szCs w:val="18"/>
              </w:rPr>
              <w:t>lccpost</w:t>
            </w:r>
            <w:r w:rsidRPr="007B7236">
              <w:rPr>
                <w:rFonts w:ascii="Times New Roman" w:eastAsia="等线" w:hAnsi="Times New Roman" w:cs="Times New Roman"/>
                <w:i/>
                <w:kern w:val="0"/>
                <w:sz w:val="18"/>
                <w:szCs w:val="18"/>
              </w:rPr>
              <w:t xml:space="preserve"> </w:t>
            </w:r>
            <w:r w:rsidRPr="007B7236">
              <w:rPr>
                <w:rFonts w:ascii="Times New Roman" w:eastAsia="等线" w:hAnsi="Times New Roman" w:cs="Times New Roman"/>
                <w:i/>
                <w:kern w:val="0"/>
                <w:sz w:val="18"/>
                <w:szCs w:val="18"/>
                <w:vertAlign w:val="superscript"/>
              </w:rPr>
              <w:t>-</w:t>
            </w:r>
            <w:r w:rsidRPr="003734B1">
              <w:rPr>
                <w:rFonts w:ascii="Times New Roman" w:eastAsia="等线" w:hAnsi="Times New Roman" w:cs="Times New Roman"/>
                <w:i/>
                <w:kern w:val="0"/>
                <w:sz w:val="18"/>
                <w:szCs w:val="18"/>
                <w:vertAlign w:val="superscript"/>
              </w:rPr>
              <w:t>false3</w:t>
            </w:r>
          </w:p>
        </w:tc>
        <w:tc>
          <w:tcPr>
            <w:tcW w:w="921" w:type="pct"/>
            <w:tcBorders>
              <w:top w:val="nil"/>
              <w:left w:val="nil"/>
              <w:bottom w:val="nil"/>
              <w:right w:val="single" w:sz="4" w:space="0" w:color="auto"/>
            </w:tcBorders>
            <w:shd w:val="clear" w:color="auto" w:fill="auto"/>
            <w:noWrap/>
            <w:vAlign w:val="bottom"/>
            <w:hideMark/>
          </w:tcPr>
          <w:p w14:paraId="43FE31B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09C69E9D"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23BFB20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-0.0304</w:t>
            </w:r>
          </w:p>
        </w:tc>
        <w:tc>
          <w:tcPr>
            <w:tcW w:w="920" w:type="pct"/>
            <w:tcBorders>
              <w:top w:val="nil"/>
              <w:left w:val="single" w:sz="4" w:space="0" w:color="auto"/>
              <w:bottom w:val="nil"/>
              <w:right w:val="nil"/>
            </w:tcBorders>
            <w:shd w:val="clear" w:color="auto" w:fill="auto"/>
            <w:noWrap/>
            <w:vAlign w:val="bottom"/>
            <w:hideMark/>
          </w:tcPr>
          <w:p w14:paraId="0C1E3501"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15B3FA3F"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20C059B" w14:textId="77777777" w:rsidR="00EE2AC7" w:rsidRPr="007B7236" w:rsidRDefault="00EE2AC7" w:rsidP="00EE2AC7">
            <w:pPr>
              <w:widowControl/>
              <w:jc w:val="left"/>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123FEB25"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392CAA2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01879CF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(0.0266)</w:t>
            </w:r>
          </w:p>
        </w:tc>
        <w:tc>
          <w:tcPr>
            <w:tcW w:w="920" w:type="pct"/>
            <w:tcBorders>
              <w:top w:val="nil"/>
              <w:left w:val="single" w:sz="4" w:space="0" w:color="auto"/>
              <w:bottom w:val="nil"/>
              <w:right w:val="nil"/>
            </w:tcBorders>
            <w:shd w:val="clear" w:color="auto" w:fill="auto"/>
            <w:noWrap/>
            <w:vAlign w:val="bottom"/>
            <w:hideMark/>
          </w:tcPr>
          <w:p w14:paraId="4A9D759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r>
      <w:tr w:rsidR="00EE2AC7" w:rsidRPr="007B7236" w14:paraId="3D15269A"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493F52A" w14:textId="77777777" w:rsidR="00EE2AC7" w:rsidRPr="007B7236" w:rsidRDefault="00EE2AC7" w:rsidP="00EE2AC7">
            <w:pPr>
              <w:widowControl/>
              <w:jc w:val="left"/>
              <w:rPr>
                <w:rFonts w:ascii="Times New Roman" w:eastAsia="等线" w:hAnsi="Times New Roman" w:cs="Times New Roman"/>
                <w:kern w:val="0"/>
                <w:sz w:val="18"/>
                <w:szCs w:val="18"/>
              </w:rPr>
            </w:pPr>
            <w:r w:rsidRPr="003734B1">
              <w:rPr>
                <w:rFonts w:ascii="Times New Roman" w:eastAsia="等线" w:hAnsi="Times New Roman" w:cs="Times New Roman"/>
                <w:i/>
                <w:kern w:val="0"/>
                <w:sz w:val="18"/>
                <w:szCs w:val="18"/>
              </w:rPr>
              <w:t>lccpost</w:t>
            </w:r>
            <w:r w:rsidRPr="007B7236">
              <w:rPr>
                <w:rFonts w:ascii="Times New Roman" w:eastAsia="等线" w:hAnsi="Times New Roman" w:cs="Times New Roman"/>
                <w:i/>
                <w:kern w:val="0"/>
                <w:sz w:val="18"/>
                <w:szCs w:val="18"/>
              </w:rPr>
              <w:t xml:space="preserve"> </w:t>
            </w:r>
            <w:r w:rsidRPr="007B7236">
              <w:rPr>
                <w:rFonts w:ascii="Times New Roman" w:eastAsia="等线" w:hAnsi="Times New Roman" w:cs="Times New Roman"/>
                <w:i/>
                <w:kern w:val="0"/>
                <w:sz w:val="18"/>
                <w:szCs w:val="18"/>
                <w:vertAlign w:val="superscript"/>
              </w:rPr>
              <w:t>-</w:t>
            </w:r>
            <w:r w:rsidRPr="003734B1">
              <w:rPr>
                <w:rFonts w:ascii="Times New Roman" w:eastAsia="等线" w:hAnsi="Times New Roman" w:cs="Times New Roman"/>
                <w:i/>
                <w:kern w:val="0"/>
                <w:sz w:val="18"/>
                <w:szCs w:val="18"/>
                <w:vertAlign w:val="superscript"/>
              </w:rPr>
              <w:t>false4</w:t>
            </w:r>
          </w:p>
        </w:tc>
        <w:tc>
          <w:tcPr>
            <w:tcW w:w="921" w:type="pct"/>
            <w:tcBorders>
              <w:top w:val="nil"/>
              <w:left w:val="nil"/>
              <w:bottom w:val="nil"/>
              <w:right w:val="single" w:sz="4" w:space="0" w:color="auto"/>
            </w:tcBorders>
            <w:shd w:val="clear" w:color="auto" w:fill="auto"/>
            <w:noWrap/>
            <w:vAlign w:val="bottom"/>
            <w:hideMark/>
          </w:tcPr>
          <w:p w14:paraId="2B31218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16E006A5"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2B6BB02D"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5D5265B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-0.0226</w:t>
            </w:r>
          </w:p>
        </w:tc>
      </w:tr>
      <w:tr w:rsidR="00EE2AC7" w:rsidRPr="007B7236" w14:paraId="619170B7"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6F76A4DB" w14:textId="77777777" w:rsidR="00EE2AC7" w:rsidRPr="007B7236" w:rsidRDefault="00EE2AC7" w:rsidP="00EE2AC7">
            <w:pPr>
              <w:widowControl/>
              <w:jc w:val="left"/>
              <w:rPr>
                <w:rFonts w:ascii="Times New Roman" w:eastAsia="等线" w:hAnsi="Times New Roman" w:cs="Times New Roman"/>
                <w:kern w:val="0"/>
                <w:sz w:val="18"/>
                <w:szCs w:val="18"/>
              </w:rPr>
            </w:pPr>
            <w:r w:rsidRPr="007B7236">
              <w:rPr>
                <w:rFonts w:ascii="Times New Roman" w:eastAsia="等线" w:hAnsi="Times New Roman" w:cs="Times New Roman"/>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359F4744"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nil"/>
              <w:bottom w:val="nil"/>
              <w:right w:val="nil"/>
            </w:tcBorders>
            <w:shd w:val="clear" w:color="auto" w:fill="auto"/>
            <w:noWrap/>
            <w:vAlign w:val="bottom"/>
            <w:hideMark/>
          </w:tcPr>
          <w:p w14:paraId="3A7DD026"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1" w:type="pct"/>
            <w:tcBorders>
              <w:top w:val="nil"/>
              <w:left w:val="single" w:sz="4" w:space="0" w:color="auto"/>
              <w:bottom w:val="nil"/>
              <w:right w:val="nil"/>
            </w:tcBorders>
            <w:shd w:val="clear" w:color="auto" w:fill="auto"/>
            <w:noWrap/>
            <w:vAlign w:val="bottom"/>
            <w:hideMark/>
          </w:tcPr>
          <w:p w14:paraId="07A7107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 xml:space="preserve">　</w:t>
            </w:r>
          </w:p>
        </w:tc>
        <w:tc>
          <w:tcPr>
            <w:tcW w:w="920" w:type="pct"/>
            <w:tcBorders>
              <w:top w:val="nil"/>
              <w:left w:val="single" w:sz="4" w:space="0" w:color="auto"/>
              <w:bottom w:val="nil"/>
              <w:right w:val="nil"/>
            </w:tcBorders>
            <w:shd w:val="clear" w:color="auto" w:fill="auto"/>
            <w:noWrap/>
            <w:vAlign w:val="bottom"/>
            <w:hideMark/>
          </w:tcPr>
          <w:p w14:paraId="2F300DE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(0.0303)</w:t>
            </w:r>
          </w:p>
        </w:tc>
      </w:tr>
      <w:tr w:rsidR="00EE2AC7" w:rsidRPr="007B7236" w14:paraId="15080936"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239DFF9D"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wage</w:t>
            </w:r>
          </w:p>
        </w:tc>
        <w:tc>
          <w:tcPr>
            <w:tcW w:w="921" w:type="pct"/>
            <w:tcBorders>
              <w:top w:val="nil"/>
              <w:left w:val="nil"/>
              <w:bottom w:val="nil"/>
              <w:right w:val="single" w:sz="4" w:space="0" w:color="auto"/>
            </w:tcBorders>
            <w:shd w:val="clear" w:color="auto" w:fill="auto"/>
            <w:noWrap/>
            <w:vAlign w:val="bottom"/>
            <w:hideMark/>
          </w:tcPr>
          <w:p w14:paraId="7F63E96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-0.0055</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36FEC7B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-0.0055</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673FF46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-0.0055</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1B909746"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-0.0055</w:t>
            </w:r>
            <w:r w:rsidRPr="00EE2AC7">
              <w:rPr>
                <w:rFonts w:ascii="Times New Roman" w:eastAsia="等线" w:hAnsi="Times New Roman" w:cs="Times New Roman"/>
                <w:color w:val="000000"/>
                <w:sz w:val="18"/>
                <w:szCs w:val="18"/>
                <w:vertAlign w:val="superscript"/>
              </w:rPr>
              <w:t>***</w:t>
            </w:r>
          </w:p>
        </w:tc>
      </w:tr>
      <w:tr w:rsidR="00EE2AC7" w:rsidRPr="007B7236" w14:paraId="0731FC8C"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7056199B"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322149F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(0.0018)</w:t>
            </w:r>
          </w:p>
        </w:tc>
        <w:tc>
          <w:tcPr>
            <w:tcW w:w="921" w:type="pct"/>
            <w:tcBorders>
              <w:top w:val="nil"/>
              <w:left w:val="nil"/>
              <w:bottom w:val="nil"/>
              <w:right w:val="nil"/>
            </w:tcBorders>
            <w:shd w:val="clear" w:color="auto" w:fill="auto"/>
            <w:noWrap/>
            <w:vAlign w:val="bottom"/>
            <w:hideMark/>
          </w:tcPr>
          <w:p w14:paraId="421F6FE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(0.0018)</w:t>
            </w:r>
          </w:p>
        </w:tc>
        <w:tc>
          <w:tcPr>
            <w:tcW w:w="921" w:type="pct"/>
            <w:tcBorders>
              <w:top w:val="nil"/>
              <w:left w:val="single" w:sz="4" w:space="0" w:color="auto"/>
              <w:bottom w:val="nil"/>
              <w:right w:val="nil"/>
            </w:tcBorders>
            <w:shd w:val="clear" w:color="auto" w:fill="auto"/>
            <w:noWrap/>
            <w:vAlign w:val="bottom"/>
            <w:hideMark/>
          </w:tcPr>
          <w:p w14:paraId="4B14F5B1"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(0.0018)</w:t>
            </w:r>
          </w:p>
        </w:tc>
        <w:tc>
          <w:tcPr>
            <w:tcW w:w="920" w:type="pct"/>
            <w:tcBorders>
              <w:top w:val="nil"/>
              <w:left w:val="single" w:sz="4" w:space="0" w:color="auto"/>
              <w:bottom w:val="nil"/>
              <w:right w:val="nil"/>
            </w:tcBorders>
            <w:shd w:val="clear" w:color="auto" w:fill="auto"/>
            <w:noWrap/>
            <w:vAlign w:val="bottom"/>
            <w:hideMark/>
          </w:tcPr>
          <w:p w14:paraId="7E225C0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(0.0018)</w:t>
            </w:r>
          </w:p>
        </w:tc>
      </w:tr>
      <w:tr w:rsidR="00EE2AC7" w:rsidRPr="007B7236" w14:paraId="455ED867"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23B245BA"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size</w:t>
            </w:r>
          </w:p>
        </w:tc>
        <w:tc>
          <w:tcPr>
            <w:tcW w:w="921" w:type="pct"/>
            <w:tcBorders>
              <w:top w:val="nil"/>
              <w:left w:val="nil"/>
              <w:bottom w:val="nil"/>
              <w:right w:val="single" w:sz="4" w:space="0" w:color="auto"/>
            </w:tcBorders>
            <w:shd w:val="clear" w:color="auto" w:fill="auto"/>
            <w:noWrap/>
            <w:vAlign w:val="bottom"/>
            <w:hideMark/>
          </w:tcPr>
          <w:p w14:paraId="0929B34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0.6064</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1FCEB7C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0.6059</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586D2E1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0.6057</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6F8E68F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0.6060</w:t>
            </w:r>
            <w:r w:rsidRPr="00EE2AC7">
              <w:rPr>
                <w:rFonts w:ascii="Times New Roman" w:eastAsia="等线" w:hAnsi="Times New Roman" w:cs="Times New Roman"/>
                <w:color w:val="000000"/>
                <w:sz w:val="18"/>
                <w:szCs w:val="18"/>
                <w:vertAlign w:val="superscript"/>
              </w:rPr>
              <w:t>***</w:t>
            </w:r>
          </w:p>
        </w:tc>
      </w:tr>
      <w:tr w:rsidR="00EE2AC7" w:rsidRPr="007B7236" w14:paraId="471311D1"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62A0B245"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49E3EC8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(0.0251)</w:t>
            </w:r>
          </w:p>
        </w:tc>
        <w:tc>
          <w:tcPr>
            <w:tcW w:w="921" w:type="pct"/>
            <w:tcBorders>
              <w:top w:val="nil"/>
              <w:left w:val="nil"/>
              <w:bottom w:val="nil"/>
              <w:right w:val="nil"/>
            </w:tcBorders>
            <w:shd w:val="clear" w:color="auto" w:fill="auto"/>
            <w:noWrap/>
            <w:vAlign w:val="bottom"/>
            <w:hideMark/>
          </w:tcPr>
          <w:p w14:paraId="47F5499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(0.0251)</w:t>
            </w:r>
          </w:p>
        </w:tc>
        <w:tc>
          <w:tcPr>
            <w:tcW w:w="921" w:type="pct"/>
            <w:tcBorders>
              <w:top w:val="nil"/>
              <w:left w:val="single" w:sz="4" w:space="0" w:color="auto"/>
              <w:bottom w:val="nil"/>
              <w:right w:val="nil"/>
            </w:tcBorders>
            <w:shd w:val="clear" w:color="auto" w:fill="auto"/>
            <w:noWrap/>
            <w:vAlign w:val="bottom"/>
            <w:hideMark/>
          </w:tcPr>
          <w:p w14:paraId="2813E956"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(0.0251)</w:t>
            </w:r>
          </w:p>
        </w:tc>
        <w:tc>
          <w:tcPr>
            <w:tcW w:w="920" w:type="pct"/>
            <w:tcBorders>
              <w:top w:val="nil"/>
              <w:left w:val="single" w:sz="4" w:space="0" w:color="auto"/>
              <w:bottom w:val="nil"/>
              <w:right w:val="nil"/>
            </w:tcBorders>
            <w:shd w:val="clear" w:color="auto" w:fill="auto"/>
            <w:noWrap/>
            <w:vAlign w:val="bottom"/>
            <w:hideMark/>
          </w:tcPr>
          <w:p w14:paraId="1EEB61C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(0.0250)</w:t>
            </w:r>
          </w:p>
        </w:tc>
      </w:tr>
      <w:tr w:rsidR="00EE2AC7" w:rsidRPr="007B7236" w14:paraId="41C50070"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419F68CD"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lev</w:t>
            </w:r>
          </w:p>
        </w:tc>
        <w:tc>
          <w:tcPr>
            <w:tcW w:w="921" w:type="pct"/>
            <w:tcBorders>
              <w:top w:val="nil"/>
              <w:left w:val="nil"/>
              <w:bottom w:val="nil"/>
              <w:right w:val="single" w:sz="4" w:space="0" w:color="auto"/>
            </w:tcBorders>
            <w:shd w:val="clear" w:color="auto" w:fill="auto"/>
            <w:noWrap/>
            <w:vAlign w:val="bottom"/>
            <w:hideMark/>
          </w:tcPr>
          <w:p w14:paraId="1B844D34"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0.2218</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3D92775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0.2223</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36FA22D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0.2220</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3516ABA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0.2218</w:t>
            </w:r>
            <w:r w:rsidRPr="00EE2AC7">
              <w:rPr>
                <w:rFonts w:ascii="Times New Roman" w:eastAsia="等线" w:hAnsi="Times New Roman" w:cs="Times New Roman"/>
                <w:color w:val="000000"/>
                <w:sz w:val="18"/>
                <w:szCs w:val="18"/>
                <w:vertAlign w:val="superscript"/>
              </w:rPr>
              <w:t>***</w:t>
            </w:r>
          </w:p>
        </w:tc>
      </w:tr>
      <w:tr w:rsidR="00EE2AC7" w:rsidRPr="007B7236" w14:paraId="3952D777"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DAE9471"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6D817F0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(0.0704)</w:t>
            </w:r>
          </w:p>
        </w:tc>
        <w:tc>
          <w:tcPr>
            <w:tcW w:w="921" w:type="pct"/>
            <w:tcBorders>
              <w:top w:val="nil"/>
              <w:left w:val="nil"/>
              <w:bottom w:val="nil"/>
              <w:right w:val="nil"/>
            </w:tcBorders>
            <w:shd w:val="clear" w:color="auto" w:fill="auto"/>
            <w:noWrap/>
            <w:vAlign w:val="bottom"/>
            <w:hideMark/>
          </w:tcPr>
          <w:p w14:paraId="1BF3106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(0.0704)</w:t>
            </w:r>
          </w:p>
        </w:tc>
        <w:tc>
          <w:tcPr>
            <w:tcW w:w="921" w:type="pct"/>
            <w:tcBorders>
              <w:top w:val="nil"/>
              <w:left w:val="single" w:sz="4" w:space="0" w:color="auto"/>
              <w:bottom w:val="nil"/>
              <w:right w:val="nil"/>
            </w:tcBorders>
            <w:shd w:val="clear" w:color="auto" w:fill="auto"/>
            <w:noWrap/>
            <w:vAlign w:val="bottom"/>
            <w:hideMark/>
          </w:tcPr>
          <w:p w14:paraId="56C9FA31"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(0.0704)</w:t>
            </w:r>
          </w:p>
        </w:tc>
        <w:tc>
          <w:tcPr>
            <w:tcW w:w="920" w:type="pct"/>
            <w:tcBorders>
              <w:top w:val="nil"/>
              <w:left w:val="single" w:sz="4" w:space="0" w:color="auto"/>
              <w:bottom w:val="nil"/>
              <w:right w:val="nil"/>
            </w:tcBorders>
            <w:shd w:val="clear" w:color="auto" w:fill="auto"/>
            <w:noWrap/>
            <w:vAlign w:val="bottom"/>
            <w:hideMark/>
          </w:tcPr>
          <w:p w14:paraId="1D90066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(0.0704)</w:t>
            </w:r>
          </w:p>
        </w:tc>
      </w:tr>
      <w:tr w:rsidR="00EE2AC7" w:rsidRPr="007B7236" w14:paraId="27241404"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A20CA98"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ser</w:t>
            </w:r>
          </w:p>
        </w:tc>
        <w:tc>
          <w:tcPr>
            <w:tcW w:w="921" w:type="pct"/>
            <w:tcBorders>
              <w:top w:val="nil"/>
              <w:left w:val="nil"/>
              <w:bottom w:val="nil"/>
              <w:right w:val="single" w:sz="4" w:space="0" w:color="auto"/>
            </w:tcBorders>
            <w:shd w:val="clear" w:color="auto" w:fill="auto"/>
            <w:noWrap/>
            <w:vAlign w:val="bottom"/>
            <w:hideMark/>
          </w:tcPr>
          <w:p w14:paraId="1709054F"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0.4970</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501D643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0.4978</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129B6F6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0.4977</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700C68F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0.4972</w:t>
            </w:r>
            <w:r w:rsidRPr="00EE2AC7">
              <w:rPr>
                <w:rFonts w:ascii="Times New Roman" w:eastAsia="等线" w:hAnsi="Times New Roman" w:cs="Times New Roman"/>
                <w:color w:val="000000"/>
                <w:sz w:val="18"/>
                <w:szCs w:val="18"/>
                <w:vertAlign w:val="superscript"/>
              </w:rPr>
              <w:t>***</w:t>
            </w:r>
          </w:p>
        </w:tc>
      </w:tr>
      <w:tr w:rsidR="00EE2AC7" w:rsidRPr="007B7236" w14:paraId="478F7A14"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2E20A529"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356CE93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(0.1773)</w:t>
            </w:r>
          </w:p>
        </w:tc>
        <w:tc>
          <w:tcPr>
            <w:tcW w:w="921" w:type="pct"/>
            <w:tcBorders>
              <w:top w:val="nil"/>
              <w:left w:val="nil"/>
              <w:bottom w:val="nil"/>
              <w:right w:val="nil"/>
            </w:tcBorders>
            <w:shd w:val="clear" w:color="auto" w:fill="auto"/>
            <w:noWrap/>
            <w:vAlign w:val="bottom"/>
            <w:hideMark/>
          </w:tcPr>
          <w:p w14:paraId="2E3BBC3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(0.1772)</w:t>
            </w:r>
          </w:p>
        </w:tc>
        <w:tc>
          <w:tcPr>
            <w:tcW w:w="921" w:type="pct"/>
            <w:tcBorders>
              <w:top w:val="nil"/>
              <w:left w:val="single" w:sz="4" w:space="0" w:color="auto"/>
              <w:bottom w:val="nil"/>
              <w:right w:val="nil"/>
            </w:tcBorders>
            <w:shd w:val="clear" w:color="auto" w:fill="auto"/>
            <w:noWrap/>
            <w:vAlign w:val="bottom"/>
            <w:hideMark/>
          </w:tcPr>
          <w:p w14:paraId="44B096FF"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(0.1771)</w:t>
            </w:r>
          </w:p>
        </w:tc>
        <w:tc>
          <w:tcPr>
            <w:tcW w:w="920" w:type="pct"/>
            <w:tcBorders>
              <w:top w:val="nil"/>
              <w:left w:val="single" w:sz="4" w:space="0" w:color="auto"/>
              <w:bottom w:val="nil"/>
              <w:right w:val="nil"/>
            </w:tcBorders>
            <w:shd w:val="clear" w:color="auto" w:fill="auto"/>
            <w:noWrap/>
            <w:vAlign w:val="bottom"/>
            <w:hideMark/>
          </w:tcPr>
          <w:p w14:paraId="459D88A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(0.1773)</w:t>
            </w:r>
          </w:p>
        </w:tc>
      </w:tr>
      <w:tr w:rsidR="00EE2AC7" w:rsidRPr="007B7236" w14:paraId="05543D4E"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664B3930"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tax</w:t>
            </w:r>
          </w:p>
        </w:tc>
        <w:tc>
          <w:tcPr>
            <w:tcW w:w="921" w:type="pct"/>
            <w:tcBorders>
              <w:top w:val="nil"/>
              <w:left w:val="nil"/>
              <w:bottom w:val="nil"/>
              <w:right w:val="single" w:sz="4" w:space="0" w:color="auto"/>
            </w:tcBorders>
            <w:shd w:val="clear" w:color="auto" w:fill="auto"/>
            <w:noWrap/>
            <w:vAlign w:val="bottom"/>
            <w:hideMark/>
          </w:tcPr>
          <w:p w14:paraId="6EDDE42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0.0125</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51871784"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0.0125</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469E115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0.0125</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390B65F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0.0125</w:t>
            </w:r>
            <w:r w:rsidRPr="00EE2AC7">
              <w:rPr>
                <w:rFonts w:ascii="Times New Roman" w:eastAsia="等线" w:hAnsi="Times New Roman" w:cs="Times New Roman"/>
                <w:color w:val="000000"/>
                <w:sz w:val="18"/>
                <w:szCs w:val="18"/>
                <w:vertAlign w:val="superscript"/>
              </w:rPr>
              <w:t>**</w:t>
            </w:r>
          </w:p>
        </w:tc>
      </w:tr>
      <w:tr w:rsidR="00EE2AC7" w:rsidRPr="007B7236" w14:paraId="2FB2FCB3"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0BC09B20"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770BE088"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(0.0049)</w:t>
            </w:r>
          </w:p>
        </w:tc>
        <w:tc>
          <w:tcPr>
            <w:tcW w:w="921" w:type="pct"/>
            <w:tcBorders>
              <w:top w:val="nil"/>
              <w:left w:val="nil"/>
              <w:bottom w:val="nil"/>
              <w:right w:val="nil"/>
            </w:tcBorders>
            <w:shd w:val="clear" w:color="auto" w:fill="auto"/>
            <w:noWrap/>
            <w:vAlign w:val="bottom"/>
            <w:hideMark/>
          </w:tcPr>
          <w:p w14:paraId="1DB1AD4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(0.0049)</w:t>
            </w:r>
          </w:p>
        </w:tc>
        <w:tc>
          <w:tcPr>
            <w:tcW w:w="921" w:type="pct"/>
            <w:tcBorders>
              <w:top w:val="nil"/>
              <w:left w:val="single" w:sz="4" w:space="0" w:color="auto"/>
              <w:bottom w:val="nil"/>
              <w:right w:val="nil"/>
            </w:tcBorders>
            <w:shd w:val="clear" w:color="auto" w:fill="auto"/>
            <w:noWrap/>
            <w:vAlign w:val="bottom"/>
            <w:hideMark/>
          </w:tcPr>
          <w:p w14:paraId="44525264"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(0.0049)</w:t>
            </w:r>
          </w:p>
        </w:tc>
        <w:tc>
          <w:tcPr>
            <w:tcW w:w="920" w:type="pct"/>
            <w:tcBorders>
              <w:top w:val="nil"/>
              <w:left w:val="single" w:sz="4" w:space="0" w:color="auto"/>
              <w:bottom w:val="nil"/>
              <w:right w:val="nil"/>
            </w:tcBorders>
            <w:shd w:val="clear" w:color="auto" w:fill="auto"/>
            <w:noWrap/>
            <w:vAlign w:val="bottom"/>
            <w:hideMark/>
          </w:tcPr>
          <w:p w14:paraId="252FA3F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(0.0049)</w:t>
            </w:r>
          </w:p>
        </w:tc>
      </w:tr>
      <w:tr w:rsidR="00EE2AC7" w:rsidRPr="007B7236" w14:paraId="5C40BC52"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00952610"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grow</w:t>
            </w:r>
          </w:p>
        </w:tc>
        <w:tc>
          <w:tcPr>
            <w:tcW w:w="921" w:type="pct"/>
            <w:tcBorders>
              <w:top w:val="nil"/>
              <w:left w:val="nil"/>
              <w:bottom w:val="nil"/>
              <w:right w:val="single" w:sz="4" w:space="0" w:color="auto"/>
            </w:tcBorders>
            <w:shd w:val="clear" w:color="auto" w:fill="auto"/>
            <w:noWrap/>
            <w:vAlign w:val="bottom"/>
            <w:hideMark/>
          </w:tcPr>
          <w:p w14:paraId="74E1EEC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0.0229</w:t>
            </w:r>
            <w:r w:rsidRPr="00EE2AC7">
              <w:rPr>
                <w:rFonts w:ascii="Times New Roman" w:eastAsia="等线" w:hAnsi="Times New Roman" w:cs="Times New Roman"/>
                <w:color w:val="000000"/>
                <w:sz w:val="18"/>
                <w:szCs w:val="18"/>
                <w:vertAlign w:val="superscript"/>
              </w:rPr>
              <w:t>***</w:t>
            </w:r>
          </w:p>
        </w:tc>
        <w:tc>
          <w:tcPr>
            <w:tcW w:w="921" w:type="pct"/>
            <w:tcBorders>
              <w:top w:val="nil"/>
              <w:left w:val="nil"/>
              <w:bottom w:val="nil"/>
              <w:right w:val="nil"/>
            </w:tcBorders>
            <w:shd w:val="clear" w:color="auto" w:fill="auto"/>
            <w:noWrap/>
            <w:vAlign w:val="bottom"/>
            <w:hideMark/>
          </w:tcPr>
          <w:p w14:paraId="1A9246A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0.0228</w:t>
            </w:r>
            <w:r w:rsidRPr="00EE2AC7">
              <w:rPr>
                <w:rFonts w:ascii="Times New Roman" w:eastAsia="等线" w:hAnsi="Times New Roman" w:cs="Times New Roman"/>
                <w:color w:val="000000"/>
                <w:sz w:val="18"/>
                <w:szCs w:val="18"/>
                <w:vertAlign w:val="superscript"/>
              </w:rPr>
              <w:t>***</w:t>
            </w:r>
          </w:p>
        </w:tc>
        <w:tc>
          <w:tcPr>
            <w:tcW w:w="921" w:type="pct"/>
            <w:tcBorders>
              <w:top w:val="nil"/>
              <w:left w:val="single" w:sz="4" w:space="0" w:color="auto"/>
              <w:bottom w:val="nil"/>
              <w:right w:val="nil"/>
            </w:tcBorders>
            <w:shd w:val="clear" w:color="auto" w:fill="auto"/>
            <w:noWrap/>
            <w:vAlign w:val="bottom"/>
            <w:hideMark/>
          </w:tcPr>
          <w:p w14:paraId="78AC3094"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0.0227</w:t>
            </w:r>
            <w:r w:rsidRPr="00EE2AC7">
              <w:rPr>
                <w:rFonts w:ascii="Times New Roman" w:eastAsia="等线" w:hAnsi="Times New Roman" w:cs="Times New Roman"/>
                <w:color w:val="000000"/>
                <w:sz w:val="18"/>
                <w:szCs w:val="18"/>
                <w:vertAlign w:val="superscript"/>
              </w:rPr>
              <w:t>***</w:t>
            </w:r>
          </w:p>
        </w:tc>
        <w:tc>
          <w:tcPr>
            <w:tcW w:w="920" w:type="pct"/>
            <w:tcBorders>
              <w:top w:val="nil"/>
              <w:left w:val="single" w:sz="4" w:space="0" w:color="auto"/>
              <w:bottom w:val="nil"/>
              <w:right w:val="nil"/>
            </w:tcBorders>
            <w:shd w:val="clear" w:color="auto" w:fill="auto"/>
            <w:noWrap/>
            <w:vAlign w:val="bottom"/>
            <w:hideMark/>
          </w:tcPr>
          <w:p w14:paraId="00D0906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0.0227</w:t>
            </w:r>
            <w:r w:rsidRPr="00EE2AC7">
              <w:rPr>
                <w:rFonts w:ascii="Times New Roman" w:eastAsia="等线" w:hAnsi="Times New Roman" w:cs="Times New Roman"/>
                <w:color w:val="000000"/>
                <w:sz w:val="18"/>
                <w:szCs w:val="18"/>
                <w:vertAlign w:val="superscript"/>
              </w:rPr>
              <w:t>***</w:t>
            </w:r>
          </w:p>
        </w:tc>
      </w:tr>
      <w:tr w:rsidR="00EE2AC7" w:rsidRPr="007B7236" w14:paraId="5A019F82"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A858E20"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30AA3BFD"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(0.0050)</w:t>
            </w:r>
          </w:p>
        </w:tc>
        <w:tc>
          <w:tcPr>
            <w:tcW w:w="921" w:type="pct"/>
            <w:tcBorders>
              <w:top w:val="nil"/>
              <w:left w:val="nil"/>
              <w:bottom w:val="nil"/>
              <w:right w:val="nil"/>
            </w:tcBorders>
            <w:shd w:val="clear" w:color="auto" w:fill="auto"/>
            <w:noWrap/>
            <w:vAlign w:val="bottom"/>
            <w:hideMark/>
          </w:tcPr>
          <w:p w14:paraId="0DCC350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(0.0050)</w:t>
            </w:r>
          </w:p>
        </w:tc>
        <w:tc>
          <w:tcPr>
            <w:tcW w:w="921" w:type="pct"/>
            <w:tcBorders>
              <w:top w:val="nil"/>
              <w:left w:val="single" w:sz="4" w:space="0" w:color="auto"/>
              <w:bottom w:val="nil"/>
              <w:right w:val="nil"/>
            </w:tcBorders>
            <w:shd w:val="clear" w:color="auto" w:fill="auto"/>
            <w:noWrap/>
            <w:vAlign w:val="bottom"/>
            <w:hideMark/>
          </w:tcPr>
          <w:p w14:paraId="6E19FD8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(0.0050)</w:t>
            </w:r>
          </w:p>
        </w:tc>
        <w:tc>
          <w:tcPr>
            <w:tcW w:w="920" w:type="pct"/>
            <w:tcBorders>
              <w:top w:val="nil"/>
              <w:left w:val="single" w:sz="4" w:space="0" w:color="auto"/>
              <w:bottom w:val="nil"/>
              <w:right w:val="nil"/>
            </w:tcBorders>
            <w:shd w:val="clear" w:color="auto" w:fill="auto"/>
            <w:noWrap/>
            <w:vAlign w:val="bottom"/>
            <w:hideMark/>
          </w:tcPr>
          <w:p w14:paraId="76208E5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(0.0050)</w:t>
            </w:r>
          </w:p>
        </w:tc>
      </w:tr>
      <w:tr w:rsidR="00EE2AC7" w:rsidRPr="007B7236" w14:paraId="1E7215D4"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0B511A78"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roa</w:t>
            </w:r>
          </w:p>
        </w:tc>
        <w:tc>
          <w:tcPr>
            <w:tcW w:w="921" w:type="pct"/>
            <w:tcBorders>
              <w:top w:val="nil"/>
              <w:left w:val="nil"/>
              <w:bottom w:val="nil"/>
              <w:right w:val="single" w:sz="4" w:space="0" w:color="auto"/>
            </w:tcBorders>
            <w:shd w:val="clear" w:color="auto" w:fill="auto"/>
            <w:noWrap/>
            <w:vAlign w:val="bottom"/>
            <w:hideMark/>
          </w:tcPr>
          <w:p w14:paraId="417111B6"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-0.0842</w:t>
            </w:r>
          </w:p>
        </w:tc>
        <w:tc>
          <w:tcPr>
            <w:tcW w:w="921" w:type="pct"/>
            <w:tcBorders>
              <w:top w:val="nil"/>
              <w:left w:val="nil"/>
              <w:bottom w:val="nil"/>
              <w:right w:val="nil"/>
            </w:tcBorders>
            <w:shd w:val="clear" w:color="auto" w:fill="auto"/>
            <w:noWrap/>
            <w:vAlign w:val="bottom"/>
            <w:hideMark/>
          </w:tcPr>
          <w:p w14:paraId="29C13BB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-0.0832</w:t>
            </w:r>
          </w:p>
        </w:tc>
        <w:tc>
          <w:tcPr>
            <w:tcW w:w="921" w:type="pct"/>
            <w:tcBorders>
              <w:top w:val="nil"/>
              <w:left w:val="single" w:sz="4" w:space="0" w:color="auto"/>
              <w:bottom w:val="nil"/>
              <w:right w:val="nil"/>
            </w:tcBorders>
            <w:shd w:val="clear" w:color="auto" w:fill="auto"/>
            <w:noWrap/>
            <w:vAlign w:val="bottom"/>
            <w:hideMark/>
          </w:tcPr>
          <w:p w14:paraId="751D026B"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-0.0825</w:t>
            </w:r>
          </w:p>
        </w:tc>
        <w:tc>
          <w:tcPr>
            <w:tcW w:w="920" w:type="pct"/>
            <w:tcBorders>
              <w:top w:val="nil"/>
              <w:left w:val="single" w:sz="4" w:space="0" w:color="auto"/>
              <w:bottom w:val="nil"/>
              <w:right w:val="nil"/>
            </w:tcBorders>
            <w:shd w:val="clear" w:color="auto" w:fill="auto"/>
            <w:noWrap/>
            <w:vAlign w:val="bottom"/>
            <w:hideMark/>
          </w:tcPr>
          <w:p w14:paraId="74F2B76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-0.0840</w:t>
            </w:r>
          </w:p>
        </w:tc>
      </w:tr>
      <w:tr w:rsidR="00EE2AC7" w:rsidRPr="007B7236" w14:paraId="767AAE05"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19BC16CC"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5FC34D1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(0.0929)</w:t>
            </w:r>
          </w:p>
        </w:tc>
        <w:tc>
          <w:tcPr>
            <w:tcW w:w="921" w:type="pct"/>
            <w:tcBorders>
              <w:top w:val="nil"/>
              <w:left w:val="nil"/>
              <w:bottom w:val="nil"/>
              <w:right w:val="nil"/>
            </w:tcBorders>
            <w:shd w:val="clear" w:color="auto" w:fill="auto"/>
            <w:noWrap/>
            <w:vAlign w:val="bottom"/>
            <w:hideMark/>
          </w:tcPr>
          <w:p w14:paraId="6271B2BD"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(0.0927)</w:t>
            </w:r>
          </w:p>
        </w:tc>
        <w:tc>
          <w:tcPr>
            <w:tcW w:w="921" w:type="pct"/>
            <w:tcBorders>
              <w:top w:val="nil"/>
              <w:left w:val="single" w:sz="4" w:space="0" w:color="auto"/>
              <w:bottom w:val="nil"/>
              <w:right w:val="nil"/>
            </w:tcBorders>
            <w:shd w:val="clear" w:color="auto" w:fill="auto"/>
            <w:noWrap/>
            <w:vAlign w:val="bottom"/>
            <w:hideMark/>
          </w:tcPr>
          <w:p w14:paraId="3EE2E3C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(0.0927)</w:t>
            </w:r>
          </w:p>
        </w:tc>
        <w:tc>
          <w:tcPr>
            <w:tcW w:w="920" w:type="pct"/>
            <w:tcBorders>
              <w:top w:val="nil"/>
              <w:left w:val="single" w:sz="4" w:space="0" w:color="auto"/>
              <w:bottom w:val="nil"/>
              <w:right w:val="nil"/>
            </w:tcBorders>
            <w:shd w:val="clear" w:color="auto" w:fill="auto"/>
            <w:noWrap/>
            <w:vAlign w:val="bottom"/>
            <w:hideMark/>
          </w:tcPr>
          <w:p w14:paraId="21488749"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(0.0929)</w:t>
            </w:r>
          </w:p>
        </w:tc>
      </w:tr>
      <w:tr w:rsidR="00EE2AC7" w:rsidRPr="007B7236" w14:paraId="510B6482"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5B72DFFD" w14:textId="77777777" w:rsidR="00EE2AC7" w:rsidRPr="007B7236" w:rsidRDefault="00EE2AC7" w:rsidP="00EE2AC7">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constant</w:t>
            </w:r>
          </w:p>
        </w:tc>
        <w:tc>
          <w:tcPr>
            <w:tcW w:w="921" w:type="pct"/>
            <w:tcBorders>
              <w:top w:val="nil"/>
              <w:left w:val="nil"/>
              <w:bottom w:val="nil"/>
              <w:right w:val="single" w:sz="4" w:space="0" w:color="auto"/>
            </w:tcBorders>
            <w:shd w:val="clear" w:color="auto" w:fill="auto"/>
            <w:noWrap/>
            <w:vAlign w:val="bottom"/>
            <w:hideMark/>
          </w:tcPr>
          <w:p w14:paraId="6107D595"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-0.4644</w:t>
            </w:r>
          </w:p>
        </w:tc>
        <w:tc>
          <w:tcPr>
            <w:tcW w:w="921" w:type="pct"/>
            <w:tcBorders>
              <w:top w:val="nil"/>
              <w:left w:val="nil"/>
              <w:bottom w:val="nil"/>
              <w:right w:val="nil"/>
            </w:tcBorders>
            <w:shd w:val="clear" w:color="auto" w:fill="auto"/>
            <w:noWrap/>
            <w:vAlign w:val="bottom"/>
            <w:hideMark/>
          </w:tcPr>
          <w:p w14:paraId="0499ABD2"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-0.4458</w:t>
            </w:r>
          </w:p>
        </w:tc>
        <w:tc>
          <w:tcPr>
            <w:tcW w:w="921" w:type="pct"/>
            <w:tcBorders>
              <w:top w:val="nil"/>
              <w:left w:val="single" w:sz="4" w:space="0" w:color="auto"/>
              <w:bottom w:val="nil"/>
              <w:right w:val="nil"/>
            </w:tcBorders>
            <w:shd w:val="clear" w:color="auto" w:fill="auto"/>
            <w:noWrap/>
            <w:vAlign w:val="bottom"/>
            <w:hideMark/>
          </w:tcPr>
          <w:p w14:paraId="16613FFA"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-0.4294</w:t>
            </w:r>
          </w:p>
        </w:tc>
        <w:tc>
          <w:tcPr>
            <w:tcW w:w="920" w:type="pct"/>
            <w:tcBorders>
              <w:top w:val="nil"/>
              <w:left w:val="single" w:sz="4" w:space="0" w:color="auto"/>
              <w:bottom w:val="nil"/>
              <w:right w:val="nil"/>
            </w:tcBorders>
            <w:shd w:val="clear" w:color="auto" w:fill="auto"/>
            <w:noWrap/>
            <w:vAlign w:val="bottom"/>
            <w:hideMark/>
          </w:tcPr>
          <w:p w14:paraId="2BE02580"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-0.4377</w:t>
            </w:r>
          </w:p>
        </w:tc>
      </w:tr>
      <w:tr w:rsidR="00EE2AC7" w:rsidRPr="007B7236" w14:paraId="7ABFBA95"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3D1BB43B" w14:textId="77777777" w:rsidR="00EE2AC7" w:rsidRPr="007B7236" w:rsidRDefault="00EE2AC7" w:rsidP="00EE2AC7">
            <w:pPr>
              <w:widowControl/>
              <w:jc w:val="left"/>
              <w:rPr>
                <w:rFonts w:ascii="Times New Roman" w:eastAsia="等线" w:hAnsi="Times New Roman" w:cs="Times New Roman"/>
                <w:i/>
                <w:iCs/>
                <w:kern w:val="0"/>
                <w:sz w:val="18"/>
                <w:szCs w:val="18"/>
              </w:rPr>
            </w:pPr>
            <w:r w:rsidRPr="007B7236">
              <w:rPr>
                <w:rFonts w:ascii="Times New Roman" w:eastAsia="等线" w:hAnsi="Times New Roman" w:cs="Times New Roman"/>
                <w:i/>
                <w:iCs/>
                <w:kern w:val="0"/>
                <w:sz w:val="18"/>
                <w:szCs w:val="18"/>
              </w:rPr>
              <w:t xml:space="preserve">　</w:t>
            </w:r>
          </w:p>
        </w:tc>
        <w:tc>
          <w:tcPr>
            <w:tcW w:w="921" w:type="pct"/>
            <w:tcBorders>
              <w:top w:val="nil"/>
              <w:left w:val="nil"/>
              <w:bottom w:val="nil"/>
              <w:right w:val="single" w:sz="4" w:space="0" w:color="auto"/>
            </w:tcBorders>
            <w:shd w:val="clear" w:color="auto" w:fill="auto"/>
            <w:noWrap/>
            <w:vAlign w:val="bottom"/>
            <w:hideMark/>
          </w:tcPr>
          <w:p w14:paraId="6ADE0F93"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(0.3127)</w:t>
            </w:r>
          </w:p>
        </w:tc>
        <w:tc>
          <w:tcPr>
            <w:tcW w:w="921" w:type="pct"/>
            <w:tcBorders>
              <w:top w:val="nil"/>
              <w:left w:val="nil"/>
              <w:bottom w:val="nil"/>
              <w:right w:val="nil"/>
            </w:tcBorders>
            <w:shd w:val="clear" w:color="auto" w:fill="auto"/>
            <w:noWrap/>
            <w:vAlign w:val="bottom"/>
            <w:hideMark/>
          </w:tcPr>
          <w:p w14:paraId="640879EE"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(0.3132)</w:t>
            </w:r>
          </w:p>
        </w:tc>
        <w:tc>
          <w:tcPr>
            <w:tcW w:w="921" w:type="pct"/>
            <w:tcBorders>
              <w:top w:val="nil"/>
              <w:left w:val="single" w:sz="4" w:space="0" w:color="auto"/>
              <w:bottom w:val="nil"/>
              <w:right w:val="nil"/>
            </w:tcBorders>
            <w:shd w:val="clear" w:color="auto" w:fill="auto"/>
            <w:noWrap/>
            <w:vAlign w:val="bottom"/>
            <w:hideMark/>
          </w:tcPr>
          <w:p w14:paraId="343A7F4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(0.3130)</w:t>
            </w:r>
          </w:p>
        </w:tc>
        <w:tc>
          <w:tcPr>
            <w:tcW w:w="920" w:type="pct"/>
            <w:tcBorders>
              <w:top w:val="nil"/>
              <w:left w:val="single" w:sz="4" w:space="0" w:color="auto"/>
              <w:bottom w:val="nil"/>
              <w:right w:val="nil"/>
            </w:tcBorders>
            <w:shd w:val="clear" w:color="auto" w:fill="auto"/>
            <w:noWrap/>
            <w:vAlign w:val="bottom"/>
            <w:hideMark/>
          </w:tcPr>
          <w:p w14:paraId="4332464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(0.3123)</w:t>
            </w:r>
          </w:p>
        </w:tc>
      </w:tr>
      <w:tr w:rsidR="00ED5281" w:rsidRPr="007B7236" w14:paraId="38F6D5AD" w14:textId="77777777" w:rsidTr="006678BD">
        <w:trPr>
          <w:trHeight w:val="285"/>
        </w:trPr>
        <w:tc>
          <w:tcPr>
            <w:tcW w:w="1317" w:type="pct"/>
            <w:tcBorders>
              <w:top w:val="nil"/>
              <w:left w:val="nil"/>
              <w:bottom w:val="nil"/>
              <w:right w:val="single" w:sz="4" w:space="0" w:color="auto"/>
            </w:tcBorders>
            <w:shd w:val="clear" w:color="auto" w:fill="auto"/>
            <w:noWrap/>
            <w:vAlign w:val="bottom"/>
            <w:hideMark/>
          </w:tcPr>
          <w:p w14:paraId="2865D254" w14:textId="77777777" w:rsidR="00ED5281" w:rsidRPr="007B7236" w:rsidRDefault="003D75B9" w:rsidP="00C25FE1">
            <w:pPr>
              <w:widowControl/>
              <w:jc w:val="left"/>
              <w:rPr>
                <w:rFonts w:ascii="宋体" w:eastAsia="宋体" w:hAnsi="宋体" w:cs="宋体"/>
                <w:kern w:val="0"/>
                <w:sz w:val="18"/>
                <w:szCs w:val="18"/>
              </w:rPr>
            </w:pPr>
            <w:r w:rsidRPr="007B7236">
              <w:rPr>
                <w:rFonts w:ascii="宋体" w:eastAsia="宋体" w:hAnsi="宋体" w:cs="宋体" w:hint="eastAsia"/>
                <w:kern w:val="0"/>
                <w:sz w:val="18"/>
                <w:szCs w:val="18"/>
              </w:rPr>
              <w:t>企业、年份固定效应</w:t>
            </w:r>
          </w:p>
        </w:tc>
        <w:tc>
          <w:tcPr>
            <w:tcW w:w="921" w:type="pct"/>
            <w:tcBorders>
              <w:top w:val="nil"/>
              <w:left w:val="nil"/>
              <w:bottom w:val="nil"/>
              <w:right w:val="single" w:sz="4" w:space="0" w:color="auto"/>
            </w:tcBorders>
            <w:shd w:val="clear" w:color="auto" w:fill="auto"/>
            <w:noWrap/>
            <w:vAlign w:val="bottom"/>
            <w:hideMark/>
          </w:tcPr>
          <w:p w14:paraId="65429F14" w14:textId="77777777" w:rsidR="00ED5281" w:rsidRPr="007B7236" w:rsidRDefault="007B7236" w:rsidP="00C25FE1">
            <w:pPr>
              <w:widowControl/>
              <w:jc w:val="center"/>
              <w:rPr>
                <w:rFonts w:ascii="宋体" w:eastAsia="宋体" w:hAnsi="宋体" w:cs="Times New Roman"/>
                <w:kern w:val="0"/>
                <w:sz w:val="18"/>
                <w:szCs w:val="18"/>
              </w:rPr>
            </w:pPr>
            <w:r w:rsidRPr="007B7236">
              <w:rPr>
                <w:rFonts w:ascii="宋体" w:eastAsia="宋体" w:hAnsi="宋体" w:cs="Times New Roman" w:hint="eastAsia"/>
                <w:kern w:val="0"/>
                <w:sz w:val="18"/>
                <w:szCs w:val="18"/>
              </w:rPr>
              <w:t>是</w:t>
            </w:r>
          </w:p>
        </w:tc>
        <w:tc>
          <w:tcPr>
            <w:tcW w:w="921" w:type="pct"/>
            <w:tcBorders>
              <w:top w:val="nil"/>
              <w:left w:val="nil"/>
              <w:bottom w:val="nil"/>
              <w:right w:val="nil"/>
            </w:tcBorders>
            <w:shd w:val="clear" w:color="auto" w:fill="auto"/>
            <w:noWrap/>
            <w:vAlign w:val="bottom"/>
            <w:hideMark/>
          </w:tcPr>
          <w:p w14:paraId="47DDB5CE" w14:textId="77777777" w:rsidR="00ED5281" w:rsidRPr="007B7236"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921" w:type="pct"/>
            <w:tcBorders>
              <w:top w:val="nil"/>
              <w:left w:val="single" w:sz="4" w:space="0" w:color="auto"/>
              <w:bottom w:val="nil"/>
              <w:right w:val="nil"/>
            </w:tcBorders>
            <w:shd w:val="clear" w:color="auto" w:fill="auto"/>
            <w:noWrap/>
            <w:vAlign w:val="bottom"/>
            <w:hideMark/>
          </w:tcPr>
          <w:p w14:paraId="1F947D20" w14:textId="77777777" w:rsidR="00ED5281" w:rsidRPr="007B7236"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920" w:type="pct"/>
            <w:tcBorders>
              <w:top w:val="nil"/>
              <w:left w:val="single" w:sz="4" w:space="0" w:color="auto"/>
              <w:bottom w:val="nil"/>
              <w:right w:val="nil"/>
            </w:tcBorders>
            <w:shd w:val="clear" w:color="auto" w:fill="auto"/>
            <w:noWrap/>
            <w:vAlign w:val="bottom"/>
            <w:hideMark/>
          </w:tcPr>
          <w:p w14:paraId="1E90ED93" w14:textId="77777777" w:rsidR="00ED5281" w:rsidRPr="007B7236"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r>
      <w:tr w:rsidR="00ED5281" w:rsidRPr="007B7236" w14:paraId="3537DD21" w14:textId="77777777" w:rsidTr="006678BD">
        <w:trPr>
          <w:trHeight w:val="285"/>
        </w:trPr>
        <w:tc>
          <w:tcPr>
            <w:tcW w:w="1317" w:type="pct"/>
            <w:tcBorders>
              <w:top w:val="single" w:sz="4" w:space="0" w:color="auto"/>
              <w:left w:val="nil"/>
              <w:bottom w:val="nil"/>
              <w:right w:val="single" w:sz="4" w:space="0" w:color="auto"/>
            </w:tcBorders>
            <w:shd w:val="clear" w:color="auto" w:fill="auto"/>
            <w:noWrap/>
            <w:vAlign w:val="bottom"/>
            <w:hideMark/>
          </w:tcPr>
          <w:p w14:paraId="70702D4E" w14:textId="77777777" w:rsidR="00ED5281" w:rsidRPr="007B7236" w:rsidRDefault="00ED5281" w:rsidP="00C25FE1">
            <w:pPr>
              <w:widowControl/>
              <w:jc w:val="left"/>
              <w:rPr>
                <w:rFonts w:ascii="宋体" w:eastAsia="宋体" w:hAnsi="宋体" w:cs="宋体"/>
                <w:kern w:val="0"/>
                <w:sz w:val="18"/>
                <w:szCs w:val="18"/>
              </w:rPr>
            </w:pPr>
            <w:r w:rsidRPr="007B7236">
              <w:rPr>
                <w:rFonts w:ascii="宋体" w:eastAsia="宋体" w:hAnsi="宋体" w:cs="宋体" w:hint="eastAsia"/>
                <w:kern w:val="0"/>
                <w:sz w:val="18"/>
                <w:szCs w:val="18"/>
              </w:rPr>
              <w:t>观测值</w:t>
            </w:r>
          </w:p>
        </w:tc>
        <w:tc>
          <w:tcPr>
            <w:tcW w:w="921" w:type="pct"/>
            <w:tcBorders>
              <w:top w:val="single" w:sz="4" w:space="0" w:color="auto"/>
              <w:left w:val="nil"/>
              <w:bottom w:val="nil"/>
              <w:right w:val="single" w:sz="4" w:space="0" w:color="auto"/>
            </w:tcBorders>
            <w:shd w:val="clear" w:color="auto" w:fill="auto"/>
            <w:noWrap/>
            <w:vAlign w:val="bottom"/>
            <w:hideMark/>
          </w:tcPr>
          <w:p w14:paraId="1A86F2EA" w14:textId="77777777" w:rsidR="00ED5281" w:rsidRPr="007B7236" w:rsidRDefault="007B7236"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ED5281" w:rsidRPr="003734B1">
              <w:rPr>
                <w:rFonts w:ascii="Times New Roman" w:eastAsia="等线" w:hAnsi="Times New Roman" w:cs="Times New Roman"/>
                <w:kern w:val="0"/>
                <w:sz w:val="18"/>
                <w:szCs w:val="18"/>
              </w:rPr>
              <w:t>903</w:t>
            </w:r>
          </w:p>
        </w:tc>
        <w:tc>
          <w:tcPr>
            <w:tcW w:w="921" w:type="pct"/>
            <w:tcBorders>
              <w:top w:val="single" w:sz="4" w:space="0" w:color="auto"/>
              <w:left w:val="nil"/>
              <w:bottom w:val="nil"/>
              <w:right w:val="nil"/>
            </w:tcBorders>
            <w:shd w:val="clear" w:color="auto" w:fill="auto"/>
            <w:noWrap/>
            <w:vAlign w:val="bottom"/>
            <w:hideMark/>
          </w:tcPr>
          <w:p w14:paraId="4621ABF0" w14:textId="77777777" w:rsidR="00ED5281" w:rsidRPr="007B7236" w:rsidRDefault="007B7236"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ED5281" w:rsidRPr="003734B1">
              <w:rPr>
                <w:rFonts w:ascii="Times New Roman" w:eastAsia="等线" w:hAnsi="Times New Roman" w:cs="Times New Roman"/>
                <w:kern w:val="0"/>
                <w:sz w:val="18"/>
                <w:szCs w:val="18"/>
              </w:rPr>
              <w:t>903</w:t>
            </w:r>
          </w:p>
        </w:tc>
        <w:tc>
          <w:tcPr>
            <w:tcW w:w="921" w:type="pct"/>
            <w:tcBorders>
              <w:top w:val="single" w:sz="4" w:space="0" w:color="auto"/>
              <w:left w:val="single" w:sz="4" w:space="0" w:color="auto"/>
              <w:bottom w:val="nil"/>
              <w:right w:val="nil"/>
            </w:tcBorders>
            <w:shd w:val="clear" w:color="auto" w:fill="auto"/>
            <w:noWrap/>
            <w:vAlign w:val="bottom"/>
            <w:hideMark/>
          </w:tcPr>
          <w:p w14:paraId="14CDE11E" w14:textId="77777777" w:rsidR="00ED5281" w:rsidRPr="007B7236" w:rsidRDefault="007B7236"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ED5281" w:rsidRPr="003734B1">
              <w:rPr>
                <w:rFonts w:ascii="Times New Roman" w:eastAsia="等线" w:hAnsi="Times New Roman" w:cs="Times New Roman"/>
                <w:kern w:val="0"/>
                <w:sz w:val="18"/>
                <w:szCs w:val="18"/>
              </w:rPr>
              <w:t>903</w:t>
            </w:r>
          </w:p>
        </w:tc>
        <w:tc>
          <w:tcPr>
            <w:tcW w:w="920" w:type="pct"/>
            <w:tcBorders>
              <w:top w:val="single" w:sz="4" w:space="0" w:color="auto"/>
              <w:left w:val="single" w:sz="4" w:space="0" w:color="auto"/>
              <w:bottom w:val="nil"/>
              <w:right w:val="nil"/>
            </w:tcBorders>
            <w:shd w:val="clear" w:color="auto" w:fill="auto"/>
            <w:noWrap/>
            <w:vAlign w:val="bottom"/>
            <w:hideMark/>
          </w:tcPr>
          <w:p w14:paraId="394207F4" w14:textId="77777777" w:rsidR="00ED5281" w:rsidRPr="007B7236" w:rsidRDefault="007B7236"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ED5281" w:rsidRPr="003734B1">
              <w:rPr>
                <w:rFonts w:ascii="Times New Roman" w:eastAsia="等线" w:hAnsi="Times New Roman" w:cs="Times New Roman"/>
                <w:kern w:val="0"/>
                <w:sz w:val="18"/>
                <w:szCs w:val="18"/>
              </w:rPr>
              <w:t>903</w:t>
            </w:r>
          </w:p>
        </w:tc>
      </w:tr>
      <w:tr w:rsidR="00EE2AC7" w:rsidRPr="007B7236" w14:paraId="0F937474" w14:textId="77777777" w:rsidTr="006678BD">
        <w:trPr>
          <w:trHeight w:val="285"/>
        </w:trPr>
        <w:tc>
          <w:tcPr>
            <w:tcW w:w="1317" w:type="pct"/>
            <w:tcBorders>
              <w:top w:val="nil"/>
              <w:left w:val="nil"/>
              <w:bottom w:val="single" w:sz="4" w:space="0" w:color="auto"/>
              <w:right w:val="single" w:sz="4" w:space="0" w:color="auto"/>
            </w:tcBorders>
            <w:shd w:val="clear" w:color="auto" w:fill="auto"/>
            <w:noWrap/>
            <w:vAlign w:val="bottom"/>
            <w:hideMark/>
          </w:tcPr>
          <w:p w14:paraId="3B2B0B63" w14:textId="77777777" w:rsidR="00EE2AC7" w:rsidRPr="007B7236" w:rsidRDefault="00EE2AC7" w:rsidP="00EE2AC7">
            <w:pPr>
              <w:widowControl/>
              <w:jc w:val="left"/>
              <w:rPr>
                <w:rFonts w:ascii="Times New Roman" w:eastAsia="等线" w:hAnsi="Times New Roman" w:cs="Times New Roman"/>
                <w:kern w:val="0"/>
                <w:sz w:val="18"/>
                <w:szCs w:val="18"/>
              </w:rPr>
            </w:pPr>
            <w:r w:rsidRPr="007B7236">
              <w:rPr>
                <w:rFonts w:ascii="宋体" w:eastAsia="宋体" w:hAnsi="宋体" w:cs="宋体" w:hint="eastAsia"/>
                <w:kern w:val="0"/>
                <w:sz w:val="18"/>
                <w:szCs w:val="18"/>
              </w:rPr>
              <w:t>调整后的</w:t>
            </w:r>
            <w:r w:rsidRPr="003734B1">
              <w:rPr>
                <w:rFonts w:ascii="Times New Roman" w:eastAsia="宋体" w:hAnsi="Times New Roman" w:cs="Times New Roman"/>
                <w:kern w:val="0"/>
                <w:sz w:val="18"/>
                <w:szCs w:val="18"/>
              </w:rPr>
              <w:t>R</w:t>
            </w:r>
            <w:r w:rsidRPr="003734B1">
              <w:rPr>
                <w:rFonts w:ascii="Times New Roman" w:eastAsia="宋体" w:hAnsi="Times New Roman" w:cs="Times New Roman"/>
                <w:kern w:val="0"/>
                <w:sz w:val="18"/>
                <w:szCs w:val="18"/>
                <w:vertAlign w:val="superscript"/>
              </w:rPr>
              <w:t>2</w:t>
            </w:r>
          </w:p>
        </w:tc>
        <w:tc>
          <w:tcPr>
            <w:tcW w:w="921" w:type="pct"/>
            <w:tcBorders>
              <w:top w:val="nil"/>
              <w:left w:val="nil"/>
              <w:bottom w:val="single" w:sz="4" w:space="0" w:color="auto"/>
              <w:right w:val="single" w:sz="4" w:space="0" w:color="auto"/>
            </w:tcBorders>
            <w:shd w:val="clear" w:color="auto" w:fill="auto"/>
            <w:noWrap/>
            <w:vAlign w:val="bottom"/>
            <w:hideMark/>
          </w:tcPr>
          <w:p w14:paraId="7D60AAFB" w14:textId="77777777" w:rsidR="00EE2AC7" w:rsidRDefault="00EE2AC7" w:rsidP="00EE2AC7">
            <w:pPr>
              <w:widowControl/>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0.934</w:t>
            </w:r>
          </w:p>
        </w:tc>
        <w:tc>
          <w:tcPr>
            <w:tcW w:w="921" w:type="pct"/>
            <w:tcBorders>
              <w:top w:val="nil"/>
              <w:left w:val="nil"/>
              <w:bottom w:val="single" w:sz="4" w:space="0" w:color="auto"/>
              <w:right w:val="nil"/>
            </w:tcBorders>
            <w:shd w:val="clear" w:color="auto" w:fill="auto"/>
            <w:noWrap/>
            <w:vAlign w:val="bottom"/>
            <w:hideMark/>
          </w:tcPr>
          <w:p w14:paraId="008C4D1C"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0.934</w:t>
            </w:r>
          </w:p>
        </w:tc>
        <w:tc>
          <w:tcPr>
            <w:tcW w:w="921" w:type="pct"/>
            <w:tcBorders>
              <w:top w:val="nil"/>
              <w:left w:val="single" w:sz="4" w:space="0" w:color="auto"/>
              <w:bottom w:val="single" w:sz="4" w:space="0" w:color="auto"/>
              <w:right w:val="nil"/>
            </w:tcBorders>
            <w:shd w:val="clear" w:color="auto" w:fill="auto"/>
            <w:noWrap/>
            <w:vAlign w:val="bottom"/>
            <w:hideMark/>
          </w:tcPr>
          <w:p w14:paraId="2176CA45"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0.934</w:t>
            </w:r>
          </w:p>
        </w:tc>
        <w:tc>
          <w:tcPr>
            <w:tcW w:w="920" w:type="pct"/>
            <w:tcBorders>
              <w:top w:val="nil"/>
              <w:left w:val="single" w:sz="4" w:space="0" w:color="auto"/>
              <w:bottom w:val="single" w:sz="4" w:space="0" w:color="auto"/>
              <w:right w:val="nil"/>
            </w:tcBorders>
            <w:shd w:val="clear" w:color="auto" w:fill="auto"/>
            <w:noWrap/>
            <w:vAlign w:val="bottom"/>
            <w:hideMark/>
          </w:tcPr>
          <w:p w14:paraId="653A7B27" w14:textId="77777777" w:rsidR="00EE2AC7" w:rsidRDefault="00EE2AC7" w:rsidP="00EE2AC7">
            <w:pPr>
              <w:jc w:val="center"/>
              <w:rPr>
                <w:rFonts w:ascii="Times New Roman" w:eastAsia="等线" w:hAnsi="Times New Roman" w:cs="Times New Roman"/>
                <w:color w:val="000000"/>
                <w:sz w:val="18"/>
                <w:szCs w:val="18"/>
              </w:rPr>
            </w:pPr>
            <w:r>
              <w:rPr>
                <w:rFonts w:ascii="Times New Roman" w:eastAsia="等线" w:hAnsi="Times New Roman" w:cs="Times New Roman"/>
                <w:color w:val="000000"/>
                <w:sz w:val="18"/>
                <w:szCs w:val="18"/>
              </w:rPr>
              <w:t>0.934</w:t>
            </w:r>
          </w:p>
        </w:tc>
      </w:tr>
    </w:tbl>
    <w:p w14:paraId="26E749E1" w14:textId="77777777" w:rsidR="00ED5281" w:rsidRPr="00C25FE1" w:rsidRDefault="00ED5281" w:rsidP="00C25FE1">
      <w:pPr>
        <w:ind w:firstLineChars="200" w:firstLine="360"/>
        <w:rPr>
          <w:rFonts w:ascii="Times New Roman" w:eastAsia="宋体" w:hAnsi="Times New Roman" w:cs="Times New Roman"/>
          <w:kern w:val="0"/>
          <w:sz w:val="18"/>
          <w:szCs w:val="18"/>
        </w:rPr>
      </w:pPr>
      <w:r w:rsidRPr="00C25FE1">
        <w:rPr>
          <w:rFonts w:ascii="Times New Roman" w:eastAsia="宋体" w:hAnsi="Times New Roman" w:cs="Times New Roman"/>
          <w:kern w:val="0"/>
          <w:sz w:val="18"/>
          <w:szCs w:val="18"/>
        </w:rPr>
        <w:t>注：</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分别表示显著性水平为</w:t>
      </w:r>
      <w:r w:rsidRPr="003734B1">
        <w:rPr>
          <w:rFonts w:ascii="Times New Roman" w:eastAsia="宋体" w:hAnsi="Times New Roman" w:cs="Times New Roman"/>
          <w:kern w:val="0"/>
          <w:sz w:val="18"/>
          <w:szCs w:val="18"/>
        </w:rPr>
        <w:t>10</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3734B1">
        <w:rPr>
          <w:rFonts w:ascii="Times New Roman" w:eastAsia="宋体" w:hAnsi="Times New Roman" w:cs="Times New Roman"/>
          <w:kern w:val="0"/>
          <w:sz w:val="18"/>
          <w:szCs w:val="18"/>
        </w:rPr>
        <w:t>5</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3734B1">
        <w:rPr>
          <w:rFonts w:ascii="Times New Roman" w:eastAsia="宋体" w:hAnsi="Times New Roman" w:cs="Times New Roman"/>
          <w:kern w:val="0"/>
          <w:sz w:val="18"/>
          <w:szCs w:val="18"/>
        </w:rPr>
        <w:t>1</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。括号内为企业层面的聚类稳健标准误。</w:t>
      </w:r>
    </w:p>
    <w:p w14:paraId="1209F802" w14:textId="77777777" w:rsidR="003D75B9" w:rsidRPr="00BF1432" w:rsidRDefault="003D75B9" w:rsidP="008A70CA">
      <w:pPr>
        <w:spacing w:beforeLines="50" w:before="156"/>
        <w:rPr>
          <w:rFonts w:ascii="黑体" w:eastAsia="黑体" w:hAnsi="黑体" w:cs="Times New Roman"/>
          <w:b/>
          <w:szCs w:val="21"/>
        </w:rPr>
      </w:pPr>
      <w:r w:rsidRPr="00BF1432">
        <w:rPr>
          <w:rFonts w:ascii="黑体" w:eastAsia="黑体" w:hAnsi="黑体" w:cs="Times New Roman"/>
          <w:b/>
          <w:szCs w:val="21"/>
        </w:rPr>
        <w:t>5</w:t>
      </w:r>
      <w:r w:rsidRPr="00BF1432">
        <w:rPr>
          <w:rFonts w:ascii="黑体" w:eastAsia="黑体" w:hAnsi="黑体" w:cs="Times New Roman" w:hint="eastAsia"/>
          <w:b/>
          <w:szCs w:val="21"/>
        </w:rPr>
        <w:t>.城市安慰剂检验</w:t>
      </w:r>
    </w:p>
    <w:p w14:paraId="237C3234" w14:textId="77777777" w:rsidR="00762521" w:rsidRPr="0017234E" w:rsidRDefault="00762521" w:rsidP="00C25FE1">
      <w:pPr>
        <w:tabs>
          <w:tab w:val="left" w:pos="1035"/>
        </w:tabs>
        <w:jc w:val="center"/>
        <w:rPr>
          <w:rFonts w:ascii="黑体" w:eastAsia="黑体" w:hAnsi="黑体" w:cs="Times New Roman"/>
          <w:szCs w:val="21"/>
        </w:rPr>
      </w:pPr>
      <w:r w:rsidRPr="0017234E">
        <w:rPr>
          <w:rFonts w:ascii="黑体" w:eastAsia="黑体" w:hAnsi="黑体" w:cs="Times New Roman"/>
          <w:noProof/>
          <w:szCs w:val="21"/>
        </w:rPr>
        <w:drawing>
          <wp:inline distT="0" distB="0" distL="0" distR="0" wp14:anchorId="2032E369" wp14:editId="5B4B0112">
            <wp:extent cx="2970000" cy="21600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2970000" cy="2160000"/>
                    </a:xfrm>
                    <a:prstGeom prst="rect">
                      <a:avLst/>
                    </a:prstGeom>
                  </pic:spPr>
                </pic:pic>
              </a:graphicData>
            </a:graphic>
          </wp:inline>
        </w:drawing>
      </w:r>
    </w:p>
    <w:p w14:paraId="6E9EC7AF" w14:textId="77777777" w:rsidR="00481310" w:rsidRPr="00C25FE1" w:rsidRDefault="003D75B9" w:rsidP="00C25FE1">
      <w:pPr>
        <w:tabs>
          <w:tab w:val="left" w:pos="1035"/>
        </w:tabs>
        <w:jc w:val="center"/>
        <w:rPr>
          <w:rFonts w:ascii="黑体" w:eastAsia="黑体" w:hAnsi="黑体" w:cs="Times New Roman"/>
          <w:szCs w:val="21"/>
        </w:rPr>
      </w:pPr>
      <w:r>
        <w:rPr>
          <w:rFonts w:ascii="黑体" w:eastAsia="黑体" w:hAnsi="黑体" w:cs="Times New Roman" w:hint="eastAsia"/>
          <w:szCs w:val="21"/>
        </w:rPr>
        <w:t>附图</w:t>
      </w:r>
      <w:r w:rsidRPr="003734B1">
        <w:rPr>
          <w:rFonts w:ascii="Times New Roman" w:eastAsia="黑体" w:hAnsi="Times New Roman" w:cs="Times New Roman"/>
          <w:szCs w:val="21"/>
        </w:rPr>
        <w:t>1</w:t>
      </w:r>
      <w:r>
        <w:rPr>
          <w:rFonts w:ascii="Times New Roman" w:eastAsia="黑体" w:hAnsi="Times New Roman" w:cs="Times New Roman"/>
          <w:szCs w:val="21"/>
        </w:rPr>
        <w:t xml:space="preserve">  </w:t>
      </w:r>
      <w:r w:rsidR="00762521" w:rsidRPr="0017234E">
        <w:rPr>
          <w:rFonts w:ascii="黑体" w:eastAsia="黑体" w:hAnsi="黑体" w:cs="Times New Roman" w:hint="eastAsia"/>
          <w:szCs w:val="21"/>
        </w:rPr>
        <w:t>城市</w:t>
      </w:r>
      <w:r w:rsidR="00762521" w:rsidRPr="0017234E">
        <w:rPr>
          <w:rFonts w:ascii="黑体" w:eastAsia="黑体" w:hAnsi="黑体" w:cs="Times New Roman"/>
          <w:szCs w:val="21"/>
        </w:rPr>
        <w:t>安慰剂检验</w:t>
      </w:r>
    </w:p>
    <w:p w14:paraId="5C5F79C3" w14:textId="322166B5" w:rsidR="003D75B9" w:rsidRDefault="003D75B9" w:rsidP="008A70CA">
      <w:pPr>
        <w:spacing w:beforeLines="50" w:before="156"/>
        <w:rPr>
          <w:rFonts w:ascii="黑体" w:eastAsia="黑体" w:hAnsi="黑体" w:cs="Times New Roman"/>
          <w:b/>
          <w:szCs w:val="21"/>
        </w:rPr>
      </w:pPr>
      <w:r w:rsidRPr="00BF1432">
        <w:rPr>
          <w:rFonts w:ascii="黑体" w:eastAsia="黑体" w:hAnsi="黑体" w:cs="Times New Roman"/>
          <w:b/>
          <w:szCs w:val="21"/>
        </w:rPr>
        <w:lastRenderedPageBreak/>
        <w:t>6</w:t>
      </w:r>
      <w:r w:rsidRPr="00BF1432">
        <w:rPr>
          <w:rFonts w:ascii="黑体" w:eastAsia="黑体" w:hAnsi="黑体" w:cs="Times New Roman" w:hint="eastAsia"/>
          <w:b/>
          <w:szCs w:val="21"/>
        </w:rPr>
        <w:t>.稳健性检验</w:t>
      </w:r>
    </w:p>
    <w:p w14:paraId="55CF0AFA" w14:textId="31350116" w:rsidR="006678BD" w:rsidRPr="0017234E" w:rsidRDefault="006678BD" w:rsidP="00ED2057">
      <w:pPr>
        <w:tabs>
          <w:tab w:val="center" w:pos="4158"/>
        </w:tabs>
        <w:jc w:val="center"/>
        <w:rPr>
          <w:rFonts w:ascii="黑体" w:eastAsia="黑体" w:hAnsi="黑体" w:cs="Times New Roman"/>
          <w:szCs w:val="21"/>
        </w:rPr>
      </w:pPr>
      <w:r>
        <w:rPr>
          <w:rFonts w:ascii="黑体" w:eastAsia="黑体" w:hAnsi="黑体" w:cs="Times New Roman" w:hint="eastAsia"/>
          <w:szCs w:val="21"/>
        </w:rPr>
        <w:t>附</w:t>
      </w:r>
      <w:r w:rsidRPr="0017234E">
        <w:rPr>
          <w:rFonts w:ascii="黑体" w:eastAsia="黑体" w:hAnsi="黑体" w:cs="Times New Roman"/>
          <w:szCs w:val="21"/>
        </w:rPr>
        <w:t>表</w:t>
      </w:r>
      <w:r w:rsidRPr="003734B1">
        <w:rPr>
          <w:rFonts w:ascii="Times New Roman" w:eastAsia="黑体" w:hAnsi="Times New Roman" w:cs="Times New Roman"/>
          <w:szCs w:val="21"/>
        </w:rPr>
        <w:t>3</w:t>
      </w:r>
      <w:r w:rsidR="00ED2057">
        <w:rPr>
          <w:rFonts w:ascii="黑体" w:eastAsia="黑体" w:hAnsi="黑体" w:cs="Times New Roman" w:hint="eastAsia"/>
          <w:szCs w:val="21"/>
        </w:rPr>
        <w:t>：</w:t>
      </w:r>
      <w:r w:rsidRPr="0017234E">
        <w:rPr>
          <w:rFonts w:ascii="黑体" w:eastAsia="黑体" w:hAnsi="黑体" w:cs="Times New Roman"/>
          <w:szCs w:val="21"/>
        </w:rPr>
        <w:t>低碳城市试点政策对企业</w:t>
      </w:r>
      <w:r w:rsidRPr="0017234E">
        <w:rPr>
          <w:rFonts w:ascii="黑体" w:eastAsia="黑体" w:hAnsi="黑体" w:cs="Times New Roman" w:hint="eastAsia"/>
          <w:szCs w:val="21"/>
        </w:rPr>
        <w:t>就业</w:t>
      </w:r>
      <w:r w:rsidRPr="0017234E">
        <w:rPr>
          <w:rFonts w:ascii="黑体" w:eastAsia="黑体" w:hAnsi="黑体" w:cs="Times New Roman"/>
          <w:szCs w:val="21"/>
        </w:rPr>
        <w:t>影响的稳健性</w:t>
      </w:r>
      <w:r w:rsidRPr="00D80400">
        <w:rPr>
          <w:rFonts w:ascii="黑体" w:eastAsia="黑体" w:hAnsi="黑体" w:cs="Times New Roman"/>
          <w:szCs w:val="21"/>
        </w:rPr>
        <w:t>检验</w:t>
      </w:r>
      <w:r w:rsidRPr="00D80400">
        <w:rPr>
          <w:rFonts w:ascii="黑体" w:eastAsia="黑体" w:hAnsi="黑体" w:cs="宋体" w:hint="eastAsia"/>
          <w:szCs w:val="21"/>
        </w:rPr>
        <w:t>Ⅰ</w:t>
      </w:r>
    </w:p>
    <w:tbl>
      <w:tblPr>
        <w:tblW w:w="5000" w:type="pct"/>
        <w:tblLayout w:type="fixed"/>
        <w:tblLook w:val="04A0" w:firstRow="1" w:lastRow="0" w:firstColumn="1" w:lastColumn="0" w:noHBand="0" w:noVBand="1"/>
      </w:tblPr>
      <w:tblGrid>
        <w:gridCol w:w="1613"/>
        <w:gridCol w:w="965"/>
        <w:gridCol w:w="966"/>
        <w:gridCol w:w="952"/>
        <w:gridCol w:w="952"/>
        <w:gridCol w:w="953"/>
        <w:gridCol w:w="952"/>
        <w:gridCol w:w="953"/>
      </w:tblGrid>
      <w:tr w:rsidR="00C25FE1" w:rsidRPr="006678BD" w14:paraId="5ADD56F7" w14:textId="77777777" w:rsidTr="00C25FE1">
        <w:trPr>
          <w:trHeight w:val="285"/>
        </w:trPr>
        <w:tc>
          <w:tcPr>
            <w:tcW w:w="1613" w:type="dxa"/>
            <w:vMerge w:val="restart"/>
            <w:tcBorders>
              <w:top w:val="single" w:sz="4" w:space="0" w:color="auto"/>
              <w:left w:val="nil"/>
              <w:bottom w:val="nil"/>
              <w:right w:val="single" w:sz="4" w:space="0" w:color="auto"/>
            </w:tcBorders>
            <w:shd w:val="clear" w:color="auto" w:fill="auto"/>
            <w:noWrap/>
            <w:vAlign w:val="center"/>
            <w:hideMark/>
          </w:tcPr>
          <w:p w14:paraId="02E4EA32" w14:textId="77777777" w:rsidR="006678BD" w:rsidRPr="006678BD" w:rsidRDefault="006678BD" w:rsidP="00C25FE1">
            <w:pPr>
              <w:widowControl/>
              <w:jc w:val="center"/>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变量</w:t>
            </w:r>
          </w:p>
          <w:p w14:paraId="22F93DAF" w14:textId="77777777" w:rsidR="006678BD" w:rsidRPr="006678BD" w:rsidRDefault="006678BD" w:rsidP="00C25FE1">
            <w:pPr>
              <w:widowControl/>
              <w:jc w:val="center"/>
              <w:rPr>
                <w:rFonts w:ascii="Times New Roman" w:eastAsia="宋体" w:hAnsi="Times New Roman" w:cs="Times New Roman"/>
                <w:kern w:val="0"/>
                <w:sz w:val="18"/>
                <w:szCs w:val="18"/>
              </w:rPr>
            </w:pPr>
          </w:p>
        </w:tc>
        <w:tc>
          <w:tcPr>
            <w:tcW w:w="965" w:type="dxa"/>
            <w:tcBorders>
              <w:top w:val="single" w:sz="4" w:space="0" w:color="auto"/>
              <w:left w:val="nil"/>
              <w:bottom w:val="nil"/>
              <w:right w:val="single" w:sz="4" w:space="0" w:color="auto"/>
            </w:tcBorders>
            <w:shd w:val="clear" w:color="auto" w:fill="auto"/>
            <w:noWrap/>
            <w:vAlign w:val="bottom"/>
            <w:hideMark/>
          </w:tcPr>
          <w:p w14:paraId="4EC01AEC"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66" w:type="dxa"/>
            <w:tcBorders>
              <w:top w:val="single" w:sz="4" w:space="0" w:color="auto"/>
              <w:left w:val="nil"/>
              <w:bottom w:val="nil"/>
              <w:right w:val="single" w:sz="4" w:space="0" w:color="auto"/>
            </w:tcBorders>
            <w:shd w:val="clear" w:color="auto" w:fill="auto"/>
            <w:noWrap/>
            <w:vAlign w:val="bottom"/>
            <w:hideMark/>
          </w:tcPr>
          <w:p w14:paraId="3AD5B0FE"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52" w:type="dxa"/>
            <w:tcBorders>
              <w:top w:val="single" w:sz="4" w:space="0" w:color="auto"/>
              <w:left w:val="nil"/>
              <w:bottom w:val="nil"/>
              <w:right w:val="single" w:sz="4" w:space="0" w:color="auto"/>
            </w:tcBorders>
            <w:shd w:val="clear" w:color="auto" w:fill="auto"/>
            <w:noWrap/>
            <w:vAlign w:val="bottom"/>
            <w:hideMark/>
          </w:tcPr>
          <w:p w14:paraId="32F3D146"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52" w:type="dxa"/>
            <w:tcBorders>
              <w:top w:val="single" w:sz="4" w:space="0" w:color="auto"/>
              <w:left w:val="nil"/>
              <w:bottom w:val="nil"/>
              <w:right w:val="single" w:sz="4" w:space="0" w:color="auto"/>
            </w:tcBorders>
            <w:shd w:val="clear" w:color="auto" w:fill="auto"/>
            <w:noWrap/>
            <w:vAlign w:val="bottom"/>
            <w:hideMark/>
          </w:tcPr>
          <w:p w14:paraId="4EB02B78"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53" w:type="dxa"/>
            <w:tcBorders>
              <w:top w:val="single" w:sz="4" w:space="0" w:color="auto"/>
              <w:left w:val="nil"/>
              <w:bottom w:val="nil"/>
              <w:right w:val="single" w:sz="4" w:space="0" w:color="auto"/>
            </w:tcBorders>
            <w:shd w:val="clear" w:color="auto" w:fill="auto"/>
            <w:noWrap/>
            <w:vAlign w:val="bottom"/>
            <w:hideMark/>
          </w:tcPr>
          <w:p w14:paraId="5780678B"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52" w:type="dxa"/>
            <w:tcBorders>
              <w:top w:val="single" w:sz="4" w:space="0" w:color="auto"/>
              <w:left w:val="nil"/>
              <w:bottom w:val="nil"/>
              <w:right w:val="nil"/>
            </w:tcBorders>
            <w:shd w:val="clear" w:color="auto" w:fill="auto"/>
            <w:noWrap/>
            <w:vAlign w:val="bottom"/>
            <w:hideMark/>
          </w:tcPr>
          <w:p w14:paraId="74112E3D"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953" w:type="dxa"/>
            <w:tcBorders>
              <w:top w:val="single" w:sz="4" w:space="0" w:color="auto"/>
              <w:left w:val="single" w:sz="4" w:space="0" w:color="auto"/>
              <w:bottom w:val="nil"/>
              <w:right w:val="nil"/>
            </w:tcBorders>
            <w:shd w:val="clear" w:color="auto" w:fill="auto"/>
            <w:noWrap/>
            <w:vAlign w:val="bottom"/>
            <w:hideMark/>
          </w:tcPr>
          <w:p w14:paraId="5227C5D5"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r>
      <w:tr w:rsidR="00C25FE1" w:rsidRPr="006678BD" w14:paraId="1BEAEDCE" w14:textId="77777777" w:rsidTr="00C25FE1">
        <w:trPr>
          <w:trHeight w:val="285"/>
        </w:trPr>
        <w:tc>
          <w:tcPr>
            <w:tcW w:w="1613" w:type="dxa"/>
            <w:vMerge/>
            <w:tcBorders>
              <w:top w:val="single" w:sz="4" w:space="0" w:color="auto"/>
              <w:left w:val="nil"/>
              <w:bottom w:val="nil"/>
              <w:right w:val="single" w:sz="4" w:space="0" w:color="auto"/>
            </w:tcBorders>
            <w:vAlign w:val="center"/>
            <w:hideMark/>
          </w:tcPr>
          <w:p w14:paraId="785E32B8" w14:textId="77777777" w:rsidR="006678BD" w:rsidRPr="006678BD" w:rsidRDefault="006678BD" w:rsidP="00C25FE1">
            <w:pPr>
              <w:widowControl/>
              <w:jc w:val="left"/>
              <w:rPr>
                <w:rFonts w:ascii="Times New Roman" w:eastAsia="宋体" w:hAnsi="Times New Roman" w:cs="Times New Roman"/>
                <w:kern w:val="0"/>
                <w:sz w:val="18"/>
                <w:szCs w:val="18"/>
              </w:rPr>
            </w:pPr>
          </w:p>
        </w:tc>
        <w:tc>
          <w:tcPr>
            <w:tcW w:w="965" w:type="dxa"/>
            <w:tcBorders>
              <w:top w:val="single" w:sz="4" w:space="0" w:color="auto"/>
              <w:left w:val="nil"/>
              <w:bottom w:val="nil"/>
              <w:right w:val="single" w:sz="4" w:space="0" w:color="auto"/>
            </w:tcBorders>
            <w:shd w:val="clear" w:color="auto" w:fill="auto"/>
            <w:vAlign w:val="bottom"/>
            <w:hideMark/>
          </w:tcPr>
          <w:p w14:paraId="50CCB9C0" w14:textId="77777777" w:rsidR="006678BD" w:rsidRPr="006678BD" w:rsidRDefault="006678BD" w:rsidP="00C25FE1">
            <w:pPr>
              <w:widowControl/>
              <w:jc w:val="center"/>
              <w:rPr>
                <w:rFonts w:ascii="Times New Roman" w:eastAsia="宋体" w:hAnsi="Times New Roman" w:cs="Times New Roman"/>
                <w:kern w:val="0"/>
                <w:sz w:val="18"/>
                <w:szCs w:val="18"/>
              </w:rPr>
            </w:pPr>
            <w:r w:rsidRPr="006678BD">
              <w:rPr>
                <w:rFonts w:ascii="Times New Roman" w:eastAsia="宋体" w:hAnsi="Times New Roman" w:cs="Times New Roman" w:hint="eastAsia"/>
                <w:kern w:val="0"/>
                <w:sz w:val="18"/>
                <w:szCs w:val="18"/>
              </w:rPr>
              <w:t>截</w:t>
            </w:r>
            <w:r w:rsidRPr="006678BD">
              <w:rPr>
                <w:rFonts w:ascii="Times New Roman" w:eastAsia="宋体" w:hAnsi="Times New Roman" w:cs="Times New Roman"/>
                <w:kern w:val="0"/>
                <w:sz w:val="18"/>
                <w:szCs w:val="18"/>
              </w:rPr>
              <w:t>尾</w:t>
            </w:r>
            <w:r w:rsidRPr="003734B1">
              <w:rPr>
                <w:rFonts w:ascii="Times New Roman" w:eastAsia="宋体" w:hAnsi="Times New Roman" w:cs="Times New Roman"/>
                <w:kern w:val="0"/>
                <w:sz w:val="18"/>
                <w:szCs w:val="18"/>
              </w:rPr>
              <w:t>1</w:t>
            </w:r>
            <w:r w:rsidRPr="006678BD">
              <w:rPr>
                <w:rFonts w:ascii="Times New Roman" w:eastAsia="宋体" w:hAnsi="Times New Roman" w:cs="Times New Roman"/>
                <w:kern w:val="0"/>
                <w:sz w:val="18"/>
                <w:szCs w:val="18"/>
              </w:rPr>
              <w:t>%</w:t>
            </w:r>
          </w:p>
        </w:tc>
        <w:tc>
          <w:tcPr>
            <w:tcW w:w="966" w:type="dxa"/>
            <w:tcBorders>
              <w:top w:val="single" w:sz="4" w:space="0" w:color="auto"/>
              <w:left w:val="nil"/>
              <w:bottom w:val="nil"/>
              <w:right w:val="single" w:sz="4" w:space="0" w:color="auto"/>
            </w:tcBorders>
            <w:shd w:val="clear" w:color="auto" w:fill="auto"/>
            <w:vAlign w:val="bottom"/>
            <w:hideMark/>
          </w:tcPr>
          <w:p w14:paraId="58FECCCC" w14:textId="77777777" w:rsidR="006678BD" w:rsidRPr="006678BD" w:rsidRDefault="006678BD" w:rsidP="00C25FE1">
            <w:pPr>
              <w:widowControl/>
              <w:jc w:val="center"/>
              <w:rPr>
                <w:rFonts w:ascii="Times New Roman" w:eastAsia="宋体" w:hAnsi="Times New Roman" w:cs="Times New Roman"/>
                <w:kern w:val="0"/>
                <w:sz w:val="18"/>
                <w:szCs w:val="18"/>
              </w:rPr>
            </w:pPr>
            <w:r w:rsidRPr="006678BD">
              <w:rPr>
                <w:rFonts w:ascii="Times New Roman" w:eastAsia="宋体" w:hAnsi="Times New Roman" w:cs="Times New Roman" w:hint="eastAsia"/>
                <w:kern w:val="0"/>
                <w:sz w:val="18"/>
                <w:szCs w:val="18"/>
              </w:rPr>
              <w:t>截</w:t>
            </w:r>
            <w:r w:rsidRPr="006678BD">
              <w:rPr>
                <w:rFonts w:ascii="Times New Roman" w:eastAsia="宋体" w:hAnsi="Times New Roman" w:cs="Times New Roman"/>
                <w:kern w:val="0"/>
                <w:sz w:val="18"/>
                <w:szCs w:val="18"/>
              </w:rPr>
              <w:t>尾</w:t>
            </w:r>
            <w:r w:rsidRPr="003734B1">
              <w:rPr>
                <w:rFonts w:ascii="Times New Roman" w:eastAsia="宋体" w:hAnsi="Times New Roman" w:cs="Times New Roman"/>
                <w:kern w:val="0"/>
                <w:sz w:val="18"/>
                <w:szCs w:val="18"/>
              </w:rPr>
              <w:t>5</w:t>
            </w:r>
            <w:r w:rsidRPr="006678BD">
              <w:rPr>
                <w:rFonts w:ascii="Times New Roman" w:eastAsia="宋体" w:hAnsi="Times New Roman" w:cs="Times New Roman"/>
                <w:kern w:val="0"/>
                <w:sz w:val="18"/>
                <w:szCs w:val="18"/>
              </w:rPr>
              <w:t>%</w:t>
            </w:r>
          </w:p>
        </w:tc>
        <w:tc>
          <w:tcPr>
            <w:tcW w:w="4762" w:type="dxa"/>
            <w:gridSpan w:val="5"/>
            <w:tcBorders>
              <w:top w:val="single" w:sz="4" w:space="0" w:color="auto"/>
              <w:left w:val="nil"/>
              <w:bottom w:val="single" w:sz="4" w:space="0" w:color="auto"/>
              <w:right w:val="nil"/>
            </w:tcBorders>
            <w:shd w:val="clear" w:color="auto" w:fill="auto"/>
            <w:noWrap/>
            <w:vAlign w:val="bottom"/>
            <w:hideMark/>
          </w:tcPr>
          <w:p w14:paraId="420383FA" w14:textId="77777777" w:rsidR="006678BD" w:rsidRPr="006678BD" w:rsidRDefault="006678BD" w:rsidP="00C25FE1">
            <w:pPr>
              <w:widowControl/>
              <w:jc w:val="center"/>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加入基准变量与时间线性趋势的交互项</w:t>
            </w:r>
          </w:p>
        </w:tc>
      </w:tr>
      <w:tr w:rsidR="00C25FE1" w:rsidRPr="006678BD" w14:paraId="19C8492F" w14:textId="77777777" w:rsidTr="00C25FE1">
        <w:trPr>
          <w:trHeight w:val="285"/>
        </w:trPr>
        <w:tc>
          <w:tcPr>
            <w:tcW w:w="1613" w:type="dxa"/>
            <w:vMerge/>
            <w:tcBorders>
              <w:top w:val="single" w:sz="4" w:space="0" w:color="auto"/>
              <w:left w:val="nil"/>
              <w:bottom w:val="nil"/>
              <w:right w:val="single" w:sz="4" w:space="0" w:color="auto"/>
            </w:tcBorders>
            <w:vAlign w:val="center"/>
            <w:hideMark/>
          </w:tcPr>
          <w:p w14:paraId="1EB1C577" w14:textId="77777777" w:rsidR="006678BD" w:rsidRPr="006678BD" w:rsidRDefault="006678BD" w:rsidP="00C25FE1">
            <w:pPr>
              <w:widowControl/>
              <w:jc w:val="left"/>
              <w:rPr>
                <w:rFonts w:ascii="Times New Roman" w:eastAsia="宋体" w:hAnsi="Times New Roman" w:cs="Times New Roman"/>
                <w:kern w:val="0"/>
                <w:sz w:val="18"/>
                <w:szCs w:val="18"/>
              </w:rPr>
            </w:pP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24F1209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w:t>
            </w:r>
            <w:r w:rsidRPr="006678BD">
              <w:rPr>
                <w:rFonts w:ascii="Times New Roman" w:eastAsia="等线" w:hAnsi="Times New Roman" w:cs="Times New Roman"/>
                <w:kern w:val="0"/>
                <w:sz w:val="18"/>
                <w:szCs w:val="18"/>
              </w:rPr>
              <w:t>)</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14:paraId="517C7A8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w:t>
            </w:r>
            <w:r w:rsidRPr="006678BD">
              <w:rPr>
                <w:rFonts w:ascii="Times New Roman" w:eastAsia="等线" w:hAnsi="Times New Roman" w:cs="Times New Roman"/>
                <w:kern w:val="0"/>
                <w:sz w:val="18"/>
                <w:szCs w:val="18"/>
              </w:rPr>
              <w:t>)</w:t>
            </w:r>
          </w:p>
        </w:tc>
        <w:tc>
          <w:tcPr>
            <w:tcW w:w="952" w:type="dxa"/>
            <w:tcBorders>
              <w:top w:val="nil"/>
              <w:left w:val="nil"/>
              <w:bottom w:val="single" w:sz="4" w:space="0" w:color="auto"/>
              <w:right w:val="single" w:sz="4" w:space="0" w:color="auto"/>
            </w:tcBorders>
            <w:shd w:val="clear" w:color="auto" w:fill="auto"/>
            <w:noWrap/>
            <w:vAlign w:val="bottom"/>
            <w:hideMark/>
          </w:tcPr>
          <w:p w14:paraId="2F756AE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w:t>
            </w:r>
            <w:r w:rsidRPr="006678BD">
              <w:rPr>
                <w:rFonts w:ascii="Times New Roman" w:eastAsia="等线" w:hAnsi="Times New Roman" w:cs="Times New Roman"/>
                <w:kern w:val="0"/>
                <w:sz w:val="18"/>
                <w:szCs w:val="18"/>
              </w:rPr>
              <w:t>)</w:t>
            </w:r>
          </w:p>
        </w:tc>
        <w:tc>
          <w:tcPr>
            <w:tcW w:w="952" w:type="dxa"/>
            <w:tcBorders>
              <w:top w:val="nil"/>
              <w:left w:val="nil"/>
              <w:bottom w:val="single" w:sz="4" w:space="0" w:color="auto"/>
              <w:right w:val="single" w:sz="4" w:space="0" w:color="auto"/>
            </w:tcBorders>
            <w:shd w:val="clear" w:color="auto" w:fill="auto"/>
            <w:noWrap/>
            <w:vAlign w:val="bottom"/>
            <w:hideMark/>
          </w:tcPr>
          <w:p w14:paraId="4693F6C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w:t>
            </w:r>
            <w:r w:rsidRPr="006678BD">
              <w:rPr>
                <w:rFonts w:ascii="Times New Roman" w:eastAsia="等线" w:hAnsi="Times New Roman" w:cs="Times New Roman"/>
                <w:kern w:val="0"/>
                <w:sz w:val="18"/>
                <w:szCs w:val="18"/>
              </w:rPr>
              <w:t>)</w:t>
            </w:r>
          </w:p>
        </w:tc>
        <w:tc>
          <w:tcPr>
            <w:tcW w:w="953" w:type="dxa"/>
            <w:tcBorders>
              <w:top w:val="nil"/>
              <w:left w:val="nil"/>
              <w:bottom w:val="single" w:sz="4" w:space="0" w:color="auto"/>
              <w:right w:val="single" w:sz="4" w:space="0" w:color="auto"/>
            </w:tcBorders>
            <w:shd w:val="clear" w:color="auto" w:fill="auto"/>
            <w:noWrap/>
            <w:vAlign w:val="bottom"/>
            <w:hideMark/>
          </w:tcPr>
          <w:p w14:paraId="356F846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w:t>
            </w:r>
            <w:r w:rsidRPr="006678BD">
              <w:rPr>
                <w:rFonts w:ascii="Times New Roman" w:eastAsia="等线" w:hAnsi="Times New Roman" w:cs="Times New Roman"/>
                <w:kern w:val="0"/>
                <w:sz w:val="18"/>
                <w:szCs w:val="18"/>
              </w:rPr>
              <w:t>)</w:t>
            </w:r>
          </w:p>
        </w:tc>
        <w:tc>
          <w:tcPr>
            <w:tcW w:w="952" w:type="dxa"/>
            <w:tcBorders>
              <w:top w:val="nil"/>
              <w:left w:val="nil"/>
              <w:bottom w:val="single" w:sz="4" w:space="0" w:color="auto"/>
              <w:right w:val="nil"/>
            </w:tcBorders>
            <w:shd w:val="clear" w:color="auto" w:fill="auto"/>
            <w:noWrap/>
            <w:vAlign w:val="bottom"/>
            <w:hideMark/>
          </w:tcPr>
          <w:p w14:paraId="1237B8F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w:t>
            </w:r>
            <w:r w:rsidRPr="006678BD">
              <w:rPr>
                <w:rFonts w:ascii="Times New Roman" w:eastAsia="等线" w:hAnsi="Times New Roman" w:cs="Times New Roman"/>
                <w:kern w:val="0"/>
                <w:sz w:val="18"/>
                <w:szCs w:val="18"/>
              </w:rPr>
              <w:t>)</w:t>
            </w:r>
          </w:p>
        </w:tc>
        <w:tc>
          <w:tcPr>
            <w:tcW w:w="953" w:type="dxa"/>
            <w:tcBorders>
              <w:top w:val="nil"/>
              <w:left w:val="single" w:sz="4" w:space="0" w:color="auto"/>
              <w:bottom w:val="single" w:sz="4" w:space="0" w:color="auto"/>
              <w:right w:val="nil"/>
            </w:tcBorders>
            <w:shd w:val="clear" w:color="auto" w:fill="auto"/>
            <w:noWrap/>
            <w:vAlign w:val="center"/>
            <w:hideMark/>
          </w:tcPr>
          <w:p w14:paraId="7EBFA92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w:t>
            </w:r>
            <w:r w:rsidRPr="006678BD">
              <w:rPr>
                <w:rFonts w:ascii="Times New Roman" w:eastAsia="等线" w:hAnsi="Times New Roman" w:cs="Times New Roman"/>
                <w:kern w:val="0"/>
                <w:sz w:val="18"/>
                <w:szCs w:val="18"/>
              </w:rPr>
              <w:t>)</w:t>
            </w:r>
          </w:p>
        </w:tc>
      </w:tr>
      <w:tr w:rsidR="00C25FE1" w:rsidRPr="006678BD" w14:paraId="5C68E59B" w14:textId="77777777" w:rsidTr="00C25FE1">
        <w:trPr>
          <w:trHeight w:val="285"/>
        </w:trPr>
        <w:tc>
          <w:tcPr>
            <w:tcW w:w="1613" w:type="dxa"/>
            <w:tcBorders>
              <w:top w:val="single" w:sz="4" w:space="0" w:color="auto"/>
              <w:left w:val="nil"/>
              <w:bottom w:val="nil"/>
              <w:right w:val="single" w:sz="4" w:space="0" w:color="auto"/>
            </w:tcBorders>
            <w:shd w:val="clear" w:color="auto" w:fill="auto"/>
            <w:noWrap/>
            <w:vAlign w:val="bottom"/>
            <w:hideMark/>
          </w:tcPr>
          <w:p w14:paraId="33AC3CA8"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lccpost</w:t>
            </w:r>
          </w:p>
        </w:tc>
        <w:tc>
          <w:tcPr>
            <w:tcW w:w="965" w:type="dxa"/>
            <w:tcBorders>
              <w:top w:val="nil"/>
              <w:left w:val="nil"/>
              <w:bottom w:val="nil"/>
              <w:right w:val="single" w:sz="4" w:space="0" w:color="auto"/>
            </w:tcBorders>
            <w:shd w:val="clear" w:color="auto" w:fill="auto"/>
            <w:noWrap/>
            <w:vAlign w:val="bottom"/>
            <w:hideMark/>
          </w:tcPr>
          <w:p w14:paraId="719FD5CA" w14:textId="77777777" w:rsidR="006678BD" w:rsidRPr="006678BD" w:rsidRDefault="006678BD" w:rsidP="00C25FE1">
            <w:pPr>
              <w:widowControl/>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0475</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1BD9A1A4"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0458</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071AE2C7"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0524</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2D7AA9BC"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0527</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55CE690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0512</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6AA0730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0513</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2868ED6B"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0535</w:t>
            </w:r>
            <w:r w:rsidRPr="006678BD">
              <w:rPr>
                <w:rFonts w:ascii="Times New Roman" w:eastAsia="等线" w:hAnsi="Times New Roman" w:cs="Times New Roman"/>
                <w:sz w:val="18"/>
                <w:szCs w:val="18"/>
                <w:vertAlign w:val="superscript"/>
              </w:rPr>
              <w:t>***</w:t>
            </w:r>
          </w:p>
        </w:tc>
      </w:tr>
      <w:tr w:rsidR="00C25FE1" w:rsidRPr="006678BD" w14:paraId="6FE18C2A"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3F3D4CF1"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2DBD870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0149</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5AF1EA5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0150</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0DB7DA6F"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0171</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61438B1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0171</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773C0F73"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0170</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5629B905"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0170</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19ABD39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0171</w:t>
            </w:r>
            <w:r w:rsidRPr="006678BD">
              <w:rPr>
                <w:rFonts w:ascii="Times New Roman" w:eastAsia="等线" w:hAnsi="Times New Roman" w:cs="Times New Roman"/>
                <w:sz w:val="18"/>
                <w:szCs w:val="18"/>
              </w:rPr>
              <w:t>)</w:t>
            </w:r>
          </w:p>
        </w:tc>
      </w:tr>
      <w:tr w:rsidR="00C25FE1" w:rsidRPr="006678BD" w14:paraId="2B512513"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3ACB2391"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wage</w:t>
            </w:r>
          </w:p>
        </w:tc>
        <w:tc>
          <w:tcPr>
            <w:tcW w:w="965" w:type="dxa"/>
            <w:tcBorders>
              <w:top w:val="nil"/>
              <w:left w:val="nil"/>
              <w:bottom w:val="nil"/>
              <w:right w:val="single" w:sz="4" w:space="0" w:color="auto"/>
            </w:tcBorders>
            <w:shd w:val="clear" w:color="auto" w:fill="auto"/>
            <w:noWrap/>
            <w:vAlign w:val="bottom"/>
            <w:hideMark/>
          </w:tcPr>
          <w:p w14:paraId="1E20325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0260</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54380414"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0272</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0401504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0055</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4170910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0055</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1679657C"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0055</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4A36FDA5"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0055</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3AAD743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0055</w:t>
            </w:r>
            <w:r w:rsidRPr="006678BD">
              <w:rPr>
                <w:rFonts w:ascii="Times New Roman" w:eastAsia="等线" w:hAnsi="Times New Roman" w:cs="Times New Roman"/>
                <w:sz w:val="18"/>
                <w:szCs w:val="18"/>
                <w:vertAlign w:val="superscript"/>
              </w:rPr>
              <w:t>***</w:t>
            </w:r>
          </w:p>
        </w:tc>
      </w:tr>
      <w:tr w:rsidR="00C25FE1" w:rsidRPr="006678BD" w14:paraId="386BFE72"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6308065E"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45E93464"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0023</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1E8BBDE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0032</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72018ED3"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0018</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40D1262B"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0018</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32B220A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0018</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769B891F"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0018</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47E85E0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0018</w:t>
            </w:r>
            <w:r w:rsidRPr="006678BD">
              <w:rPr>
                <w:rFonts w:ascii="Times New Roman" w:eastAsia="等线" w:hAnsi="Times New Roman" w:cs="Times New Roman"/>
                <w:sz w:val="18"/>
                <w:szCs w:val="18"/>
              </w:rPr>
              <w:t>)</w:t>
            </w:r>
          </w:p>
        </w:tc>
      </w:tr>
      <w:tr w:rsidR="00C25FE1" w:rsidRPr="006678BD" w14:paraId="090A85EB"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220D355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size</w:t>
            </w:r>
          </w:p>
        </w:tc>
        <w:tc>
          <w:tcPr>
            <w:tcW w:w="965" w:type="dxa"/>
            <w:tcBorders>
              <w:top w:val="nil"/>
              <w:left w:val="nil"/>
              <w:bottom w:val="nil"/>
              <w:right w:val="single" w:sz="4" w:space="0" w:color="auto"/>
            </w:tcBorders>
            <w:shd w:val="clear" w:color="auto" w:fill="auto"/>
            <w:noWrap/>
            <w:vAlign w:val="bottom"/>
            <w:hideMark/>
          </w:tcPr>
          <w:p w14:paraId="6FC3B027"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6314</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4149C3CD"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5841</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45E95E3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6063</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24D086E0"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6066</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6ED314DE"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6061</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32D46C28"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6063</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1A45F667"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6062</w:t>
            </w:r>
            <w:r w:rsidRPr="006678BD">
              <w:rPr>
                <w:rFonts w:ascii="Times New Roman" w:eastAsia="等线" w:hAnsi="Times New Roman" w:cs="Times New Roman"/>
                <w:sz w:val="18"/>
                <w:szCs w:val="18"/>
                <w:vertAlign w:val="superscript"/>
              </w:rPr>
              <w:t>***</w:t>
            </w:r>
          </w:p>
        </w:tc>
      </w:tr>
      <w:tr w:rsidR="00C25FE1" w:rsidRPr="006678BD" w14:paraId="6D31108C"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73C03A3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3085885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0222</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0DCCA5A9"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0218</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7EFC0A60"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0251</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2626F7BE"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0251</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3FFAF90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0251</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1A308CE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0251</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539A9AC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0251</w:t>
            </w:r>
            <w:r w:rsidRPr="006678BD">
              <w:rPr>
                <w:rFonts w:ascii="Times New Roman" w:eastAsia="等线" w:hAnsi="Times New Roman" w:cs="Times New Roman"/>
                <w:sz w:val="18"/>
                <w:szCs w:val="18"/>
              </w:rPr>
              <w:t>)</w:t>
            </w:r>
          </w:p>
        </w:tc>
      </w:tr>
      <w:tr w:rsidR="00C25FE1" w:rsidRPr="006678BD" w14:paraId="02D61228"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0E54AA8C"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lev</w:t>
            </w:r>
          </w:p>
        </w:tc>
        <w:tc>
          <w:tcPr>
            <w:tcW w:w="965" w:type="dxa"/>
            <w:tcBorders>
              <w:top w:val="nil"/>
              <w:left w:val="nil"/>
              <w:bottom w:val="nil"/>
              <w:right w:val="single" w:sz="4" w:space="0" w:color="auto"/>
            </w:tcBorders>
            <w:shd w:val="clear" w:color="auto" w:fill="auto"/>
            <w:noWrap/>
            <w:vAlign w:val="bottom"/>
            <w:hideMark/>
          </w:tcPr>
          <w:p w14:paraId="611F6EAF"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2302</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0DE627C3"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2627</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519024CD"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2192</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21E0B8D2"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2224</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451F1CCA"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2193</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55A05CAE"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2193</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04105D40"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2215</w:t>
            </w:r>
            <w:r w:rsidRPr="006678BD">
              <w:rPr>
                <w:rFonts w:ascii="Times New Roman" w:eastAsia="等线" w:hAnsi="Times New Roman" w:cs="Times New Roman"/>
                <w:sz w:val="18"/>
                <w:szCs w:val="18"/>
                <w:vertAlign w:val="superscript"/>
              </w:rPr>
              <w:t>***</w:t>
            </w:r>
          </w:p>
        </w:tc>
      </w:tr>
      <w:tr w:rsidR="00C25FE1" w:rsidRPr="006678BD" w14:paraId="63B50FEE"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69833AF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6A79AC3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0627</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58D070F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0584</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4F8B0D19"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0702</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24824F9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0705</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3634806B"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0704</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172F4890"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0703</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0BFF7EE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0702</w:t>
            </w:r>
            <w:r w:rsidRPr="006678BD">
              <w:rPr>
                <w:rFonts w:ascii="Times New Roman" w:eastAsia="等线" w:hAnsi="Times New Roman" w:cs="Times New Roman"/>
                <w:sz w:val="18"/>
                <w:szCs w:val="18"/>
              </w:rPr>
              <w:t>)</w:t>
            </w:r>
          </w:p>
        </w:tc>
      </w:tr>
      <w:tr w:rsidR="00C25FE1" w:rsidRPr="006678BD" w14:paraId="77456E21"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34310264"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ser</w:t>
            </w:r>
          </w:p>
        </w:tc>
        <w:tc>
          <w:tcPr>
            <w:tcW w:w="965" w:type="dxa"/>
            <w:tcBorders>
              <w:top w:val="nil"/>
              <w:left w:val="nil"/>
              <w:bottom w:val="nil"/>
              <w:right w:val="single" w:sz="4" w:space="0" w:color="auto"/>
            </w:tcBorders>
            <w:shd w:val="clear" w:color="auto" w:fill="auto"/>
            <w:noWrap/>
            <w:vAlign w:val="bottom"/>
            <w:hideMark/>
          </w:tcPr>
          <w:p w14:paraId="5735838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6254</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3B02C926"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5093</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74EB961C"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4924</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0CEAB22D"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4940</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22C22185"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4956</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0C8CB580"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4948</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0D1B9C3C"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4945</w:t>
            </w:r>
            <w:r w:rsidRPr="006678BD">
              <w:rPr>
                <w:rFonts w:ascii="Times New Roman" w:eastAsia="等线" w:hAnsi="Times New Roman" w:cs="Times New Roman"/>
                <w:sz w:val="18"/>
                <w:szCs w:val="18"/>
                <w:vertAlign w:val="superscript"/>
              </w:rPr>
              <w:t>***</w:t>
            </w:r>
          </w:p>
        </w:tc>
      </w:tr>
      <w:tr w:rsidR="00C25FE1" w:rsidRPr="006678BD" w14:paraId="761ED3BE"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3D9EDB01"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12448850"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1818</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6A2E1B75"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1752</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05E052C4"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1776</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09D3D4F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1776</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1E9DBE35"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1777</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2496ACC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1777</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436E361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1778</w:t>
            </w:r>
            <w:r w:rsidRPr="006678BD">
              <w:rPr>
                <w:rFonts w:ascii="Times New Roman" w:eastAsia="等线" w:hAnsi="Times New Roman" w:cs="Times New Roman"/>
                <w:sz w:val="18"/>
                <w:szCs w:val="18"/>
              </w:rPr>
              <w:t>)</w:t>
            </w:r>
          </w:p>
        </w:tc>
      </w:tr>
      <w:tr w:rsidR="00C25FE1" w:rsidRPr="006678BD" w14:paraId="5BB5B1DE"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17AE1EB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tax</w:t>
            </w:r>
          </w:p>
        </w:tc>
        <w:tc>
          <w:tcPr>
            <w:tcW w:w="965" w:type="dxa"/>
            <w:tcBorders>
              <w:top w:val="nil"/>
              <w:left w:val="nil"/>
              <w:bottom w:val="nil"/>
              <w:right w:val="single" w:sz="4" w:space="0" w:color="auto"/>
            </w:tcBorders>
            <w:shd w:val="clear" w:color="auto" w:fill="auto"/>
            <w:noWrap/>
            <w:vAlign w:val="bottom"/>
            <w:hideMark/>
          </w:tcPr>
          <w:p w14:paraId="0DDDA568"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0138</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0B1F467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0115</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49DF529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0125</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176F70E0"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0126</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2949FFF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0126</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16EC8DBB"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0126</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0C05F5DC"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0125</w:t>
            </w:r>
            <w:r w:rsidRPr="006678BD">
              <w:rPr>
                <w:rFonts w:ascii="Times New Roman" w:eastAsia="等线" w:hAnsi="Times New Roman" w:cs="Times New Roman"/>
                <w:sz w:val="18"/>
                <w:szCs w:val="18"/>
                <w:vertAlign w:val="superscript"/>
              </w:rPr>
              <w:t>**</w:t>
            </w:r>
          </w:p>
        </w:tc>
      </w:tr>
      <w:tr w:rsidR="00C25FE1" w:rsidRPr="006678BD" w14:paraId="78BF612F"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64756D49"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07EE68FB"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0042</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603E2865"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0042</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4BA081E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0049</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67A48B9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0049</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2E8C897C"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0049</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60831B2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0049</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20B5C7D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0049</w:t>
            </w:r>
            <w:r w:rsidRPr="006678BD">
              <w:rPr>
                <w:rFonts w:ascii="Times New Roman" w:eastAsia="等线" w:hAnsi="Times New Roman" w:cs="Times New Roman"/>
                <w:sz w:val="18"/>
                <w:szCs w:val="18"/>
              </w:rPr>
              <w:t>)</w:t>
            </w:r>
          </w:p>
        </w:tc>
      </w:tr>
      <w:tr w:rsidR="00C25FE1" w:rsidRPr="006678BD" w14:paraId="62650EC5"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6100341E"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grow</w:t>
            </w:r>
          </w:p>
        </w:tc>
        <w:tc>
          <w:tcPr>
            <w:tcW w:w="965" w:type="dxa"/>
            <w:tcBorders>
              <w:top w:val="nil"/>
              <w:left w:val="nil"/>
              <w:bottom w:val="nil"/>
              <w:right w:val="single" w:sz="4" w:space="0" w:color="auto"/>
            </w:tcBorders>
            <w:shd w:val="clear" w:color="auto" w:fill="auto"/>
            <w:noWrap/>
            <w:vAlign w:val="bottom"/>
            <w:hideMark/>
          </w:tcPr>
          <w:p w14:paraId="5FDC6067"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0285</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246B32C6"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0283</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3F87AA3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0228</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single" w:sz="4" w:space="0" w:color="auto"/>
            </w:tcBorders>
            <w:shd w:val="clear" w:color="auto" w:fill="auto"/>
            <w:noWrap/>
            <w:vAlign w:val="bottom"/>
            <w:hideMark/>
          </w:tcPr>
          <w:p w14:paraId="529A33CF"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0227</w:t>
            </w:r>
            <w:r w:rsidRPr="006678BD">
              <w:rPr>
                <w:rFonts w:ascii="Times New Roman" w:eastAsia="等线" w:hAnsi="Times New Roman" w:cs="Times New Roman"/>
                <w:sz w:val="18"/>
                <w:szCs w:val="18"/>
                <w:vertAlign w:val="superscript"/>
              </w:rPr>
              <w:t>***</w:t>
            </w:r>
          </w:p>
        </w:tc>
        <w:tc>
          <w:tcPr>
            <w:tcW w:w="953" w:type="dxa"/>
            <w:tcBorders>
              <w:top w:val="nil"/>
              <w:left w:val="nil"/>
              <w:bottom w:val="nil"/>
              <w:right w:val="single" w:sz="4" w:space="0" w:color="auto"/>
            </w:tcBorders>
            <w:shd w:val="clear" w:color="auto" w:fill="auto"/>
            <w:noWrap/>
            <w:vAlign w:val="bottom"/>
            <w:hideMark/>
          </w:tcPr>
          <w:p w14:paraId="00C263A5"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0227</w:t>
            </w:r>
            <w:r w:rsidRPr="006678BD">
              <w:rPr>
                <w:rFonts w:ascii="Times New Roman" w:eastAsia="等线" w:hAnsi="Times New Roman" w:cs="Times New Roman"/>
                <w:sz w:val="18"/>
                <w:szCs w:val="18"/>
                <w:vertAlign w:val="superscript"/>
              </w:rPr>
              <w:t>***</w:t>
            </w:r>
          </w:p>
        </w:tc>
        <w:tc>
          <w:tcPr>
            <w:tcW w:w="952" w:type="dxa"/>
            <w:tcBorders>
              <w:top w:val="nil"/>
              <w:left w:val="nil"/>
              <w:bottom w:val="nil"/>
              <w:right w:val="nil"/>
            </w:tcBorders>
            <w:shd w:val="clear" w:color="auto" w:fill="auto"/>
            <w:noWrap/>
            <w:vAlign w:val="bottom"/>
            <w:hideMark/>
          </w:tcPr>
          <w:p w14:paraId="3C756372"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0228</w:t>
            </w:r>
            <w:r w:rsidRPr="006678BD">
              <w:rPr>
                <w:rFonts w:ascii="Times New Roman" w:eastAsia="等线" w:hAnsi="Times New Roman" w:cs="Times New Roman"/>
                <w:sz w:val="18"/>
                <w:szCs w:val="18"/>
                <w:vertAlign w:val="superscript"/>
              </w:rPr>
              <w:t>***</w:t>
            </w:r>
          </w:p>
        </w:tc>
        <w:tc>
          <w:tcPr>
            <w:tcW w:w="953" w:type="dxa"/>
            <w:tcBorders>
              <w:top w:val="nil"/>
              <w:left w:val="single" w:sz="4" w:space="0" w:color="auto"/>
              <w:bottom w:val="nil"/>
              <w:right w:val="nil"/>
            </w:tcBorders>
            <w:shd w:val="clear" w:color="auto" w:fill="auto"/>
            <w:noWrap/>
            <w:vAlign w:val="bottom"/>
            <w:hideMark/>
          </w:tcPr>
          <w:p w14:paraId="7E74D03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0227</w:t>
            </w:r>
            <w:r w:rsidRPr="006678BD">
              <w:rPr>
                <w:rFonts w:ascii="Times New Roman" w:eastAsia="等线" w:hAnsi="Times New Roman" w:cs="Times New Roman"/>
                <w:sz w:val="18"/>
                <w:szCs w:val="18"/>
                <w:vertAlign w:val="superscript"/>
              </w:rPr>
              <w:t>***</w:t>
            </w:r>
          </w:p>
        </w:tc>
      </w:tr>
      <w:tr w:rsidR="00C25FE1" w:rsidRPr="006678BD" w14:paraId="60823118"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59F48357"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145F906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0035</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31337332"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0035</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1DD70C59"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0050</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5E017B3C"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0050</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79E1A2E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0050</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60329C2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0050</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109C8AB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0050</w:t>
            </w:r>
            <w:r w:rsidRPr="006678BD">
              <w:rPr>
                <w:rFonts w:ascii="Times New Roman" w:eastAsia="等线" w:hAnsi="Times New Roman" w:cs="Times New Roman"/>
                <w:sz w:val="18"/>
                <w:szCs w:val="18"/>
              </w:rPr>
              <w:t>)</w:t>
            </w:r>
          </w:p>
        </w:tc>
      </w:tr>
      <w:tr w:rsidR="00C25FE1" w:rsidRPr="006678BD" w14:paraId="083BF914"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7DA262C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roa</w:t>
            </w:r>
          </w:p>
        </w:tc>
        <w:tc>
          <w:tcPr>
            <w:tcW w:w="965" w:type="dxa"/>
            <w:tcBorders>
              <w:top w:val="nil"/>
              <w:left w:val="nil"/>
              <w:bottom w:val="nil"/>
              <w:right w:val="single" w:sz="4" w:space="0" w:color="auto"/>
            </w:tcBorders>
            <w:shd w:val="clear" w:color="auto" w:fill="auto"/>
            <w:noWrap/>
            <w:vAlign w:val="bottom"/>
            <w:hideMark/>
          </w:tcPr>
          <w:p w14:paraId="59B425D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1203</w:t>
            </w:r>
          </w:p>
        </w:tc>
        <w:tc>
          <w:tcPr>
            <w:tcW w:w="966" w:type="dxa"/>
            <w:tcBorders>
              <w:top w:val="nil"/>
              <w:left w:val="nil"/>
              <w:bottom w:val="nil"/>
              <w:right w:val="single" w:sz="4" w:space="0" w:color="auto"/>
            </w:tcBorders>
            <w:shd w:val="clear" w:color="auto" w:fill="auto"/>
            <w:noWrap/>
            <w:vAlign w:val="bottom"/>
            <w:hideMark/>
          </w:tcPr>
          <w:p w14:paraId="6F1C6FC3"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1111</w:t>
            </w:r>
          </w:p>
        </w:tc>
        <w:tc>
          <w:tcPr>
            <w:tcW w:w="952" w:type="dxa"/>
            <w:tcBorders>
              <w:top w:val="nil"/>
              <w:left w:val="nil"/>
              <w:bottom w:val="nil"/>
              <w:right w:val="single" w:sz="4" w:space="0" w:color="auto"/>
            </w:tcBorders>
            <w:shd w:val="clear" w:color="auto" w:fill="auto"/>
            <w:noWrap/>
            <w:vAlign w:val="bottom"/>
            <w:hideMark/>
          </w:tcPr>
          <w:p w14:paraId="30F870B2"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0800</w:t>
            </w:r>
          </w:p>
        </w:tc>
        <w:tc>
          <w:tcPr>
            <w:tcW w:w="952" w:type="dxa"/>
            <w:tcBorders>
              <w:top w:val="nil"/>
              <w:left w:val="nil"/>
              <w:bottom w:val="nil"/>
              <w:right w:val="single" w:sz="4" w:space="0" w:color="auto"/>
            </w:tcBorders>
            <w:shd w:val="clear" w:color="auto" w:fill="auto"/>
            <w:noWrap/>
            <w:vAlign w:val="bottom"/>
            <w:hideMark/>
          </w:tcPr>
          <w:p w14:paraId="4608230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0811</w:t>
            </w:r>
          </w:p>
        </w:tc>
        <w:tc>
          <w:tcPr>
            <w:tcW w:w="953" w:type="dxa"/>
            <w:tcBorders>
              <w:top w:val="nil"/>
              <w:left w:val="nil"/>
              <w:bottom w:val="nil"/>
              <w:right w:val="single" w:sz="4" w:space="0" w:color="auto"/>
            </w:tcBorders>
            <w:shd w:val="clear" w:color="auto" w:fill="auto"/>
            <w:noWrap/>
            <w:vAlign w:val="bottom"/>
            <w:hideMark/>
          </w:tcPr>
          <w:p w14:paraId="41346629"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0842</w:t>
            </w:r>
          </w:p>
        </w:tc>
        <w:tc>
          <w:tcPr>
            <w:tcW w:w="952" w:type="dxa"/>
            <w:tcBorders>
              <w:top w:val="nil"/>
              <w:left w:val="nil"/>
              <w:bottom w:val="nil"/>
              <w:right w:val="nil"/>
            </w:tcBorders>
            <w:shd w:val="clear" w:color="auto" w:fill="auto"/>
            <w:noWrap/>
            <w:vAlign w:val="bottom"/>
            <w:hideMark/>
          </w:tcPr>
          <w:p w14:paraId="1240099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0838</w:t>
            </w:r>
          </w:p>
        </w:tc>
        <w:tc>
          <w:tcPr>
            <w:tcW w:w="953" w:type="dxa"/>
            <w:tcBorders>
              <w:top w:val="nil"/>
              <w:left w:val="single" w:sz="4" w:space="0" w:color="auto"/>
              <w:bottom w:val="nil"/>
              <w:right w:val="nil"/>
            </w:tcBorders>
            <w:shd w:val="clear" w:color="auto" w:fill="auto"/>
            <w:noWrap/>
            <w:vAlign w:val="bottom"/>
            <w:hideMark/>
          </w:tcPr>
          <w:p w14:paraId="3DBC9F6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0790</w:t>
            </w:r>
          </w:p>
        </w:tc>
      </w:tr>
      <w:tr w:rsidR="00C25FE1" w:rsidRPr="006678BD" w14:paraId="6455C75A"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7FCF32C1"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4ADB02AF"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0817</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4F02D50E"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0811</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3AB45FF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0919</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34D347F3"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0927</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287C035B"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0928</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389977E0"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0927</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7298A09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0920</w:t>
            </w:r>
            <w:r w:rsidRPr="006678BD">
              <w:rPr>
                <w:rFonts w:ascii="Times New Roman" w:eastAsia="等线" w:hAnsi="Times New Roman" w:cs="Times New Roman"/>
                <w:sz w:val="18"/>
                <w:szCs w:val="18"/>
              </w:rPr>
              <w:t>)</w:t>
            </w:r>
          </w:p>
        </w:tc>
      </w:tr>
      <w:tr w:rsidR="00C25FE1" w:rsidRPr="006678BD" w14:paraId="296B8162"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49CDA35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constant</w:t>
            </w:r>
          </w:p>
        </w:tc>
        <w:tc>
          <w:tcPr>
            <w:tcW w:w="965" w:type="dxa"/>
            <w:tcBorders>
              <w:top w:val="nil"/>
              <w:left w:val="nil"/>
              <w:bottom w:val="nil"/>
              <w:right w:val="single" w:sz="4" w:space="0" w:color="auto"/>
            </w:tcBorders>
            <w:shd w:val="clear" w:color="auto" w:fill="auto"/>
            <w:noWrap/>
            <w:vAlign w:val="bottom"/>
            <w:hideMark/>
          </w:tcPr>
          <w:p w14:paraId="70FFD35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5996</w:t>
            </w:r>
            <w:r w:rsidRPr="006678BD">
              <w:rPr>
                <w:rFonts w:ascii="Times New Roman" w:eastAsia="等线" w:hAnsi="Times New Roman" w:cs="Times New Roman"/>
                <w:sz w:val="18"/>
                <w:szCs w:val="18"/>
                <w:vertAlign w:val="superscript"/>
              </w:rPr>
              <w:t>**</w:t>
            </w:r>
          </w:p>
        </w:tc>
        <w:tc>
          <w:tcPr>
            <w:tcW w:w="966" w:type="dxa"/>
            <w:tcBorders>
              <w:top w:val="nil"/>
              <w:left w:val="nil"/>
              <w:bottom w:val="nil"/>
              <w:right w:val="single" w:sz="4" w:space="0" w:color="auto"/>
            </w:tcBorders>
            <w:shd w:val="clear" w:color="auto" w:fill="auto"/>
            <w:noWrap/>
            <w:vAlign w:val="bottom"/>
            <w:hideMark/>
          </w:tcPr>
          <w:p w14:paraId="215B73D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0731</w:t>
            </w:r>
          </w:p>
        </w:tc>
        <w:tc>
          <w:tcPr>
            <w:tcW w:w="952" w:type="dxa"/>
            <w:tcBorders>
              <w:top w:val="nil"/>
              <w:left w:val="nil"/>
              <w:bottom w:val="nil"/>
              <w:right w:val="single" w:sz="4" w:space="0" w:color="auto"/>
            </w:tcBorders>
            <w:shd w:val="clear" w:color="auto" w:fill="auto"/>
            <w:noWrap/>
            <w:vAlign w:val="bottom"/>
            <w:hideMark/>
          </w:tcPr>
          <w:p w14:paraId="4C76F03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3014</w:t>
            </w:r>
          </w:p>
        </w:tc>
        <w:tc>
          <w:tcPr>
            <w:tcW w:w="952" w:type="dxa"/>
            <w:tcBorders>
              <w:top w:val="nil"/>
              <w:left w:val="nil"/>
              <w:bottom w:val="nil"/>
              <w:right w:val="single" w:sz="4" w:space="0" w:color="auto"/>
            </w:tcBorders>
            <w:shd w:val="clear" w:color="auto" w:fill="auto"/>
            <w:noWrap/>
            <w:vAlign w:val="bottom"/>
            <w:hideMark/>
          </w:tcPr>
          <w:p w14:paraId="09EA5F47"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4101</w:t>
            </w:r>
          </w:p>
        </w:tc>
        <w:tc>
          <w:tcPr>
            <w:tcW w:w="953" w:type="dxa"/>
            <w:tcBorders>
              <w:top w:val="nil"/>
              <w:left w:val="nil"/>
              <w:bottom w:val="nil"/>
              <w:right w:val="single" w:sz="4" w:space="0" w:color="auto"/>
            </w:tcBorders>
            <w:shd w:val="clear" w:color="auto" w:fill="auto"/>
            <w:noWrap/>
            <w:vAlign w:val="bottom"/>
            <w:hideMark/>
          </w:tcPr>
          <w:p w14:paraId="7F55CC7A"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4650</w:t>
            </w:r>
          </w:p>
        </w:tc>
        <w:tc>
          <w:tcPr>
            <w:tcW w:w="952" w:type="dxa"/>
            <w:tcBorders>
              <w:top w:val="nil"/>
              <w:left w:val="nil"/>
              <w:bottom w:val="nil"/>
              <w:right w:val="nil"/>
            </w:tcBorders>
            <w:shd w:val="clear" w:color="auto" w:fill="auto"/>
            <w:noWrap/>
            <w:vAlign w:val="bottom"/>
            <w:hideMark/>
          </w:tcPr>
          <w:p w14:paraId="19927289"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3513</w:t>
            </w:r>
          </w:p>
        </w:tc>
        <w:tc>
          <w:tcPr>
            <w:tcW w:w="953" w:type="dxa"/>
            <w:tcBorders>
              <w:top w:val="nil"/>
              <w:left w:val="single" w:sz="4" w:space="0" w:color="auto"/>
              <w:bottom w:val="nil"/>
              <w:right w:val="nil"/>
            </w:tcBorders>
            <w:shd w:val="clear" w:color="auto" w:fill="auto"/>
            <w:noWrap/>
            <w:vAlign w:val="bottom"/>
            <w:hideMark/>
          </w:tcPr>
          <w:p w14:paraId="2240C252"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2350</w:t>
            </w:r>
          </w:p>
        </w:tc>
      </w:tr>
      <w:tr w:rsidR="00C25FE1" w:rsidRPr="006678BD" w14:paraId="563CC50F"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1C4F4BE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965" w:type="dxa"/>
            <w:tcBorders>
              <w:top w:val="nil"/>
              <w:left w:val="nil"/>
              <w:bottom w:val="nil"/>
              <w:right w:val="single" w:sz="4" w:space="0" w:color="auto"/>
            </w:tcBorders>
            <w:shd w:val="clear" w:color="auto" w:fill="auto"/>
            <w:noWrap/>
            <w:vAlign w:val="bottom"/>
            <w:hideMark/>
          </w:tcPr>
          <w:p w14:paraId="29203C81"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2721</w:t>
            </w:r>
            <w:r w:rsidRPr="006678BD">
              <w:rPr>
                <w:rFonts w:ascii="Times New Roman" w:eastAsia="等线" w:hAnsi="Times New Roman" w:cs="Times New Roman"/>
                <w:sz w:val="18"/>
                <w:szCs w:val="18"/>
              </w:rPr>
              <w:t>)</w:t>
            </w:r>
          </w:p>
        </w:tc>
        <w:tc>
          <w:tcPr>
            <w:tcW w:w="966" w:type="dxa"/>
            <w:tcBorders>
              <w:top w:val="nil"/>
              <w:left w:val="nil"/>
              <w:bottom w:val="nil"/>
              <w:right w:val="single" w:sz="4" w:space="0" w:color="auto"/>
            </w:tcBorders>
            <w:shd w:val="clear" w:color="auto" w:fill="auto"/>
            <w:noWrap/>
            <w:vAlign w:val="bottom"/>
            <w:hideMark/>
          </w:tcPr>
          <w:p w14:paraId="54BDFB4D"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2676</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175E9C08"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4121</w:t>
            </w:r>
            <w:r w:rsidRPr="006678BD">
              <w:rPr>
                <w:rFonts w:ascii="Times New Roman" w:eastAsia="等线" w:hAnsi="Times New Roman" w:cs="Times New Roman"/>
                <w:sz w:val="18"/>
                <w:szCs w:val="18"/>
              </w:rPr>
              <w:t>)</w:t>
            </w:r>
          </w:p>
        </w:tc>
        <w:tc>
          <w:tcPr>
            <w:tcW w:w="952" w:type="dxa"/>
            <w:tcBorders>
              <w:top w:val="nil"/>
              <w:left w:val="nil"/>
              <w:bottom w:val="nil"/>
              <w:right w:val="single" w:sz="4" w:space="0" w:color="auto"/>
            </w:tcBorders>
            <w:shd w:val="clear" w:color="auto" w:fill="auto"/>
            <w:noWrap/>
            <w:vAlign w:val="bottom"/>
            <w:hideMark/>
          </w:tcPr>
          <w:p w14:paraId="23949754"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3160</w:t>
            </w:r>
            <w:r w:rsidRPr="006678BD">
              <w:rPr>
                <w:rFonts w:ascii="Times New Roman" w:eastAsia="等线" w:hAnsi="Times New Roman" w:cs="Times New Roman"/>
                <w:sz w:val="18"/>
                <w:szCs w:val="18"/>
              </w:rPr>
              <w:t>)</w:t>
            </w:r>
          </w:p>
        </w:tc>
        <w:tc>
          <w:tcPr>
            <w:tcW w:w="953" w:type="dxa"/>
            <w:tcBorders>
              <w:top w:val="nil"/>
              <w:left w:val="nil"/>
              <w:bottom w:val="nil"/>
              <w:right w:val="single" w:sz="4" w:space="0" w:color="auto"/>
            </w:tcBorders>
            <w:shd w:val="clear" w:color="auto" w:fill="auto"/>
            <w:noWrap/>
            <w:vAlign w:val="bottom"/>
            <w:hideMark/>
          </w:tcPr>
          <w:p w14:paraId="167E42BE"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3157</w:t>
            </w:r>
            <w:r w:rsidRPr="006678BD">
              <w:rPr>
                <w:rFonts w:ascii="Times New Roman" w:eastAsia="等线" w:hAnsi="Times New Roman" w:cs="Times New Roman"/>
                <w:sz w:val="18"/>
                <w:szCs w:val="18"/>
              </w:rPr>
              <w:t>)</w:t>
            </w:r>
          </w:p>
        </w:tc>
        <w:tc>
          <w:tcPr>
            <w:tcW w:w="952" w:type="dxa"/>
            <w:tcBorders>
              <w:top w:val="nil"/>
              <w:left w:val="nil"/>
              <w:bottom w:val="nil"/>
              <w:right w:val="nil"/>
            </w:tcBorders>
            <w:shd w:val="clear" w:color="auto" w:fill="auto"/>
            <w:noWrap/>
            <w:vAlign w:val="bottom"/>
            <w:hideMark/>
          </w:tcPr>
          <w:p w14:paraId="04D3229B"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3782</w:t>
            </w:r>
            <w:r w:rsidRPr="006678BD">
              <w:rPr>
                <w:rFonts w:ascii="Times New Roman" w:eastAsia="等线" w:hAnsi="Times New Roman" w:cs="Times New Roman"/>
                <w:sz w:val="18"/>
                <w:szCs w:val="18"/>
              </w:rPr>
              <w:t>)</w:t>
            </w:r>
          </w:p>
        </w:tc>
        <w:tc>
          <w:tcPr>
            <w:tcW w:w="953" w:type="dxa"/>
            <w:tcBorders>
              <w:top w:val="nil"/>
              <w:left w:val="single" w:sz="4" w:space="0" w:color="auto"/>
              <w:bottom w:val="nil"/>
              <w:right w:val="nil"/>
            </w:tcBorders>
            <w:shd w:val="clear" w:color="auto" w:fill="auto"/>
            <w:noWrap/>
            <w:vAlign w:val="bottom"/>
            <w:hideMark/>
          </w:tcPr>
          <w:p w14:paraId="32E354E6" w14:textId="77777777" w:rsidR="006678BD" w:rsidRPr="006678BD" w:rsidRDefault="006678BD" w:rsidP="00C25FE1">
            <w:pPr>
              <w:jc w:val="center"/>
              <w:rPr>
                <w:rFonts w:ascii="Times New Roman" w:eastAsia="等线" w:hAnsi="Times New Roman" w:cs="Times New Roman"/>
                <w:sz w:val="18"/>
                <w:szCs w:val="18"/>
              </w:rPr>
            </w:pP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4112</w:t>
            </w:r>
            <w:r w:rsidRPr="006678BD">
              <w:rPr>
                <w:rFonts w:ascii="Times New Roman" w:eastAsia="等线" w:hAnsi="Times New Roman" w:cs="Times New Roman"/>
                <w:sz w:val="18"/>
                <w:szCs w:val="18"/>
              </w:rPr>
              <w:t>)</w:t>
            </w:r>
          </w:p>
        </w:tc>
      </w:tr>
      <w:tr w:rsidR="00C25FE1" w:rsidRPr="006678BD" w14:paraId="0E861F83"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7460B18E"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两控区</w:t>
            </w:r>
            <w:r w:rsidRPr="006678BD">
              <w:rPr>
                <w:rFonts w:ascii="Times New Roman" w:eastAsia="宋体" w:hAnsi="Times New Roman" w:cs="Times New Roman"/>
                <w:kern w:val="0"/>
                <w:sz w:val="18"/>
                <w:szCs w:val="18"/>
              </w:rPr>
              <w:t>×</w:t>
            </w:r>
            <w:r w:rsidRPr="006678BD">
              <w:rPr>
                <w:rFonts w:ascii="Times New Roman" w:eastAsia="宋体" w:hAnsi="Times New Roman" w:cs="Times New Roman"/>
                <w:kern w:val="0"/>
                <w:sz w:val="18"/>
                <w:szCs w:val="18"/>
              </w:rPr>
              <w:t>时间趋势</w:t>
            </w:r>
          </w:p>
        </w:tc>
        <w:tc>
          <w:tcPr>
            <w:tcW w:w="965" w:type="dxa"/>
            <w:tcBorders>
              <w:top w:val="nil"/>
              <w:left w:val="nil"/>
              <w:bottom w:val="nil"/>
              <w:right w:val="single" w:sz="4" w:space="0" w:color="auto"/>
            </w:tcBorders>
            <w:shd w:val="clear" w:color="auto" w:fill="auto"/>
            <w:noWrap/>
            <w:vAlign w:val="bottom"/>
            <w:hideMark/>
          </w:tcPr>
          <w:p w14:paraId="3C887E03"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66" w:type="dxa"/>
            <w:tcBorders>
              <w:top w:val="nil"/>
              <w:left w:val="nil"/>
              <w:bottom w:val="nil"/>
              <w:right w:val="single" w:sz="4" w:space="0" w:color="auto"/>
            </w:tcBorders>
            <w:shd w:val="clear" w:color="auto" w:fill="auto"/>
            <w:noWrap/>
            <w:vAlign w:val="bottom"/>
            <w:hideMark/>
          </w:tcPr>
          <w:p w14:paraId="5B570271"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3405A296"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2" w:type="dxa"/>
            <w:tcBorders>
              <w:top w:val="nil"/>
              <w:left w:val="nil"/>
              <w:bottom w:val="nil"/>
              <w:right w:val="single" w:sz="4" w:space="0" w:color="auto"/>
            </w:tcBorders>
            <w:shd w:val="clear" w:color="auto" w:fill="auto"/>
            <w:noWrap/>
            <w:vAlign w:val="bottom"/>
            <w:hideMark/>
          </w:tcPr>
          <w:p w14:paraId="573B1FCB"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single" w:sz="4" w:space="0" w:color="auto"/>
            </w:tcBorders>
            <w:shd w:val="clear" w:color="auto" w:fill="auto"/>
            <w:noWrap/>
            <w:vAlign w:val="bottom"/>
            <w:hideMark/>
          </w:tcPr>
          <w:p w14:paraId="123F9DA5"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2D8F6FD3"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nil"/>
            </w:tcBorders>
            <w:shd w:val="clear" w:color="auto" w:fill="auto"/>
            <w:noWrap/>
            <w:vAlign w:val="bottom"/>
            <w:hideMark/>
          </w:tcPr>
          <w:p w14:paraId="72C1C3EC"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r>
      <w:tr w:rsidR="00C25FE1" w:rsidRPr="006678BD" w14:paraId="683323D7"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4A7391EC"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省会</w:t>
            </w:r>
            <w:r w:rsidRPr="006678BD">
              <w:rPr>
                <w:rFonts w:ascii="Times New Roman" w:eastAsia="宋体" w:hAnsi="Times New Roman" w:cs="Times New Roman"/>
                <w:kern w:val="0"/>
                <w:sz w:val="18"/>
                <w:szCs w:val="18"/>
              </w:rPr>
              <w:t>×</w:t>
            </w:r>
            <w:r w:rsidRPr="006678BD">
              <w:rPr>
                <w:rFonts w:ascii="Times New Roman" w:eastAsia="宋体" w:hAnsi="Times New Roman" w:cs="Times New Roman"/>
                <w:kern w:val="0"/>
                <w:sz w:val="18"/>
                <w:szCs w:val="18"/>
              </w:rPr>
              <w:t>时间趋势</w:t>
            </w:r>
          </w:p>
        </w:tc>
        <w:tc>
          <w:tcPr>
            <w:tcW w:w="965" w:type="dxa"/>
            <w:tcBorders>
              <w:top w:val="nil"/>
              <w:left w:val="nil"/>
              <w:bottom w:val="nil"/>
              <w:right w:val="single" w:sz="4" w:space="0" w:color="auto"/>
            </w:tcBorders>
            <w:shd w:val="clear" w:color="auto" w:fill="auto"/>
            <w:noWrap/>
            <w:vAlign w:val="bottom"/>
            <w:hideMark/>
          </w:tcPr>
          <w:p w14:paraId="4EB1E074"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66" w:type="dxa"/>
            <w:tcBorders>
              <w:top w:val="nil"/>
              <w:left w:val="nil"/>
              <w:bottom w:val="nil"/>
              <w:right w:val="single" w:sz="4" w:space="0" w:color="auto"/>
            </w:tcBorders>
            <w:shd w:val="clear" w:color="auto" w:fill="auto"/>
            <w:noWrap/>
            <w:vAlign w:val="bottom"/>
            <w:hideMark/>
          </w:tcPr>
          <w:p w14:paraId="18FC9431"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2CCDCB4F"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6DFD4F51"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3" w:type="dxa"/>
            <w:tcBorders>
              <w:top w:val="nil"/>
              <w:left w:val="nil"/>
              <w:bottom w:val="nil"/>
              <w:right w:val="single" w:sz="4" w:space="0" w:color="auto"/>
            </w:tcBorders>
            <w:shd w:val="clear" w:color="auto" w:fill="auto"/>
            <w:noWrap/>
            <w:vAlign w:val="bottom"/>
            <w:hideMark/>
          </w:tcPr>
          <w:p w14:paraId="29D8CA6B"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7CDA253D"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nil"/>
            </w:tcBorders>
            <w:shd w:val="clear" w:color="auto" w:fill="auto"/>
            <w:noWrap/>
            <w:vAlign w:val="bottom"/>
            <w:hideMark/>
          </w:tcPr>
          <w:p w14:paraId="57D3821B"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r>
      <w:tr w:rsidR="00C25FE1" w:rsidRPr="006678BD" w14:paraId="5096135B"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0CF2EDBD"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经济特区</w:t>
            </w:r>
            <w:r w:rsidRPr="006678BD">
              <w:rPr>
                <w:rFonts w:ascii="Times New Roman" w:eastAsia="宋体" w:hAnsi="Times New Roman" w:cs="Times New Roman"/>
                <w:kern w:val="0"/>
                <w:sz w:val="18"/>
                <w:szCs w:val="18"/>
              </w:rPr>
              <w:t>×</w:t>
            </w:r>
            <w:r w:rsidRPr="006678BD">
              <w:rPr>
                <w:rFonts w:ascii="Times New Roman" w:eastAsia="宋体" w:hAnsi="Times New Roman" w:cs="Times New Roman"/>
                <w:kern w:val="0"/>
                <w:sz w:val="18"/>
                <w:szCs w:val="18"/>
              </w:rPr>
              <w:t>时间趋势</w:t>
            </w:r>
          </w:p>
        </w:tc>
        <w:tc>
          <w:tcPr>
            <w:tcW w:w="965" w:type="dxa"/>
            <w:tcBorders>
              <w:top w:val="nil"/>
              <w:left w:val="nil"/>
              <w:bottom w:val="nil"/>
              <w:right w:val="single" w:sz="4" w:space="0" w:color="auto"/>
            </w:tcBorders>
            <w:shd w:val="clear" w:color="auto" w:fill="auto"/>
            <w:noWrap/>
            <w:vAlign w:val="bottom"/>
            <w:hideMark/>
          </w:tcPr>
          <w:p w14:paraId="5E971E16"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66" w:type="dxa"/>
            <w:tcBorders>
              <w:top w:val="nil"/>
              <w:left w:val="nil"/>
              <w:bottom w:val="nil"/>
              <w:right w:val="single" w:sz="4" w:space="0" w:color="auto"/>
            </w:tcBorders>
            <w:shd w:val="clear" w:color="auto" w:fill="auto"/>
            <w:noWrap/>
            <w:vAlign w:val="bottom"/>
            <w:hideMark/>
          </w:tcPr>
          <w:p w14:paraId="666A1532"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0EBC0BE3"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5F20CC72"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single" w:sz="4" w:space="0" w:color="auto"/>
            </w:tcBorders>
            <w:shd w:val="clear" w:color="auto" w:fill="auto"/>
            <w:noWrap/>
            <w:vAlign w:val="bottom"/>
            <w:hideMark/>
          </w:tcPr>
          <w:p w14:paraId="0850081C"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2" w:type="dxa"/>
            <w:tcBorders>
              <w:top w:val="nil"/>
              <w:left w:val="nil"/>
              <w:bottom w:val="nil"/>
              <w:right w:val="single" w:sz="4" w:space="0" w:color="auto"/>
            </w:tcBorders>
            <w:shd w:val="clear" w:color="auto" w:fill="auto"/>
            <w:noWrap/>
            <w:vAlign w:val="bottom"/>
            <w:hideMark/>
          </w:tcPr>
          <w:p w14:paraId="0153D3B9"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nil"/>
            </w:tcBorders>
            <w:shd w:val="clear" w:color="auto" w:fill="auto"/>
            <w:noWrap/>
            <w:vAlign w:val="bottom"/>
            <w:hideMark/>
          </w:tcPr>
          <w:p w14:paraId="07EE0081"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r>
      <w:tr w:rsidR="00C25FE1" w:rsidRPr="006678BD" w14:paraId="30C31979"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28715BC5"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胡焕庸线东侧</w:t>
            </w:r>
            <w:r w:rsidRPr="006678BD">
              <w:rPr>
                <w:rFonts w:ascii="Times New Roman" w:eastAsia="宋体" w:hAnsi="Times New Roman" w:cs="Times New Roman"/>
                <w:kern w:val="0"/>
                <w:sz w:val="18"/>
                <w:szCs w:val="18"/>
              </w:rPr>
              <w:t>×</w:t>
            </w:r>
            <w:r w:rsidRPr="006678BD">
              <w:rPr>
                <w:rFonts w:ascii="Times New Roman" w:eastAsia="宋体" w:hAnsi="Times New Roman" w:cs="Times New Roman"/>
                <w:kern w:val="0"/>
                <w:sz w:val="18"/>
                <w:szCs w:val="18"/>
              </w:rPr>
              <w:t>时间趋势</w:t>
            </w:r>
          </w:p>
        </w:tc>
        <w:tc>
          <w:tcPr>
            <w:tcW w:w="965" w:type="dxa"/>
            <w:tcBorders>
              <w:top w:val="nil"/>
              <w:left w:val="nil"/>
              <w:bottom w:val="nil"/>
              <w:right w:val="single" w:sz="4" w:space="0" w:color="auto"/>
            </w:tcBorders>
            <w:shd w:val="clear" w:color="auto" w:fill="auto"/>
            <w:noWrap/>
            <w:vAlign w:val="bottom"/>
            <w:hideMark/>
          </w:tcPr>
          <w:p w14:paraId="1FDA5E4C"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66" w:type="dxa"/>
            <w:tcBorders>
              <w:top w:val="nil"/>
              <w:left w:val="nil"/>
              <w:bottom w:val="nil"/>
              <w:right w:val="single" w:sz="4" w:space="0" w:color="auto"/>
            </w:tcBorders>
            <w:shd w:val="clear" w:color="auto" w:fill="auto"/>
            <w:noWrap/>
            <w:vAlign w:val="bottom"/>
            <w:hideMark/>
          </w:tcPr>
          <w:p w14:paraId="17605943"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664D1609"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3653480A"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3" w:type="dxa"/>
            <w:tcBorders>
              <w:top w:val="nil"/>
              <w:left w:val="nil"/>
              <w:bottom w:val="nil"/>
              <w:right w:val="single" w:sz="4" w:space="0" w:color="auto"/>
            </w:tcBorders>
            <w:shd w:val="clear" w:color="auto" w:fill="auto"/>
            <w:noWrap/>
            <w:vAlign w:val="bottom"/>
            <w:hideMark/>
          </w:tcPr>
          <w:p w14:paraId="33FF6945"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sz w:val="18"/>
                <w:szCs w:val="18"/>
              </w:rPr>
              <w:t>否</w:t>
            </w:r>
          </w:p>
        </w:tc>
        <w:tc>
          <w:tcPr>
            <w:tcW w:w="952" w:type="dxa"/>
            <w:tcBorders>
              <w:top w:val="nil"/>
              <w:left w:val="nil"/>
              <w:bottom w:val="nil"/>
              <w:right w:val="single" w:sz="4" w:space="0" w:color="auto"/>
            </w:tcBorders>
            <w:shd w:val="clear" w:color="auto" w:fill="auto"/>
            <w:noWrap/>
            <w:vAlign w:val="bottom"/>
            <w:hideMark/>
          </w:tcPr>
          <w:p w14:paraId="68765A66"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3" w:type="dxa"/>
            <w:tcBorders>
              <w:top w:val="nil"/>
              <w:left w:val="nil"/>
              <w:bottom w:val="nil"/>
              <w:right w:val="nil"/>
            </w:tcBorders>
            <w:shd w:val="clear" w:color="auto" w:fill="auto"/>
            <w:noWrap/>
            <w:vAlign w:val="bottom"/>
            <w:hideMark/>
          </w:tcPr>
          <w:p w14:paraId="1F76EF32"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r>
      <w:tr w:rsidR="00C25FE1" w:rsidRPr="006678BD" w14:paraId="6AD504EA" w14:textId="77777777" w:rsidTr="00C25FE1">
        <w:trPr>
          <w:trHeight w:val="285"/>
        </w:trPr>
        <w:tc>
          <w:tcPr>
            <w:tcW w:w="1613" w:type="dxa"/>
            <w:tcBorders>
              <w:top w:val="nil"/>
              <w:left w:val="nil"/>
              <w:bottom w:val="nil"/>
              <w:right w:val="single" w:sz="4" w:space="0" w:color="auto"/>
            </w:tcBorders>
            <w:shd w:val="clear" w:color="auto" w:fill="auto"/>
            <w:noWrap/>
            <w:vAlign w:val="bottom"/>
            <w:hideMark/>
          </w:tcPr>
          <w:p w14:paraId="47B4F54C"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hint="eastAsia"/>
                <w:kern w:val="0"/>
                <w:sz w:val="18"/>
                <w:szCs w:val="18"/>
              </w:rPr>
              <w:t>企业、年份固定效应</w:t>
            </w:r>
          </w:p>
        </w:tc>
        <w:tc>
          <w:tcPr>
            <w:tcW w:w="965" w:type="dxa"/>
            <w:tcBorders>
              <w:top w:val="nil"/>
              <w:left w:val="nil"/>
              <w:bottom w:val="nil"/>
              <w:right w:val="single" w:sz="4" w:space="0" w:color="auto"/>
            </w:tcBorders>
            <w:shd w:val="clear" w:color="auto" w:fill="auto"/>
            <w:noWrap/>
            <w:vAlign w:val="bottom"/>
            <w:hideMark/>
          </w:tcPr>
          <w:p w14:paraId="0433433F"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66" w:type="dxa"/>
            <w:tcBorders>
              <w:top w:val="nil"/>
              <w:left w:val="nil"/>
              <w:bottom w:val="nil"/>
              <w:right w:val="single" w:sz="4" w:space="0" w:color="auto"/>
            </w:tcBorders>
            <w:shd w:val="clear" w:color="auto" w:fill="auto"/>
            <w:noWrap/>
            <w:vAlign w:val="bottom"/>
            <w:hideMark/>
          </w:tcPr>
          <w:p w14:paraId="3DA78B2C"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2" w:type="dxa"/>
            <w:tcBorders>
              <w:top w:val="nil"/>
              <w:left w:val="nil"/>
              <w:bottom w:val="nil"/>
              <w:right w:val="single" w:sz="4" w:space="0" w:color="auto"/>
            </w:tcBorders>
            <w:shd w:val="clear" w:color="auto" w:fill="auto"/>
            <w:noWrap/>
            <w:vAlign w:val="bottom"/>
            <w:hideMark/>
          </w:tcPr>
          <w:p w14:paraId="5F92F52B"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2" w:type="dxa"/>
            <w:tcBorders>
              <w:top w:val="nil"/>
              <w:left w:val="nil"/>
              <w:bottom w:val="nil"/>
              <w:right w:val="single" w:sz="4" w:space="0" w:color="auto"/>
            </w:tcBorders>
            <w:shd w:val="clear" w:color="auto" w:fill="auto"/>
            <w:noWrap/>
            <w:vAlign w:val="bottom"/>
            <w:hideMark/>
          </w:tcPr>
          <w:p w14:paraId="23D458D3"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3" w:type="dxa"/>
            <w:tcBorders>
              <w:top w:val="nil"/>
              <w:left w:val="nil"/>
              <w:bottom w:val="nil"/>
              <w:right w:val="single" w:sz="4" w:space="0" w:color="auto"/>
            </w:tcBorders>
            <w:shd w:val="clear" w:color="auto" w:fill="auto"/>
            <w:noWrap/>
            <w:vAlign w:val="bottom"/>
            <w:hideMark/>
          </w:tcPr>
          <w:p w14:paraId="24606734"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2" w:type="dxa"/>
            <w:tcBorders>
              <w:top w:val="nil"/>
              <w:left w:val="nil"/>
              <w:bottom w:val="nil"/>
              <w:right w:val="nil"/>
            </w:tcBorders>
            <w:shd w:val="clear" w:color="auto" w:fill="auto"/>
            <w:noWrap/>
            <w:vAlign w:val="bottom"/>
            <w:hideMark/>
          </w:tcPr>
          <w:p w14:paraId="2163F37C"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c>
          <w:tcPr>
            <w:tcW w:w="953" w:type="dxa"/>
            <w:tcBorders>
              <w:top w:val="nil"/>
              <w:left w:val="single" w:sz="4" w:space="0" w:color="auto"/>
              <w:bottom w:val="nil"/>
              <w:right w:val="nil"/>
            </w:tcBorders>
            <w:shd w:val="clear" w:color="auto" w:fill="auto"/>
            <w:noWrap/>
            <w:vAlign w:val="bottom"/>
            <w:hideMark/>
          </w:tcPr>
          <w:p w14:paraId="12809B5D" w14:textId="77777777" w:rsidR="006678BD" w:rsidRPr="006678BD" w:rsidRDefault="007B7236" w:rsidP="00C25FE1">
            <w:pPr>
              <w:jc w:val="center"/>
              <w:rPr>
                <w:rFonts w:ascii="Times New Roman" w:eastAsia="等线" w:hAnsi="Times New Roman" w:cs="Times New Roman"/>
                <w:sz w:val="18"/>
                <w:szCs w:val="18"/>
              </w:rPr>
            </w:pPr>
            <w:r w:rsidRPr="007B7236">
              <w:rPr>
                <w:rFonts w:ascii="宋体" w:eastAsia="宋体" w:hAnsi="宋体" w:cs="Times New Roman" w:hint="eastAsia"/>
                <w:kern w:val="0"/>
                <w:sz w:val="18"/>
                <w:szCs w:val="18"/>
              </w:rPr>
              <w:t>是</w:t>
            </w:r>
          </w:p>
        </w:tc>
      </w:tr>
      <w:tr w:rsidR="00C25FE1" w:rsidRPr="006678BD" w14:paraId="79EAF6C3" w14:textId="77777777" w:rsidTr="00C25FE1">
        <w:trPr>
          <w:trHeight w:val="285"/>
        </w:trPr>
        <w:tc>
          <w:tcPr>
            <w:tcW w:w="1613" w:type="dxa"/>
            <w:tcBorders>
              <w:top w:val="single" w:sz="4" w:space="0" w:color="auto"/>
              <w:left w:val="nil"/>
              <w:bottom w:val="nil"/>
              <w:right w:val="single" w:sz="4" w:space="0" w:color="auto"/>
            </w:tcBorders>
            <w:shd w:val="clear" w:color="auto" w:fill="auto"/>
            <w:noWrap/>
            <w:vAlign w:val="bottom"/>
            <w:hideMark/>
          </w:tcPr>
          <w:p w14:paraId="092A85D0" w14:textId="77777777" w:rsidR="006678BD" w:rsidRPr="006678BD" w:rsidRDefault="006678BD" w:rsidP="00C25FE1">
            <w:pPr>
              <w:widowControl/>
              <w:jc w:val="left"/>
              <w:rPr>
                <w:rFonts w:ascii="Times New Roman" w:eastAsia="宋体" w:hAnsi="Times New Roman" w:cs="Times New Roman"/>
                <w:kern w:val="0"/>
                <w:sz w:val="18"/>
                <w:szCs w:val="18"/>
              </w:rPr>
            </w:pPr>
            <w:r w:rsidRPr="006678BD">
              <w:rPr>
                <w:rFonts w:ascii="Times New Roman" w:eastAsia="宋体" w:hAnsi="Times New Roman" w:cs="Times New Roman"/>
                <w:kern w:val="0"/>
                <w:sz w:val="18"/>
                <w:szCs w:val="18"/>
              </w:rPr>
              <w:t>观测值</w:t>
            </w:r>
          </w:p>
        </w:tc>
        <w:tc>
          <w:tcPr>
            <w:tcW w:w="965" w:type="dxa"/>
            <w:tcBorders>
              <w:top w:val="single" w:sz="4" w:space="0" w:color="auto"/>
              <w:left w:val="nil"/>
              <w:bottom w:val="nil"/>
              <w:right w:val="single" w:sz="4" w:space="0" w:color="auto"/>
            </w:tcBorders>
            <w:shd w:val="clear" w:color="auto" w:fill="auto"/>
            <w:noWrap/>
            <w:vAlign w:val="bottom"/>
            <w:hideMark/>
          </w:tcPr>
          <w:p w14:paraId="3F5C3954"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22437</w:t>
            </w:r>
          </w:p>
        </w:tc>
        <w:tc>
          <w:tcPr>
            <w:tcW w:w="966" w:type="dxa"/>
            <w:tcBorders>
              <w:top w:val="single" w:sz="4" w:space="0" w:color="auto"/>
              <w:left w:val="nil"/>
              <w:bottom w:val="nil"/>
              <w:right w:val="single" w:sz="4" w:space="0" w:color="auto"/>
            </w:tcBorders>
            <w:shd w:val="clear" w:color="auto" w:fill="auto"/>
            <w:noWrap/>
            <w:vAlign w:val="bottom"/>
            <w:hideMark/>
          </w:tcPr>
          <w:p w14:paraId="50103145"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w:t>
            </w:r>
            <w:r w:rsidR="007B7236" w:rsidRPr="003734B1">
              <w:rPr>
                <w:rFonts w:ascii="Times New Roman" w:eastAsia="等线" w:hAnsi="Times New Roman" w:cs="Times New Roman"/>
                <w:sz w:val="18"/>
                <w:szCs w:val="18"/>
              </w:rPr>
              <w:t>0</w:t>
            </w:r>
            <w:r w:rsidRPr="003734B1">
              <w:rPr>
                <w:rFonts w:ascii="Times New Roman" w:eastAsia="等线" w:hAnsi="Times New Roman" w:cs="Times New Roman"/>
                <w:sz w:val="18"/>
                <w:szCs w:val="18"/>
              </w:rPr>
              <w:t>582</w:t>
            </w:r>
          </w:p>
        </w:tc>
        <w:tc>
          <w:tcPr>
            <w:tcW w:w="952" w:type="dxa"/>
            <w:tcBorders>
              <w:top w:val="single" w:sz="4" w:space="0" w:color="auto"/>
              <w:left w:val="nil"/>
              <w:bottom w:val="nil"/>
              <w:right w:val="single" w:sz="4" w:space="0" w:color="auto"/>
            </w:tcBorders>
            <w:shd w:val="clear" w:color="auto" w:fill="auto"/>
            <w:noWrap/>
            <w:vAlign w:val="bottom"/>
            <w:hideMark/>
          </w:tcPr>
          <w:p w14:paraId="183EF12C" w14:textId="77777777" w:rsidR="006678BD" w:rsidRPr="006678BD" w:rsidRDefault="007B7236"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w:t>
            </w:r>
            <w:r w:rsidR="006678BD" w:rsidRPr="003734B1">
              <w:rPr>
                <w:rFonts w:ascii="Times New Roman" w:eastAsia="等线" w:hAnsi="Times New Roman" w:cs="Times New Roman"/>
                <w:sz w:val="18"/>
                <w:szCs w:val="18"/>
              </w:rPr>
              <w:t>903</w:t>
            </w:r>
          </w:p>
        </w:tc>
        <w:tc>
          <w:tcPr>
            <w:tcW w:w="952" w:type="dxa"/>
            <w:tcBorders>
              <w:top w:val="single" w:sz="4" w:space="0" w:color="auto"/>
              <w:left w:val="nil"/>
              <w:bottom w:val="nil"/>
              <w:right w:val="single" w:sz="4" w:space="0" w:color="auto"/>
            </w:tcBorders>
            <w:shd w:val="clear" w:color="auto" w:fill="auto"/>
            <w:noWrap/>
            <w:vAlign w:val="bottom"/>
            <w:hideMark/>
          </w:tcPr>
          <w:p w14:paraId="41B6D4F0" w14:textId="77777777" w:rsidR="006678BD" w:rsidRPr="006678BD" w:rsidRDefault="007B7236"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w:t>
            </w:r>
            <w:r w:rsidR="006678BD" w:rsidRPr="003734B1">
              <w:rPr>
                <w:rFonts w:ascii="Times New Roman" w:eastAsia="等线" w:hAnsi="Times New Roman" w:cs="Times New Roman"/>
                <w:sz w:val="18"/>
                <w:szCs w:val="18"/>
              </w:rPr>
              <w:t>903</w:t>
            </w:r>
          </w:p>
        </w:tc>
        <w:tc>
          <w:tcPr>
            <w:tcW w:w="953" w:type="dxa"/>
            <w:tcBorders>
              <w:top w:val="single" w:sz="4" w:space="0" w:color="auto"/>
              <w:left w:val="nil"/>
              <w:bottom w:val="nil"/>
              <w:right w:val="single" w:sz="4" w:space="0" w:color="auto"/>
            </w:tcBorders>
            <w:shd w:val="clear" w:color="auto" w:fill="auto"/>
            <w:noWrap/>
            <w:vAlign w:val="bottom"/>
            <w:hideMark/>
          </w:tcPr>
          <w:p w14:paraId="1E13DE9F" w14:textId="77777777" w:rsidR="006678BD" w:rsidRPr="006678BD" w:rsidRDefault="007B7236"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w:t>
            </w:r>
            <w:r w:rsidR="006678BD" w:rsidRPr="003734B1">
              <w:rPr>
                <w:rFonts w:ascii="Times New Roman" w:eastAsia="等线" w:hAnsi="Times New Roman" w:cs="Times New Roman"/>
                <w:sz w:val="18"/>
                <w:szCs w:val="18"/>
              </w:rPr>
              <w:t>903</w:t>
            </w:r>
          </w:p>
        </w:tc>
        <w:tc>
          <w:tcPr>
            <w:tcW w:w="952" w:type="dxa"/>
            <w:tcBorders>
              <w:top w:val="single" w:sz="4" w:space="0" w:color="auto"/>
              <w:left w:val="nil"/>
              <w:bottom w:val="nil"/>
              <w:right w:val="nil"/>
            </w:tcBorders>
            <w:shd w:val="clear" w:color="auto" w:fill="auto"/>
            <w:noWrap/>
            <w:vAlign w:val="bottom"/>
            <w:hideMark/>
          </w:tcPr>
          <w:p w14:paraId="7B502EA8" w14:textId="77777777" w:rsidR="006678BD" w:rsidRPr="006678BD" w:rsidRDefault="007B7236"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w:t>
            </w:r>
            <w:r w:rsidR="006678BD" w:rsidRPr="003734B1">
              <w:rPr>
                <w:rFonts w:ascii="Times New Roman" w:eastAsia="等线" w:hAnsi="Times New Roman" w:cs="Times New Roman"/>
                <w:sz w:val="18"/>
                <w:szCs w:val="18"/>
              </w:rPr>
              <w:t>903</w:t>
            </w:r>
          </w:p>
        </w:tc>
        <w:tc>
          <w:tcPr>
            <w:tcW w:w="953" w:type="dxa"/>
            <w:tcBorders>
              <w:top w:val="single" w:sz="4" w:space="0" w:color="auto"/>
              <w:left w:val="single" w:sz="4" w:space="0" w:color="auto"/>
              <w:bottom w:val="nil"/>
              <w:right w:val="nil"/>
            </w:tcBorders>
            <w:shd w:val="clear" w:color="auto" w:fill="auto"/>
            <w:noWrap/>
            <w:vAlign w:val="bottom"/>
            <w:hideMark/>
          </w:tcPr>
          <w:p w14:paraId="4E1AEC60" w14:textId="77777777" w:rsidR="006678BD" w:rsidRPr="006678BD" w:rsidRDefault="007B7236"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22</w:t>
            </w:r>
            <w:r w:rsidR="006678BD" w:rsidRPr="003734B1">
              <w:rPr>
                <w:rFonts w:ascii="Times New Roman" w:eastAsia="等线" w:hAnsi="Times New Roman" w:cs="Times New Roman"/>
                <w:sz w:val="18"/>
                <w:szCs w:val="18"/>
              </w:rPr>
              <w:t>903</w:t>
            </w:r>
          </w:p>
        </w:tc>
      </w:tr>
      <w:tr w:rsidR="00C25FE1" w:rsidRPr="006678BD" w14:paraId="0C639961" w14:textId="77777777" w:rsidTr="00C25FE1">
        <w:trPr>
          <w:trHeight w:val="285"/>
        </w:trPr>
        <w:tc>
          <w:tcPr>
            <w:tcW w:w="1613" w:type="dxa"/>
            <w:tcBorders>
              <w:top w:val="nil"/>
              <w:left w:val="nil"/>
              <w:bottom w:val="single" w:sz="4" w:space="0" w:color="auto"/>
              <w:right w:val="single" w:sz="4" w:space="0" w:color="auto"/>
            </w:tcBorders>
            <w:shd w:val="clear" w:color="auto" w:fill="auto"/>
            <w:noWrap/>
            <w:vAlign w:val="bottom"/>
            <w:hideMark/>
          </w:tcPr>
          <w:p w14:paraId="46099984" w14:textId="77777777" w:rsidR="006678BD" w:rsidRPr="006678BD" w:rsidRDefault="006678BD" w:rsidP="00C25FE1">
            <w:pPr>
              <w:widowControl/>
              <w:jc w:val="left"/>
              <w:rPr>
                <w:rFonts w:ascii="Times New Roman" w:eastAsia="等线" w:hAnsi="Times New Roman" w:cs="Times New Roman"/>
                <w:kern w:val="0"/>
                <w:sz w:val="18"/>
                <w:szCs w:val="18"/>
              </w:rPr>
            </w:pPr>
            <w:r w:rsidRPr="006678BD">
              <w:rPr>
                <w:rFonts w:ascii="宋体" w:eastAsia="宋体" w:hAnsi="宋体" w:cs="宋体" w:hint="eastAsia"/>
                <w:kern w:val="0"/>
                <w:sz w:val="18"/>
                <w:szCs w:val="18"/>
              </w:rPr>
              <w:t>调整后的</w:t>
            </w:r>
            <w:r w:rsidRPr="003734B1">
              <w:rPr>
                <w:rFonts w:ascii="Times New Roman" w:eastAsia="宋体" w:hAnsi="Times New Roman" w:cs="Times New Roman"/>
                <w:kern w:val="0"/>
                <w:sz w:val="18"/>
                <w:szCs w:val="18"/>
              </w:rPr>
              <w:t>R</w:t>
            </w:r>
            <w:r w:rsidRPr="003734B1">
              <w:rPr>
                <w:rFonts w:ascii="Times New Roman" w:eastAsia="宋体" w:hAnsi="Times New Roman" w:cs="Times New Roman"/>
                <w:kern w:val="0"/>
                <w:sz w:val="18"/>
                <w:szCs w:val="18"/>
                <w:vertAlign w:val="superscript"/>
              </w:rPr>
              <w:t>2</w:t>
            </w:r>
          </w:p>
        </w:tc>
        <w:tc>
          <w:tcPr>
            <w:tcW w:w="965" w:type="dxa"/>
            <w:tcBorders>
              <w:top w:val="nil"/>
              <w:left w:val="nil"/>
              <w:bottom w:val="single" w:sz="4" w:space="0" w:color="auto"/>
              <w:right w:val="single" w:sz="4" w:space="0" w:color="auto"/>
            </w:tcBorders>
            <w:shd w:val="clear" w:color="auto" w:fill="auto"/>
            <w:noWrap/>
            <w:vAlign w:val="bottom"/>
            <w:hideMark/>
          </w:tcPr>
          <w:p w14:paraId="79532E66"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941</w:t>
            </w:r>
          </w:p>
        </w:tc>
        <w:tc>
          <w:tcPr>
            <w:tcW w:w="966" w:type="dxa"/>
            <w:tcBorders>
              <w:top w:val="nil"/>
              <w:left w:val="nil"/>
              <w:bottom w:val="single" w:sz="4" w:space="0" w:color="auto"/>
              <w:right w:val="single" w:sz="4" w:space="0" w:color="auto"/>
            </w:tcBorders>
            <w:shd w:val="clear" w:color="auto" w:fill="auto"/>
            <w:noWrap/>
            <w:vAlign w:val="bottom"/>
            <w:hideMark/>
          </w:tcPr>
          <w:p w14:paraId="0727E9E8"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923</w:t>
            </w:r>
          </w:p>
        </w:tc>
        <w:tc>
          <w:tcPr>
            <w:tcW w:w="952" w:type="dxa"/>
            <w:tcBorders>
              <w:top w:val="nil"/>
              <w:left w:val="nil"/>
              <w:bottom w:val="single" w:sz="4" w:space="0" w:color="auto"/>
              <w:right w:val="single" w:sz="4" w:space="0" w:color="auto"/>
            </w:tcBorders>
            <w:shd w:val="clear" w:color="auto" w:fill="auto"/>
            <w:noWrap/>
            <w:vAlign w:val="bottom"/>
            <w:hideMark/>
          </w:tcPr>
          <w:p w14:paraId="21451DA9"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934</w:t>
            </w:r>
          </w:p>
        </w:tc>
        <w:tc>
          <w:tcPr>
            <w:tcW w:w="952" w:type="dxa"/>
            <w:tcBorders>
              <w:top w:val="nil"/>
              <w:left w:val="nil"/>
              <w:bottom w:val="single" w:sz="4" w:space="0" w:color="auto"/>
              <w:right w:val="single" w:sz="4" w:space="0" w:color="auto"/>
            </w:tcBorders>
            <w:shd w:val="clear" w:color="auto" w:fill="auto"/>
            <w:noWrap/>
            <w:vAlign w:val="bottom"/>
            <w:hideMark/>
          </w:tcPr>
          <w:p w14:paraId="738F8E98"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934</w:t>
            </w:r>
          </w:p>
        </w:tc>
        <w:tc>
          <w:tcPr>
            <w:tcW w:w="953" w:type="dxa"/>
            <w:tcBorders>
              <w:top w:val="nil"/>
              <w:left w:val="nil"/>
              <w:bottom w:val="single" w:sz="4" w:space="0" w:color="auto"/>
              <w:right w:val="single" w:sz="4" w:space="0" w:color="auto"/>
            </w:tcBorders>
            <w:shd w:val="clear" w:color="auto" w:fill="auto"/>
            <w:noWrap/>
            <w:vAlign w:val="bottom"/>
            <w:hideMark/>
          </w:tcPr>
          <w:p w14:paraId="655E51E1"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934</w:t>
            </w:r>
          </w:p>
        </w:tc>
        <w:tc>
          <w:tcPr>
            <w:tcW w:w="952" w:type="dxa"/>
            <w:tcBorders>
              <w:top w:val="nil"/>
              <w:left w:val="nil"/>
              <w:bottom w:val="single" w:sz="4" w:space="0" w:color="auto"/>
              <w:right w:val="nil"/>
            </w:tcBorders>
            <w:shd w:val="clear" w:color="auto" w:fill="auto"/>
            <w:noWrap/>
            <w:vAlign w:val="bottom"/>
            <w:hideMark/>
          </w:tcPr>
          <w:p w14:paraId="6E781DE5"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934</w:t>
            </w:r>
          </w:p>
        </w:tc>
        <w:tc>
          <w:tcPr>
            <w:tcW w:w="953" w:type="dxa"/>
            <w:tcBorders>
              <w:top w:val="nil"/>
              <w:left w:val="single" w:sz="4" w:space="0" w:color="auto"/>
              <w:bottom w:val="single" w:sz="4" w:space="0" w:color="auto"/>
              <w:right w:val="nil"/>
            </w:tcBorders>
            <w:shd w:val="clear" w:color="auto" w:fill="auto"/>
            <w:noWrap/>
            <w:vAlign w:val="bottom"/>
            <w:hideMark/>
          </w:tcPr>
          <w:p w14:paraId="111FCF62" w14:textId="77777777" w:rsidR="006678BD" w:rsidRPr="006678BD" w:rsidRDefault="006678BD" w:rsidP="00C25FE1">
            <w:pPr>
              <w:jc w:val="center"/>
              <w:rPr>
                <w:rFonts w:ascii="Times New Roman" w:eastAsia="等线" w:hAnsi="Times New Roman" w:cs="Times New Roman"/>
                <w:sz w:val="18"/>
                <w:szCs w:val="18"/>
              </w:rPr>
            </w:pPr>
            <w:r w:rsidRPr="003734B1">
              <w:rPr>
                <w:rFonts w:ascii="Times New Roman" w:eastAsia="等线" w:hAnsi="Times New Roman" w:cs="Times New Roman"/>
                <w:sz w:val="18"/>
                <w:szCs w:val="18"/>
              </w:rPr>
              <w:t>0</w:t>
            </w:r>
            <w:r w:rsidRPr="006678BD">
              <w:rPr>
                <w:rFonts w:ascii="Times New Roman" w:eastAsia="等线" w:hAnsi="Times New Roman" w:cs="Times New Roman"/>
                <w:sz w:val="18"/>
                <w:szCs w:val="18"/>
              </w:rPr>
              <w:t>.</w:t>
            </w:r>
            <w:r w:rsidRPr="003734B1">
              <w:rPr>
                <w:rFonts w:ascii="Times New Roman" w:eastAsia="等线" w:hAnsi="Times New Roman" w:cs="Times New Roman"/>
                <w:sz w:val="18"/>
                <w:szCs w:val="18"/>
              </w:rPr>
              <w:t>934</w:t>
            </w:r>
          </w:p>
        </w:tc>
      </w:tr>
    </w:tbl>
    <w:p w14:paraId="63FFC93F" w14:textId="77777777" w:rsidR="006678BD" w:rsidRPr="00C25FE1" w:rsidRDefault="006678BD" w:rsidP="00C25FE1">
      <w:pPr>
        <w:ind w:firstLineChars="200" w:firstLine="360"/>
        <w:rPr>
          <w:rFonts w:ascii="Times New Roman" w:eastAsia="宋体" w:hAnsi="Times New Roman" w:cs="Times New Roman"/>
          <w:kern w:val="0"/>
          <w:sz w:val="18"/>
          <w:szCs w:val="18"/>
        </w:rPr>
      </w:pPr>
      <w:r w:rsidRPr="00C25FE1">
        <w:rPr>
          <w:rFonts w:ascii="Times New Roman" w:eastAsia="宋体" w:hAnsi="Times New Roman" w:cs="Times New Roman"/>
          <w:kern w:val="0"/>
          <w:sz w:val="18"/>
          <w:szCs w:val="18"/>
        </w:rPr>
        <w:t>注：</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分别表示显著性水平为</w:t>
      </w:r>
      <w:r w:rsidRPr="003734B1">
        <w:rPr>
          <w:rFonts w:ascii="Times New Roman" w:eastAsia="宋体" w:hAnsi="Times New Roman" w:cs="Times New Roman"/>
          <w:kern w:val="0"/>
          <w:sz w:val="18"/>
          <w:szCs w:val="18"/>
        </w:rPr>
        <w:t>10</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3734B1">
        <w:rPr>
          <w:rFonts w:ascii="Times New Roman" w:eastAsia="宋体" w:hAnsi="Times New Roman" w:cs="Times New Roman"/>
          <w:kern w:val="0"/>
          <w:sz w:val="18"/>
          <w:szCs w:val="18"/>
        </w:rPr>
        <w:t>5</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3734B1">
        <w:rPr>
          <w:rFonts w:ascii="Times New Roman" w:eastAsia="宋体" w:hAnsi="Times New Roman" w:cs="Times New Roman"/>
          <w:kern w:val="0"/>
          <w:sz w:val="18"/>
          <w:szCs w:val="18"/>
        </w:rPr>
        <w:t>1</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。括号内为企业层面的聚类稳健标准误。</w:t>
      </w:r>
    </w:p>
    <w:p w14:paraId="66D859C4" w14:textId="77777777" w:rsidR="00401B52" w:rsidRPr="006678BD" w:rsidRDefault="00401B52" w:rsidP="00C25FE1">
      <w:pPr>
        <w:rPr>
          <w:rFonts w:ascii="Times New Roman" w:eastAsia="宋体" w:hAnsi="Times New Roman" w:cs="Times New Roman"/>
        </w:rPr>
      </w:pPr>
    </w:p>
    <w:p w14:paraId="201E4624" w14:textId="77777777" w:rsidR="008A70CA" w:rsidRDefault="008A70CA" w:rsidP="00ED2057">
      <w:pPr>
        <w:tabs>
          <w:tab w:val="center" w:pos="4158"/>
        </w:tabs>
        <w:jc w:val="center"/>
        <w:rPr>
          <w:rFonts w:ascii="黑体" w:eastAsia="黑体" w:hAnsi="黑体" w:cs="Times New Roman"/>
          <w:szCs w:val="21"/>
        </w:rPr>
      </w:pPr>
    </w:p>
    <w:p w14:paraId="6D727357" w14:textId="77777777" w:rsidR="008A70CA" w:rsidRDefault="008A70CA" w:rsidP="00ED2057">
      <w:pPr>
        <w:tabs>
          <w:tab w:val="center" w:pos="4158"/>
        </w:tabs>
        <w:jc w:val="center"/>
        <w:rPr>
          <w:rFonts w:ascii="黑体" w:eastAsia="黑体" w:hAnsi="黑体" w:cs="Times New Roman"/>
          <w:szCs w:val="21"/>
        </w:rPr>
      </w:pPr>
    </w:p>
    <w:p w14:paraId="088A0BAE" w14:textId="77777777" w:rsidR="008A70CA" w:rsidRDefault="008A70CA" w:rsidP="00ED2057">
      <w:pPr>
        <w:tabs>
          <w:tab w:val="center" w:pos="4158"/>
        </w:tabs>
        <w:jc w:val="center"/>
        <w:rPr>
          <w:rFonts w:ascii="黑体" w:eastAsia="黑体" w:hAnsi="黑体" w:cs="Times New Roman"/>
          <w:szCs w:val="21"/>
        </w:rPr>
      </w:pPr>
    </w:p>
    <w:p w14:paraId="0B4877F4" w14:textId="77777777" w:rsidR="008A70CA" w:rsidRDefault="008A70CA" w:rsidP="00ED2057">
      <w:pPr>
        <w:tabs>
          <w:tab w:val="center" w:pos="4158"/>
        </w:tabs>
        <w:jc w:val="center"/>
        <w:rPr>
          <w:rFonts w:ascii="黑体" w:eastAsia="黑体" w:hAnsi="黑体" w:cs="Times New Roman"/>
          <w:szCs w:val="21"/>
        </w:rPr>
      </w:pPr>
    </w:p>
    <w:p w14:paraId="6F28E694" w14:textId="77777777" w:rsidR="008A70CA" w:rsidRDefault="008A70CA" w:rsidP="00ED2057">
      <w:pPr>
        <w:tabs>
          <w:tab w:val="center" w:pos="4158"/>
        </w:tabs>
        <w:jc w:val="center"/>
        <w:rPr>
          <w:rFonts w:ascii="黑体" w:eastAsia="黑体" w:hAnsi="黑体" w:cs="Times New Roman"/>
          <w:szCs w:val="21"/>
        </w:rPr>
      </w:pPr>
    </w:p>
    <w:p w14:paraId="414FF953" w14:textId="77777777" w:rsidR="008A70CA" w:rsidRDefault="008A70CA" w:rsidP="00ED2057">
      <w:pPr>
        <w:tabs>
          <w:tab w:val="center" w:pos="4158"/>
        </w:tabs>
        <w:jc w:val="center"/>
        <w:rPr>
          <w:rFonts w:ascii="黑体" w:eastAsia="黑体" w:hAnsi="黑体" w:cs="Times New Roman"/>
          <w:szCs w:val="21"/>
        </w:rPr>
      </w:pPr>
    </w:p>
    <w:p w14:paraId="4EFFFAA0" w14:textId="77777777" w:rsidR="008A70CA" w:rsidRDefault="008A70CA" w:rsidP="00ED2057">
      <w:pPr>
        <w:tabs>
          <w:tab w:val="center" w:pos="4158"/>
        </w:tabs>
        <w:jc w:val="center"/>
        <w:rPr>
          <w:rFonts w:ascii="黑体" w:eastAsia="黑体" w:hAnsi="黑体" w:cs="Times New Roman"/>
          <w:szCs w:val="21"/>
        </w:rPr>
      </w:pPr>
    </w:p>
    <w:p w14:paraId="7701AB71" w14:textId="77777777" w:rsidR="008A70CA" w:rsidRDefault="008A70CA" w:rsidP="00ED2057">
      <w:pPr>
        <w:tabs>
          <w:tab w:val="center" w:pos="4158"/>
        </w:tabs>
        <w:jc w:val="center"/>
        <w:rPr>
          <w:rFonts w:ascii="黑体" w:eastAsia="黑体" w:hAnsi="黑体" w:cs="Times New Roman"/>
          <w:szCs w:val="21"/>
        </w:rPr>
      </w:pPr>
    </w:p>
    <w:p w14:paraId="280439AB" w14:textId="77777777" w:rsidR="008A70CA" w:rsidRDefault="008A70CA" w:rsidP="00ED2057">
      <w:pPr>
        <w:tabs>
          <w:tab w:val="center" w:pos="4158"/>
        </w:tabs>
        <w:jc w:val="center"/>
        <w:rPr>
          <w:rFonts w:ascii="黑体" w:eastAsia="黑体" w:hAnsi="黑体" w:cs="Times New Roman"/>
          <w:szCs w:val="21"/>
        </w:rPr>
      </w:pPr>
    </w:p>
    <w:p w14:paraId="14F892EA" w14:textId="45251EB3" w:rsidR="006678BD" w:rsidRPr="006678BD" w:rsidRDefault="006678BD" w:rsidP="00ED2057">
      <w:pPr>
        <w:tabs>
          <w:tab w:val="center" w:pos="4158"/>
        </w:tabs>
        <w:jc w:val="center"/>
        <w:rPr>
          <w:rFonts w:ascii="Times New Roman" w:eastAsia="黑体" w:hAnsi="Times New Roman" w:cs="Times New Roman"/>
          <w:szCs w:val="21"/>
        </w:rPr>
      </w:pPr>
      <w:r w:rsidRPr="006678BD">
        <w:rPr>
          <w:rFonts w:ascii="黑体" w:eastAsia="黑体" w:hAnsi="黑体" w:cs="Times New Roman" w:hint="eastAsia"/>
          <w:szCs w:val="21"/>
        </w:rPr>
        <w:lastRenderedPageBreak/>
        <w:t>附表</w:t>
      </w:r>
      <w:r w:rsidRPr="003734B1">
        <w:rPr>
          <w:rFonts w:ascii="Times New Roman" w:eastAsia="黑体" w:hAnsi="Times New Roman" w:cs="Times New Roman"/>
          <w:szCs w:val="21"/>
        </w:rPr>
        <w:t>4</w:t>
      </w:r>
      <w:r w:rsidR="00ED2057">
        <w:rPr>
          <w:rFonts w:ascii="黑体" w:eastAsia="黑体" w:hAnsi="黑体" w:cs="Times New Roman" w:hint="eastAsia"/>
          <w:szCs w:val="21"/>
        </w:rPr>
        <w:t>：</w:t>
      </w:r>
      <w:r w:rsidRPr="006678BD">
        <w:rPr>
          <w:rFonts w:ascii="黑体" w:eastAsia="黑体" w:hAnsi="黑体" w:cs="Times New Roman"/>
          <w:szCs w:val="21"/>
        </w:rPr>
        <w:t>低碳城市试点政策对企业</w:t>
      </w:r>
      <w:r w:rsidRPr="006678BD">
        <w:rPr>
          <w:rFonts w:ascii="黑体" w:eastAsia="黑体" w:hAnsi="黑体" w:cs="Times New Roman" w:hint="eastAsia"/>
          <w:szCs w:val="21"/>
        </w:rPr>
        <w:t>就业</w:t>
      </w:r>
      <w:r w:rsidRPr="006678BD">
        <w:rPr>
          <w:rFonts w:ascii="黑体" w:eastAsia="黑体" w:hAnsi="黑体" w:cs="Times New Roman"/>
          <w:szCs w:val="21"/>
        </w:rPr>
        <w:t>影响的稳健性检验</w:t>
      </w:r>
      <w:r w:rsidRPr="006678BD">
        <w:rPr>
          <w:rFonts w:ascii="黑体" w:eastAsia="黑体" w:hAnsi="黑体" w:cs="宋体" w:hint="eastAsia"/>
          <w:szCs w:val="21"/>
        </w:rPr>
        <w:t>Ⅱ</w:t>
      </w:r>
    </w:p>
    <w:tbl>
      <w:tblPr>
        <w:tblW w:w="5000" w:type="pct"/>
        <w:tblLook w:val="04A0" w:firstRow="1" w:lastRow="0" w:firstColumn="1" w:lastColumn="0" w:noHBand="0" w:noVBand="1"/>
      </w:tblPr>
      <w:tblGrid>
        <w:gridCol w:w="2016"/>
        <w:gridCol w:w="1042"/>
        <w:gridCol w:w="1047"/>
        <w:gridCol w:w="1053"/>
        <w:gridCol w:w="1053"/>
        <w:gridCol w:w="1053"/>
        <w:gridCol w:w="1042"/>
      </w:tblGrid>
      <w:tr w:rsidR="006678BD" w:rsidRPr="006678BD" w14:paraId="433F9192" w14:textId="77777777" w:rsidTr="007B7236">
        <w:trPr>
          <w:trHeight w:val="285"/>
        </w:trPr>
        <w:tc>
          <w:tcPr>
            <w:tcW w:w="1214" w:type="pct"/>
            <w:vMerge w:val="restart"/>
            <w:tcBorders>
              <w:top w:val="single" w:sz="4" w:space="0" w:color="auto"/>
              <w:left w:val="nil"/>
              <w:bottom w:val="nil"/>
              <w:right w:val="single" w:sz="4" w:space="0" w:color="auto"/>
            </w:tcBorders>
            <w:shd w:val="clear" w:color="auto" w:fill="auto"/>
            <w:noWrap/>
            <w:vAlign w:val="center"/>
            <w:hideMark/>
          </w:tcPr>
          <w:p w14:paraId="1F28E544" w14:textId="77777777" w:rsidR="006678BD" w:rsidRPr="006678BD" w:rsidRDefault="006678BD" w:rsidP="00C25FE1">
            <w:pPr>
              <w:widowControl/>
              <w:jc w:val="center"/>
              <w:rPr>
                <w:rFonts w:ascii="宋体" w:eastAsia="宋体" w:hAnsi="宋体" w:cs="宋体"/>
                <w:kern w:val="0"/>
                <w:sz w:val="18"/>
                <w:szCs w:val="18"/>
              </w:rPr>
            </w:pPr>
            <w:r w:rsidRPr="006678BD">
              <w:rPr>
                <w:rFonts w:ascii="宋体" w:eastAsia="宋体" w:hAnsi="宋体" w:cs="宋体" w:hint="eastAsia"/>
                <w:kern w:val="0"/>
                <w:sz w:val="18"/>
                <w:szCs w:val="18"/>
              </w:rPr>
              <w:t>变量</w:t>
            </w:r>
          </w:p>
        </w:tc>
        <w:tc>
          <w:tcPr>
            <w:tcW w:w="627" w:type="pct"/>
            <w:tcBorders>
              <w:top w:val="single" w:sz="4" w:space="0" w:color="auto"/>
              <w:left w:val="nil"/>
              <w:bottom w:val="nil"/>
              <w:right w:val="single" w:sz="4" w:space="0" w:color="auto"/>
            </w:tcBorders>
            <w:shd w:val="clear" w:color="auto" w:fill="auto"/>
            <w:noWrap/>
            <w:vAlign w:val="bottom"/>
            <w:hideMark/>
          </w:tcPr>
          <w:p w14:paraId="7EF01566"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30" w:type="pct"/>
            <w:tcBorders>
              <w:top w:val="single" w:sz="4" w:space="0" w:color="auto"/>
              <w:left w:val="nil"/>
              <w:bottom w:val="nil"/>
              <w:right w:val="single" w:sz="4" w:space="0" w:color="auto"/>
            </w:tcBorders>
            <w:shd w:val="clear" w:color="auto" w:fill="auto"/>
            <w:noWrap/>
            <w:vAlign w:val="bottom"/>
            <w:hideMark/>
          </w:tcPr>
          <w:p w14:paraId="5B71F6FE"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34" w:type="pct"/>
            <w:tcBorders>
              <w:top w:val="single" w:sz="4" w:space="0" w:color="auto"/>
              <w:left w:val="nil"/>
              <w:bottom w:val="nil"/>
              <w:right w:val="single" w:sz="4" w:space="0" w:color="auto"/>
            </w:tcBorders>
            <w:shd w:val="clear" w:color="auto" w:fill="auto"/>
            <w:noWrap/>
            <w:vAlign w:val="bottom"/>
            <w:hideMark/>
          </w:tcPr>
          <w:p w14:paraId="3E1D61BD"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34" w:type="pct"/>
            <w:tcBorders>
              <w:top w:val="single" w:sz="4" w:space="0" w:color="auto"/>
              <w:left w:val="nil"/>
              <w:bottom w:val="nil"/>
              <w:right w:val="single" w:sz="4" w:space="0" w:color="auto"/>
            </w:tcBorders>
            <w:shd w:val="clear" w:color="auto" w:fill="auto"/>
            <w:noWrap/>
            <w:vAlign w:val="bottom"/>
            <w:hideMark/>
          </w:tcPr>
          <w:p w14:paraId="083B65FB"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34" w:type="pct"/>
            <w:tcBorders>
              <w:top w:val="single" w:sz="4" w:space="0" w:color="auto"/>
              <w:left w:val="nil"/>
              <w:bottom w:val="nil"/>
              <w:right w:val="single" w:sz="4" w:space="0" w:color="auto"/>
            </w:tcBorders>
            <w:shd w:val="clear" w:color="auto" w:fill="auto"/>
            <w:noWrap/>
            <w:vAlign w:val="bottom"/>
            <w:hideMark/>
          </w:tcPr>
          <w:p w14:paraId="69C40B3F"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27" w:type="pct"/>
            <w:tcBorders>
              <w:top w:val="single" w:sz="4" w:space="0" w:color="auto"/>
              <w:left w:val="nil"/>
              <w:bottom w:val="nil"/>
              <w:right w:val="nil"/>
            </w:tcBorders>
            <w:shd w:val="clear" w:color="auto" w:fill="auto"/>
            <w:noWrap/>
            <w:vAlign w:val="bottom"/>
            <w:hideMark/>
          </w:tcPr>
          <w:p w14:paraId="20F07184"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r>
      <w:tr w:rsidR="006678BD" w:rsidRPr="006678BD" w14:paraId="76090E8F" w14:textId="77777777" w:rsidTr="007B7236">
        <w:trPr>
          <w:trHeight w:val="285"/>
        </w:trPr>
        <w:tc>
          <w:tcPr>
            <w:tcW w:w="1214" w:type="pct"/>
            <w:vMerge/>
            <w:tcBorders>
              <w:top w:val="single" w:sz="4" w:space="0" w:color="auto"/>
              <w:left w:val="nil"/>
              <w:bottom w:val="nil"/>
              <w:right w:val="single" w:sz="4" w:space="0" w:color="auto"/>
            </w:tcBorders>
            <w:vAlign w:val="center"/>
            <w:hideMark/>
          </w:tcPr>
          <w:p w14:paraId="78C065DA" w14:textId="77777777" w:rsidR="006678BD" w:rsidRPr="006678BD" w:rsidRDefault="006678BD" w:rsidP="00C25FE1">
            <w:pPr>
              <w:widowControl/>
              <w:jc w:val="left"/>
              <w:rPr>
                <w:rFonts w:ascii="宋体" w:eastAsia="宋体" w:hAnsi="宋体" w:cs="宋体"/>
                <w:kern w:val="0"/>
                <w:sz w:val="18"/>
                <w:szCs w:val="18"/>
              </w:rPr>
            </w:pPr>
          </w:p>
        </w:tc>
        <w:tc>
          <w:tcPr>
            <w:tcW w:w="3786" w:type="pct"/>
            <w:gridSpan w:val="6"/>
            <w:tcBorders>
              <w:top w:val="single" w:sz="4" w:space="0" w:color="auto"/>
              <w:left w:val="nil"/>
              <w:bottom w:val="single" w:sz="4" w:space="0" w:color="auto"/>
              <w:right w:val="nil"/>
            </w:tcBorders>
            <w:shd w:val="clear" w:color="auto" w:fill="auto"/>
            <w:noWrap/>
            <w:vAlign w:val="bottom"/>
            <w:hideMark/>
          </w:tcPr>
          <w:p w14:paraId="081057E8" w14:textId="77777777" w:rsidR="006678BD" w:rsidRPr="006678BD" w:rsidRDefault="006678BD" w:rsidP="00C25FE1">
            <w:pPr>
              <w:widowControl/>
              <w:jc w:val="center"/>
              <w:rPr>
                <w:rFonts w:ascii="宋体" w:eastAsia="宋体" w:hAnsi="宋体" w:cs="宋体"/>
                <w:kern w:val="0"/>
                <w:sz w:val="18"/>
                <w:szCs w:val="18"/>
              </w:rPr>
            </w:pPr>
            <w:r w:rsidRPr="006678BD">
              <w:rPr>
                <w:rFonts w:ascii="宋体" w:eastAsia="宋体" w:hAnsi="宋体" w:cs="宋体" w:hint="eastAsia"/>
                <w:kern w:val="0"/>
                <w:sz w:val="18"/>
                <w:szCs w:val="18"/>
              </w:rPr>
              <w:t>排除其它政策的干扰</w:t>
            </w:r>
          </w:p>
        </w:tc>
      </w:tr>
      <w:tr w:rsidR="006678BD" w:rsidRPr="006678BD" w14:paraId="76DF5BEE" w14:textId="77777777" w:rsidTr="007B7236">
        <w:trPr>
          <w:trHeight w:val="285"/>
        </w:trPr>
        <w:tc>
          <w:tcPr>
            <w:tcW w:w="1214" w:type="pct"/>
            <w:vMerge/>
            <w:tcBorders>
              <w:top w:val="single" w:sz="4" w:space="0" w:color="auto"/>
              <w:left w:val="nil"/>
              <w:bottom w:val="nil"/>
              <w:right w:val="single" w:sz="4" w:space="0" w:color="auto"/>
            </w:tcBorders>
            <w:vAlign w:val="center"/>
            <w:hideMark/>
          </w:tcPr>
          <w:p w14:paraId="54807564" w14:textId="77777777" w:rsidR="006678BD" w:rsidRPr="006678BD" w:rsidRDefault="006678BD" w:rsidP="00C25FE1">
            <w:pPr>
              <w:widowControl/>
              <w:jc w:val="left"/>
              <w:rPr>
                <w:rFonts w:ascii="宋体" w:eastAsia="宋体" w:hAnsi="宋体" w:cs="宋体"/>
                <w:kern w:val="0"/>
                <w:sz w:val="18"/>
                <w:szCs w:val="18"/>
              </w:rPr>
            </w:pPr>
          </w:p>
        </w:tc>
        <w:tc>
          <w:tcPr>
            <w:tcW w:w="627" w:type="pct"/>
            <w:tcBorders>
              <w:top w:val="nil"/>
              <w:left w:val="nil"/>
              <w:bottom w:val="single" w:sz="4" w:space="0" w:color="auto"/>
              <w:right w:val="single" w:sz="4" w:space="0" w:color="auto"/>
            </w:tcBorders>
            <w:shd w:val="clear" w:color="auto" w:fill="auto"/>
            <w:noWrap/>
            <w:vAlign w:val="bottom"/>
            <w:hideMark/>
          </w:tcPr>
          <w:p w14:paraId="5F24577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w:t>
            </w:r>
            <w:r w:rsidRPr="006678BD">
              <w:rPr>
                <w:rFonts w:ascii="Times New Roman" w:eastAsia="等线" w:hAnsi="Times New Roman" w:cs="Times New Roman"/>
                <w:kern w:val="0"/>
                <w:sz w:val="18"/>
                <w:szCs w:val="18"/>
              </w:rPr>
              <w:t>)</w:t>
            </w:r>
          </w:p>
        </w:tc>
        <w:tc>
          <w:tcPr>
            <w:tcW w:w="630" w:type="pct"/>
            <w:tcBorders>
              <w:top w:val="nil"/>
              <w:left w:val="nil"/>
              <w:bottom w:val="single" w:sz="4" w:space="0" w:color="auto"/>
              <w:right w:val="single" w:sz="4" w:space="0" w:color="auto"/>
            </w:tcBorders>
            <w:shd w:val="clear" w:color="auto" w:fill="auto"/>
            <w:noWrap/>
            <w:vAlign w:val="bottom"/>
            <w:hideMark/>
          </w:tcPr>
          <w:p w14:paraId="103C5DC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w:t>
            </w:r>
            <w:r w:rsidRPr="006678BD">
              <w:rPr>
                <w:rFonts w:ascii="Times New Roman" w:eastAsia="等线" w:hAnsi="Times New Roman" w:cs="Times New Roman"/>
                <w:kern w:val="0"/>
                <w:sz w:val="18"/>
                <w:szCs w:val="18"/>
              </w:rPr>
              <w:t>)</w:t>
            </w:r>
          </w:p>
        </w:tc>
        <w:tc>
          <w:tcPr>
            <w:tcW w:w="634" w:type="pct"/>
            <w:tcBorders>
              <w:top w:val="nil"/>
              <w:left w:val="nil"/>
              <w:bottom w:val="single" w:sz="4" w:space="0" w:color="auto"/>
              <w:right w:val="single" w:sz="4" w:space="0" w:color="auto"/>
            </w:tcBorders>
            <w:shd w:val="clear" w:color="auto" w:fill="auto"/>
            <w:noWrap/>
            <w:vAlign w:val="bottom"/>
            <w:hideMark/>
          </w:tcPr>
          <w:p w14:paraId="76E6643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w:t>
            </w:r>
            <w:r w:rsidRPr="006678BD">
              <w:rPr>
                <w:rFonts w:ascii="Times New Roman" w:eastAsia="等线" w:hAnsi="Times New Roman" w:cs="Times New Roman"/>
                <w:kern w:val="0"/>
                <w:sz w:val="18"/>
                <w:szCs w:val="18"/>
              </w:rPr>
              <w:t>)</w:t>
            </w:r>
          </w:p>
        </w:tc>
        <w:tc>
          <w:tcPr>
            <w:tcW w:w="634" w:type="pct"/>
            <w:tcBorders>
              <w:top w:val="nil"/>
              <w:left w:val="nil"/>
              <w:bottom w:val="single" w:sz="4" w:space="0" w:color="auto"/>
              <w:right w:val="single" w:sz="4" w:space="0" w:color="auto"/>
            </w:tcBorders>
            <w:shd w:val="clear" w:color="auto" w:fill="auto"/>
            <w:noWrap/>
            <w:vAlign w:val="bottom"/>
            <w:hideMark/>
          </w:tcPr>
          <w:p w14:paraId="7F9EC83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w:t>
            </w:r>
            <w:r w:rsidRPr="006678BD">
              <w:rPr>
                <w:rFonts w:ascii="Times New Roman" w:eastAsia="等线" w:hAnsi="Times New Roman" w:cs="Times New Roman"/>
                <w:kern w:val="0"/>
                <w:sz w:val="18"/>
                <w:szCs w:val="18"/>
              </w:rPr>
              <w:t>)</w:t>
            </w:r>
          </w:p>
        </w:tc>
        <w:tc>
          <w:tcPr>
            <w:tcW w:w="634" w:type="pct"/>
            <w:tcBorders>
              <w:top w:val="nil"/>
              <w:left w:val="nil"/>
              <w:bottom w:val="single" w:sz="4" w:space="0" w:color="auto"/>
              <w:right w:val="nil"/>
            </w:tcBorders>
            <w:shd w:val="clear" w:color="auto" w:fill="auto"/>
            <w:noWrap/>
            <w:vAlign w:val="bottom"/>
            <w:hideMark/>
          </w:tcPr>
          <w:p w14:paraId="0975234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w:t>
            </w:r>
            <w:r w:rsidRPr="006678BD">
              <w:rPr>
                <w:rFonts w:ascii="Times New Roman" w:eastAsia="等线" w:hAnsi="Times New Roman" w:cs="Times New Roman"/>
                <w:kern w:val="0"/>
                <w:sz w:val="18"/>
                <w:szCs w:val="18"/>
              </w:rPr>
              <w:t>)</w:t>
            </w:r>
          </w:p>
        </w:tc>
        <w:tc>
          <w:tcPr>
            <w:tcW w:w="627" w:type="pct"/>
            <w:tcBorders>
              <w:top w:val="nil"/>
              <w:left w:val="single" w:sz="4" w:space="0" w:color="auto"/>
              <w:bottom w:val="single" w:sz="4" w:space="0" w:color="auto"/>
              <w:right w:val="nil"/>
            </w:tcBorders>
            <w:shd w:val="clear" w:color="auto" w:fill="auto"/>
            <w:noWrap/>
            <w:vAlign w:val="bottom"/>
            <w:hideMark/>
          </w:tcPr>
          <w:p w14:paraId="6DD7478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w:t>
            </w:r>
            <w:r w:rsidRPr="006678BD">
              <w:rPr>
                <w:rFonts w:ascii="Times New Roman" w:eastAsia="等线" w:hAnsi="Times New Roman" w:cs="Times New Roman"/>
                <w:kern w:val="0"/>
                <w:sz w:val="18"/>
                <w:szCs w:val="18"/>
              </w:rPr>
              <w:t>)</w:t>
            </w:r>
          </w:p>
        </w:tc>
      </w:tr>
      <w:tr w:rsidR="006678BD" w:rsidRPr="006678BD" w14:paraId="0BE0DC7E" w14:textId="77777777" w:rsidTr="007B7236">
        <w:trPr>
          <w:trHeight w:val="285"/>
        </w:trPr>
        <w:tc>
          <w:tcPr>
            <w:tcW w:w="1214" w:type="pct"/>
            <w:tcBorders>
              <w:top w:val="single" w:sz="4" w:space="0" w:color="auto"/>
              <w:left w:val="nil"/>
              <w:bottom w:val="nil"/>
              <w:right w:val="single" w:sz="4" w:space="0" w:color="auto"/>
            </w:tcBorders>
            <w:shd w:val="clear" w:color="auto" w:fill="auto"/>
            <w:noWrap/>
            <w:vAlign w:val="bottom"/>
            <w:hideMark/>
          </w:tcPr>
          <w:p w14:paraId="71D6B6AA"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lccpost</w:t>
            </w:r>
          </w:p>
        </w:tc>
        <w:tc>
          <w:tcPr>
            <w:tcW w:w="627" w:type="pct"/>
            <w:tcBorders>
              <w:top w:val="nil"/>
              <w:left w:val="nil"/>
              <w:bottom w:val="nil"/>
              <w:right w:val="single" w:sz="4" w:space="0" w:color="auto"/>
            </w:tcBorders>
            <w:shd w:val="clear" w:color="auto" w:fill="auto"/>
            <w:noWrap/>
            <w:vAlign w:val="bottom"/>
            <w:hideMark/>
          </w:tcPr>
          <w:p w14:paraId="552A85A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0483</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5B5729A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0366</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9E66D9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0502</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8065BD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0466</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6FD62B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0466</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41C05DF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0464</w:t>
            </w:r>
            <w:r w:rsidRPr="006678BD">
              <w:rPr>
                <w:rFonts w:ascii="Times New Roman" w:eastAsia="等线" w:hAnsi="Times New Roman" w:cs="Times New Roman"/>
                <w:kern w:val="0"/>
                <w:sz w:val="18"/>
                <w:szCs w:val="18"/>
              </w:rPr>
              <w:t>**</w:t>
            </w:r>
          </w:p>
        </w:tc>
      </w:tr>
      <w:tr w:rsidR="006678BD" w:rsidRPr="006678BD" w14:paraId="3790C18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C777D81"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1F168C6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0171</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3F14999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0170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45517B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0170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F7B838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0708BE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0193</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58B51FC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0193</w:t>
            </w:r>
            <w:r w:rsidRPr="006678BD">
              <w:rPr>
                <w:rFonts w:ascii="Times New Roman" w:eastAsia="等线" w:hAnsi="Times New Roman" w:cs="Times New Roman"/>
                <w:kern w:val="0"/>
                <w:sz w:val="18"/>
                <w:szCs w:val="18"/>
              </w:rPr>
              <w:t>)</w:t>
            </w:r>
          </w:p>
        </w:tc>
      </w:tr>
      <w:tr w:rsidR="006678BD" w:rsidRPr="006678BD" w14:paraId="7C61CE55"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75C2BC8"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wage</w:t>
            </w:r>
          </w:p>
        </w:tc>
        <w:tc>
          <w:tcPr>
            <w:tcW w:w="627" w:type="pct"/>
            <w:tcBorders>
              <w:top w:val="nil"/>
              <w:left w:val="nil"/>
              <w:bottom w:val="nil"/>
              <w:right w:val="single" w:sz="4" w:space="0" w:color="auto"/>
            </w:tcBorders>
            <w:shd w:val="clear" w:color="auto" w:fill="auto"/>
            <w:noWrap/>
            <w:vAlign w:val="bottom"/>
            <w:hideMark/>
          </w:tcPr>
          <w:p w14:paraId="3608812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0055</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7F4FABC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0055</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2E7DDFB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0055</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2DFD259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398A43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71E1BEC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rPr>
              <w:t>***</w:t>
            </w:r>
          </w:p>
        </w:tc>
      </w:tr>
      <w:tr w:rsidR="006678BD" w:rsidRPr="006678BD" w14:paraId="3C79E2F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F35897D"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53E86EE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0018</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16F4773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0018</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B8ED2F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0018</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713F76D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2ABDEEC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537EA48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r>
      <w:tr w:rsidR="006678BD" w:rsidRPr="006678BD" w14:paraId="33E0FA7E"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2B062D53"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size</w:t>
            </w:r>
          </w:p>
        </w:tc>
        <w:tc>
          <w:tcPr>
            <w:tcW w:w="627" w:type="pct"/>
            <w:tcBorders>
              <w:top w:val="nil"/>
              <w:left w:val="nil"/>
              <w:bottom w:val="nil"/>
              <w:right w:val="single" w:sz="4" w:space="0" w:color="auto"/>
            </w:tcBorders>
            <w:shd w:val="clear" w:color="auto" w:fill="auto"/>
            <w:noWrap/>
            <w:vAlign w:val="bottom"/>
            <w:hideMark/>
          </w:tcPr>
          <w:p w14:paraId="2705971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6060</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1C81B08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6056</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65D47B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6067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3940A5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15CCE6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6326</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7066D40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6326</w:t>
            </w:r>
            <w:r w:rsidRPr="006678BD">
              <w:rPr>
                <w:rFonts w:ascii="Times New Roman" w:eastAsia="等线" w:hAnsi="Times New Roman" w:cs="Times New Roman"/>
                <w:kern w:val="0"/>
                <w:sz w:val="18"/>
                <w:szCs w:val="18"/>
              </w:rPr>
              <w:t>***</w:t>
            </w:r>
          </w:p>
        </w:tc>
      </w:tr>
      <w:tr w:rsidR="006678BD" w:rsidRPr="006678BD" w14:paraId="3A77347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8F6879E"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04BD9C0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0250</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79188EE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0251</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E2E977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0250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C74C95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475D72D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0267</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670B603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0267</w:t>
            </w:r>
            <w:r w:rsidRPr="006678BD">
              <w:rPr>
                <w:rFonts w:ascii="Times New Roman" w:eastAsia="等线" w:hAnsi="Times New Roman" w:cs="Times New Roman"/>
                <w:kern w:val="0"/>
                <w:sz w:val="18"/>
                <w:szCs w:val="18"/>
              </w:rPr>
              <w:t>)</w:t>
            </w:r>
          </w:p>
        </w:tc>
      </w:tr>
      <w:tr w:rsidR="006678BD" w:rsidRPr="006678BD" w14:paraId="278A01F1"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A237C57"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lev</w:t>
            </w:r>
          </w:p>
        </w:tc>
        <w:tc>
          <w:tcPr>
            <w:tcW w:w="627" w:type="pct"/>
            <w:tcBorders>
              <w:top w:val="nil"/>
              <w:left w:val="nil"/>
              <w:bottom w:val="nil"/>
              <w:right w:val="single" w:sz="4" w:space="0" w:color="auto"/>
            </w:tcBorders>
            <w:shd w:val="clear" w:color="auto" w:fill="auto"/>
            <w:noWrap/>
            <w:vAlign w:val="bottom"/>
            <w:hideMark/>
          </w:tcPr>
          <w:p w14:paraId="0E65CC4E"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2216</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725B96B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2173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EB2B8A9"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2180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96309B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1851</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77918B6"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1851</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1BB5C66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1850</w:t>
            </w:r>
            <w:r w:rsidRPr="006678BD">
              <w:rPr>
                <w:rFonts w:ascii="Times New Roman" w:eastAsia="等线" w:hAnsi="Times New Roman" w:cs="Times New Roman"/>
                <w:kern w:val="0"/>
                <w:sz w:val="18"/>
                <w:szCs w:val="18"/>
              </w:rPr>
              <w:t>**</w:t>
            </w:r>
          </w:p>
        </w:tc>
      </w:tr>
      <w:tr w:rsidR="006678BD" w:rsidRPr="006678BD" w14:paraId="444CDDD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47932D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689F8BF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0703</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4BC8548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0704</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F5F667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0703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9EA5EC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F440FE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0739</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5122EF8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0739</w:t>
            </w:r>
            <w:r w:rsidRPr="006678BD">
              <w:rPr>
                <w:rFonts w:ascii="Times New Roman" w:eastAsia="等线" w:hAnsi="Times New Roman" w:cs="Times New Roman"/>
                <w:kern w:val="0"/>
                <w:sz w:val="18"/>
                <w:szCs w:val="18"/>
              </w:rPr>
              <w:t>)</w:t>
            </w:r>
          </w:p>
        </w:tc>
      </w:tr>
      <w:tr w:rsidR="006678BD" w:rsidRPr="006678BD" w14:paraId="5EEFE44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3E8923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ser</w:t>
            </w:r>
          </w:p>
        </w:tc>
        <w:tc>
          <w:tcPr>
            <w:tcW w:w="627" w:type="pct"/>
            <w:tcBorders>
              <w:top w:val="nil"/>
              <w:left w:val="nil"/>
              <w:bottom w:val="nil"/>
              <w:right w:val="single" w:sz="4" w:space="0" w:color="auto"/>
            </w:tcBorders>
            <w:shd w:val="clear" w:color="auto" w:fill="auto"/>
            <w:noWrap/>
            <w:vAlign w:val="bottom"/>
            <w:hideMark/>
          </w:tcPr>
          <w:p w14:paraId="1C3D6E5E"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4988</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7BBFDCB1"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4983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A827C9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5101</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4AF39F3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6097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7F30482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6098</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7A4C5F4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6101</w:t>
            </w:r>
            <w:r w:rsidRPr="006678BD">
              <w:rPr>
                <w:rFonts w:ascii="Times New Roman" w:eastAsia="等线" w:hAnsi="Times New Roman" w:cs="Times New Roman"/>
                <w:kern w:val="0"/>
                <w:sz w:val="18"/>
                <w:szCs w:val="18"/>
              </w:rPr>
              <w:t>***</w:t>
            </w:r>
          </w:p>
        </w:tc>
      </w:tr>
      <w:tr w:rsidR="006678BD" w:rsidRPr="006678BD" w14:paraId="4D7373D6"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3416897C"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5FA52B4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1788</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5E79CC0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1782</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1944FA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1789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1C18FB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2034</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9B3409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2035</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1CC1AF6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2035</w:t>
            </w:r>
            <w:r w:rsidRPr="006678BD">
              <w:rPr>
                <w:rFonts w:ascii="Times New Roman" w:eastAsia="等线" w:hAnsi="Times New Roman" w:cs="Times New Roman"/>
                <w:kern w:val="0"/>
                <w:sz w:val="18"/>
                <w:szCs w:val="18"/>
              </w:rPr>
              <w:t>)</w:t>
            </w:r>
          </w:p>
        </w:tc>
      </w:tr>
      <w:tr w:rsidR="006678BD" w:rsidRPr="006678BD" w14:paraId="2ACDCDD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612FBC0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tax</w:t>
            </w:r>
          </w:p>
        </w:tc>
        <w:tc>
          <w:tcPr>
            <w:tcW w:w="627" w:type="pct"/>
            <w:tcBorders>
              <w:top w:val="nil"/>
              <w:left w:val="nil"/>
              <w:bottom w:val="nil"/>
              <w:right w:val="single" w:sz="4" w:space="0" w:color="auto"/>
            </w:tcBorders>
            <w:shd w:val="clear" w:color="auto" w:fill="auto"/>
            <w:noWrap/>
            <w:vAlign w:val="bottom"/>
            <w:hideMark/>
          </w:tcPr>
          <w:p w14:paraId="7F4CFF81"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0128</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47F2E316"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4BFE9A2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16BEDB6"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248B0D0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0123</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05806C7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0123</w:t>
            </w:r>
            <w:r w:rsidRPr="006678BD">
              <w:rPr>
                <w:rFonts w:ascii="Times New Roman" w:eastAsia="等线" w:hAnsi="Times New Roman" w:cs="Times New Roman"/>
                <w:kern w:val="0"/>
                <w:sz w:val="18"/>
                <w:szCs w:val="18"/>
              </w:rPr>
              <w:t>**</w:t>
            </w:r>
          </w:p>
        </w:tc>
      </w:tr>
      <w:tr w:rsidR="006678BD" w:rsidRPr="006678BD" w14:paraId="58C0AE6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345D65B7"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7E13E1B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5BC68BC5"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AECF0D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EE02DA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1943B5A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559BE58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r>
      <w:tr w:rsidR="006678BD" w:rsidRPr="006678BD" w14:paraId="56C79F41"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2EE8644"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grow</w:t>
            </w:r>
          </w:p>
        </w:tc>
        <w:tc>
          <w:tcPr>
            <w:tcW w:w="627" w:type="pct"/>
            <w:tcBorders>
              <w:top w:val="nil"/>
              <w:left w:val="nil"/>
              <w:bottom w:val="nil"/>
              <w:right w:val="single" w:sz="4" w:space="0" w:color="auto"/>
            </w:tcBorders>
            <w:shd w:val="clear" w:color="auto" w:fill="auto"/>
            <w:noWrap/>
            <w:vAlign w:val="bottom"/>
            <w:hideMark/>
          </w:tcPr>
          <w:p w14:paraId="43A1E666"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0226</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3510AF19"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0222</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C1A15F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0226</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FC9944C"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234B133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0229</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122CABC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0229</w:t>
            </w:r>
            <w:r w:rsidRPr="006678BD">
              <w:rPr>
                <w:rFonts w:ascii="Times New Roman" w:eastAsia="等线" w:hAnsi="Times New Roman" w:cs="Times New Roman"/>
                <w:kern w:val="0"/>
                <w:sz w:val="18"/>
                <w:szCs w:val="18"/>
              </w:rPr>
              <w:t>***</w:t>
            </w:r>
          </w:p>
        </w:tc>
      </w:tr>
      <w:tr w:rsidR="006678BD" w:rsidRPr="006678BD" w14:paraId="6B3949D4"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3355AE7"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70ED250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0050</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54B2B14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648812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0050</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68FBF7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3B1DDB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6993EEB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r>
      <w:tr w:rsidR="006678BD" w:rsidRPr="006678BD" w14:paraId="066F493A"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FD22D13"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roa</w:t>
            </w:r>
          </w:p>
        </w:tc>
        <w:tc>
          <w:tcPr>
            <w:tcW w:w="627" w:type="pct"/>
            <w:tcBorders>
              <w:top w:val="nil"/>
              <w:left w:val="nil"/>
              <w:bottom w:val="nil"/>
              <w:right w:val="single" w:sz="4" w:space="0" w:color="auto"/>
            </w:tcBorders>
            <w:shd w:val="clear" w:color="auto" w:fill="auto"/>
            <w:noWrap/>
            <w:vAlign w:val="bottom"/>
            <w:hideMark/>
          </w:tcPr>
          <w:p w14:paraId="0D17EA7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0813</w:t>
            </w:r>
          </w:p>
        </w:tc>
        <w:tc>
          <w:tcPr>
            <w:tcW w:w="630" w:type="pct"/>
            <w:tcBorders>
              <w:top w:val="nil"/>
              <w:left w:val="nil"/>
              <w:bottom w:val="nil"/>
              <w:right w:val="single" w:sz="4" w:space="0" w:color="auto"/>
            </w:tcBorders>
            <w:shd w:val="clear" w:color="auto" w:fill="auto"/>
            <w:noWrap/>
            <w:vAlign w:val="bottom"/>
            <w:hideMark/>
          </w:tcPr>
          <w:p w14:paraId="698B031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0910</w:t>
            </w:r>
          </w:p>
        </w:tc>
        <w:tc>
          <w:tcPr>
            <w:tcW w:w="634" w:type="pct"/>
            <w:tcBorders>
              <w:top w:val="nil"/>
              <w:left w:val="nil"/>
              <w:bottom w:val="nil"/>
              <w:right w:val="single" w:sz="4" w:space="0" w:color="auto"/>
            </w:tcBorders>
            <w:shd w:val="clear" w:color="auto" w:fill="auto"/>
            <w:noWrap/>
            <w:vAlign w:val="bottom"/>
            <w:hideMark/>
          </w:tcPr>
          <w:p w14:paraId="1503639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0847</w:t>
            </w:r>
          </w:p>
        </w:tc>
        <w:tc>
          <w:tcPr>
            <w:tcW w:w="634" w:type="pct"/>
            <w:tcBorders>
              <w:top w:val="nil"/>
              <w:left w:val="nil"/>
              <w:bottom w:val="nil"/>
              <w:right w:val="single" w:sz="4" w:space="0" w:color="auto"/>
            </w:tcBorders>
            <w:shd w:val="clear" w:color="auto" w:fill="auto"/>
            <w:noWrap/>
            <w:vAlign w:val="bottom"/>
            <w:hideMark/>
          </w:tcPr>
          <w:p w14:paraId="3E10CC4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0208</w:t>
            </w:r>
          </w:p>
        </w:tc>
        <w:tc>
          <w:tcPr>
            <w:tcW w:w="634" w:type="pct"/>
            <w:tcBorders>
              <w:top w:val="nil"/>
              <w:left w:val="nil"/>
              <w:bottom w:val="nil"/>
              <w:right w:val="single" w:sz="4" w:space="0" w:color="auto"/>
            </w:tcBorders>
            <w:shd w:val="clear" w:color="auto" w:fill="auto"/>
            <w:noWrap/>
            <w:vAlign w:val="bottom"/>
            <w:hideMark/>
          </w:tcPr>
          <w:p w14:paraId="2579CEF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0207</w:t>
            </w:r>
          </w:p>
        </w:tc>
        <w:tc>
          <w:tcPr>
            <w:tcW w:w="627" w:type="pct"/>
            <w:tcBorders>
              <w:top w:val="nil"/>
              <w:left w:val="nil"/>
              <w:bottom w:val="nil"/>
              <w:right w:val="nil"/>
            </w:tcBorders>
            <w:shd w:val="clear" w:color="auto" w:fill="auto"/>
            <w:noWrap/>
            <w:vAlign w:val="bottom"/>
            <w:hideMark/>
          </w:tcPr>
          <w:p w14:paraId="4D06517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0212</w:t>
            </w:r>
          </w:p>
        </w:tc>
      </w:tr>
      <w:tr w:rsidR="006678BD" w:rsidRPr="006678BD" w14:paraId="7DBDE38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658DC2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4A01E8A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0928</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46483D7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0927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5C69F6E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0929</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83220D5"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1037</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6622839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1037</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551E12A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1036</w:t>
            </w:r>
            <w:r w:rsidRPr="006678BD">
              <w:rPr>
                <w:rFonts w:ascii="Times New Roman" w:eastAsia="等线" w:hAnsi="Times New Roman" w:cs="Times New Roman"/>
                <w:kern w:val="0"/>
                <w:sz w:val="18"/>
                <w:szCs w:val="18"/>
              </w:rPr>
              <w:t>)</w:t>
            </w:r>
          </w:p>
        </w:tc>
      </w:tr>
      <w:tr w:rsidR="006678BD" w:rsidRPr="006678BD" w14:paraId="3E10333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8CFD7D0"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constant</w:t>
            </w:r>
          </w:p>
        </w:tc>
        <w:tc>
          <w:tcPr>
            <w:tcW w:w="627" w:type="pct"/>
            <w:tcBorders>
              <w:top w:val="nil"/>
              <w:left w:val="nil"/>
              <w:bottom w:val="nil"/>
              <w:right w:val="single" w:sz="4" w:space="0" w:color="auto"/>
            </w:tcBorders>
            <w:shd w:val="clear" w:color="auto" w:fill="auto"/>
            <w:noWrap/>
            <w:vAlign w:val="bottom"/>
            <w:hideMark/>
          </w:tcPr>
          <w:p w14:paraId="589731E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5041</w:t>
            </w:r>
          </w:p>
        </w:tc>
        <w:tc>
          <w:tcPr>
            <w:tcW w:w="630" w:type="pct"/>
            <w:tcBorders>
              <w:top w:val="nil"/>
              <w:left w:val="nil"/>
              <w:bottom w:val="nil"/>
              <w:right w:val="single" w:sz="4" w:space="0" w:color="auto"/>
            </w:tcBorders>
            <w:shd w:val="clear" w:color="auto" w:fill="auto"/>
            <w:noWrap/>
            <w:vAlign w:val="bottom"/>
            <w:hideMark/>
          </w:tcPr>
          <w:p w14:paraId="3B6382E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4950</w:t>
            </w:r>
          </w:p>
        </w:tc>
        <w:tc>
          <w:tcPr>
            <w:tcW w:w="634" w:type="pct"/>
            <w:tcBorders>
              <w:top w:val="nil"/>
              <w:left w:val="nil"/>
              <w:bottom w:val="nil"/>
              <w:right w:val="single" w:sz="4" w:space="0" w:color="auto"/>
            </w:tcBorders>
            <w:shd w:val="clear" w:color="auto" w:fill="auto"/>
            <w:noWrap/>
            <w:vAlign w:val="bottom"/>
            <w:hideMark/>
          </w:tcPr>
          <w:p w14:paraId="73A1B30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5084</w:t>
            </w:r>
          </w:p>
        </w:tc>
        <w:tc>
          <w:tcPr>
            <w:tcW w:w="634" w:type="pct"/>
            <w:tcBorders>
              <w:top w:val="nil"/>
              <w:left w:val="nil"/>
              <w:bottom w:val="nil"/>
              <w:right w:val="single" w:sz="4" w:space="0" w:color="auto"/>
            </w:tcBorders>
            <w:shd w:val="clear" w:color="auto" w:fill="auto"/>
            <w:noWrap/>
            <w:vAlign w:val="bottom"/>
            <w:hideMark/>
          </w:tcPr>
          <w:p w14:paraId="1D5E0EF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7303</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3C70606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7442</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3E2F77B5"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7728</w:t>
            </w:r>
            <w:r w:rsidRPr="006678BD">
              <w:rPr>
                <w:rFonts w:ascii="Times New Roman" w:eastAsia="等线" w:hAnsi="Times New Roman" w:cs="Times New Roman"/>
                <w:kern w:val="0"/>
                <w:sz w:val="18"/>
                <w:szCs w:val="18"/>
              </w:rPr>
              <w:t>**</w:t>
            </w:r>
          </w:p>
        </w:tc>
      </w:tr>
      <w:tr w:rsidR="006678BD" w:rsidRPr="006678BD" w14:paraId="1BC3385D"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E8ABF39"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27" w:type="pct"/>
            <w:tcBorders>
              <w:top w:val="nil"/>
              <w:left w:val="nil"/>
              <w:bottom w:val="nil"/>
              <w:right w:val="single" w:sz="4" w:space="0" w:color="auto"/>
            </w:tcBorders>
            <w:shd w:val="clear" w:color="auto" w:fill="auto"/>
            <w:noWrap/>
            <w:vAlign w:val="bottom"/>
            <w:hideMark/>
          </w:tcPr>
          <w:p w14:paraId="7BD69E2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3115</w:t>
            </w:r>
            <w:r w:rsidRPr="006678BD">
              <w:rPr>
                <w:rFonts w:ascii="Times New Roman" w:eastAsia="等线" w:hAnsi="Times New Roman" w:cs="Times New Roman"/>
                <w:kern w:val="0"/>
                <w:sz w:val="18"/>
                <w:szCs w:val="18"/>
              </w:rPr>
              <w:t>)</w:t>
            </w:r>
          </w:p>
        </w:tc>
        <w:tc>
          <w:tcPr>
            <w:tcW w:w="630" w:type="pct"/>
            <w:tcBorders>
              <w:top w:val="nil"/>
              <w:left w:val="nil"/>
              <w:bottom w:val="nil"/>
              <w:right w:val="single" w:sz="4" w:space="0" w:color="auto"/>
            </w:tcBorders>
            <w:shd w:val="clear" w:color="auto" w:fill="auto"/>
            <w:noWrap/>
            <w:vAlign w:val="bottom"/>
            <w:hideMark/>
          </w:tcPr>
          <w:p w14:paraId="737F5EE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3131</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7869424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3118</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7921513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3355</w:t>
            </w:r>
            <w:r w:rsidRPr="006678BD">
              <w:rPr>
                <w:rFonts w:ascii="Times New Roman" w:eastAsia="等线" w:hAnsi="Times New Roman" w:cs="Times New Roman"/>
                <w:kern w:val="0"/>
                <w:sz w:val="18"/>
                <w:szCs w:val="18"/>
              </w:rPr>
              <w:t>)</w:t>
            </w:r>
          </w:p>
        </w:tc>
        <w:tc>
          <w:tcPr>
            <w:tcW w:w="634" w:type="pct"/>
            <w:tcBorders>
              <w:top w:val="nil"/>
              <w:left w:val="nil"/>
              <w:bottom w:val="nil"/>
              <w:right w:val="single" w:sz="4" w:space="0" w:color="auto"/>
            </w:tcBorders>
            <w:shd w:val="clear" w:color="auto" w:fill="auto"/>
            <w:noWrap/>
            <w:vAlign w:val="bottom"/>
            <w:hideMark/>
          </w:tcPr>
          <w:p w14:paraId="0E35DC0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3409</w:t>
            </w:r>
            <w:r w:rsidRPr="006678BD">
              <w:rPr>
                <w:rFonts w:ascii="Times New Roman" w:eastAsia="等线" w:hAnsi="Times New Roman" w:cs="Times New Roman"/>
                <w:kern w:val="0"/>
                <w:sz w:val="18"/>
                <w:szCs w:val="18"/>
              </w:rPr>
              <w:t>)</w:t>
            </w:r>
          </w:p>
        </w:tc>
        <w:tc>
          <w:tcPr>
            <w:tcW w:w="627" w:type="pct"/>
            <w:tcBorders>
              <w:top w:val="nil"/>
              <w:left w:val="nil"/>
              <w:bottom w:val="nil"/>
              <w:right w:val="nil"/>
            </w:tcBorders>
            <w:shd w:val="clear" w:color="auto" w:fill="auto"/>
            <w:noWrap/>
            <w:vAlign w:val="bottom"/>
            <w:hideMark/>
          </w:tcPr>
          <w:p w14:paraId="4347278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3582</w:t>
            </w:r>
            <w:r w:rsidRPr="006678BD">
              <w:rPr>
                <w:rFonts w:ascii="Times New Roman" w:eastAsia="等线" w:hAnsi="Times New Roman" w:cs="Times New Roman"/>
                <w:kern w:val="0"/>
                <w:sz w:val="18"/>
                <w:szCs w:val="18"/>
              </w:rPr>
              <w:t>)</w:t>
            </w:r>
          </w:p>
        </w:tc>
      </w:tr>
      <w:tr w:rsidR="006678BD" w:rsidRPr="006678BD" w14:paraId="59AE9A98"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2B55F99D"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Innocitypost</w:t>
            </w:r>
          </w:p>
        </w:tc>
        <w:tc>
          <w:tcPr>
            <w:tcW w:w="627" w:type="pct"/>
            <w:tcBorders>
              <w:top w:val="nil"/>
              <w:left w:val="nil"/>
              <w:bottom w:val="nil"/>
              <w:right w:val="single" w:sz="4" w:space="0" w:color="auto"/>
            </w:tcBorders>
            <w:shd w:val="clear" w:color="auto" w:fill="auto"/>
            <w:noWrap/>
            <w:vAlign w:val="bottom"/>
            <w:hideMark/>
          </w:tcPr>
          <w:p w14:paraId="1C55CDDC"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0" w:type="pct"/>
            <w:tcBorders>
              <w:top w:val="nil"/>
              <w:left w:val="nil"/>
              <w:bottom w:val="nil"/>
              <w:right w:val="single" w:sz="4" w:space="0" w:color="auto"/>
            </w:tcBorders>
            <w:shd w:val="clear" w:color="auto" w:fill="auto"/>
            <w:noWrap/>
            <w:vAlign w:val="bottom"/>
            <w:hideMark/>
          </w:tcPr>
          <w:p w14:paraId="22C731E3"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4ED19773"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59ABE347"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323B0617"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27" w:type="pct"/>
            <w:tcBorders>
              <w:top w:val="nil"/>
              <w:left w:val="nil"/>
              <w:bottom w:val="nil"/>
              <w:right w:val="nil"/>
            </w:tcBorders>
            <w:shd w:val="clear" w:color="auto" w:fill="auto"/>
            <w:noWrap/>
            <w:vAlign w:val="bottom"/>
            <w:hideMark/>
          </w:tcPr>
          <w:p w14:paraId="1D657E65"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32E09149"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1A6D9203" w14:textId="77777777" w:rsidR="007B7236" w:rsidRPr="006678BD" w:rsidRDefault="007B7236"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KCApost</w:t>
            </w:r>
          </w:p>
        </w:tc>
        <w:tc>
          <w:tcPr>
            <w:tcW w:w="627" w:type="pct"/>
            <w:tcBorders>
              <w:top w:val="nil"/>
              <w:left w:val="nil"/>
              <w:bottom w:val="nil"/>
              <w:right w:val="single" w:sz="4" w:space="0" w:color="auto"/>
            </w:tcBorders>
            <w:shd w:val="clear" w:color="auto" w:fill="auto"/>
            <w:noWrap/>
            <w:vAlign w:val="bottom"/>
            <w:hideMark/>
          </w:tcPr>
          <w:p w14:paraId="788739EE"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0" w:type="pct"/>
            <w:tcBorders>
              <w:top w:val="nil"/>
              <w:left w:val="nil"/>
              <w:bottom w:val="nil"/>
              <w:right w:val="single" w:sz="4" w:space="0" w:color="auto"/>
            </w:tcBorders>
            <w:shd w:val="clear" w:color="auto" w:fill="auto"/>
            <w:noWrap/>
            <w:vAlign w:val="bottom"/>
            <w:hideMark/>
          </w:tcPr>
          <w:p w14:paraId="76C64C2E"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3065702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3E8B7FB9"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08AFBEF7"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27" w:type="pct"/>
            <w:tcBorders>
              <w:top w:val="nil"/>
              <w:left w:val="nil"/>
              <w:bottom w:val="nil"/>
              <w:right w:val="nil"/>
            </w:tcBorders>
            <w:shd w:val="clear" w:color="auto" w:fill="auto"/>
            <w:noWrap/>
            <w:vAlign w:val="bottom"/>
            <w:hideMark/>
          </w:tcPr>
          <w:p w14:paraId="593DCCA4"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2B4D3F4E"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6C3271F6"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政府态度</w:t>
            </w:r>
          </w:p>
        </w:tc>
        <w:tc>
          <w:tcPr>
            <w:tcW w:w="627" w:type="pct"/>
            <w:tcBorders>
              <w:top w:val="nil"/>
              <w:left w:val="nil"/>
              <w:bottom w:val="nil"/>
              <w:right w:val="single" w:sz="4" w:space="0" w:color="auto"/>
            </w:tcBorders>
            <w:shd w:val="clear" w:color="auto" w:fill="auto"/>
            <w:noWrap/>
            <w:vAlign w:val="bottom"/>
            <w:hideMark/>
          </w:tcPr>
          <w:p w14:paraId="664ADF67"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0" w:type="pct"/>
            <w:tcBorders>
              <w:top w:val="nil"/>
              <w:left w:val="nil"/>
              <w:bottom w:val="nil"/>
              <w:right w:val="single" w:sz="4" w:space="0" w:color="auto"/>
            </w:tcBorders>
            <w:shd w:val="clear" w:color="auto" w:fill="auto"/>
            <w:noWrap/>
            <w:vAlign w:val="bottom"/>
            <w:hideMark/>
          </w:tcPr>
          <w:p w14:paraId="6169682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23CCA18B"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7C5E0604"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3E19D45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27" w:type="pct"/>
            <w:tcBorders>
              <w:top w:val="nil"/>
              <w:left w:val="nil"/>
              <w:bottom w:val="nil"/>
              <w:right w:val="nil"/>
            </w:tcBorders>
            <w:shd w:val="clear" w:color="auto" w:fill="auto"/>
            <w:noWrap/>
            <w:vAlign w:val="bottom"/>
            <w:hideMark/>
          </w:tcPr>
          <w:p w14:paraId="7FF313D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687FC2A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D82544C"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创新创业指数</w:t>
            </w:r>
          </w:p>
        </w:tc>
        <w:tc>
          <w:tcPr>
            <w:tcW w:w="627" w:type="pct"/>
            <w:tcBorders>
              <w:top w:val="nil"/>
              <w:left w:val="nil"/>
              <w:bottom w:val="nil"/>
              <w:right w:val="single" w:sz="4" w:space="0" w:color="auto"/>
            </w:tcBorders>
            <w:shd w:val="clear" w:color="auto" w:fill="auto"/>
            <w:noWrap/>
            <w:vAlign w:val="bottom"/>
            <w:hideMark/>
          </w:tcPr>
          <w:p w14:paraId="1BE8D3F5"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0" w:type="pct"/>
            <w:tcBorders>
              <w:top w:val="nil"/>
              <w:left w:val="nil"/>
              <w:bottom w:val="nil"/>
              <w:right w:val="single" w:sz="4" w:space="0" w:color="auto"/>
            </w:tcBorders>
            <w:shd w:val="clear" w:color="auto" w:fill="auto"/>
            <w:noWrap/>
            <w:vAlign w:val="bottom"/>
            <w:hideMark/>
          </w:tcPr>
          <w:p w14:paraId="4E182A8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1023822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3D453CEE"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243F4EB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27" w:type="pct"/>
            <w:tcBorders>
              <w:top w:val="nil"/>
              <w:left w:val="nil"/>
              <w:bottom w:val="nil"/>
              <w:right w:val="nil"/>
            </w:tcBorders>
            <w:shd w:val="clear" w:color="auto" w:fill="auto"/>
            <w:noWrap/>
            <w:vAlign w:val="bottom"/>
            <w:hideMark/>
          </w:tcPr>
          <w:p w14:paraId="2BBC0E5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5556044A"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85A60DA"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人均创新创业指数</w:t>
            </w:r>
          </w:p>
        </w:tc>
        <w:tc>
          <w:tcPr>
            <w:tcW w:w="627" w:type="pct"/>
            <w:tcBorders>
              <w:top w:val="nil"/>
              <w:left w:val="nil"/>
              <w:bottom w:val="nil"/>
              <w:right w:val="single" w:sz="4" w:space="0" w:color="auto"/>
            </w:tcBorders>
            <w:shd w:val="clear" w:color="auto" w:fill="auto"/>
            <w:noWrap/>
            <w:vAlign w:val="bottom"/>
            <w:hideMark/>
          </w:tcPr>
          <w:p w14:paraId="0E422DD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0" w:type="pct"/>
            <w:tcBorders>
              <w:top w:val="nil"/>
              <w:left w:val="nil"/>
              <w:bottom w:val="nil"/>
              <w:right w:val="single" w:sz="4" w:space="0" w:color="auto"/>
            </w:tcBorders>
            <w:shd w:val="clear" w:color="auto" w:fill="auto"/>
            <w:noWrap/>
            <w:vAlign w:val="bottom"/>
            <w:hideMark/>
          </w:tcPr>
          <w:p w14:paraId="1BE45B4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228DAC86"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30205757"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63C3631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27" w:type="pct"/>
            <w:tcBorders>
              <w:top w:val="nil"/>
              <w:left w:val="nil"/>
              <w:bottom w:val="nil"/>
              <w:right w:val="nil"/>
            </w:tcBorders>
            <w:shd w:val="clear" w:color="auto" w:fill="auto"/>
            <w:noWrap/>
            <w:vAlign w:val="bottom"/>
            <w:hideMark/>
          </w:tcPr>
          <w:p w14:paraId="59BD7C4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103F9DED"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FEF69D1"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单位面积创新创业指数</w:t>
            </w:r>
          </w:p>
        </w:tc>
        <w:tc>
          <w:tcPr>
            <w:tcW w:w="627" w:type="pct"/>
            <w:tcBorders>
              <w:top w:val="nil"/>
              <w:left w:val="nil"/>
              <w:bottom w:val="nil"/>
              <w:right w:val="single" w:sz="4" w:space="0" w:color="auto"/>
            </w:tcBorders>
            <w:shd w:val="clear" w:color="auto" w:fill="auto"/>
            <w:noWrap/>
            <w:vAlign w:val="bottom"/>
            <w:hideMark/>
          </w:tcPr>
          <w:p w14:paraId="7EBB5615"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0" w:type="pct"/>
            <w:tcBorders>
              <w:top w:val="nil"/>
              <w:left w:val="nil"/>
              <w:bottom w:val="nil"/>
              <w:right w:val="single" w:sz="4" w:space="0" w:color="auto"/>
            </w:tcBorders>
            <w:shd w:val="clear" w:color="auto" w:fill="auto"/>
            <w:noWrap/>
            <w:vAlign w:val="bottom"/>
            <w:hideMark/>
          </w:tcPr>
          <w:p w14:paraId="73E257B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4D4B0913"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52A80DC5"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34" w:type="pct"/>
            <w:tcBorders>
              <w:top w:val="nil"/>
              <w:left w:val="nil"/>
              <w:bottom w:val="nil"/>
              <w:right w:val="single" w:sz="4" w:space="0" w:color="auto"/>
            </w:tcBorders>
            <w:shd w:val="clear" w:color="auto" w:fill="auto"/>
            <w:noWrap/>
            <w:vAlign w:val="bottom"/>
            <w:hideMark/>
          </w:tcPr>
          <w:p w14:paraId="14251FA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27" w:type="pct"/>
            <w:tcBorders>
              <w:top w:val="nil"/>
              <w:left w:val="nil"/>
              <w:bottom w:val="nil"/>
              <w:right w:val="nil"/>
            </w:tcBorders>
            <w:shd w:val="clear" w:color="auto" w:fill="auto"/>
            <w:noWrap/>
            <w:vAlign w:val="bottom"/>
            <w:hideMark/>
          </w:tcPr>
          <w:p w14:paraId="6F3CF2E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r>
      <w:tr w:rsidR="006678BD" w:rsidRPr="006678BD" w14:paraId="1B6C08A4"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39A5972" w14:textId="77777777" w:rsidR="006678BD" w:rsidRPr="006678BD" w:rsidRDefault="006678BD" w:rsidP="00C25FE1">
            <w:pPr>
              <w:widowControl/>
              <w:jc w:val="left"/>
              <w:rPr>
                <w:rFonts w:ascii="宋体" w:eastAsia="宋体" w:hAnsi="宋体" w:cs="宋体"/>
                <w:kern w:val="0"/>
                <w:sz w:val="18"/>
                <w:szCs w:val="18"/>
              </w:rPr>
            </w:pPr>
            <w:r w:rsidRPr="006678BD">
              <w:rPr>
                <w:rFonts w:ascii="Times New Roman" w:eastAsia="宋体" w:hAnsi="Times New Roman" w:cs="Times New Roman" w:hint="eastAsia"/>
                <w:kern w:val="0"/>
                <w:sz w:val="18"/>
                <w:szCs w:val="18"/>
              </w:rPr>
              <w:t>企业、年份固定效应</w:t>
            </w:r>
          </w:p>
        </w:tc>
        <w:tc>
          <w:tcPr>
            <w:tcW w:w="627" w:type="pct"/>
            <w:tcBorders>
              <w:top w:val="nil"/>
              <w:left w:val="nil"/>
              <w:bottom w:val="nil"/>
              <w:right w:val="single" w:sz="4" w:space="0" w:color="auto"/>
            </w:tcBorders>
            <w:shd w:val="clear" w:color="auto" w:fill="auto"/>
            <w:noWrap/>
            <w:vAlign w:val="bottom"/>
            <w:hideMark/>
          </w:tcPr>
          <w:p w14:paraId="03666E24"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0" w:type="pct"/>
            <w:tcBorders>
              <w:top w:val="nil"/>
              <w:left w:val="nil"/>
              <w:bottom w:val="nil"/>
              <w:right w:val="single" w:sz="4" w:space="0" w:color="auto"/>
            </w:tcBorders>
            <w:shd w:val="clear" w:color="auto" w:fill="auto"/>
            <w:noWrap/>
            <w:vAlign w:val="bottom"/>
            <w:hideMark/>
          </w:tcPr>
          <w:p w14:paraId="0B9C1B25"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7ECA1987"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2A424E00"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34" w:type="pct"/>
            <w:tcBorders>
              <w:top w:val="nil"/>
              <w:left w:val="nil"/>
              <w:bottom w:val="nil"/>
              <w:right w:val="single" w:sz="4" w:space="0" w:color="auto"/>
            </w:tcBorders>
            <w:shd w:val="clear" w:color="auto" w:fill="auto"/>
            <w:noWrap/>
            <w:vAlign w:val="bottom"/>
            <w:hideMark/>
          </w:tcPr>
          <w:p w14:paraId="4CB71683"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27" w:type="pct"/>
            <w:tcBorders>
              <w:top w:val="nil"/>
              <w:left w:val="nil"/>
              <w:bottom w:val="nil"/>
              <w:right w:val="nil"/>
            </w:tcBorders>
            <w:shd w:val="clear" w:color="auto" w:fill="auto"/>
            <w:noWrap/>
            <w:vAlign w:val="bottom"/>
            <w:hideMark/>
          </w:tcPr>
          <w:p w14:paraId="26E7887E" w14:textId="77777777" w:rsidR="006678BD"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r>
      <w:tr w:rsidR="006678BD" w:rsidRPr="006678BD" w14:paraId="105D8AE4" w14:textId="77777777" w:rsidTr="007B7236">
        <w:trPr>
          <w:trHeight w:val="285"/>
        </w:trPr>
        <w:tc>
          <w:tcPr>
            <w:tcW w:w="1214" w:type="pct"/>
            <w:tcBorders>
              <w:top w:val="single" w:sz="4" w:space="0" w:color="auto"/>
              <w:left w:val="nil"/>
              <w:bottom w:val="nil"/>
              <w:right w:val="single" w:sz="4" w:space="0" w:color="auto"/>
            </w:tcBorders>
            <w:shd w:val="clear" w:color="auto" w:fill="auto"/>
            <w:noWrap/>
            <w:vAlign w:val="bottom"/>
            <w:hideMark/>
          </w:tcPr>
          <w:p w14:paraId="1A943E44" w14:textId="77777777" w:rsidR="006678BD" w:rsidRPr="006678BD" w:rsidRDefault="006678BD"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观测值</w:t>
            </w:r>
          </w:p>
        </w:tc>
        <w:tc>
          <w:tcPr>
            <w:tcW w:w="627" w:type="pct"/>
            <w:tcBorders>
              <w:top w:val="single" w:sz="4" w:space="0" w:color="auto"/>
              <w:left w:val="nil"/>
              <w:bottom w:val="nil"/>
              <w:right w:val="single" w:sz="4" w:space="0" w:color="auto"/>
            </w:tcBorders>
            <w:shd w:val="clear" w:color="auto" w:fill="auto"/>
            <w:noWrap/>
            <w:vAlign w:val="bottom"/>
            <w:hideMark/>
          </w:tcPr>
          <w:p w14:paraId="44258381"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903</w:t>
            </w:r>
          </w:p>
        </w:tc>
        <w:tc>
          <w:tcPr>
            <w:tcW w:w="630" w:type="pct"/>
            <w:tcBorders>
              <w:top w:val="single" w:sz="4" w:space="0" w:color="auto"/>
              <w:left w:val="nil"/>
              <w:bottom w:val="nil"/>
              <w:right w:val="single" w:sz="4" w:space="0" w:color="auto"/>
            </w:tcBorders>
            <w:shd w:val="clear" w:color="auto" w:fill="auto"/>
            <w:noWrap/>
            <w:vAlign w:val="bottom"/>
            <w:hideMark/>
          </w:tcPr>
          <w:p w14:paraId="6E32CCA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903</w:t>
            </w:r>
          </w:p>
        </w:tc>
        <w:tc>
          <w:tcPr>
            <w:tcW w:w="634" w:type="pct"/>
            <w:tcBorders>
              <w:top w:val="single" w:sz="4" w:space="0" w:color="auto"/>
              <w:left w:val="nil"/>
              <w:bottom w:val="nil"/>
              <w:right w:val="single" w:sz="4" w:space="0" w:color="auto"/>
            </w:tcBorders>
            <w:shd w:val="clear" w:color="auto" w:fill="auto"/>
            <w:noWrap/>
            <w:vAlign w:val="bottom"/>
            <w:hideMark/>
          </w:tcPr>
          <w:p w14:paraId="2DE2B009"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903</w:t>
            </w:r>
          </w:p>
        </w:tc>
        <w:tc>
          <w:tcPr>
            <w:tcW w:w="634" w:type="pct"/>
            <w:tcBorders>
              <w:top w:val="single" w:sz="4" w:space="0" w:color="auto"/>
              <w:left w:val="nil"/>
              <w:bottom w:val="nil"/>
              <w:right w:val="single" w:sz="4" w:space="0" w:color="auto"/>
            </w:tcBorders>
            <w:shd w:val="clear" w:color="auto" w:fill="auto"/>
            <w:noWrap/>
            <w:vAlign w:val="bottom"/>
            <w:hideMark/>
          </w:tcPr>
          <w:p w14:paraId="6C88231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874</w:t>
            </w:r>
          </w:p>
        </w:tc>
        <w:tc>
          <w:tcPr>
            <w:tcW w:w="634" w:type="pct"/>
            <w:tcBorders>
              <w:top w:val="single" w:sz="4" w:space="0" w:color="auto"/>
              <w:left w:val="nil"/>
              <w:bottom w:val="nil"/>
              <w:right w:val="single" w:sz="4" w:space="0" w:color="auto"/>
            </w:tcBorders>
            <w:shd w:val="clear" w:color="auto" w:fill="auto"/>
            <w:noWrap/>
            <w:vAlign w:val="bottom"/>
            <w:hideMark/>
          </w:tcPr>
          <w:p w14:paraId="3DB7BAD8"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874</w:t>
            </w:r>
          </w:p>
        </w:tc>
        <w:tc>
          <w:tcPr>
            <w:tcW w:w="627" w:type="pct"/>
            <w:tcBorders>
              <w:top w:val="single" w:sz="4" w:space="0" w:color="auto"/>
              <w:left w:val="nil"/>
              <w:bottom w:val="nil"/>
              <w:right w:val="nil"/>
            </w:tcBorders>
            <w:shd w:val="clear" w:color="auto" w:fill="auto"/>
            <w:noWrap/>
            <w:vAlign w:val="bottom"/>
            <w:hideMark/>
          </w:tcPr>
          <w:p w14:paraId="4C87CA0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874</w:t>
            </w:r>
          </w:p>
        </w:tc>
      </w:tr>
      <w:tr w:rsidR="006678BD" w:rsidRPr="006678BD" w14:paraId="275973C1" w14:textId="77777777" w:rsidTr="007B7236">
        <w:trPr>
          <w:trHeight w:val="285"/>
        </w:trPr>
        <w:tc>
          <w:tcPr>
            <w:tcW w:w="1214" w:type="pct"/>
            <w:tcBorders>
              <w:top w:val="nil"/>
              <w:left w:val="nil"/>
              <w:bottom w:val="single" w:sz="4" w:space="0" w:color="auto"/>
              <w:right w:val="single" w:sz="4" w:space="0" w:color="auto"/>
            </w:tcBorders>
            <w:shd w:val="clear" w:color="auto" w:fill="auto"/>
            <w:noWrap/>
            <w:vAlign w:val="bottom"/>
            <w:hideMark/>
          </w:tcPr>
          <w:p w14:paraId="6FA61056" w14:textId="77777777" w:rsidR="006678BD" w:rsidRPr="006678BD" w:rsidRDefault="006678BD" w:rsidP="00C25FE1">
            <w:pPr>
              <w:widowControl/>
              <w:jc w:val="left"/>
              <w:rPr>
                <w:rFonts w:ascii="Times New Roman" w:eastAsia="等线" w:hAnsi="Times New Roman" w:cs="Times New Roman"/>
                <w:kern w:val="0"/>
                <w:sz w:val="18"/>
                <w:szCs w:val="18"/>
              </w:rPr>
            </w:pPr>
            <w:r w:rsidRPr="006678BD">
              <w:rPr>
                <w:rFonts w:ascii="宋体" w:eastAsia="宋体" w:hAnsi="宋体" w:cs="宋体" w:hint="eastAsia"/>
                <w:kern w:val="0"/>
                <w:sz w:val="18"/>
                <w:szCs w:val="18"/>
              </w:rPr>
              <w:t>调整后的</w:t>
            </w:r>
            <w:r w:rsidRPr="003734B1">
              <w:rPr>
                <w:rFonts w:ascii="Times New Roman" w:eastAsia="宋体" w:hAnsi="Times New Roman" w:cs="Times New Roman"/>
                <w:kern w:val="0"/>
                <w:sz w:val="18"/>
                <w:szCs w:val="18"/>
              </w:rPr>
              <w:t>R</w:t>
            </w:r>
            <w:r w:rsidRPr="003734B1">
              <w:rPr>
                <w:rFonts w:ascii="Times New Roman" w:eastAsia="宋体" w:hAnsi="Times New Roman" w:cs="Times New Roman"/>
                <w:kern w:val="0"/>
                <w:sz w:val="18"/>
                <w:szCs w:val="18"/>
                <w:vertAlign w:val="superscript"/>
              </w:rPr>
              <w:t>2</w:t>
            </w:r>
          </w:p>
        </w:tc>
        <w:tc>
          <w:tcPr>
            <w:tcW w:w="627" w:type="pct"/>
            <w:tcBorders>
              <w:top w:val="nil"/>
              <w:left w:val="nil"/>
              <w:bottom w:val="single" w:sz="4" w:space="0" w:color="auto"/>
              <w:right w:val="single" w:sz="4" w:space="0" w:color="auto"/>
            </w:tcBorders>
            <w:shd w:val="clear" w:color="auto" w:fill="auto"/>
            <w:noWrap/>
            <w:vAlign w:val="bottom"/>
            <w:hideMark/>
          </w:tcPr>
          <w:p w14:paraId="50CDA65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30" w:type="pct"/>
            <w:tcBorders>
              <w:top w:val="nil"/>
              <w:left w:val="nil"/>
              <w:bottom w:val="single" w:sz="4" w:space="0" w:color="auto"/>
              <w:right w:val="single" w:sz="4" w:space="0" w:color="auto"/>
            </w:tcBorders>
            <w:shd w:val="clear" w:color="auto" w:fill="auto"/>
            <w:noWrap/>
            <w:vAlign w:val="bottom"/>
            <w:hideMark/>
          </w:tcPr>
          <w:p w14:paraId="7C72E4B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34" w:type="pct"/>
            <w:tcBorders>
              <w:top w:val="nil"/>
              <w:left w:val="nil"/>
              <w:bottom w:val="single" w:sz="4" w:space="0" w:color="auto"/>
              <w:right w:val="single" w:sz="4" w:space="0" w:color="auto"/>
            </w:tcBorders>
            <w:shd w:val="clear" w:color="auto" w:fill="auto"/>
            <w:noWrap/>
            <w:vAlign w:val="bottom"/>
            <w:hideMark/>
          </w:tcPr>
          <w:p w14:paraId="5EBD388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34" w:type="pct"/>
            <w:tcBorders>
              <w:top w:val="nil"/>
              <w:left w:val="nil"/>
              <w:bottom w:val="single" w:sz="4" w:space="0" w:color="auto"/>
              <w:right w:val="single" w:sz="4" w:space="0" w:color="auto"/>
            </w:tcBorders>
            <w:shd w:val="clear" w:color="auto" w:fill="auto"/>
            <w:noWrap/>
            <w:vAlign w:val="bottom"/>
            <w:hideMark/>
          </w:tcPr>
          <w:p w14:paraId="1C2DF97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933</w:t>
            </w:r>
          </w:p>
        </w:tc>
        <w:tc>
          <w:tcPr>
            <w:tcW w:w="634" w:type="pct"/>
            <w:tcBorders>
              <w:top w:val="nil"/>
              <w:left w:val="nil"/>
              <w:bottom w:val="single" w:sz="4" w:space="0" w:color="auto"/>
              <w:right w:val="single" w:sz="4" w:space="0" w:color="auto"/>
            </w:tcBorders>
            <w:shd w:val="clear" w:color="auto" w:fill="auto"/>
            <w:noWrap/>
            <w:vAlign w:val="bottom"/>
            <w:hideMark/>
          </w:tcPr>
          <w:p w14:paraId="2AC932F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933</w:t>
            </w:r>
          </w:p>
        </w:tc>
        <w:tc>
          <w:tcPr>
            <w:tcW w:w="627" w:type="pct"/>
            <w:tcBorders>
              <w:top w:val="nil"/>
              <w:left w:val="nil"/>
              <w:bottom w:val="single" w:sz="4" w:space="0" w:color="auto"/>
              <w:right w:val="nil"/>
            </w:tcBorders>
            <w:shd w:val="clear" w:color="auto" w:fill="auto"/>
            <w:noWrap/>
            <w:vAlign w:val="bottom"/>
            <w:hideMark/>
          </w:tcPr>
          <w:p w14:paraId="03B3E4B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933</w:t>
            </w:r>
          </w:p>
        </w:tc>
      </w:tr>
    </w:tbl>
    <w:p w14:paraId="2DBA8CF4" w14:textId="77777777" w:rsidR="006678BD" w:rsidRPr="00C25FE1" w:rsidRDefault="006678BD" w:rsidP="00C25FE1">
      <w:pPr>
        <w:ind w:firstLineChars="200" w:firstLine="360"/>
        <w:rPr>
          <w:rFonts w:ascii="Times New Roman" w:eastAsia="宋体" w:hAnsi="Times New Roman" w:cs="Times New Roman"/>
          <w:sz w:val="18"/>
          <w:szCs w:val="18"/>
        </w:rPr>
      </w:pPr>
      <w:r w:rsidRPr="00C25FE1">
        <w:rPr>
          <w:rFonts w:ascii="Times New Roman" w:eastAsia="宋体" w:hAnsi="Times New Roman" w:cs="Times New Roman"/>
          <w:kern w:val="0"/>
          <w:sz w:val="18"/>
          <w:szCs w:val="18"/>
        </w:rPr>
        <w:t>注：</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分别表示显著性水平为</w:t>
      </w:r>
      <w:r w:rsidRPr="003734B1">
        <w:rPr>
          <w:rFonts w:ascii="Times New Roman" w:eastAsia="宋体" w:hAnsi="Times New Roman" w:cs="Times New Roman"/>
          <w:kern w:val="0"/>
          <w:sz w:val="18"/>
          <w:szCs w:val="18"/>
        </w:rPr>
        <w:t>10</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3734B1">
        <w:rPr>
          <w:rFonts w:ascii="Times New Roman" w:eastAsia="宋体" w:hAnsi="Times New Roman" w:cs="Times New Roman"/>
          <w:kern w:val="0"/>
          <w:sz w:val="18"/>
          <w:szCs w:val="18"/>
        </w:rPr>
        <w:t>5</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3734B1">
        <w:rPr>
          <w:rFonts w:ascii="Times New Roman" w:eastAsia="宋体" w:hAnsi="Times New Roman" w:cs="Times New Roman"/>
          <w:kern w:val="0"/>
          <w:sz w:val="18"/>
          <w:szCs w:val="18"/>
        </w:rPr>
        <w:t>1</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。括号内为企业层面的聚类稳健标准差。</w:t>
      </w:r>
    </w:p>
    <w:p w14:paraId="68BE3E4F" w14:textId="718C47BF" w:rsidR="006678BD" w:rsidRDefault="006678BD" w:rsidP="00C25FE1">
      <w:pPr>
        <w:ind w:firstLineChars="200" w:firstLine="420"/>
        <w:rPr>
          <w:rFonts w:ascii="Times New Roman" w:eastAsia="宋体" w:hAnsi="Times New Roman" w:cs="Times New Roman"/>
        </w:rPr>
      </w:pPr>
    </w:p>
    <w:p w14:paraId="2DA95A68" w14:textId="54FE1089" w:rsidR="008A70CA" w:rsidRDefault="008A70CA" w:rsidP="00C25FE1">
      <w:pPr>
        <w:ind w:firstLineChars="200" w:firstLine="420"/>
        <w:rPr>
          <w:rFonts w:ascii="Times New Roman" w:eastAsia="宋体" w:hAnsi="Times New Roman" w:cs="Times New Roman"/>
        </w:rPr>
      </w:pPr>
    </w:p>
    <w:p w14:paraId="31CD3FEC" w14:textId="2A1A06A5" w:rsidR="008A70CA" w:rsidRDefault="008A70CA" w:rsidP="00C25FE1">
      <w:pPr>
        <w:ind w:firstLineChars="200" w:firstLine="420"/>
        <w:rPr>
          <w:rFonts w:ascii="Times New Roman" w:eastAsia="宋体" w:hAnsi="Times New Roman" w:cs="Times New Roman"/>
        </w:rPr>
      </w:pPr>
    </w:p>
    <w:p w14:paraId="437DAD7A" w14:textId="4774EA60" w:rsidR="008A70CA" w:rsidRDefault="008A70CA" w:rsidP="00C25FE1">
      <w:pPr>
        <w:ind w:firstLineChars="200" w:firstLine="420"/>
        <w:rPr>
          <w:rFonts w:ascii="Times New Roman" w:eastAsia="宋体" w:hAnsi="Times New Roman" w:cs="Times New Roman"/>
        </w:rPr>
      </w:pPr>
    </w:p>
    <w:p w14:paraId="6B504288" w14:textId="01155D90" w:rsidR="008A70CA" w:rsidRDefault="008A70CA" w:rsidP="00C25FE1">
      <w:pPr>
        <w:ind w:firstLineChars="200" w:firstLine="420"/>
        <w:rPr>
          <w:rFonts w:ascii="Times New Roman" w:eastAsia="宋体" w:hAnsi="Times New Roman" w:cs="Times New Roman"/>
        </w:rPr>
      </w:pPr>
    </w:p>
    <w:p w14:paraId="2BB2FE0F" w14:textId="0CC94764" w:rsidR="008A70CA" w:rsidRDefault="008A70CA" w:rsidP="00C25FE1">
      <w:pPr>
        <w:ind w:firstLineChars="200" w:firstLine="420"/>
        <w:rPr>
          <w:rFonts w:ascii="Times New Roman" w:eastAsia="宋体" w:hAnsi="Times New Roman" w:cs="Times New Roman"/>
        </w:rPr>
      </w:pPr>
    </w:p>
    <w:p w14:paraId="20C48050" w14:textId="2D7B4901" w:rsidR="008A70CA" w:rsidRDefault="008A70CA" w:rsidP="00C25FE1">
      <w:pPr>
        <w:ind w:firstLineChars="200" w:firstLine="420"/>
        <w:rPr>
          <w:rFonts w:ascii="Times New Roman" w:eastAsia="宋体" w:hAnsi="Times New Roman" w:cs="Times New Roman"/>
        </w:rPr>
      </w:pPr>
    </w:p>
    <w:p w14:paraId="6DAC7594" w14:textId="0C279888" w:rsidR="008A70CA" w:rsidRDefault="008A70CA" w:rsidP="00C25FE1">
      <w:pPr>
        <w:ind w:firstLineChars="200" w:firstLine="420"/>
        <w:rPr>
          <w:rFonts w:ascii="Times New Roman" w:eastAsia="宋体" w:hAnsi="Times New Roman" w:cs="Times New Roman"/>
        </w:rPr>
      </w:pPr>
    </w:p>
    <w:p w14:paraId="66134889" w14:textId="0CD29347" w:rsidR="008A70CA" w:rsidRDefault="008A70CA" w:rsidP="00C25FE1">
      <w:pPr>
        <w:ind w:firstLineChars="200" w:firstLine="420"/>
        <w:rPr>
          <w:rFonts w:ascii="Times New Roman" w:eastAsia="宋体" w:hAnsi="Times New Roman" w:cs="Times New Roman"/>
        </w:rPr>
      </w:pPr>
    </w:p>
    <w:p w14:paraId="0568C6AA" w14:textId="1F9A2042" w:rsidR="008A70CA" w:rsidRDefault="008A70CA" w:rsidP="00C25FE1">
      <w:pPr>
        <w:ind w:firstLineChars="200" w:firstLine="420"/>
        <w:rPr>
          <w:rFonts w:ascii="Times New Roman" w:eastAsia="宋体" w:hAnsi="Times New Roman" w:cs="Times New Roman"/>
        </w:rPr>
      </w:pPr>
    </w:p>
    <w:p w14:paraId="76D435CD" w14:textId="4620F1A8" w:rsidR="008A70CA" w:rsidRDefault="008A70CA" w:rsidP="00C25FE1">
      <w:pPr>
        <w:ind w:firstLineChars="200" w:firstLine="420"/>
        <w:rPr>
          <w:rFonts w:ascii="Times New Roman" w:eastAsia="宋体" w:hAnsi="Times New Roman" w:cs="Times New Roman"/>
        </w:rPr>
      </w:pPr>
    </w:p>
    <w:p w14:paraId="78E3A15B" w14:textId="77777777" w:rsidR="008A70CA" w:rsidRPr="006678BD" w:rsidRDefault="008A70CA" w:rsidP="00C25FE1">
      <w:pPr>
        <w:ind w:firstLineChars="200" w:firstLine="420"/>
        <w:rPr>
          <w:rFonts w:ascii="Times New Roman" w:eastAsia="宋体" w:hAnsi="Times New Roman" w:cs="Times New Roman" w:hint="eastAsia"/>
        </w:rPr>
      </w:pPr>
    </w:p>
    <w:p w14:paraId="65695C73" w14:textId="36F0AF2B" w:rsidR="006678BD" w:rsidRPr="006678BD" w:rsidRDefault="006678BD" w:rsidP="00ED2057">
      <w:pPr>
        <w:tabs>
          <w:tab w:val="center" w:pos="4158"/>
        </w:tabs>
        <w:jc w:val="center"/>
        <w:rPr>
          <w:rFonts w:ascii="Times New Roman" w:eastAsia="黑体" w:hAnsi="Times New Roman" w:cs="Times New Roman"/>
          <w:szCs w:val="21"/>
        </w:rPr>
      </w:pPr>
      <w:r w:rsidRPr="006678BD">
        <w:rPr>
          <w:rFonts w:ascii="黑体" w:eastAsia="黑体" w:hAnsi="黑体" w:cs="Times New Roman" w:hint="eastAsia"/>
          <w:szCs w:val="21"/>
        </w:rPr>
        <w:lastRenderedPageBreak/>
        <w:t>附表</w:t>
      </w:r>
      <w:r w:rsidRPr="003734B1">
        <w:rPr>
          <w:rFonts w:ascii="Times New Roman" w:eastAsia="黑体" w:hAnsi="Times New Roman" w:cs="Times New Roman"/>
          <w:szCs w:val="21"/>
        </w:rPr>
        <w:t>5</w:t>
      </w:r>
      <w:r w:rsidR="00ED2057">
        <w:rPr>
          <w:rFonts w:ascii="黑体" w:eastAsia="黑体" w:hAnsi="黑体" w:cs="Times New Roman" w:hint="eastAsia"/>
          <w:szCs w:val="21"/>
        </w:rPr>
        <w:t>：</w:t>
      </w:r>
      <w:r w:rsidRPr="006678BD">
        <w:rPr>
          <w:rFonts w:ascii="黑体" w:eastAsia="黑体" w:hAnsi="黑体" w:cs="Times New Roman"/>
          <w:szCs w:val="21"/>
        </w:rPr>
        <w:t>低碳城市试点政策对企业</w:t>
      </w:r>
      <w:r w:rsidRPr="006678BD">
        <w:rPr>
          <w:rFonts w:ascii="黑体" w:eastAsia="黑体" w:hAnsi="黑体" w:cs="Times New Roman" w:hint="eastAsia"/>
          <w:szCs w:val="21"/>
        </w:rPr>
        <w:t>就业</w:t>
      </w:r>
      <w:r w:rsidRPr="006678BD">
        <w:rPr>
          <w:rFonts w:ascii="黑体" w:eastAsia="黑体" w:hAnsi="黑体" w:cs="Times New Roman"/>
          <w:szCs w:val="21"/>
        </w:rPr>
        <w:t>影响的稳健性检验</w:t>
      </w:r>
      <w:r w:rsidRPr="006678BD">
        <w:rPr>
          <w:rFonts w:ascii="黑体" w:eastAsia="黑体" w:hAnsi="黑体" w:cs="宋体" w:hint="eastAsia"/>
          <w:szCs w:val="21"/>
        </w:rPr>
        <w:t>Ⅲ</w:t>
      </w:r>
    </w:p>
    <w:tbl>
      <w:tblPr>
        <w:tblW w:w="5000" w:type="pct"/>
        <w:tblLook w:val="04A0" w:firstRow="1" w:lastRow="0" w:firstColumn="1" w:lastColumn="0" w:noHBand="0" w:noVBand="1"/>
      </w:tblPr>
      <w:tblGrid>
        <w:gridCol w:w="2016"/>
        <w:gridCol w:w="1058"/>
        <w:gridCol w:w="1070"/>
        <w:gridCol w:w="1071"/>
        <w:gridCol w:w="1070"/>
        <w:gridCol w:w="1070"/>
        <w:gridCol w:w="951"/>
      </w:tblGrid>
      <w:tr w:rsidR="006678BD" w:rsidRPr="006678BD" w14:paraId="5F60B5DB" w14:textId="77777777" w:rsidTr="007B7236">
        <w:trPr>
          <w:trHeight w:val="285"/>
        </w:trPr>
        <w:tc>
          <w:tcPr>
            <w:tcW w:w="1214" w:type="pct"/>
            <w:vMerge w:val="restart"/>
            <w:tcBorders>
              <w:top w:val="single" w:sz="4" w:space="0" w:color="auto"/>
              <w:left w:val="nil"/>
              <w:bottom w:val="nil"/>
              <w:right w:val="single" w:sz="4" w:space="0" w:color="auto"/>
            </w:tcBorders>
            <w:shd w:val="clear" w:color="auto" w:fill="auto"/>
            <w:noWrap/>
            <w:vAlign w:val="center"/>
            <w:hideMark/>
          </w:tcPr>
          <w:p w14:paraId="160C9C5E" w14:textId="77777777" w:rsidR="006678BD" w:rsidRPr="006678BD" w:rsidRDefault="006678BD" w:rsidP="00C25FE1">
            <w:pPr>
              <w:widowControl/>
              <w:jc w:val="center"/>
              <w:rPr>
                <w:rFonts w:ascii="宋体" w:eastAsia="宋体" w:hAnsi="宋体" w:cs="宋体"/>
                <w:kern w:val="0"/>
                <w:sz w:val="18"/>
                <w:szCs w:val="18"/>
              </w:rPr>
            </w:pPr>
            <w:r w:rsidRPr="006678BD">
              <w:rPr>
                <w:rFonts w:ascii="宋体" w:eastAsia="宋体" w:hAnsi="宋体" w:cs="宋体" w:hint="eastAsia"/>
                <w:kern w:val="0"/>
                <w:sz w:val="18"/>
                <w:szCs w:val="18"/>
              </w:rPr>
              <w:t>变量</w:t>
            </w:r>
          </w:p>
        </w:tc>
        <w:tc>
          <w:tcPr>
            <w:tcW w:w="637" w:type="pct"/>
            <w:tcBorders>
              <w:top w:val="single" w:sz="4" w:space="0" w:color="auto"/>
              <w:left w:val="nil"/>
              <w:bottom w:val="single" w:sz="4" w:space="0" w:color="auto"/>
              <w:right w:val="nil"/>
            </w:tcBorders>
            <w:shd w:val="clear" w:color="auto" w:fill="auto"/>
            <w:noWrap/>
            <w:vAlign w:val="bottom"/>
            <w:hideMark/>
          </w:tcPr>
          <w:p w14:paraId="7CD78DE6"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44" w:type="pct"/>
            <w:tcBorders>
              <w:top w:val="single" w:sz="4" w:space="0" w:color="auto"/>
              <w:left w:val="single" w:sz="4" w:space="0" w:color="auto"/>
              <w:bottom w:val="nil"/>
              <w:right w:val="single" w:sz="4" w:space="0" w:color="auto"/>
            </w:tcBorders>
            <w:shd w:val="clear" w:color="auto" w:fill="auto"/>
            <w:noWrap/>
            <w:vAlign w:val="bottom"/>
            <w:hideMark/>
          </w:tcPr>
          <w:p w14:paraId="746BA2E4"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45" w:type="pct"/>
            <w:tcBorders>
              <w:top w:val="single" w:sz="4" w:space="0" w:color="auto"/>
              <w:left w:val="nil"/>
              <w:bottom w:val="nil"/>
              <w:right w:val="nil"/>
            </w:tcBorders>
            <w:shd w:val="clear" w:color="auto" w:fill="auto"/>
            <w:noWrap/>
            <w:vAlign w:val="bottom"/>
            <w:hideMark/>
          </w:tcPr>
          <w:p w14:paraId="60550C39"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44" w:type="pct"/>
            <w:tcBorders>
              <w:top w:val="single" w:sz="4" w:space="0" w:color="auto"/>
              <w:left w:val="single" w:sz="4" w:space="0" w:color="auto"/>
              <w:bottom w:val="nil"/>
              <w:right w:val="single" w:sz="4" w:space="0" w:color="auto"/>
            </w:tcBorders>
            <w:shd w:val="clear" w:color="auto" w:fill="auto"/>
            <w:noWrap/>
            <w:vAlign w:val="bottom"/>
            <w:hideMark/>
          </w:tcPr>
          <w:p w14:paraId="39C2C93D"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644" w:type="pct"/>
            <w:tcBorders>
              <w:top w:val="single" w:sz="4" w:space="0" w:color="auto"/>
              <w:left w:val="nil"/>
              <w:bottom w:val="single" w:sz="4" w:space="0" w:color="auto"/>
              <w:right w:val="nil"/>
            </w:tcBorders>
            <w:shd w:val="clear" w:color="auto" w:fill="auto"/>
            <w:noWrap/>
            <w:vAlign w:val="bottom"/>
            <w:hideMark/>
          </w:tcPr>
          <w:p w14:paraId="00AEFD89"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c>
          <w:tcPr>
            <w:tcW w:w="572" w:type="pct"/>
            <w:tcBorders>
              <w:top w:val="single" w:sz="4" w:space="0" w:color="auto"/>
              <w:left w:val="single" w:sz="4" w:space="0" w:color="auto"/>
              <w:bottom w:val="single" w:sz="4" w:space="0" w:color="auto"/>
              <w:right w:val="nil"/>
            </w:tcBorders>
            <w:shd w:val="clear" w:color="auto" w:fill="auto"/>
            <w:noWrap/>
            <w:vAlign w:val="bottom"/>
            <w:hideMark/>
          </w:tcPr>
          <w:p w14:paraId="5441121D" w14:textId="77777777" w:rsidR="006678BD" w:rsidRPr="006678BD" w:rsidRDefault="006678BD" w:rsidP="00C25FE1">
            <w:pPr>
              <w:widowControl/>
              <w:jc w:val="center"/>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labor</w:t>
            </w:r>
          </w:p>
        </w:tc>
      </w:tr>
      <w:tr w:rsidR="006678BD" w:rsidRPr="006678BD" w14:paraId="5E0B76FE" w14:textId="77777777" w:rsidTr="007B7236">
        <w:trPr>
          <w:trHeight w:val="285"/>
        </w:trPr>
        <w:tc>
          <w:tcPr>
            <w:tcW w:w="1214" w:type="pct"/>
            <w:vMerge/>
            <w:tcBorders>
              <w:top w:val="single" w:sz="4" w:space="0" w:color="auto"/>
              <w:left w:val="nil"/>
              <w:bottom w:val="nil"/>
              <w:right w:val="single" w:sz="4" w:space="0" w:color="auto"/>
            </w:tcBorders>
            <w:vAlign w:val="center"/>
            <w:hideMark/>
          </w:tcPr>
          <w:p w14:paraId="1C2D7744" w14:textId="77777777" w:rsidR="006678BD" w:rsidRPr="006678BD" w:rsidRDefault="006678BD" w:rsidP="00C25FE1">
            <w:pPr>
              <w:widowControl/>
              <w:jc w:val="left"/>
              <w:rPr>
                <w:rFonts w:ascii="宋体" w:eastAsia="宋体" w:hAnsi="宋体" w:cs="宋体"/>
                <w:kern w:val="0"/>
                <w:sz w:val="18"/>
                <w:szCs w:val="18"/>
              </w:rPr>
            </w:pPr>
          </w:p>
        </w:tc>
        <w:tc>
          <w:tcPr>
            <w:tcW w:w="1926" w:type="pct"/>
            <w:gridSpan w:val="3"/>
            <w:tcBorders>
              <w:top w:val="single" w:sz="4" w:space="0" w:color="auto"/>
              <w:left w:val="nil"/>
              <w:bottom w:val="single" w:sz="4" w:space="0" w:color="auto"/>
              <w:right w:val="nil"/>
            </w:tcBorders>
            <w:shd w:val="clear" w:color="auto" w:fill="auto"/>
            <w:noWrap/>
            <w:vAlign w:val="bottom"/>
            <w:hideMark/>
          </w:tcPr>
          <w:p w14:paraId="174523FA" w14:textId="77777777" w:rsidR="006678BD" w:rsidRPr="006678BD" w:rsidRDefault="006678BD" w:rsidP="00C25FE1">
            <w:pPr>
              <w:widowControl/>
              <w:jc w:val="center"/>
              <w:rPr>
                <w:rFonts w:ascii="宋体" w:eastAsia="宋体" w:hAnsi="宋体" w:cs="宋体"/>
                <w:kern w:val="0"/>
                <w:sz w:val="18"/>
                <w:szCs w:val="18"/>
              </w:rPr>
            </w:pPr>
            <w:r w:rsidRPr="006678BD">
              <w:rPr>
                <w:rFonts w:ascii="宋体" w:eastAsia="宋体" w:hAnsi="宋体" w:cs="宋体" w:hint="eastAsia"/>
                <w:kern w:val="0"/>
                <w:sz w:val="18"/>
                <w:szCs w:val="18"/>
              </w:rPr>
              <w:t>排除其它政策的干扰</w:t>
            </w:r>
          </w:p>
        </w:tc>
        <w:tc>
          <w:tcPr>
            <w:tcW w:w="1861" w:type="pct"/>
            <w:gridSpan w:val="3"/>
            <w:tcBorders>
              <w:top w:val="single" w:sz="4" w:space="0" w:color="auto"/>
              <w:left w:val="single" w:sz="4" w:space="0" w:color="auto"/>
              <w:bottom w:val="single" w:sz="4" w:space="0" w:color="auto"/>
              <w:right w:val="nil"/>
            </w:tcBorders>
            <w:shd w:val="clear" w:color="auto" w:fill="auto"/>
            <w:noWrap/>
            <w:vAlign w:val="bottom"/>
            <w:hideMark/>
          </w:tcPr>
          <w:p w14:paraId="5281F11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PSM</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DID</w:t>
            </w:r>
          </w:p>
        </w:tc>
      </w:tr>
      <w:tr w:rsidR="006678BD" w:rsidRPr="006678BD" w14:paraId="7F224200" w14:textId="77777777" w:rsidTr="007B7236">
        <w:trPr>
          <w:trHeight w:val="285"/>
        </w:trPr>
        <w:tc>
          <w:tcPr>
            <w:tcW w:w="1214" w:type="pct"/>
            <w:vMerge/>
            <w:tcBorders>
              <w:top w:val="single" w:sz="4" w:space="0" w:color="auto"/>
              <w:left w:val="nil"/>
              <w:bottom w:val="nil"/>
              <w:right w:val="single" w:sz="4" w:space="0" w:color="auto"/>
            </w:tcBorders>
            <w:vAlign w:val="center"/>
            <w:hideMark/>
          </w:tcPr>
          <w:p w14:paraId="78E0D479" w14:textId="77777777" w:rsidR="006678BD" w:rsidRPr="006678BD" w:rsidRDefault="006678BD" w:rsidP="00C25FE1">
            <w:pPr>
              <w:widowControl/>
              <w:jc w:val="left"/>
              <w:rPr>
                <w:rFonts w:ascii="宋体" w:eastAsia="宋体" w:hAnsi="宋体" w:cs="宋体"/>
                <w:kern w:val="0"/>
                <w:sz w:val="18"/>
                <w:szCs w:val="18"/>
              </w:rPr>
            </w:pPr>
          </w:p>
        </w:tc>
        <w:tc>
          <w:tcPr>
            <w:tcW w:w="637" w:type="pct"/>
            <w:tcBorders>
              <w:top w:val="nil"/>
              <w:left w:val="nil"/>
              <w:bottom w:val="single" w:sz="4" w:space="0" w:color="auto"/>
              <w:right w:val="single" w:sz="4" w:space="0" w:color="auto"/>
            </w:tcBorders>
            <w:shd w:val="clear" w:color="auto" w:fill="auto"/>
            <w:noWrap/>
            <w:vAlign w:val="bottom"/>
            <w:hideMark/>
          </w:tcPr>
          <w:p w14:paraId="64441CD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w:t>
            </w:r>
            <w:r w:rsidRPr="006678BD">
              <w:rPr>
                <w:rFonts w:ascii="Times New Roman" w:eastAsia="等线" w:hAnsi="Times New Roman" w:cs="Times New Roman"/>
                <w:kern w:val="0"/>
                <w:sz w:val="18"/>
                <w:szCs w:val="18"/>
              </w:rPr>
              <w:t>)</w:t>
            </w:r>
          </w:p>
        </w:tc>
        <w:tc>
          <w:tcPr>
            <w:tcW w:w="644" w:type="pct"/>
            <w:tcBorders>
              <w:top w:val="nil"/>
              <w:left w:val="nil"/>
              <w:bottom w:val="single" w:sz="4" w:space="0" w:color="auto"/>
              <w:right w:val="single" w:sz="4" w:space="0" w:color="auto"/>
            </w:tcBorders>
            <w:shd w:val="clear" w:color="auto" w:fill="auto"/>
            <w:noWrap/>
            <w:vAlign w:val="bottom"/>
            <w:hideMark/>
          </w:tcPr>
          <w:p w14:paraId="241454A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w:t>
            </w:r>
            <w:r w:rsidRPr="006678BD">
              <w:rPr>
                <w:rFonts w:ascii="Times New Roman" w:eastAsia="等线" w:hAnsi="Times New Roman" w:cs="Times New Roman"/>
                <w:kern w:val="0"/>
                <w:sz w:val="18"/>
                <w:szCs w:val="18"/>
              </w:rPr>
              <w:t>)</w:t>
            </w:r>
          </w:p>
        </w:tc>
        <w:tc>
          <w:tcPr>
            <w:tcW w:w="645" w:type="pct"/>
            <w:tcBorders>
              <w:top w:val="nil"/>
              <w:left w:val="nil"/>
              <w:bottom w:val="single" w:sz="4" w:space="0" w:color="auto"/>
              <w:right w:val="nil"/>
            </w:tcBorders>
            <w:shd w:val="clear" w:color="auto" w:fill="auto"/>
            <w:noWrap/>
            <w:vAlign w:val="bottom"/>
            <w:hideMark/>
          </w:tcPr>
          <w:p w14:paraId="3B015D7F"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3E6C932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w:t>
            </w:r>
            <w:r w:rsidRPr="006678BD">
              <w:rPr>
                <w:rFonts w:ascii="Times New Roman" w:eastAsia="等线" w:hAnsi="Times New Roman" w:cs="Times New Roman"/>
                <w:kern w:val="0"/>
                <w:sz w:val="18"/>
                <w:szCs w:val="18"/>
              </w:rPr>
              <w:t>)</w:t>
            </w:r>
          </w:p>
        </w:tc>
        <w:tc>
          <w:tcPr>
            <w:tcW w:w="644" w:type="pct"/>
            <w:tcBorders>
              <w:top w:val="nil"/>
              <w:left w:val="nil"/>
              <w:bottom w:val="single" w:sz="4" w:space="0" w:color="auto"/>
              <w:right w:val="nil"/>
            </w:tcBorders>
            <w:shd w:val="clear" w:color="auto" w:fill="auto"/>
            <w:noWrap/>
            <w:vAlign w:val="bottom"/>
            <w:hideMark/>
          </w:tcPr>
          <w:p w14:paraId="6655F39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single" w:sz="4" w:space="0" w:color="auto"/>
              <w:right w:val="nil"/>
            </w:tcBorders>
            <w:shd w:val="clear" w:color="auto" w:fill="auto"/>
            <w:noWrap/>
            <w:vAlign w:val="bottom"/>
            <w:hideMark/>
          </w:tcPr>
          <w:p w14:paraId="0A6FD3F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w:t>
            </w:r>
            <w:r w:rsidRPr="006678BD">
              <w:rPr>
                <w:rFonts w:ascii="Times New Roman" w:eastAsia="等线" w:hAnsi="Times New Roman" w:cs="Times New Roman"/>
                <w:kern w:val="0"/>
                <w:sz w:val="18"/>
                <w:szCs w:val="18"/>
              </w:rPr>
              <w:t>)</w:t>
            </w:r>
          </w:p>
        </w:tc>
      </w:tr>
      <w:tr w:rsidR="006678BD" w:rsidRPr="006678BD" w14:paraId="68DEB4BF" w14:textId="77777777" w:rsidTr="007B7236">
        <w:trPr>
          <w:trHeight w:val="285"/>
        </w:trPr>
        <w:tc>
          <w:tcPr>
            <w:tcW w:w="1214" w:type="pct"/>
            <w:tcBorders>
              <w:top w:val="single" w:sz="4" w:space="0" w:color="auto"/>
              <w:left w:val="nil"/>
              <w:bottom w:val="nil"/>
              <w:right w:val="single" w:sz="4" w:space="0" w:color="auto"/>
            </w:tcBorders>
            <w:shd w:val="clear" w:color="auto" w:fill="auto"/>
            <w:noWrap/>
            <w:vAlign w:val="bottom"/>
            <w:hideMark/>
          </w:tcPr>
          <w:p w14:paraId="604AF37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lccpost</w:t>
            </w:r>
          </w:p>
        </w:tc>
        <w:tc>
          <w:tcPr>
            <w:tcW w:w="637" w:type="pct"/>
            <w:tcBorders>
              <w:top w:val="nil"/>
              <w:left w:val="nil"/>
              <w:bottom w:val="nil"/>
              <w:right w:val="nil"/>
            </w:tcBorders>
            <w:shd w:val="clear" w:color="auto" w:fill="auto"/>
            <w:noWrap/>
            <w:vAlign w:val="bottom"/>
            <w:hideMark/>
          </w:tcPr>
          <w:p w14:paraId="366ABA4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0344</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3779096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0345</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396AF64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0344</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5776182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0448</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688918E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0507</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6E8E6C5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0448</w:t>
            </w:r>
            <w:r w:rsidRPr="006678BD">
              <w:rPr>
                <w:rFonts w:ascii="Times New Roman" w:eastAsia="等线" w:hAnsi="Times New Roman" w:cs="Times New Roman"/>
                <w:kern w:val="0"/>
                <w:sz w:val="18"/>
                <w:szCs w:val="18"/>
                <w:vertAlign w:val="superscript"/>
              </w:rPr>
              <w:t>***</w:t>
            </w:r>
          </w:p>
        </w:tc>
      </w:tr>
      <w:tr w:rsidR="006678BD" w:rsidRPr="006678BD" w14:paraId="29EFCFE2"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2C8E25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2F9F42F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0192</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0BD831F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0192</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00022B8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0192</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6E4C762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0163</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065D215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0170</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3DD4DB5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0163</w:t>
            </w:r>
            <w:r w:rsidRPr="006678BD">
              <w:rPr>
                <w:rFonts w:ascii="Times New Roman" w:eastAsia="等线" w:hAnsi="Times New Roman" w:cs="Times New Roman"/>
                <w:kern w:val="0"/>
                <w:sz w:val="18"/>
                <w:szCs w:val="18"/>
              </w:rPr>
              <w:t>)</w:t>
            </w:r>
          </w:p>
        </w:tc>
      </w:tr>
      <w:tr w:rsidR="006678BD" w:rsidRPr="006678BD" w14:paraId="20F5AC29"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006CFD0"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wage</w:t>
            </w:r>
          </w:p>
        </w:tc>
        <w:tc>
          <w:tcPr>
            <w:tcW w:w="637" w:type="pct"/>
            <w:tcBorders>
              <w:top w:val="nil"/>
              <w:left w:val="nil"/>
              <w:bottom w:val="nil"/>
              <w:right w:val="nil"/>
            </w:tcBorders>
            <w:shd w:val="clear" w:color="auto" w:fill="auto"/>
            <w:noWrap/>
            <w:vAlign w:val="bottom"/>
            <w:hideMark/>
          </w:tcPr>
          <w:p w14:paraId="505F600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75F434A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3495B0E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0093</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6DB0890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0100</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288595B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0055</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27CDE5C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0100</w:t>
            </w:r>
            <w:r w:rsidRPr="006678BD">
              <w:rPr>
                <w:rFonts w:ascii="Times New Roman" w:eastAsia="等线" w:hAnsi="Times New Roman" w:cs="Times New Roman"/>
                <w:kern w:val="0"/>
                <w:sz w:val="18"/>
                <w:szCs w:val="18"/>
                <w:vertAlign w:val="superscript"/>
              </w:rPr>
              <w:t>***</w:t>
            </w:r>
          </w:p>
        </w:tc>
      </w:tr>
      <w:tr w:rsidR="006678BD" w:rsidRPr="006678BD" w14:paraId="225B241A"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BDA6DB3"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55AF267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3B63BD8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7C69FDF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0029</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0941C3F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0016</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3B082B6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0019</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4376099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0016</w:t>
            </w:r>
            <w:r w:rsidRPr="006678BD">
              <w:rPr>
                <w:rFonts w:ascii="Times New Roman" w:eastAsia="等线" w:hAnsi="Times New Roman" w:cs="Times New Roman"/>
                <w:kern w:val="0"/>
                <w:sz w:val="18"/>
                <w:szCs w:val="18"/>
              </w:rPr>
              <w:t>)</w:t>
            </w:r>
          </w:p>
        </w:tc>
      </w:tr>
      <w:tr w:rsidR="006678BD" w:rsidRPr="006678BD" w14:paraId="127158F9"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1D84B40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size</w:t>
            </w:r>
          </w:p>
        </w:tc>
        <w:tc>
          <w:tcPr>
            <w:tcW w:w="637" w:type="pct"/>
            <w:tcBorders>
              <w:top w:val="nil"/>
              <w:left w:val="nil"/>
              <w:bottom w:val="nil"/>
              <w:right w:val="nil"/>
            </w:tcBorders>
            <w:shd w:val="clear" w:color="auto" w:fill="auto"/>
            <w:noWrap/>
            <w:vAlign w:val="bottom"/>
            <w:hideMark/>
          </w:tcPr>
          <w:p w14:paraId="06FBBF2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6327</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02DFD9C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6326</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60B2BF78"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6326</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44685B6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6144</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7288469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6067</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7109724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6145</w:t>
            </w:r>
            <w:r w:rsidRPr="006678BD">
              <w:rPr>
                <w:rFonts w:ascii="Times New Roman" w:eastAsia="等线" w:hAnsi="Times New Roman" w:cs="Times New Roman"/>
                <w:kern w:val="0"/>
                <w:sz w:val="18"/>
                <w:szCs w:val="18"/>
                <w:vertAlign w:val="superscript"/>
              </w:rPr>
              <w:t>***</w:t>
            </w:r>
          </w:p>
        </w:tc>
      </w:tr>
      <w:tr w:rsidR="006678BD" w:rsidRPr="006678BD" w14:paraId="6092AF2A"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216EF9D6"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3973551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0266</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1895399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0266</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2FCF199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0266</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3715977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0247</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526163E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0251</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7D41CE4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0247</w:t>
            </w:r>
            <w:r w:rsidRPr="006678BD">
              <w:rPr>
                <w:rFonts w:ascii="Times New Roman" w:eastAsia="等线" w:hAnsi="Times New Roman" w:cs="Times New Roman"/>
                <w:kern w:val="0"/>
                <w:sz w:val="18"/>
                <w:szCs w:val="18"/>
              </w:rPr>
              <w:t>)</w:t>
            </w:r>
          </w:p>
        </w:tc>
      </w:tr>
      <w:tr w:rsidR="006678BD" w:rsidRPr="006678BD" w14:paraId="5D7C1441"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656BB64"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lev</w:t>
            </w:r>
          </w:p>
        </w:tc>
        <w:tc>
          <w:tcPr>
            <w:tcW w:w="637" w:type="pct"/>
            <w:tcBorders>
              <w:top w:val="nil"/>
              <w:left w:val="nil"/>
              <w:bottom w:val="nil"/>
              <w:right w:val="nil"/>
            </w:tcBorders>
            <w:shd w:val="clear" w:color="auto" w:fill="auto"/>
            <w:noWrap/>
            <w:vAlign w:val="bottom"/>
            <w:hideMark/>
          </w:tcPr>
          <w:p w14:paraId="785FE30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1835</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1196C0D8"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1834</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5F70E4D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1834</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0907620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2350</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7B474A5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2205</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78FB586C"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2336</w:t>
            </w:r>
            <w:r w:rsidRPr="006678BD">
              <w:rPr>
                <w:rFonts w:ascii="Times New Roman" w:eastAsia="等线" w:hAnsi="Times New Roman" w:cs="Times New Roman"/>
                <w:kern w:val="0"/>
                <w:sz w:val="18"/>
                <w:szCs w:val="18"/>
                <w:vertAlign w:val="superscript"/>
              </w:rPr>
              <w:t>***</w:t>
            </w:r>
          </w:p>
        </w:tc>
      </w:tr>
      <w:tr w:rsidR="006678BD" w:rsidRPr="006678BD" w14:paraId="2D92E23F"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C21E68A"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3B962FA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0736</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0BAFB6E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0736</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6F09429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0737</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514D7AC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0683</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246C9E0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0705</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75F75C0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0683</w:t>
            </w:r>
            <w:r w:rsidRPr="006678BD">
              <w:rPr>
                <w:rFonts w:ascii="Times New Roman" w:eastAsia="等线" w:hAnsi="Times New Roman" w:cs="Times New Roman"/>
                <w:kern w:val="0"/>
                <w:sz w:val="18"/>
                <w:szCs w:val="18"/>
              </w:rPr>
              <w:t>)</w:t>
            </w:r>
          </w:p>
        </w:tc>
      </w:tr>
      <w:tr w:rsidR="006678BD" w:rsidRPr="006678BD" w14:paraId="233CF2A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6FE530A"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ser</w:t>
            </w:r>
          </w:p>
        </w:tc>
        <w:tc>
          <w:tcPr>
            <w:tcW w:w="637" w:type="pct"/>
            <w:tcBorders>
              <w:top w:val="nil"/>
              <w:left w:val="nil"/>
              <w:bottom w:val="nil"/>
              <w:right w:val="nil"/>
            </w:tcBorders>
            <w:shd w:val="clear" w:color="auto" w:fill="auto"/>
            <w:noWrap/>
            <w:vAlign w:val="bottom"/>
            <w:hideMark/>
          </w:tcPr>
          <w:p w14:paraId="15C4A3C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6325</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33CB56DE"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6325</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1AD0532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6326</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4511A93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5304</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5196BFA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4767</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1F4488B3"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5280</w:t>
            </w:r>
            <w:r w:rsidRPr="006678BD">
              <w:rPr>
                <w:rFonts w:ascii="Times New Roman" w:eastAsia="等线" w:hAnsi="Times New Roman" w:cs="Times New Roman"/>
                <w:kern w:val="0"/>
                <w:sz w:val="18"/>
                <w:szCs w:val="18"/>
                <w:vertAlign w:val="superscript"/>
              </w:rPr>
              <w:t>***</w:t>
            </w:r>
          </w:p>
        </w:tc>
      </w:tr>
      <w:tr w:rsidR="006678BD" w:rsidRPr="006678BD" w14:paraId="3B4704BB"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7434B56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2520CD2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2068</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766AE745"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2069</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7E37324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2068</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2691DE70"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1694</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450F2B2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1844</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71F7676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1686</w:t>
            </w:r>
            <w:r w:rsidRPr="006678BD">
              <w:rPr>
                <w:rFonts w:ascii="Times New Roman" w:eastAsia="等线" w:hAnsi="Times New Roman" w:cs="Times New Roman"/>
                <w:kern w:val="0"/>
                <w:sz w:val="18"/>
                <w:szCs w:val="18"/>
              </w:rPr>
              <w:t>)</w:t>
            </w:r>
          </w:p>
        </w:tc>
      </w:tr>
      <w:tr w:rsidR="006678BD" w:rsidRPr="006678BD" w14:paraId="0DF86918"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2E8D4ED4"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tax</w:t>
            </w:r>
          </w:p>
        </w:tc>
        <w:tc>
          <w:tcPr>
            <w:tcW w:w="637" w:type="pct"/>
            <w:tcBorders>
              <w:top w:val="nil"/>
              <w:left w:val="nil"/>
              <w:bottom w:val="nil"/>
              <w:right w:val="nil"/>
            </w:tcBorders>
            <w:shd w:val="clear" w:color="auto" w:fill="auto"/>
            <w:noWrap/>
            <w:vAlign w:val="bottom"/>
            <w:hideMark/>
          </w:tcPr>
          <w:p w14:paraId="7E15ED22"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0129</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2A37348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0129</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22E7E129"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0129</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34B5B6D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0136</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3A351560"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0124</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2181DC98"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0137</w:t>
            </w:r>
            <w:r w:rsidRPr="006678BD">
              <w:rPr>
                <w:rFonts w:ascii="Times New Roman" w:eastAsia="等线" w:hAnsi="Times New Roman" w:cs="Times New Roman"/>
                <w:kern w:val="0"/>
                <w:sz w:val="18"/>
                <w:szCs w:val="18"/>
                <w:vertAlign w:val="superscript"/>
              </w:rPr>
              <w:t>***</w:t>
            </w:r>
          </w:p>
        </w:tc>
      </w:tr>
      <w:tr w:rsidR="006678BD" w:rsidRPr="006678BD" w14:paraId="1B6843E7"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DE48833"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1349D52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1282539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2CCCAFD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0052</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43821CC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0047</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7197B49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63F7258B"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0047</w:t>
            </w:r>
            <w:r w:rsidRPr="006678BD">
              <w:rPr>
                <w:rFonts w:ascii="Times New Roman" w:eastAsia="等线" w:hAnsi="Times New Roman" w:cs="Times New Roman"/>
                <w:kern w:val="0"/>
                <w:sz w:val="18"/>
                <w:szCs w:val="18"/>
              </w:rPr>
              <w:t>)</w:t>
            </w:r>
          </w:p>
        </w:tc>
      </w:tr>
      <w:tr w:rsidR="006678BD" w:rsidRPr="006678BD" w14:paraId="44F316DA"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A01B8CE"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grow</w:t>
            </w:r>
          </w:p>
        </w:tc>
        <w:tc>
          <w:tcPr>
            <w:tcW w:w="637" w:type="pct"/>
            <w:tcBorders>
              <w:top w:val="nil"/>
              <w:left w:val="nil"/>
              <w:bottom w:val="nil"/>
              <w:right w:val="nil"/>
            </w:tcBorders>
            <w:shd w:val="clear" w:color="auto" w:fill="auto"/>
            <w:noWrap/>
            <w:vAlign w:val="bottom"/>
            <w:hideMark/>
          </w:tcPr>
          <w:p w14:paraId="7F1B800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0225</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5D0BEB3A"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0225</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2D4C09F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0226</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5927A9F7"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0237</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61B04304"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0230</w:t>
            </w:r>
            <w:r w:rsidRPr="006678BD">
              <w:rPr>
                <w:rFonts w:ascii="Times New Roman" w:eastAsia="等线" w:hAnsi="Times New Roman" w:cs="Times New Roman"/>
                <w:kern w:val="0"/>
                <w:sz w:val="18"/>
                <w:szCs w:val="18"/>
                <w:vertAlign w:val="superscript"/>
              </w:rPr>
              <w:t>***</w:t>
            </w:r>
          </w:p>
        </w:tc>
        <w:tc>
          <w:tcPr>
            <w:tcW w:w="572" w:type="pct"/>
            <w:tcBorders>
              <w:top w:val="nil"/>
              <w:left w:val="single" w:sz="4" w:space="0" w:color="auto"/>
              <w:bottom w:val="nil"/>
              <w:right w:val="nil"/>
            </w:tcBorders>
            <w:shd w:val="clear" w:color="auto" w:fill="auto"/>
            <w:noWrap/>
            <w:vAlign w:val="bottom"/>
            <w:hideMark/>
          </w:tcPr>
          <w:p w14:paraId="4207EBEF"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0238</w:t>
            </w:r>
            <w:r w:rsidRPr="006678BD">
              <w:rPr>
                <w:rFonts w:ascii="Times New Roman" w:eastAsia="等线" w:hAnsi="Times New Roman" w:cs="Times New Roman"/>
                <w:kern w:val="0"/>
                <w:sz w:val="18"/>
                <w:szCs w:val="18"/>
                <w:vertAlign w:val="superscript"/>
              </w:rPr>
              <w:t>***</w:t>
            </w:r>
          </w:p>
        </w:tc>
      </w:tr>
      <w:tr w:rsidR="006678BD" w:rsidRPr="006678BD" w14:paraId="0D0344C2"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3CC079A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3F08721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420E5F9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3C76A96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0059</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2F4EBEE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7AFF350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0053</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2BA250D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0049</w:t>
            </w:r>
            <w:r w:rsidRPr="006678BD">
              <w:rPr>
                <w:rFonts w:ascii="Times New Roman" w:eastAsia="等线" w:hAnsi="Times New Roman" w:cs="Times New Roman"/>
                <w:kern w:val="0"/>
                <w:sz w:val="18"/>
                <w:szCs w:val="18"/>
              </w:rPr>
              <w:t>)</w:t>
            </w:r>
          </w:p>
        </w:tc>
      </w:tr>
      <w:tr w:rsidR="006678BD" w:rsidRPr="006678BD" w14:paraId="4630726E"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171905B"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roa</w:t>
            </w:r>
          </w:p>
        </w:tc>
        <w:tc>
          <w:tcPr>
            <w:tcW w:w="637" w:type="pct"/>
            <w:tcBorders>
              <w:top w:val="nil"/>
              <w:left w:val="nil"/>
              <w:bottom w:val="nil"/>
              <w:right w:val="nil"/>
            </w:tcBorders>
            <w:shd w:val="clear" w:color="auto" w:fill="auto"/>
            <w:noWrap/>
            <w:vAlign w:val="bottom"/>
            <w:hideMark/>
          </w:tcPr>
          <w:p w14:paraId="0CBBD0A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0239</w:t>
            </w:r>
          </w:p>
        </w:tc>
        <w:tc>
          <w:tcPr>
            <w:tcW w:w="644" w:type="pct"/>
            <w:tcBorders>
              <w:top w:val="nil"/>
              <w:left w:val="single" w:sz="4" w:space="0" w:color="auto"/>
              <w:bottom w:val="nil"/>
              <w:right w:val="single" w:sz="4" w:space="0" w:color="auto"/>
            </w:tcBorders>
            <w:shd w:val="clear" w:color="auto" w:fill="auto"/>
            <w:noWrap/>
            <w:vAlign w:val="bottom"/>
            <w:hideMark/>
          </w:tcPr>
          <w:p w14:paraId="1C401EC3"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0240</w:t>
            </w:r>
          </w:p>
        </w:tc>
        <w:tc>
          <w:tcPr>
            <w:tcW w:w="645" w:type="pct"/>
            <w:tcBorders>
              <w:top w:val="nil"/>
              <w:left w:val="nil"/>
              <w:bottom w:val="nil"/>
              <w:right w:val="nil"/>
            </w:tcBorders>
            <w:shd w:val="clear" w:color="auto" w:fill="auto"/>
            <w:noWrap/>
            <w:vAlign w:val="bottom"/>
            <w:hideMark/>
          </w:tcPr>
          <w:p w14:paraId="62E8E9F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0241</w:t>
            </w:r>
          </w:p>
        </w:tc>
        <w:tc>
          <w:tcPr>
            <w:tcW w:w="644" w:type="pct"/>
            <w:tcBorders>
              <w:top w:val="nil"/>
              <w:left w:val="single" w:sz="4" w:space="0" w:color="auto"/>
              <w:bottom w:val="nil"/>
              <w:right w:val="single" w:sz="4" w:space="0" w:color="auto"/>
            </w:tcBorders>
            <w:shd w:val="clear" w:color="auto" w:fill="auto"/>
            <w:noWrap/>
            <w:vAlign w:val="bottom"/>
            <w:hideMark/>
          </w:tcPr>
          <w:p w14:paraId="1C65963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0773</w:t>
            </w:r>
          </w:p>
        </w:tc>
        <w:tc>
          <w:tcPr>
            <w:tcW w:w="644" w:type="pct"/>
            <w:tcBorders>
              <w:top w:val="nil"/>
              <w:left w:val="nil"/>
              <w:bottom w:val="nil"/>
              <w:right w:val="nil"/>
            </w:tcBorders>
            <w:shd w:val="clear" w:color="auto" w:fill="auto"/>
            <w:noWrap/>
            <w:vAlign w:val="bottom"/>
            <w:hideMark/>
          </w:tcPr>
          <w:p w14:paraId="004130E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0751</w:t>
            </w:r>
          </w:p>
        </w:tc>
        <w:tc>
          <w:tcPr>
            <w:tcW w:w="572" w:type="pct"/>
            <w:tcBorders>
              <w:top w:val="nil"/>
              <w:left w:val="single" w:sz="4" w:space="0" w:color="auto"/>
              <w:bottom w:val="nil"/>
              <w:right w:val="nil"/>
            </w:tcBorders>
            <w:shd w:val="clear" w:color="auto" w:fill="auto"/>
            <w:noWrap/>
            <w:vAlign w:val="bottom"/>
            <w:hideMark/>
          </w:tcPr>
          <w:p w14:paraId="5FFE9F4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0901</w:t>
            </w:r>
          </w:p>
        </w:tc>
      </w:tr>
      <w:tr w:rsidR="006678BD" w:rsidRPr="006678BD" w14:paraId="1CFA77EC"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BA2CAD0"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3F4B7A2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1038</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4D994BC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1038</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0CFC306A"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1038</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41DA0B4E"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0917</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64F07D0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0957</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78F9A9F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0891</w:t>
            </w:r>
            <w:r w:rsidRPr="006678BD">
              <w:rPr>
                <w:rFonts w:ascii="Times New Roman" w:eastAsia="等线" w:hAnsi="Times New Roman" w:cs="Times New Roman"/>
                <w:kern w:val="0"/>
                <w:sz w:val="18"/>
                <w:szCs w:val="18"/>
              </w:rPr>
              <w:t>)</w:t>
            </w:r>
          </w:p>
        </w:tc>
      </w:tr>
      <w:tr w:rsidR="006678BD" w:rsidRPr="006678BD" w14:paraId="2FCA9F39"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FD750B5" w14:textId="77777777" w:rsidR="006678BD" w:rsidRPr="006678BD" w:rsidRDefault="006678BD"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constant</w:t>
            </w:r>
          </w:p>
        </w:tc>
        <w:tc>
          <w:tcPr>
            <w:tcW w:w="637" w:type="pct"/>
            <w:tcBorders>
              <w:top w:val="nil"/>
              <w:left w:val="nil"/>
              <w:bottom w:val="nil"/>
              <w:right w:val="nil"/>
            </w:tcBorders>
            <w:shd w:val="clear" w:color="auto" w:fill="auto"/>
            <w:noWrap/>
            <w:vAlign w:val="bottom"/>
            <w:hideMark/>
          </w:tcPr>
          <w:p w14:paraId="123FFD88"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7736</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3BEE12B6"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7862</w:t>
            </w:r>
            <w:r w:rsidRPr="006678BD">
              <w:rPr>
                <w:rFonts w:ascii="Times New Roman" w:eastAsia="等线" w:hAnsi="Times New Roman" w:cs="Times New Roman"/>
                <w:kern w:val="0"/>
                <w:sz w:val="18"/>
                <w:szCs w:val="18"/>
                <w:vertAlign w:val="superscript"/>
              </w:rPr>
              <w:t>**</w:t>
            </w:r>
          </w:p>
        </w:tc>
        <w:tc>
          <w:tcPr>
            <w:tcW w:w="645" w:type="pct"/>
            <w:tcBorders>
              <w:top w:val="nil"/>
              <w:left w:val="nil"/>
              <w:bottom w:val="nil"/>
              <w:right w:val="nil"/>
            </w:tcBorders>
            <w:shd w:val="clear" w:color="auto" w:fill="auto"/>
            <w:noWrap/>
            <w:vAlign w:val="bottom"/>
            <w:hideMark/>
          </w:tcPr>
          <w:p w14:paraId="3750B4D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7964</w:t>
            </w:r>
            <w:r w:rsidRPr="006678BD">
              <w:rPr>
                <w:rFonts w:ascii="Times New Roman" w:eastAsia="等线" w:hAnsi="Times New Roman" w:cs="Times New Roman"/>
                <w:kern w:val="0"/>
                <w:sz w:val="18"/>
                <w:szCs w:val="18"/>
                <w:vertAlign w:val="superscript"/>
              </w:rPr>
              <w:t>**</w:t>
            </w:r>
          </w:p>
        </w:tc>
        <w:tc>
          <w:tcPr>
            <w:tcW w:w="644" w:type="pct"/>
            <w:tcBorders>
              <w:top w:val="nil"/>
              <w:left w:val="single" w:sz="4" w:space="0" w:color="auto"/>
              <w:bottom w:val="nil"/>
              <w:right w:val="single" w:sz="4" w:space="0" w:color="auto"/>
            </w:tcBorders>
            <w:shd w:val="clear" w:color="auto" w:fill="auto"/>
            <w:noWrap/>
            <w:vAlign w:val="bottom"/>
            <w:hideMark/>
          </w:tcPr>
          <w:p w14:paraId="2E35BAE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5592</w:t>
            </w:r>
            <w:r w:rsidRPr="006678BD">
              <w:rPr>
                <w:rFonts w:ascii="Times New Roman" w:eastAsia="等线" w:hAnsi="Times New Roman" w:cs="Times New Roman"/>
                <w:kern w:val="0"/>
                <w:sz w:val="18"/>
                <w:szCs w:val="18"/>
                <w:vertAlign w:val="superscript"/>
              </w:rPr>
              <w:t>*</w:t>
            </w:r>
          </w:p>
        </w:tc>
        <w:tc>
          <w:tcPr>
            <w:tcW w:w="644" w:type="pct"/>
            <w:tcBorders>
              <w:top w:val="nil"/>
              <w:left w:val="nil"/>
              <w:bottom w:val="nil"/>
              <w:right w:val="nil"/>
            </w:tcBorders>
            <w:shd w:val="clear" w:color="auto" w:fill="auto"/>
            <w:noWrap/>
            <w:vAlign w:val="bottom"/>
            <w:hideMark/>
          </w:tcPr>
          <w:p w14:paraId="5E50D962"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4856</w:t>
            </w:r>
          </w:p>
        </w:tc>
        <w:tc>
          <w:tcPr>
            <w:tcW w:w="572" w:type="pct"/>
            <w:tcBorders>
              <w:top w:val="nil"/>
              <w:left w:val="single" w:sz="4" w:space="0" w:color="auto"/>
              <w:bottom w:val="nil"/>
              <w:right w:val="nil"/>
            </w:tcBorders>
            <w:shd w:val="clear" w:color="auto" w:fill="auto"/>
            <w:noWrap/>
            <w:vAlign w:val="bottom"/>
            <w:hideMark/>
          </w:tcPr>
          <w:p w14:paraId="5EB062C9"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5606</w:t>
            </w:r>
            <w:r w:rsidRPr="006678BD">
              <w:rPr>
                <w:rFonts w:ascii="Times New Roman" w:eastAsia="等线" w:hAnsi="Times New Roman" w:cs="Times New Roman"/>
                <w:kern w:val="0"/>
                <w:sz w:val="18"/>
                <w:szCs w:val="18"/>
                <w:vertAlign w:val="superscript"/>
              </w:rPr>
              <w:t>*</w:t>
            </w:r>
          </w:p>
        </w:tc>
      </w:tr>
      <w:tr w:rsidR="006678BD" w:rsidRPr="006678BD" w14:paraId="4EB6DD6D"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B4B1E42" w14:textId="77777777" w:rsidR="006678BD" w:rsidRPr="006678BD" w:rsidRDefault="006678BD" w:rsidP="00C25FE1">
            <w:pPr>
              <w:widowControl/>
              <w:jc w:val="left"/>
              <w:rPr>
                <w:rFonts w:ascii="Times New Roman" w:eastAsia="等线" w:hAnsi="Times New Roman" w:cs="Times New Roman"/>
                <w:i/>
                <w:iCs/>
                <w:kern w:val="0"/>
                <w:sz w:val="18"/>
                <w:szCs w:val="18"/>
              </w:rPr>
            </w:pPr>
            <w:r w:rsidRPr="006678BD">
              <w:rPr>
                <w:rFonts w:ascii="Times New Roman" w:eastAsia="等线" w:hAnsi="Times New Roman" w:cs="Times New Roman"/>
                <w:i/>
                <w:iCs/>
                <w:kern w:val="0"/>
                <w:sz w:val="18"/>
                <w:szCs w:val="18"/>
              </w:rPr>
              <w:t xml:space="preserve">　</w:t>
            </w:r>
          </w:p>
        </w:tc>
        <w:tc>
          <w:tcPr>
            <w:tcW w:w="637" w:type="pct"/>
            <w:tcBorders>
              <w:top w:val="nil"/>
              <w:left w:val="nil"/>
              <w:bottom w:val="nil"/>
              <w:right w:val="nil"/>
            </w:tcBorders>
            <w:shd w:val="clear" w:color="auto" w:fill="auto"/>
            <w:noWrap/>
            <w:vAlign w:val="bottom"/>
            <w:hideMark/>
          </w:tcPr>
          <w:p w14:paraId="5BD4879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3349</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0361AB5C"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3398</w:t>
            </w:r>
            <w:r w:rsidRPr="006678BD">
              <w:rPr>
                <w:rFonts w:ascii="Times New Roman" w:eastAsia="等线" w:hAnsi="Times New Roman" w:cs="Times New Roman"/>
                <w:kern w:val="0"/>
                <w:sz w:val="18"/>
                <w:szCs w:val="18"/>
              </w:rPr>
              <w:t>)</w:t>
            </w:r>
          </w:p>
        </w:tc>
        <w:tc>
          <w:tcPr>
            <w:tcW w:w="645" w:type="pct"/>
            <w:tcBorders>
              <w:top w:val="nil"/>
              <w:left w:val="nil"/>
              <w:bottom w:val="nil"/>
              <w:right w:val="nil"/>
            </w:tcBorders>
            <w:shd w:val="clear" w:color="auto" w:fill="auto"/>
            <w:noWrap/>
            <w:vAlign w:val="bottom"/>
            <w:hideMark/>
          </w:tcPr>
          <w:p w14:paraId="54F78831"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3571</w:t>
            </w:r>
            <w:r w:rsidRPr="006678BD">
              <w:rPr>
                <w:rFonts w:ascii="Times New Roman" w:eastAsia="等线" w:hAnsi="Times New Roman" w:cs="Times New Roman"/>
                <w:kern w:val="0"/>
                <w:sz w:val="18"/>
                <w:szCs w:val="18"/>
              </w:rPr>
              <w:t>)</w:t>
            </w:r>
          </w:p>
        </w:tc>
        <w:tc>
          <w:tcPr>
            <w:tcW w:w="644" w:type="pct"/>
            <w:tcBorders>
              <w:top w:val="nil"/>
              <w:left w:val="single" w:sz="4" w:space="0" w:color="auto"/>
              <w:bottom w:val="nil"/>
              <w:right w:val="single" w:sz="4" w:space="0" w:color="auto"/>
            </w:tcBorders>
            <w:shd w:val="clear" w:color="auto" w:fill="auto"/>
            <w:noWrap/>
            <w:vAlign w:val="bottom"/>
            <w:hideMark/>
          </w:tcPr>
          <w:p w14:paraId="37309A3D"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3076</w:t>
            </w:r>
            <w:r w:rsidRPr="006678BD">
              <w:rPr>
                <w:rFonts w:ascii="Times New Roman" w:eastAsia="等线" w:hAnsi="Times New Roman" w:cs="Times New Roman"/>
                <w:kern w:val="0"/>
                <w:sz w:val="18"/>
                <w:szCs w:val="18"/>
              </w:rPr>
              <w:t>)</w:t>
            </w:r>
          </w:p>
        </w:tc>
        <w:tc>
          <w:tcPr>
            <w:tcW w:w="644" w:type="pct"/>
            <w:tcBorders>
              <w:top w:val="nil"/>
              <w:left w:val="nil"/>
              <w:bottom w:val="nil"/>
              <w:right w:val="nil"/>
            </w:tcBorders>
            <w:shd w:val="clear" w:color="auto" w:fill="auto"/>
            <w:noWrap/>
            <w:vAlign w:val="bottom"/>
            <w:hideMark/>
          </w:tcPr>
          <w:p w14:paraId="5E99F937"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3131</w:t>
            </w:r>
            <w:r w:rsidRPr="006678BD">
              <w:rPr>
                <w:rFonts w:ascii="Times New Roman" w:eastAsia="等线" w:hAnsi="Times New Roman" w:cs="Times New Roman"/>
                <w:kern w:val="0"/>
                <w:sz w:val="18"/>
                <w:szCs w:val="18"/>
              </w:rPr>
              <w:t>)</w:t>
            </w:r>
          </w:p>
        </w:tc>
        <w:tc>
          <w:tcPr>
            <w:tcW w:w="572" w:type="pct"/>
            <w:tcBorders>
              <w:top w:val="nil"/>
              <w:left w:val="single" w:sz="4" w:space="0" w:color="auto"/>
              <w:bottom w:val="nil"/>
              <w:right w:val="nil"/>
            </w:tcBorders>
            <w:shd w:val="clear" w:color="auto" w:fill="auto"/>
            <w:noWrap/>
            <w:vAlign w:val="bottom"/>
            <w:hideMark/>
          </w:tcPr>
          <w:p w14:paraId="53FA91C4" w14:textId="77777777" w:rsidR="006678BD" w:rsidRPr="006678BD" w:rsidRDefault="006678BD" w:rsidP="00C25FE1">
            <w:pPr>
              <w:widowControl/>
              <w:jc w:val="center"/>
              <w:rPr>
                <w:rFonts w:ascii="Times New Roman" w:eastAsia="等线" w:hAnsi="Times New Roman" w:cs="Times New Roman"/>
                <w:kern w:val="0"/>
                <w:sz w:val="18"/>
                <w:szCs w:val="18"/>
              </w:rPr>
            </w:pP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3075</w:t>
            </w:r>
            <w:r w:rsidRPr="006678BD">
              <w:rPr>
                <w:rFonts w:ascii="Times New Roman" w:eastAsia="等线" w:hAnsi="Times New Roman" w:cs="Times New Roman"/>
                <w:kern w:val="0"/>
                <w:sz w:val="18"/>
                <w:szCs w:val="18"/>
              </w:rPr>
              <w:t>)</w:t>
            </w:r>
          </w:p>
        </w:tc>
      </w:tr>
      <w:tr w:rsidR="007B7236" w:rsidRPr="006678BD" w14:paraId="24E355F7"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859748A" w14:textId="77777777" w:rsidR="007B7236" w:rsidRPr="006678BD" w:rsidRDefault="007B7236"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Innocitypost</w:t>
            </w:r>
          </w:p>
        </w:tc>
        <w:tc>
          <w:tcPr>
            <w:tcW w:w="637" w:type="pct"/>
            <w:tcBorders>
              <w:top w:val="nil"/>
              <w:left w:val="nil"/>
              <w:bottom w:val="nil"/>
              <w:right w:val="nil"/>
            </w:tcBorders>
            <w:shd w:val="clear" w:color="auto" w:fill="auto"/>
            <w:noWrap/>
            <w:vAlign w:val="bottom"/>
            <w:hideMark/>
          </w:tcPr>
          <w:p w14:paraId="7AD8B915"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nil"/>
            </w:tcBorders>
            <w:shd w:val="clear" w:color="auto" w:fill="auto"/>
            <w:noWrap/>
            <w:vAlign w:val="bottom"/>
            <w:hideMark/>
          </w:tcPr>
          <w:p w14:paraId="67414A7F"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5" w:type="pct"/>
            <w:tcBorders>
              <w:top w:val="nil"/>
              <w:left w:val="single" w:sz="4" w:space="0" w:color="auto"/>
              <w:bottom w:val="nil"/>
              <w:right w:val="nil"/>
            </w:tcBorders>
            <w:shd w:val="clear" w:color="auto" w:fill="auto"/>
            <w:noWrap/>
            <w:vAlign w:val="bottom"/>
            <w:hideMark/>
          </w:tcPr>
          <w:p w14:paraId="4ED3CB5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2E2BD2D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6243877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53B0135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621A01E1"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40659848" w14:textId="77777777" w:rsidR="007B7236" w:rsidRPr="006678BD" w:rsidRDefault="007B7236" w:rsidP="00C25FE1">
            <w:pPr>
              <w:widowControl/>
              <w:jc w:val="left"/>
              <w:rPr>
                <w:rFonts w:ascii="Times New Roman" w:eastAsia="等线" w:hAnsi="Times New Roman" w:cs="Times New Roman"/>
                <w:i/>
                <w:iCs/>
                <w:kern w:val="0"/>
                <w:sz w:val="18"/>
                <w:szCs w:val="18"/>
              </w:rPr>
            </w:pPr>
            <w:r w:rsidRPr="003734B1">
              <w:rPr>
                <w:rFonts w:ascii="Times New Roman" w:eastAsia="等线" w:hAnsi="Times New Roman" w:cs="Times New Roman"/>
                <w:i/>
                <w:iCs/>
                <w:kern w:val="0"/>
                <w:sz w:val="18"/>
                <w:szCs w:val="18"/>
              </w:rPr>
              <w:t>KCApost</w:t>
            </w:r>
          </w:p>
        </w:tc>
        <w:tc>
          <w:tcPr>
            <w:tcW w:w="637" w:type="pct"/>
            <w:tcBorders>
              <w:top w:val="nil"/>
              <w:left w:val="nil"/>
              <w:bottom w:val="nil"/>
              <w:right w:val="nil"/>
            </w:tcBorders>
            <w:shd w:val="clear" w:color="auto" w:fill="auto"/>
            <w:noWrap/>
            <w:vAlign w:val="bottom"/>
            <w:hideMark/>
          </w:tcPr>
          <w:p w14:paraId="148FDAC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nil"/>
            </w:tcBorders>
            <w:shd w:val="clear" w:color="auto" w:fill="auto"/>
            <w:noWrap/>
            <w:vAlign w:val="bottom"/>
            <w:hideMark/>
          </w:tcPr>
          <w:p w14:paraId="6DC99960"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5" w:type="pct"/>
            <w:tcBorders>
              <w:top w:val="nil"/>
              <w:left w:val="single" w:sz="4" w:space="0" w:color="auto"/>
              <w:bottom w:val="nil"/>
              <w:right w:val="nil"/>
            </w:tcBorders>
            <w:shd w:val="clear" w:color="auto" w:fill="auto"/>
            <w:noWrap/>
            <w:vAlign w:val="bottom"/>
            <w:hideMark/>
          </w:tcPr>
          <w:p w14:paraId="6A0DECD6"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3343BC6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489FECD9"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3A4E1F7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6F6E9915"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1AC6F2ED"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政府态度</w:t>
            </w:r>
          </w:p>
        </w:tc>
        <w:tc>
          <w:tcPr>
            <w:tcW w:w="637" w:type="pct"/>
            <w:tcBorders>
              <w:top w:val="nil"/>
              <w:left w:val="nil"/>
              <w:bottom w:val="nil"/>
              <w:right w:val="nil"/>
            </w:tcBorders>
            <w:shd w:val="clear" w:color="auto" w:fill="auto"/>
            <w:noWrap/>
            <w:vAlign w:val="bottom"/>
            <w:hideMark/>
          </w:tcPr>
          <w:p w14:paraId="5D622DEF"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nil"/>
            </w:tcBorders>
            <w:shd w:val="clear" w:color="auto" w:fill="auto"/>
            <w:noWrap/>
            <w:vAlign w:val="bottom"/>
            <w:hideMark/>
          </w:tcPr>
          <w:p w14:paraId="1A8920B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5" w:type="pct"/>
            <w:tcBorders>
              <w:top w:val="nil"/>
              <w:left w:val="single" w:sz="4" w:space="0" w:color="auto"/>
              <w:bottom w:val="nil"/>
              <w:right w:val="nil"/>
            </w:tcBorders>
            <w:shd w:val="clear" w:color="auto" w:fill="auto"/>
            <w:noWrap/>
            <w:vAlign w:val="bottom"/>
            <w:hideMark/>
          </w:tcPr>
          <w:p w14:paraId="19B9B041"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03AB6CEF"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627EAC9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30B01DA9"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2B4F3F48"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00F3BFC8"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创新创业指数</w:t>
            </w:r>
          </w:p>
        </w:tc>
        <w:tc>
          <w:tcPr>
            <w:tcW w:w="637" w:type="pct"/>
            <w:tcBorders>
              <w:top w:val="nil"/>
              <w:left w:val="nil"/>
              <w:bottom w:val="nil"/>
              <w:right w:val="nil"/>
            </w:tcBorders>
            <w:shd w:val="clear" w:color="auto" w:fill="auto"/>
            <w:noWrap/>
            <w:vAlign w:val="bottom"/>
            <w:hideMark/>
          </w:tcPr>
          <w:p w14:paraId="2211069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0236ABC6"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5" w:type="pct"/>
            <w:tcBorders>
              <w:top w:val="nil"/>
              <w:left w:val="nil"/>
              <w:bottom w:val="nil"/>
              <w:right w:val="nil"/>
            </w:tcBorders>
            <w:shd w:val="clear" w:color="auto" w:fill="auto"/>
            <w:noWrap/>
            <w:vAlign w:val="bottom"/>
            <w:hideMark/>
          </w:tcPr>
          <w:p w14:paraId="06686C8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single" w:sz="4" w:space="0" w:color="auto"/>
              <w:bottom w:val="nil"/>
              <w:right w:val="single" w:sz="4" w:space="0" w:color="auto"/>
            </w:tcBorders>
            <w:shd w:val="clear" w:color="auto" w:fill="auto"/>
            <w:noWrap/>
            <w:vAlign w:val="bottom"/>
            <w:hideMark/>
          </w:tcPr>
          <w:p w14:paraId="6F189C4C"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1E31049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598A579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328E563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1A3B7790"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人均创新创业指数</w:t>
            </w:r>
          </w:p>
        </w:tc>
        <w:tc>
          <w:tcPr>
            <w:tcW w:w="637" w:type="pct"/>
            <w:tcBorders>
              <w:top w:val="nil"/>
              <w:left w:val="nil"/>
              <w:bottom w:val="nil"/>
              <w:right w:val="nil"/>
            </w:tcBorders>
            <w:shd w:val="clear" w:color="auto" w:fill="auto"/>
            <w:noWrap/>
            <w:vAlign w:val="bottom"/>
            <w:hideMark/>
          </w:tcPr>
          <w:p w14:paraId="766690F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single" w:sz="4" w:space="0" w:color="auto"/>
              <w:bottom w:val="nil"/>
              <w:right w:val="nil"/>
            </w:tcBorders>
            <w:shd w:val="clear" w:color="auto" w:fill="auto"/>
            <w:noWrap/>
            <w:vAlign w:val="bottom"/>
            <w:hideMark/>
          </w:tcPr>
          <w:p w14:paraId="57D3989C"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5" w:type="pct"/>
            <w:tcBorders>
              <w:top w:val="nil"/>
              <w:left w:val="single" w:sz="4" w:space="0" w:color="auto"/>
              <w:bottom w:val="nil"/>
              <w:right w:val="nil"/>
            </w:tcBorders>
            <w:shd w:val="clear" w:color="auto" w:fill="auto"/>
            <w:noWrap/>
            <w:vAlign w:val="bottom"/>
            <w:hideMark/>
          </w:tcPr>
          <w:p w14:paraId="6B928CE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single" w:sz="4" w:space="0" w:color="auto"/>
              <w:bottom w:val="nil"/>
              <w:right w:val="single" w:sz="4" w:space="0" w:color="auto"/>
            </w:tcBorders>
            <w:shd w:val="clear" w:color="auto" w:fill="auto"/>
            <w:noWrap/>
            <w:vAlign w:val="bottom"/>
            <w:hideMark/>
          </w:tcPr>
          <w:p w14:paraId="7033AFB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09E9C665"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686CD759"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3C992AE0"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198D35A6" w14:textId="77777777" w:rsidR="007B7236" w:rsidRPr="006678BD" w:rsidRDefault="007B7236"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单位面积创新创业指数</w:t>
            </w:r>
          </w:p>
        </w:tc>
        <w:tc>
          <w:tcPr>
            <w:tcW w:w="637" w:type="pct"/>
            <w:tcBorders>
              <w:top w:val="nil"/>
              <w:left w:val="nil"/>
              <w:bottom w:val="nil"/>
              <w:right w:val="nil"/>
            </w:tcBorders>
            <w:shd w:val="clear" w:color="auto" w:fill="auto"/>
            <w:noWrap/>
            <w:vAlign w:val="bottom"/>
            <w:hideMark/>
          </w:tcPr>
          <w:p w14:paraId="594FDC59"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single" w:sz="4" w:space="0" w:color="auto"/>
              <w:bottom w:val="nil"/>
              <w:right w:val="single" w:sz="4" w:space="0" w:color="auto"/>
            </w:tcBorders>
            <w:shd w:val="clear" w:color="auto" w:fill="auto"/>
            <w:noWrap/>
            <w:vAlign w:val="bottom"/>
            <w:hideMark/>
          </w:tcPr>
          <w:p w14:paraId="67C52144"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5" w:type="pct"/>
            <w:tcBorders>
              <w:top w:val="nil"/>
              <w:left w:val="nil"/>
              <w:bottom w:val="nil"/>
              <w:right w:val="nil"/>
            </w:tcBorders>
            <w:shd w:val="clear" w:color="auto" w:fill="auto"/>
            <w:noWrap/>
            <w:vAlign w:val="bottom"/>
            <w:hideMark/>
          </w:tcPr>
          <w:p w14:paraId="109A0CDE"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00EC47FD"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644" w:type="pct"/>
            <w:tcBorders>
              <w:top w:val="nil"/>
              <w:left w:val="nil"/>
              <w:bottom w:val="nil"/>
              <w:right w:val="nil"/>
            </w:tcBorders>
            <w:shd w:val="clear" w:color="auto" w:fill="auto"/>
            <w:noWrap/>
            <w:vAlign w:val="bottom"/>
            <w:hideMark/>
          </w:tcPr>
          <w:p w14:paraId="03927640"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c>
          <w:tcPr>
            <w:tcW w:w="572" w:type="pct"/>
            <w:tcBorders>
              <w:top w:val="nil"/>
              <w:left w:val="single" w:sz="4" w:space="0" w:color="auto"/>
              <w:bottom w:val="nil"/>
              <w:right w:val="nil"/>
            </w:tcBorders>
            <w:shd w:val="clear" w:color="auto" w:fill="auto"/>
            <w:noWrap/>
            <w:vAlign w:val="bottom"/>
            <w:hideMark/>
          </w:tcPr>
          <w:p w14:paraId="24CF37B7"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否</w:t>
            </w:r>
          </w:p>
        </w:tc>
      </w:tr>
      <w:tr w:rsidR="007B7236" w:rsidRPr="006678BD" w14:paraId="324ED1D6" w14:textId="77777777" w:rsidTr="007B7236">
        <w:trPr>
          <w:trHeight w:val="285"/>
        </w:trPr>
        <w:tc>
          <w:tcPr>
            <w:tcW w:w="1214" w:type="pct"/>
            <w:tcBorders>
              <w:top w:val="nil"/>
              <w:left w:val="nil"/>
              <w:bottom w:val="nil"/>
              <w:right w:val="single" w:sz="4" w:space="0" w:color="auto"/>
            </w:tcBorders>
            <w:shd w:val="clear" w:color="auto" w:fill="auto"/>
            <w:noWrap/>
            <w:vAlign w:val="bottom"/>
            <w:hideMark/>
          </w:tcPr>
          <w:p w14:paraId="5B0EA130" w14:textId="77777777" w:rsidR="007B7236" w:rsidRPr="006678BD" w:rsidRDefault="007B7236" w:rsidP="00C25FE1">
            <w:pPr>
              <w:widowControl/>
              <w:jc w:val="left"/>
              <w:rPr>
                <w:rFonts w:ascii="宋体" w:eastAsia="宋体" w:hAnsi="宋体" w:cs="宋体"/>
                <w:kern w:val="0"/>
                <w:sz w:val="18"/>
                <w:szCs w:val="18"/>
              </w:rPr>
            </w:pPr>
            <w:r w:rsidRPr="006678BD">
              <w:rPr>
                <w:rFonts w:ascii="Times New Roman" w:eastAsia="宋体" w:hAnsi="Times New Roman" w:cs="Times New Roman" w:hint="eastAsia"/>
                <w:kern w:val="0"/>
                <w:sz w:val="18"/>
                <w:szCs w:val="18"/>
              </w:rPr>
              <w:t>企业、年份固定效应</w:t>
            </w:r>
          </w:p>
        </w:tc>
        <w:tc>
          <w:tcPr>
            <w:tcW w:w="637" w:type="pct"/>
            <w:tcBorders>
              <w:top w:val="nil"/>
              <w:left w:val="nil"/>
              <w:bottom w:val="nil"/>
              <w:right w:val="nil"/>
            </w:tcBorders>
            <w:shd w:val="clear" w:color="auto" w:fill="auto"/>
            <w:noWrap/>
            <w:vAlign w:val="bottom"/>
            <w:hideMark/>
          </w:tcPr>
          <w:p w14:paraId="5B4A8D72"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5621348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5" w:type="pct"/>
            <w:tcBorders>
              <w:top w:val="nil"/>
              <w:left w:val="nil"/>
              <w:bottom w:val="nil"/>
              <w:right w:val="nil"/>
            </w:tcBorders>
            <w:shd w:val="clear" w:color="auto" w:fill="auto"/>
            <w:noWrap/>
            <w:vAlign w:val="bottom"/>
            <w:hideMark/>
          </w:tcPr>
          <w:p w14:paraId="52E98213"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single" w:sz="4" w:space="0" w:color="auto"/>
              <w:bottom w:val="nil"/>
              <w:right w:val="single" w:sz="4" w:space="0" w:color="auto"/>
            </w:tcBorders>
            <w:shd w:val="clear" w:color="auto" w:fill="auto"/>
            <w:noWrap/>
            <w:vAlign w:val="bottom"/>
            <w:hideMark/>
          </w:tcPr>
          <w:p w14:paraId="632FFAFA"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644" w:type="pct"/>
            <w:tcBorders>
              <w:top w:val="nil"/>
              <w:left w:val="nil"/>
              <w:bottom w:val="nil"/>
              <w:right w:val="nil"/>
            </w:tcBorders>
            <w:shd w:val="clear" w:color="auto" w:fill="auto"/>
            <w:noWrap/>
            <w:vAlign w:val="bottom"/>
            <w:hideMark/>
          </w:tcPr>
          <w:p w14:paraId="42BC2E20"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c>
          <w:tcPr>
            <w:tcW w:w="572" w:type="pct"/>
            <w:tcBorders>
              <w:top w:val="nil"/>
              <w:left w:val="single" w:sz="4" w:space="0" w:color="auto"/>
              <w:bottom w:val="nil"/>
              <w:right w:val="nil"/>
            </w:tcBorders>
            <w:shd w:val="clear" w:color="auto" w:fill="auto"/>
            <w:noWrap/>
            <w:vAlign w:val="bottom"/>
            <w:hideMark/>
          </w:tcPr>
          <w:p w14:paraId="48424B48" w14:textId="77777777" w:rsidR="007B7236" w:rsidRPr="006678BD" w:rsidRDefault="007B7236" w:rsidP="00C25FE1">
            <w:pPr>
              <w:widowControl/>
              <w:jc w:val="center"/>
              <w:rPr>
                <w:rFonts w:ascii="Times New Roman" w:eastAsia="等线" w:hAnsi="Times New Roman" w:cs="Times New Roman"/>
                <w:kern w:val="0"/>
                <w:sz w:val="18"/>
                <w:szCs w:val="18"/>
              </w:rPr>
            </w:pPr>
            <w:r w:rsidRPr="007B7236">
              <w:rPr>
                <w:rFonts w:ascii="宋体" w:eastAsia="宋体" w:hAnsi="宋体" w:cs="Times New Roman" w:hint="eastAsia"/>
                <w:kern w:val="0"/>
                <w:sz w:val="18"/>
                <w:szCs w:val="18"/>
              </w:rPr>
              <w:t>是</w:t>
            </w:r>
          </w:p>
        </w:tc>
      </w:tr>
      <w:tr w:rsidR="006678BD" w:rsidRPr="006678BD" w14:paraId="21BC1F18" w14:textId="77777777" w:rsidTr="007B7236">
        <w:trPr>
          <w:trHeight w:val="285"/>
        </w:trPr>
        <w:tc>
          <w:tcPr>
            <w:tcW w:w="1214" w:type="pct"/>
            <w:tcBorders>
              <w:top w:val="single" w:sz="4" w:space="0" w:color="auto"/>
              <w:left w:val="nil"/>
              <w:bottom w:val="nil"/>
              <w:right w:val="single" w:sz="4" w:space="0" w:color="auto"/>
            </w:tcBorders>
            <w:shd w:val="clear" w:color="auto" w:fill="auto"/>
            <w:noWrap/>
            <w:vAlign w:val="bottom"/>
            <w:hideMark/>
          </w:tcPr>
          <w:p w14:paraId="14D4DFED" w14:textId="77777777" w:rsidR="006678BD" w:rsidRPr="006678BD" w:rsidRDefault="006678BD" w:rsidP="00C25FE1">
            <w:pPr>
              <w:widowControl/>
              <w:jc w:val="left"/>
              <w:rPr>
                <w:rFonts w:ascii="宋体" w:eastAsia="宋体" w:hAnsi="宋体" w:cs="宋体"/>
                <w:kern w:val="0"/>
                <w:sz w:val="18"/>
                <w:szCs w:val="18"/>
              </w:rPr>
            </w:pPr>
            <w:r w:rsidRPr="006678BD">
              <w:rPr>
                <w:rFonts w:ascii="宋体" w:eastAsia="宋体" w:hAnsi="宋体" w:cs="宋体" w:hint="eastAsia"/>
                <w:kern w:val="0"/>
                <w:sz w:val="18"/>
                <w:szCs w:val="18"/>
              </w:rPr>
              <w:t>观测值</w:t>
            </w:r>
          </w:p>
        </w:tc>
        <w:tc>
          <w:tcPr>
            <w:tcW w:w="637" w:type="pct"/>
            <w:tcBorders>
              <w:top w:val="single" w:sz="4" w:space="0" w:color="auto"/>
              <w:left w:val="nil"/>
              <w:bottom w:val="nil"/>
              <w:right w:val="nil"/>
            </w:tcBorders>
            <w:shd w:val="clear" w:color="auto" w:fill="auto"/>
            <w:noWrap/>
            <w:vAlign w:val="bottom"/>
            <w:hideMark/>
          </w:tcPr>
          <w:p w14:paraId="459F5120"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006678BD" w:rsidRPr="003734B1">
              <w:rPr>
                <w:rFonts w:ascii="Times New Roman" w:eastAsia="等线" w:hAnsi="Times New Roman" w:cs="Times New Roman"/>
                <w:kern w:val="0"/>
                <w:sz w:val="18"/>
                <w:szCs w:val="18"/>
              </w:rPr>
              <w:t>874</w:t>
            </w:r>
          </w:p>
        </w:tc>
        <w:tc>
          <w:tcPr>
            <w:tcW w:w="644" w:type="pct"/>
            <w:tcBorders>
              <w:top w:val="single" w:sz="4" w:space="0" w:color="auto"/>
              <w:left w:val="single" w:sz="4" w:space="0" w:color="auto"/>
              <w:bottom w:val="nil"/>
              <w:right w:val="single" w:sz="4" w:space="0" w:color="auto"/>
            </w:tcBorders>
            <w:shd w:val="clear" w:color="auto" w:fill="auto"/>
            <w:noWrap/>
            <w:vAlign w:val="bottom"/>
            <w:hideMark/>
          </w:tcPr>
          <w:p w14:paraId="0BF82427"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006678BD" w:rsidRPr="003734B1">
              <w:rPr>
                <w:rFonts w:ascii="Times New Roman" w:eastAsia="等线" w:hAnsi="Times New Roman" w:cs="Times New Roman"/>
                <w:kern w:val="0"/>
                <w:sz w:val="18"/>
                <w:szCs w:val="18"/>
              </w:rPr>
              <w:t>874</w:t>
            </w:r>
          </w:p>
        </w:tc>
        <w:tc>
          <w:tcPr>
            <w:tcW w:w="645" w:type="pct"/>
            <w:tcBorders>
              <w:top w:val="single" w:sz="4" w:space="0" w:color="auto"/>
              <w:left w:val="nil"/>
              <w:bottom w:val="nil"/>
              <w:right w:val="nil"/>
            </w:tcBorders>
            <w:shd w:val="clear" w:color="auto" w:fill="auto"/>
            <w:noWrap/>
            <w:vAlign w:val="bottom"/>
            <w:hideMark/>
          </w:tcPr>
          <w:p w14:paraId="498F9262"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16</w:t>
            </w:r>
            <w:r w:rsidR="006678BD" w:rsidRPr="003734B1">
              <w:rPr>
                <w:rFonts w:ascii="Times New Roman" w:eastAsia="等线" w:hAnsi="Times New Roman" w:cs="Times New Roman"/>
                <w:kern w:val="0"/>
                <w:sz w:val="18"/>
                <w:szCs w:val="18"/>
              </w:rPr>
              <w:t>874</w:t>
            </w:r>
          </w:p>
        </w:tc>
        <w:tc>
          <w:tcPr>
            <w:tcW w:w="644" w:type="pct"/>
            <w:tcBorders>
              <w:top w:val="single" w:sz="4" w:space="0" w:color="auto"/>
              <w:left w:val="single" w:sz="4" w:space="0" w:color="auto"/>
              <w:bottom w:val="nil"/>
              <w:right w:val="single" w:sz="4" w:space="0" w:color="auto"/>
            </w:tcBorders>
            <w:shd w:val="clear" w:color="auto" w:fill="auto"/>
            <w:noWrap/>
            <w:vAlign w:val="bottom"/>
            <w:hideMark/>
          </w:tcPr>
          <w:p w14:paraId="23EF8582"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6678BD" w:rsidRPr="003734B1">
              <w:rPr>
                <w:rFonts w:ascii="Times New Roman" w:eastAsia="等线" w:hAnsi="Times New Roman" w:cs="Times New Roman"/>
                <w:kern w:val="0"/>
                <w:sz w:val="18"/>
                <w:szCs w:val="18"/>
              </w:rPr>
              <w:t>894</w:t>
            </w:r>
          </w:p>
        </w:tc>
        <w:tc>
          <w:tcPr>
            <w:tcW w:w="644" w:type="pct"/>
            <w:tcBorders>
              <w:top w:val="single" w:sz="4" w:space="0" w:color="auto"/>
              <w:left w:val="nil"/>
              <w:bottom w:val="nil"/>
              <w:right w:val="nil"/>
            </w:tcBorders>
            <w:shd w:val="clear" w:color="auto" w:fill="auto"/>
            <w:noWrap/>
            <w:vAlign w:val="bottom"/>
            <w:hideMark/>
          </w:tcPr>
          <w:p w14:paraId="36E17FC7"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6678BD" w:rsidRPr="003734B1">
              <w:rPr>
                <w:rFonts w:ascii="Times New Roman" w:eastAsia="等线" w:hAnsi="Times New Roman" w:cs="Times New Roman"/>
                <w:kern w:val="0"/>
                <w:sz w:val="18"/>
                <w:szCs w:val="18"/>
              </w:rPr>
              <w:t>896</w:t>
            </w:r>
          </w:p>
        </w:tc>
        <w:tc>
          <w:tcPr>
            <w:tcW w:w="572" w:type="pct"/>
            <w:tcBorders>
              <w:top w:val="single" w:sz="4" w:space="0" w:color="auto"/>
              <w:left w:val="single" w:sz="4" w:space="0" w:color="auto"/>
              <w:bottom w:val="nil"/>
              <w:right w:val="nil"/>
            </w:tcBorders>
            <w:shd w:val="clear" w:color="auto" w:fill="auto"/>
            <w:noWrap/>
            <w:vAlign w:val="bottom"/>
            <w:hideMark/>
          </w:tcPr>
          <w:p w14:paraId="03EFCDF0" w14:textId="77777777" w:rsidR="006678BD" w:rsidRPr="006678BD" w:rsidRDefault="00445D35"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22</w:t>
            </w:r>
            <w:r w:rsidR="006678BD" w:rsidRPr="003734B1">
              <w:rPr>
                <w:rFonts w:ascii="Times New Roman" w:eastAsia="等线" w:hAnsi="Times New Roman" w:cs="Times New Roman"/>
                <w:kern w:val="0"/>
                <w:sz w:val="18"/>
                <w:szCs w:val="18"/>
              </w:rPr>
              <w:t>899</w:t>
            </w:r>
          </w:p>
        </w:tc>
      </w:tr>
      <w:tr w:rsidR="006678BD" w:rsidRPr="006678BD" w14:paraId="14DE591F" w14:textId="77777777" w:rsidTr="007B7236">
        <w:trPr>
          <w:trHeight w:val="285"/>
        </w:trPr>
        <w:tc>
          <w:tcPr>
            <w:tcW w:w="1214" w:type="pct"/>
            <w:tcBorders>
              <w:top w:val="nil"/>
              <w:left w:val="nil"/>
              <w:bottom w:val="single" w:sz="4" w:space="0" w:color="auto"/>
              <w:right w:val="single" w:sz="4" w:space="0" w:color="auto"/>
            </w:tcBorders>
            <w:shd w:val="clear" w:color="auto" w:fill="auto"/>
            <w:noWrap/>
            <w:vAlign w:val="bottom"/>
            <w:hideMark/>
          </w:tcPr>
          <w:p w14:paraId="4901AA51" w14:textId="77777777" w:rsidR="006678BD" w:rsidRPr="006678BD" w:rsidRDefault="006678BD" w:rsidP="00C25FE1">
            <w:pPr>
              <w:widowControl/>
              <w:jc w:val="left"/>
              <w:rPr>
                <w:rFonts w:ascii="Times New Roman" w:eastAsia="等线" w:hAnsi="Times New Roman" w:cs="Times New Roman"/>
                <w:kern w:val="0"/>
                <w:sz w:val="18"/>
                <w:szCs w:val="18"/>
              </w:rPr>
            </w:pPr>
            <w:r w:rsidRPr="006678BD">
              <w:rPr>
                <w:rFonts w:ascii="宋体" w:eastAsia="宋体" w:hAnsi="宋体" w:cs="宋体" w:hint="eastAsia"/>
                <w:kern w:val="0"/>
                <w:sz w:val="18"/>
                <w:szCs w:val="18"/>
              </w:rPr>
              <w:t>调整后的</w:t>
            </w:r>
            <w:r w:rsidRPr="003734B1">
              <w:rPr>
                <w:rFonts w:ascii="Times New Roman" w:eastAsia="宋体" w:hAnsi="Times New Roman" w:cs="Times New Roman"/>
                <w:kern w:val="0"/>
                <w:sz w:val="18"/>
                <w:szCs w:val="18"/>
              </w:rPr>
              <w:t>R</w:t>
            </w:r>
            <w:r w:rsidRPr="003734B1">
              <w:rPr>
                <w:rFonts w:ascii="Times New Roman" w:eastAsia="宋体" w:hAnsi="Times New Roman" w:cs="Times New Roman"/>
                <w:kern w:val="0"/>
                <w:sz w:val="18"/>
                <w:szCs w:val="18"/>
                <w:vertAlign w:val="superscript"/>
              </w:rPr>
              <w:t>2</w:t>
            </w:r>
          </w:p>
        </w:tc>
        <w:tc>
          <w:tcPr>
            <w:tcW w:w="637" w:type="pct"/>
            <w:tcBorders>
              <w:top w:val="nil"/>
              <w:left w:val="nil"/>
              <w:bottom w:val="single" w:sz="4" w:space="0" w:color="auto"/>
              <w:right w:val="nil"/>
            </w:tcBorders>
            <w:shd w:val="clear" w:color="auto" w:fill="auto"/>
            <w:noWrap/>
            <w:vAlign w:val="bottom"/>
            <w:hideMark/>
          </w:tcPr>
          <w:p w14:paraId="5FEFD405"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0EA5A18E"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45" w:type="pct"/>
            <w:tcBorders>
              <w:top w:val="nil"/>
              <w:left w:val="nil"/>
              <w:bottom w:val="single" w:sz="4" w:space="0" w:color="auto"/>
              <w:right w:val="nil"/>
            </w:tcBorders>
            <w:shd w:val="clear" w:color="auto" w:fill="auto"/>
            <w:noWrap/>
            <w:vAlign w:val="bottom"/>
            <w:hideMark/>
          </w:tcPr>
          <w:p w14:paraId="033380F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69E7E018"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940</w:t>
            </w:r>
          </w:p>
        </w:tc>
        <w:tc>
          <w:tcPr>
            <w:tcW w:w="644" w:type="pct"/>
            <w:tcBorders>
              <w:top w:val="nil"/>
              <w:left w:val="nil"/>
              <w:bottom w:val="single" w:sz="4" w:space="0" w:color="auto"/>
              <w:right w:val="nil"/>
            </w:tcBorders>
            <w:shd w:val="clear" w:color="auto" w:fill="auto"/>
            <w:noWrap/>
            <w:vAlign w:val="bottom"/>
            <w:hideMark/>
          </w:tcPr>
          <w:p w14:paraId="7F8CDA6D"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934</w:t>
            </w:r>
          </w:p>
        </w:tc>
        <w:tc>
          <w:tcPr>
            <w:tcW w:w="572" w:type="pct"/>
            <w:tcBorders>
              <w:top w:val="nil"/>
              <w:left w:val="single" w:sz="4" w:space="0" w:color="auto"/>
              <w:bottom w:val="single" w:sz="4" w:space="0" w:color="auto"/>
              <w:right w:val="nil"/>
            </w:tcBorders>
            <w:shd w:val="clear" w:color="auto" w:fill="auto"/>
            <w:noWrap/>
            <w:vAlign w:val="bottom"/>
            <w:hideMark/>
          </w:tcPr>
          <w:p w14:paraId="59A4730B" w14:textId="77777777" w:rsidR="006678BD" w:rsidRPr="006678BD" w:rsidRDefault="006678BD" w:rsidP="00C25FE1">
            <w:pPr>
              <w:widowControl/>
              <w:jc w:val="center"/>
              <w:rPr>
                <w:rFonts w:ascii="Times New Roman" w:eastAsia="等线" w:hAnsi="Times New Roman" w:cs="Times New Roman"/>
                <w:kern w:val="0"/>
                <w:sz w:val="18"/>
                <w:szCs w:val="18"/>
              </w:rPr>
            </w:pPr>
            <w:r w:rsidRPr="003734B1">
              <w:rPr>
                <w:rFonts w:ascii="Times New Roman" w:eastAsia="等线" w:hAnsi="Times New Roman" w:cs="Times New Roman"/>
                <w:kern w:val="0"/>
                <w:sz w:val="18"/>
                <w:szCs w:val="18"/>
              </w:rPr>
              <w:t>0</w:t>
            </w:r>
            <w:r w:rsidRPr="006678BD">
              <w:rPr>
                <w:rFonts w:ascii="Times New Roman" w:eastAsia="等线" w:hAnsi="Times New Roman" w:cs="Times New Roman"/>
                <w:kern w:val="0"/>
                <w:sz w:val="18"/>
                <w:szCs w:val="18"/>
              </w:rPr>
              <w:t>.</w:t>
            </w:r>
            <w:r w:rsidRPr="003734B1">
              <w:rPr>
                <w:rFonts w:ascii="Times New Roman" w:eastAsia="等线" w:hAnsi="Times New Roman" w:cs="Times New Roman"/>
                <w:kern w:val="0"/>
                <w:sz w:val="18"/>
                <w:szCs w:val="18"/>
              </w:rPr>
              <w:t>940</w:t>
            </w:r>
          </w:p>
        </w:tc>
      </w:tr>
    </w:tbl>
    <w:p w14:paraId="310DB1DC" w14:textId="77777777" w:rsidR="006678BD" w:rsidRDefault="006678BD" w:rsidP="00C25FE1">
      <w:pPr>
        <w:ind w:firstLineChars="200" w:firstLine="360"/>
        <w:rPr>
          <w:rFonts w:ascii="Times New Roman" w:eastAsia="宋体" w:hAnsi="Times New Roman" w:cs="Times New Roman"/>
          <w:kern w:val="0"/>
          <w:sz w:val="18"/>
          <w:szCs w:val="18"/>
        </w:rPr>
      </w:pPr>
      <w:r w:rsidRPr="00C25FE1">
        <w:rPr>
          <w:rFonts w:ascii="Times New Roman" w:eastAsia="宋体" w:hAnsi="Times New Roman" w:cs="Times New Roman"/>
          <w:kern w:val="0"/>
          <w:sz w:val="18"/>
          <w:szCs w:val="18"/>
        </w:rPr>
        <w:t>注：</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分别表示显著性水平为</w:t>
      </w:r>
      <w:r w:rsidRPr="003734B1">
        <w:rPr>
          <w:rFonts w:ascii="Times New Roman" w:eastAsia="宋体" w:hAnsi="Times New Roman" w:cs="Times New Roman"/>
          <w:kern w:val="0"/>
          <w:sz w:val="18"/>
          <w:szCs w:val="18"/>
        </w:rPr>
        <w:t>10</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w:t>
      </w:r>
      <w:r w:rsidRPr="003734B1">
        <w:rPr>
          <w:rFonts w:ascii="Times New Roman" w:eastAsia="宋体" w:hAnsi="Times New Roman" w:cs="Times New Roman"/>
          <w:kern w:val="0"/>
          <w:sz w:val="18"/>
          <w:szCs w:val="18"/>
        </w:rPr>
        <w:t>5</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和</w:t>
      </w:r>
      <w:r w:rsidRPr="003734B1">
        <w:rPr>
          <w:rFonts w:ascii="Times New Roman" w:eastAsia="宋体" w:hAnsi="Times New Roman" w:cs="Times New Roman"/>
          <w:kern w:val="0"/>
          <w:sz w:val="18"/>
          <w:szCs w:val="18"/>
        </w:rPr>
        <w:t>1</w:t>
      </w:r>
      <w:r w:rsidRPr="00C25FE1">
        <w:rPr>
          <w:rFonts w:ascii="Times New Roman" w:eastAsia="宋体" w:hAnsi="Times New Roman" w:cs="Times New Roman"/>
          <w:kern w:val="0"/>
          <w:sz w:val="18"/>
          <w:szCs w:val="18"/>
        </w:rPr>
        <w:t>%</w:t>
      </w:r>
      <w:r w:rsidRPr="00C25FE1">
        <w:rPr>
          <w:rFonts w:ascii="Times New Roman" w:eastAsia="宋体" w:hAnsi="Times New Roman" w:cs="Times New Roman"/>
          <w:kern w:val="0"/>
          <w:sz w:val="18"/>
          <w:szCs w:val="18"/>
        </w:rPr>
        <w:t>。括号内为企业层面的聚类稳健标准差。</w:t>
      </w:r>
    </w:p>
    <w:p w14:paraId="756D1637" w14:textId="77777777" w:rsidR="00D54C7A" w:rsidRDefault="00D54C7A" w:rsidP="00C25FE1">
      <w:pPr>
        <w:ind w:firstLineChars="200" w:firstLine="360"/>
        <w:rPr>
          <w:rFonts w:ascii="Times New Roman" w:eastAsia="宋体" w:hAnsi="Times New Roman" w:cs="Times New Roman"/>
          <w:kern w:val="0"/>
          <w:sz w:val="18"/>
          <w:szCs w:val="18"/>
        </w:rPr>
      </w:pPr>
    </w:p>
    <w:p w14:paraId="74FA3F40" w14:textId="77777777" w:rsidR="00996625" w:rsidRPr="009D72AF" w:rsidRDefault="00996625" w:rsidP="00996625">
      <w:pPr>
        <w:ind w:left="357"/>
        <w:jc w:val="center"/>
        <w:rPr>
          <w:rFonts w:ascii="Times New Roman" w:eastAsia="宋体" w:hAnsi="Times New Roman"/>
          <w:sz w:val="28"/>
          <w:szCs w:val="21"/>
        </w:rPr>
      </w:pPr>
      <w:r w:rsidRPr="009D72AF">
        <w:rPr>
          <w:rFonts w:ascii="Times New Roman" w:eastAsia="宋体" w:hAnsi="Times New Roman"/>
          <w:color w:val="000000"/>
          <w:szCs w:val="21"/>
        </w:rPr>
        <w:t>〔</w:t>
      </w:r>
      <w:r w:rsidRPr="009D72AF">
        <w:rPr>
          <w:rFonts w:ascii="Times New Roman" w:eastAsia="宋体" w:hAnsi="Times New Roman" w:hint="eastAsia"/>
          <w:b/>
          <w:color w:val="000000"/>
          <w:szCs w:val="21"/>
        </w:rPr>
        <w:t>参考文献</w:t>
      </w:r>
      <w:r w:rsidRPr="009D72AF">
        <w:rPr>
          <w:rFonts w:ascii="Times New Roman" w:eastAsia="宋体" w:hAnsi="Times New Roman"/>
          <w:color w:val="000000"/>
          <w:szCs w:val="21"/>
        </w:rPr>
        <w:t>〕</w:t>
      </w:r>
    </w:p>
    <w:p w14:paraId="3F598372"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1</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崔广慧</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姜英兵</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环保产业政策支持对劳动力需求的影响研究</w:t>
      </w:r>
      <w:r w:rsidRPr="00ED2057">
        <w:rPr>
          <w:rFonts w:ascii="Times New Roman" w:eastAsia="宋体" w:hAnsi="Times New Roman" w:hint="eastAsia"/>
          <w:szCs w:val="21"/>
        </w:rPr>
        <w:t>——</w:t>
      </w:r>
      <w:r w:rsidRPr="00ED2057">
        <w:rPr>
          <w:rFonts w:ascii="Times New Roman" w:eastAsia="宋体" w:hAnsi="Times New Roman"/>
          <w:szCs w:val="21"/>
        </w:rPr>
        <w:t>基于重污染上市公司的经验证据</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产业经济研究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2019</w:t>
      </w:r>
      <w:r w:rsidRPr="00ED2057">
        <w:rPr>
          <w:rFonts w:ascii="Times New Roman" w:eastAsia="宋体" w:hAnsi="Times New Roman"/>
          <w:szCs w:val="21"/>
        </w:rPr>
        <w:t>(</w:t>
      </w:r>
      <w:r w:rsidRPr="00ED2057">
        <w:rPr>
          <w:rFonts w:ascii="Times New Roman" w:eastAsia="宋体" w:hAnsi="Times New Roman" w:cs="Times New Roman"/>
          <w:szCs w:val="21"/>
        </w:rPr>
        <w:t>1</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99</w:t>
      </w:r>
      <w:r w:rsidRPr="00ED2057">
        <w:rPr>
          <w:rFonts w:ascii="Times New Roman" w:eastAsia="宋体" w:hAnsi="Times New Roman"/>
          <w:szCs w:val="21"/>
        </w:rPr>
        <w:t>-</w:t>
      </w:r>
      <w:r w:rsidRPr="00ED2057">
        <w:rPr>
          <w:rFonts w:ascii="Times New Roman" w:eastAsia="宋体" w:hAnsi="Times New Roman" w:cs="Times New Roman"/>
          <w:szCs w:val="21"/>
        </w:rPr>
        <w:t>112</w:t>
      </w:r>
      <w:r w:rsidRPr="00ED2057">
        <w:rPr>
          <w:rFonts w:ascii="Times New Roman" w:eastAsia="宋体" w:hAnsi="Times New Roman"/>
          <w:szCs w:val="21"/>
        </w:rPr>
        <w:t>.</w:t>
      </w:r>
    </w:p>
    <w:p w14:paraId="6814765E"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2</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李汇东</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唐跃军</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左晶晶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政府干预、终极控制权与企业雇佣行为</w:t>
      </w:r>
      <w:r w:rsidRPr="00ED2057">
        <w:rPr>
          <w:rFonts w:ascii="Times New Roman" w:eastAsia="宋体" w:hAnsi="Times New Roman" w:hint="eastAsia"/>
          <w:szCs w:val="21"/>
        </w:rPr>
        <w:t>——</w:t>
      </w:r>
      <w:r w:rsidRPr="00ED2057">
        <w:rPr>
          <w:rFonts w:ascii="Times New Roman" w:eastAsia="宋体" w:hAnsi="Times New Roman"/>
          <w:szCs w:val="21"/>
        </w:rPr>
        <w:t>基于中国民营上市公司的研究</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财经研究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2017</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43</w:t>
      </w:r>
      <w:r w:rsidRPr="00ED2057">
        <w:rPr>
          <w:rFonts w:ascii="Times New Roman" w:eastAsia="宋体" w:hAnsi="Times New Roman"/>
          <w:szCs w:val="21"/>
        </w:rPr>
        <w:t>(</w:t>
      </w:r>
      <w:r w:rsidRPr="00ED2057">
        <w:rPr>
          <w:rFonts w:ascii="Times New Roman" w:eastAsia="宋体" w:hAnsi="Times New Roman" w:cs="Times New Roman"/>
          <w:szCs w:val="21"/>
        </w:rPr>
        <w:t>7</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20</w:t>
      </w:r>
      <w:r w:rsidRPr="00ED2057">
        <w:rPr>
          <w:rFonts w:ascii="Times New Roman" w:eastAsia="宋体" w:hAnsi="Times New Roman"/>
          <w:szCs w:val="21"/>
        </w:rPr>
        <w:t>-</w:t>
      </w:r>
      <w:r w:rsidRPr="00ED2057">
        <w:rPr>
          <w:rFonts w:ascii="Times New Roman" w:eastAsia="宋体" w:hAnsi="Times New Roman" w:cs="Times New Roman"/>
          <w:szCs w:val="21"/>
        </w:rPr>
        <w:t>31</w:t>
      </w:r>
      <w:r w:rsidRPr="00ED2057">
        <w:rPr>
          <w:rFonts w:ascii="Times New Roman" w:eastAsia="宋体" w:hAnsi="Times New Roman"/>
          <w:szCs w:val="21"/>
        </w:rPr>
        <w:t>.</w:t>
      </w:r>
    </w:p>
    <w:p w14:paraId="740DD8B3"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3</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李磊</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王小霞</w:t>
      </w:r>
      <w:r w:rsidRPr="00ED2057">
        <w:rPr>
          <w:rFonts w:ascii="Times New Roman" w:eastAsia="宋体" w:hAnsi="Times New Roman" w:hint="eastAsia"/>
          <w:szCs w:val="21"/>
        </w:rPr>
        <w:t xml:space="preserve">, </w:t>
      </w:r>
      <w:r w:rsidRPr="00ED2057">
        <w:rPr>
          <w:rFonts w:ascii="Times New Roman" w:eastAsia="宋体" w:hAnsi="Times New Roman"/>
          <w:szCs w:val="21"/>
        </w:rPr>
        <w:t>包群</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机器人的就业效应：机制与中国经验</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管理世界</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2021</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37</w:t>
      </w:r>
      <w:r w:rsidRPr="00ED2057">
        <w:rPr>
          <w:rFonts w:ascii="Times New Roman" w:eastAsia="宋体" w:hAnsi="Times New Roman"/>
          <w:szCs w:val="21"/>
        </w:rPr>
        <w:t>(</w:t>
      </w:r>
      <w:r w:rsidRPr="00ED2057">
        <w:rPr>
          <w:rFonts w:ascii="Times New Roman" w:eastAsia="宋体" w:hAnsi="Times New Roman" w:cs="Times New Roman"/>
          <w:szCs w:val="21"/>
        </w:rPr>
        <w:t>9</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104</w:t>
      </w:r>
      <w:r w:rsidRPr="00ED2057">
        <w:rPr>
          <w:rFonts w:ascii="Times New Roman" w:eastAsia="宋体" w:hAnsi="Times New Roman"/>
          <w:szCs w:val="21"/>
        </w:rPr>
        <w:t>-</w:t>
      </w:r>
      <w:r w:rsidRPr="00ED2057">
        <w:rPr>
          <w:rFonts w:ascii="Times New Roman" w:eastAsia="宋体" w:hAnsi="Times New Roman" w:cs="Times New Roman"/>
          <w:szCs w:val="21"/>
        </w:rPr>
        <w:t>119</w:t>
      </w:r>
      <w:r w:rsidRPr="00ED2057">
        <w:rPr>
          <w:rFonts w:ascii="Times New Roman" w:eastAsia="宋体" w:hAnsi="Times New Roman"/>
          <w:szCs w:val="21"/>
        </w:rPr>
        <w:t xml:space="preserve">. </w:t>
      </w:r>
    </w:p>
    <w:p w14:paraId="523F4216"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4</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鲁万波</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仇婷婷</w:t>
      </w:r>
      <w:r w:rsidRPr="00ED2057">
        <w:rPr>
          <w:rFonts w:ascii="Times New Roman" w:eastAsia="宋体" w:hAnsi="Times New Roman" w:hint="eastAsia"/>
          <w:szCs w:val="21"/>
        </w:rPr>
        <w:t xml:space="preserve">, </w:t>
      </w:r>
      <w:r w:rsidRPr="00ED2057">
        <w:rPr>
          <w:rFonts w:ascii="Times New Roman" w:eastAsia="宋体" w:hAnsi="Times New Roman"/>
          <w:szCs w:val="21"/>
        </w:rPr>
        <w:t>杜磊</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中国不同经济增长阶段碳排放影响因素研究</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经济研究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2013</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48</w:t>
      </w:r>
      <w:r w:rsidRPr="00ED2057">
        <w:rPr>
          <w:rFonts w:ascii="Times New Roman" w:eastAsia="宋体" w:hAnsi="Times New Roman"/>
          <w:szCs w:val="21"/>
        </w:rPr>
        <w:t>(</w:t>
      </w:r>
      <w:r w:rsidRPr="00ED2057">
        <w:rPr>
          <w:rFonts w:ascii="Times New Roman" w:eastAsia="宋体" w:hAnsi="Times New Roman" w:cs="Times New Roman"/>
          <w:szCs w:val="21"/>
        </w:rPr>
        <w:t>4</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106</w:t>
      </w:r>
      <w:r w:rsidRPr="00ED2057">
        <w:rPr>
          <w:rFonts w:ascii="Times New Roman" w:eastAsia="宋体" w:hAnsi="Times New Roman"/>
          <w:szCs w:val="21"/>
        </w:rPr>
        <w:t>-</w:t>
      </w:r>
      <w:r w:rsidRPr="00ED2057">
        <w:rPr>
          <w:rFonts w:ascii="Times New Roman" w:eastAsia="宋体" w:hAnsi="Times New Roman" w:cs="Times New Roman"/>
          <w:szCs w:val="21"/>
        </w:rPr>
        <w:t>118</w:t>
      </w:r>
      <w:r w:rsidRPr="00ED2057">
        <w:rPr>
          <w:rFonts w:ascii="Times New Roman" w:eastAsia="宋体" w:hAnsi="Times New Roman"/>
          <w:szCs w:val="21"/>
        </w:rPr>
        <w:t>.</w:t>
      </w:r>
    </w:p>
    <w:p w14:paraId="5FD737F5"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5</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孙伟增</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郭冬梅</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信息基础设施建设对企业劳动力需求的影响：需求规模、结构变化及影响路径</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中国工业经济</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2021</w:t>
      </w:r>
      <w:r w:rsidRPr="00ED2057">
        <w:rPr>
          <w:rFonts w:ascii="Times New Roman" w:eastAsia="宋体" w:hAnsi="Times New Roman"/>
          <w:szCs w:val="21"/>
        </w:rPr>
        <w:t>(</w:t>
      </w:r>
      <w:r w:rsidRPr="00ED2057">
        <w:rPr>
          <w:rFonts w:ascii="Times New Roman" w:eastAsia="宋体" w:hAnsi="Times New Roman" w:cs="Times New Roman"/>
          <w:szCs w:val="21"/>
        </w:rPr>
        <w:t>11</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78</w:t>
      </w:r>
      <w:r w:rsidRPr="00ED2057">
        <w:rPr>
          <w:rFonts w:ascii="Times New Roman" w:eastAsia="宋体" w:hAnsi="Times New Roman"/>
          <w:szCs w:val="21"/>
        </w:rPr>
        <w:t>-</w:t>
      </w:r>
      <w:r w:rsidRPr="00ED2057">
        <w:rPr>
          <w:rFonts w:ascii="Times New Roman" w:eastAsia="宋体" w:hAnsi="Times New Roman" w:cs="Times New Roman"/>
          <w:szCs w:val="21"/>
        </w:rPr>
        <w:t>96</w:t>
      </w:r>
      <w:r w:rsidRPr="00ED2057">
        <w:rPr>
          <w:rFonts w:ascii="Times New Roman" w:eastAsia="宋体" w:hAnsi="Times New Roman"/>
          <w:szCs w:val="21"/>
        </w:rPr>
        <w:t>.</w:t>
      </w:r>
    </w:p>
    <w:p w14:paraId="5E8A9668"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lastRenderedPageBreak/>
        <w:t>[</w:t>
      </w:r>
      <w:r w:rsidRPr="00ED2057">
        <w:rPr>
          <w:rFonts w:ascii="Times New Roman" w:eastAsia="宋体" w:hAnsi="Times New Roman" w:cs="Times New Roman"/>
          <w:szCs w:val="21"/>
        </w:rPr>
        <w:t>6</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王锋</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吴丽华</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杨超</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中国经济发展中碳排放增长的驱动因素研究</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经济研究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2010</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45</w:t>
      </w:r>
      <w:r w:rsidRPr="00ED2057">
        <w:rPr>
          <w:rFonts w:ascii="Times New Roman" w:eastAsia="宋体" w:hAnsi="Times New Roman"/>
          <w:szCs w:val="21"/>
        </w:rPr>
        <w:t>(</w:t>
      </w:r>
      <w:r w:rsidRPr="00ED2057">
        <w:rPr>
          <w:rFonts w:ascii="Times New Roman" w:eastAsia="宋体" w:hAnsi="Times New Roman" w:cs="Times New Roman"/>
          <w:szCs w:val="21"/>
        </w:rPr>
        <w:t>2</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123</w:t>
      </w:r>
      <w:r w:rsidRPr="00ED2057">
        <w:rPr>
          <w:rFonts w:ascii="Times New Roman" w:eastAsia="宋体" w:hAnsi="Times New Roman"/>
          <w:szCs w:val="21"/>
        </w:rPr>
        <w:t>-</w:t>
      </w:r>
      <w:r w:rsidRPr="00ED2057">
        <w:rPr>
          <w:rFonts w:ascii="Times New Roman" w:eastAsia="宋体" w:hAnsi="Times New Roman" w:cs="Times New Roman"/>
          <w:szCs w:val="21"/>
        </w:rPr>
        <w:t>136</w:t>
      </w:r>
      <w:r w:rsidRPr="00ED2057">
        <w:rPr>
          <w:rFonts w:ascii="Times New Roman" w:eastAsia="宋体" w:hAnsi="Times New Roman"/>
          <w:szCs w:val="21"/>
        </w:rPr>
        <w:t>.</w:t>
      </w:r>
    </w:p>
    <w:p w14:paraId="05B8FCE9" w14:textId="77777777" w:rsidR="00996625" w:rsidRPr="00ED2057" w:rsidRDefault="00996625" w:rsidP="00996625">
      <w:pPr>
        <w:snapToGrid w:val="0"/>
        <w:spacing w:line="288" w:lineRule="auto"/>
        <w:ind w:left="315" w:hangingChars="150" w:hanging="315"/>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7</w:t>
      </w:r>
      <w:r w:rsidRPr="00ED2057">
        <w:rPr>
          <w:rFonts w:ascii="Times New Roman" w:eastAsia="宋体" w:hAnsi="Times New Roman" w:hint="eastAsia"/>
          <w:szCs w:val="21"/>
        </w:rPr>
        <w:t>]</w:t>
      </w:r>
      <w:r w:rsidRPr="00ED2057">
        <w:rPr>
          <w:rFonts w:ascii="Times New Roman" w:eastAsia="宋体" w:hAnsi="Times New Roman"/>
          <w:szCs w:val="21"/>
        </w:rPr>
        <w:t xml:space="preserve"> </w:t>
      </w:r>
      <w:r w:rsidRPr="00ED2057">
        <w:rPr>
          <w:rFonts w:ascii="Times New Roman" w:eastAsia="宋体" w:hAnsi="Times New Roman"/>
          <w:szCs w:val="21"/>
        </w:rPr>
        <w:t>王跃堂</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王国俊</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彭洋</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控制权性质影响税收敏感性吗</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szCs w:val="21"/>
        </w:rPr>
        <w:t>基于企业劳动力需求的检验</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szCs w:val="21"/>
        </w:rPr>
        <w:t>经济研究</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2012</w:t>
      </w:r>
      <w:r w:rsidRPr="00ED2057">
        <w:rPr>
          <w:rFonts w:ascii="Times New Roman" w:eastAsia="宋体" w:hAnsi="Times New Roman"/>
          <w:szCs w:val="21"/>
        </w:rPr>
        <w:t>,</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47</w:t>
      </w:r>
      <w:r w:rsidRPr="00ED2057">
        <w:rPr>
          <w:rFonts w:ascii="Times New Roman" w:eastAsia="宋体" w:hAnsi="Times New Roman"/>
          <w:szCs w:val="21"/>
        </w:rPr>
        <w:t>(</w:t>
      </w:r>
      <w:r w:rsidRPr="00ED2057">
        <w:rPr>
          <w:rFonts w:ascii="Times New Roman" w:eastAsia="宋体" w:hAnsi="Times New Roman" w:cs="Times New Roman"/>
          <w:szCs w:val="21"/>
        </w:rPr>
        <w:t>4</w:t>
      </w:r>
      <w:r w:rsidRPr="00ED2057">
        <w:rPr>
          <w:rFonts w:ascii="Times New Roman" w:eastAsia="宋体" w:hAnsi="Times New Roman"/>
          <w:szCs w:val="21"/>
        </w:rPr>
        <w:t>)</w:t>
      </w:r>
      <w:r w:rsidRPr="00ED2057">
        <w:rPr>
          <w:rFonts w:ascii="Times New Roman" w:eastAsia="宋体" w:hAnsi="Times New Roman" w:hint="eastAsia"/>
          <w:szCs w:val="21"/>
        </w:rPr>
        <w:t>：</w:t>
      </w:r>
      <w:r w:rsidRPr="00ED2057">
        <w:rPr>
          <w:rFonts w:ascii="Times New Roman" w:eastAsia="宋体" w:hAnsi="Times New Roman" w:cs="Times New Roman"/>
          <w:szCs w:val="21"/>
        </w:rPr>
        <w:t>52</w:t>
      </w:r>
      <w:r w:rsidRPr="00ED2057">
        <w:rPr>
          <w:rFonts w:ascii="Times New Roman" w:eastAsia="宋体" w:hAnsi="Times New Roman"/>
          <w:szCs w:val="21"/>
        </w:rPr>
        <w:t>-</w:t>
      </w:r>
      <w:r w:rsidRPr="00ED2057">
        <w:rPr>
          <w:rFonts w:ascii="Times New Roman" w:eastAsia="宋体" w:hAnsi="Times New Roman" w:cs="Times New Roman"/>
          <w:szCs w:val="21"/>
        </w:rPr>
        <w:t>63</w:t>
      </w:r>
      <w:r w:rsidRPr="00ED2057">
        <w:rPr>
          <w:rFonts w:ascii="Times New Roman" w:eastAsia="宋体" w:hAnsi="Times New Roman"/>
          <w:szCs w:val="21"/>
        </w:rPr>
        <w:t>.</w:t>
      </w:r>
    </w:p>
    <w:p w14:paraId="24CB240E" w14:textId="7B12AB0E" w:rsidR="00D54C7A" w:rsidRDefault="00996625" w:rsidP="002B0CF8">
      <w:pPr>
        <w:snapToGrid w:val="0"/>
        <w:spacing w:line="288" w:lineRule="auto"/>
        <w:ind w:left="374" w:hangingChars="178" w:hanging="374"/>
        <w:rPr>
          <w:rFonts w:ascii="Times New Roman" w:eastAsia="宋体" w:hAnsi="Times New Roman"/>
          <w:szCs w:val="21"/>
        </w:rPr>
      </w:pPr>
      <w:r w:rsidRPr="00ED2057">
        <w:rPr>
          <w:rFonts w:ascii="Times New Roman" w:eastAsia="宋体" w:hAnsi="Times New Roman" w:hint="eastAsia"/>
          <w:szCs w:val="21"/>
        </w:rPr>
        <w:t>[</w:t>
      </w:r>
      <w:r w:rsidRPr="00ED2057">
        <w:rPr>
          <w:rFonts w:ascii="Times New Roman" w:eastAsia="宋体" w:hAnsi="Times New Roman" w:cs="Times New Roman"/>
          <w:szCs w:val="21"/>
        </w:rPr>
        <w:t>8</w:t>
      </w:r>
      <w:r w:rsidRPr="00ED2057">
        <w:rPr>
          <w:rFonts w:ascii="Times New Roman" w:eastAsia="宋体" w:hAnsi="Times New Roman" w:hint="eastAsia"/>
          <w:szCs w:val="21"/>
        </w:rPr>
        <w:t xml:space="preserve">] </w:t>
      </w:r>
      <w:r w:rsidRPr="00ED2057">
        <w:rPr>
          <w:rFonts w:ascii="Times New Roman" w:eastAsia="宋体" w:hAnsi="Times New Roman" w:cs="Times New Roman"/>
          <w:szCs w:val="21"/>
        </w:rPr>
        <w:t>Ren</w:t>
      </w:r>
      <w:r w:rsidRPr="00ED2057">
        <w:rPr>
          <w:rFonts w:ascii="Times New Roman" w:eastAsia="宋体" w:hAnsi="Times New Roman"/>
          <w:szCs w:val="21"/>
        </w:rPr>
        <w:t xml:space="preserve">, </w:t>
      </w:r>
      <w:r w:rsidRPr="00ED2057">
        <w:rPr>
          <w:rFonts w:ascii="Times New Roman" w:eastAsia="宋体" w:hAnsi="Times New Roman" w:cs="Times New Roman"/>
          <w:szCs w:val="21"/>
        </w:rPr>
        <w:t>S</w:t>
      </w:r>
      <w:r w:rsidRPr="00ED2057">
        <w:rPr>
          <w:rFonts w:ascii="Times New Roman" w:eastAsia="宋体" w:hAnsi="Times New Roman"/>
          <w:szCs w:val="21"/>
        </w:rPr>
        <w:t xml:space="preserve">., </w:t>
      </w:r>
      <w:r w:rsidRPr="00ED2057">
        <w:rPr>
          <w:rFonts w:ascii="Times New Roman" w:eastAsia="宋体" w:hAnsi="Times New Roman" w:cs="Times New Roman"/>
          <w:szCs w:val="21"/>
        </w:rPr>
        <w:t>D</w:t>
      </w:r>
      <w:r w:rsidRPr="00ED2057">
        <w:rPr>
          <w:rFonts w:ascii="Times New Roman" w:eastAsia="宋体" w:hAnsi="Times New Roman"/>
          <w:szCs w:val="21"/>
        </w:rPr>
        <w:t xml:space="preserve">. </w:t>
      </w:r>
      <w:r w:rsidRPr="00ED2057">
        <w:rPr>
          <w:rFonts w:ascii="Times New Roman" w:eastAsia="宋体" w:hAnsi="Times New Roman" w:cs="Times New Roman"/>
          <w:szCs w:val="21"/>
        </w:rPr>
        <w:t>Liu</w:t>
      </w:r>
      <w:r w:rsidRPr="00ED2057">
        <w:rPr>
          <w:rFonts w:ascii="Times New Roman" w:eastAsia="宋体" w:hAnsi="Times New Roman"/>
          <w:szCs w:val="21"/>
        </w:rPr>
        <w:t xml:space="preserve">, </w:t>
      </w:r>
      <w:r w:rsidRPr="00ED2057">
        <w:rPr>
          <w:rFonts w:ascii="Times New Roman" w:eastAsia="宋体" w:hAnsi="Times New Roman" w:cs="Times New Roman"/>
          <w:szCs w:val="21"/>
        </w:rPr>
        <w:t>B</w:t>
      </w:r>
      <w:r w:rsidRPr="00ED2057">
        <w:rPr>
          <w:rFonts w:ascii="Times New Roman" w:eastAsia="宋体" w:hAnsi="Times New Roman"/>
          <w:szCs w:val="21"/>
        </w:rPr>
        <w:t xml:space="preserve">. </w:t>
      </w:r>
      <w:r w:rsidRPr="00ED2057">
        <w:rPr>
          <w:rFonts w:ascii="Times New Roman" w:eastAsia="宋体" w:hAnsi="Times New Roman" w:cs="Times New Roman"/>
          <w:szCs w:val="21"/>
        </w:rPr>
        <w:t>Li</w:t>
      </w:r>
      <w:r w:rsidRPr="00ED2057">
        <w:rPr>
          <w:rFonts w:ascii="Times New Roman" w:eastAsia="宋体" w:hAnsi="Times New Roman"/>
          <w:szCs w:val="21"/>
        </w:rPr>
        <w:t xml:space="preserve">, </w:t>
      </w:r>
      <w:r w:rsidRPr="00ED2057">
        <w:rPr>
          <w:rFonts w:ascii="Times New Roman" w:eastAsia="宋体" w:hAnsi="Times New Roman" w:cs="Times New Roman"/>
          <w:szCs w:val="21"/>
        </w:rPr>
        <w:t>Y</w:t>
      </w:r>
      <w:r w:rsidRPr="00ED2057">
        <w:rPr>
          <w:rFonts w:ascii="Times New Roman" w:eastAsia="宋体" w:hAnsi="Times New Roman"/>
          <w:szCs w:val="21"/>
        </w:rPr>
        <w:t xml:space="preserve">. </w:t>
      </w:r>
      <w:r w:rsidRPr="00ED2057">
        <w:rPr>
          <w:rFonts w:ascii="Times New Roman" w:eastAsia="宋体" w:hAnsi="Times New Roman" w:cs="Times New Roman"/>
          <w:szCs w:val="21"/>
        </w:rPr>
        <w:t>Wang</w:t>
      </w:r>
      <w:r w:rsidRPr="00ED2057">
        <w:rPr>
          <w:rFonts w:ascii="Times New Roman" w:eastAsia="宋体" w:hAnsi="Times New Roman"/>
          <w:szCs w:val="21"/>
        </w:rPr>
        <w:t xml:space="preserve">, </w:t>
      </w:r>
      <w:r w:rsidRPr="00ED2057">
        <w:rPr>
          <w:rFonts w:ascii="Times New Roman" w:eastAsia="宋体" w:hAnsi="Times New Roman" w:cs="Times New Roman"/>
          <w:szCs w:val="21"/>
        </w:rPr>
        <w:t>and</w:t>
      </w:r>
      <w:r w:rsidRPr="00ED2057">
        <w:rPr>
          <w:rFonts w:ascii="Times New Roman" w:eastAsia="宋体" w:hAnsi="Times New Roman"/>
          <w:szCs w:val="21"/>
        </w:rPr>
        <w:t xml:space="preserve"> </w:t>
      </w:r>
      <w:r w:rsidRPr="00ED2057">
        <w:rPr>
          <w:rFonts w:ascii="Times New Roman" w:eastAsia="宋体" w:hAnsi="Times New Roman" w:cs="Times New Roman"/>
          <w:szCs w:val="21"/>
        </w:rPr>
        <w:t>X</w:t>
      </w:r>
      <w:r w:rsidRPr="00ED2057">
        <w:rPr>
          <w:rFonts w:ascii="Times New Roman" w:eastAsia="宋体" w:hAnsi="Times New Roman"/>
          <w:szCs w:val="21"/>
        </w:rPr>
        <w:t xml:space="preserve">. </w:t>
      </w:r>
      <w:r w:rsidRPr="00ED2057">
        <w:rPr>
          <w:rFonts w:ascii="Times New Roman" w:eastAsia="宋体" w:hAnsi="Times New Roman" w:cs="Times New Roman"/>
          <w:szCs w:val="21"/>
        </w:rPr>
        <w:t>Chen</w:t>
      </w:r>
      <w:r w:rsidRPr="00ED2057">
        <w:rPr>
          <w:rFonts w:ascii="Times New Roman" w:eastAsia="宋体" w:hAnsi="Times New Roman"/>
          <w:szCs w:val="21"/>
        </w:rPr>
        <w:t xml:space="preserve">. </w:t>
      </w:r>
      <w:r w:rsidRPr="00ED2057">
        <w:rPr>
          <w:rFonts w:ascii="Times New Roman" w:eastAsia="宋体" w:hAnsi="Times New Roman" w:cs="Times New Roman"/>
          <w:szCs w:val="21"/>
        </w:rPr>
        <w:t>Does</w:t>
      </w:r>
      <w:r w:rsidRPr="00ED2057">
        <w:rPr>
          <w:rFonts w:ascii="Times New Roman" w:eastAsia="宋体" w:hAnsi="Times New Roman"/>
          <w:szCs w:val="21"/>
        </w:rPr>
        <w:t xml:space="preserve"> </w:t>
      </w:r>
      <w:r w:rsidRPr="00ED2057">
        <w:rPr>
          <w:rFonts w:ascii="Times New Roman" w:eastAsia="宋体" w:hAnsi="Times New Roman" w:cs="Times New Roman"/>
          <w:szCs w:val="21"/>
        </w:rPr>
        <w:t>Emissions</w:t>
      </w:r>
      <w:r w:rsidRPr="00ED2057">
        <w:rPr>
          <w:rFonts w:ascii="Times New Roman" w:eastAsia="宋体" w:hAnsi="Times New Roman"/>
          <w:szCs w:val="21"/>
        </w:rPr>
        <w:t xml:space="preserve"> </w:t>
      </w:r>
      <w:r w:rsidRPr="00ED2057">
        <w:rPr>
          <w:rFonts w:ascii="Times New Roman" w:eastAsia="宋体" w:hAnsi="Times New Roman" w:cs="Times New Roman"/>
          <w:szCs w:val="21"/>
        </w:rPr>
        <w:t>Trading</w:t>
      </w:r>
      <w:r w:rsidRPr="00ED2057">
        <w:rPr>
          <w:rFonts w:ascii="Times New Roman" w:eastAsia="宋体" w:hAnsi="Times New Roman"/>
          <w:szCs w:val="21"/>
        </w:rPr>
        <w:t xml:space="preserve"> </w:t>
      </w:r>
      <w:r w:rsidRPr="00ED2057">
        <w:rPr>
          <w:rFonts w:ascii="Times New Roman" w:eastAsia="宋体" w:hAnsi="Times New Roman" w:cs="Times New Roman"/>
          <w:szCs w:val="21"/>
        </w:rPr>
        <w:t>Affect</w:t>
      </w:r>
      <w:r w:rsidRPr="00ED2057">
        <w:rPr>
          <w:rFonts w:ascii="Times New Roman" w:eastAsia="宋体" w:hAnsi="Times New Roman"/>
          <w:szCs w:val="21"/>
        </w:rPr>
        <w:t xml:space="preserve"> </w:t>
      </w:r>
      <w:r w:rsidRPr="00ED2057">
        <w:rPr>
          <w:rFonts w:ascii="Times New Roman" w:eastAsia="宋体" w:hAnsi="Times New Roman" w:cs="Times New Roman"/>
          <w:szCs w:val="21"/>
        </w:rPr>
        <w:t>Labor</w:t>
      </w:r>
      <w:r w:rsidRPr="00ED2057">
        <w:rPr>
          <w:rFonts w:ascii="Times New Roman" w:eastAsia="宋体" w:hAnsi="Times New Roman"/>
          <w:szCs w:val="21"/>
        </w:rPr>
        <w:t xml:space="preserve"> </w:t>
      </w:r>
      <w:r w:rsidRPr="00ED2057">
        <w:rPr>
          <w:rFonts w:ascii="Times New Roman" w:eastAsia="宋体" w:hAnsi="Times New Roman" w:cs="Times New Roman"/>
          <w:szCs w:val="21"/>
        </w:rPr>
        <w:t>Demand</w:t>
      </w:r>
      <w:r w:rsidRPr="00ED2057">
        <w:rPr>
          <w:rFonts w:ascii="Times New Roman" w:eastAsia="宋体" w:hAnsi="Times New Roman"/>
          <w:szCs w:val="21"/>
        </w:rPr>
        <w:t xml:space="preserve">? </w:t>
      </w:r>
      <w:r w:rsidRPr="00ED2057">
        <w:rPr>
          <w:rFonts w:ascii="Times New Roman" w:eastAsia="宋体" w:hAnsi="Times New Roman" w:cs="Times New Roman"/>
          <w:szCs w:val="21"/>
        </w:rPr>
        <w:t>Evidence</w:t>
      </w:r>
      <w:r w:rsidRPr="00ED2057">
        <w:rPr>
          <w:rFonts w:ascii="Times New Roman" w:eastAsia="宋体" w:hAnsi="Times New Roman"/>
          <w:szCs w:val="21"/>
        </w:rPr>
        <w:t xml:space="preserve"> </w:t>
      </w:r>
      <w:r w:rsidRPr="00ED2057">
        <w:rPr>
          <w:rFonts w:ascii="Times New Roman" w:eastAsia="宋体" w:hAnsi="Times New Roman" w:cs="Times New Roman"/>
          <w:szCs w:val="21"/>
        </w:rPr>
        <w:t>from</w:t>
      </w:r>
      <w:r w:rsidRPr="00ED2057">
        <w:rPr>
          <w:rFonts w:ascii="Times New Roman" w:eastAsia="宋体" w:hAnsi="Times New Roman"/>
          <w:szCs w:val="21"/>
        </w:rPr>
        <w:t xml:space="preserve"> </w:t>
      </w:r>
      <w:r w:rsidRPr="00ED2057">
        <w:rPr>
          <w:rFonts w:ascii="Times New Roman" w:eastAsia="宋体" w:hAnsi="Times New Roman" w:cs="Times New Roman"/>
          <w:szCs w:val="21"/>
        </w:rPr>
        <w:t>the</w:t>
      </w:r>
      <w:r w:rsidRPr="00ED2057">
        <w:rPr>
          <w:rFonts w:ascii="Times New Roman" w:eastAsia="宋体" w:hAnsi="Times New Roman"/>
          <w:szCs w:val="21"/>
        </w:rPr>
        <w:t xml:space="preserve"> </w:t>
      </w:r>
      <w:r w:rsidRPr="00ED2057">
        <w:rPr>
          <w:rFonts w:ascii="Times New Roman" w:eastAsia="宋体" w:hAnsi="Times New Roman" w:cs="Times New Roman"/>
          <w:szCs w:val="21"/>
        </w:rPr>
        <w:t>Mining</w:t>
      </w:r>
      <w:r w:rsidRPr="00ED2057">
        <w:rPr>
          <w:rFonts w:ascii="Times New Roman" w:eastAsia="宋体" w:hAnsi="Times New Roman"/>
          <w:szCs w:val="21"/>
        </w:rPr>
        <w:t xml:space="preserve"> </w:t>
      </w:r>
      <w:r w:rsidRPr="00ED2057">
        <w:rPr>
          <w:rFonts w:ascii="Times New Roman" w:eastAsia="宋体" w:hAnsi="Times New Roman" w:cs="Times New Roman"/>
          <w:szCs w:val="21"/>
        </w:rPr>
        <w:t>and</w:t>
      </w:r>
      <w:r w:rsidRPr="00ED2057">
        <w:rPr>
          <w:rFonts w:ascii="Times New Roman" w:eastAsia="宋体" w:hAnsi="Times New Roman"/>
          <w:szCs w:val="21"/>
        </w:rPr>
        <w:t xml:space="preserve"> </w:t>
      </w:r>
      <w:r w:rsidRPr="00ED2057">
        <w:rPr>
          <w:rFonts w:ascii="Times New Roman" w:eastAsia="宋体" w:hAnsi="Times New Roman" w:cs="Times New Roman"/>
          <w:szCs w:val="21"/>
        </w:rPr>
        <w:t>Manufacturing</w:t>
      </w:r>
      <w:r w:rsidRPr="00ED2057">
        <w:rPr>
          <w:rFonts w:ascii="Times New Roman" w:eastAsia="宋体" w:hAnsi="Times New Roman"/>
          <w:szCs w:val="21"/>
        </w:rPr>
        <w:t xml:space="preserve"> </w:t>
      </w:r>
      <w:r w:rsidRPr="00ED2057">
        <w:rPr>
          <w:rFonts w:ascii="Times New Roman" w:eastAsia="宋体" w:hAnsi="Times New Roman" w:cs="Times New Roman"/>
          <w:szCs w:val="21"/>
        </w:rPr>
        <w:t>Industries</w:t>
      </w:r>
      <w:r w:rsidRPr="00ED2057">
        <w:rPr>
          <w:rFonts w:ascii="Times New Roman" w:eastAsia="宋体" w:hAnsi="Times New Roman"/>
          <w:szCs w:val="21"/>
        </w:rPr>
        <w:t xml:space="preserve"> </w:t>
      </w:r>
      <w:r w:rsidRPr="00ED2057">
        <w:rPr>
          <w:rFonts w:ascii="Times New Roman" w:eastAsia="宋体" w:hAnsi="Times New Roman" w:cs="Times New Roman"/>
          <w:szCs w:val="21"/>
        </w:rPr>
        <w:t>in</w:t>
      </w:r>
      <w:r w:rsidRPr="00ED2057">
        <w:rPr>
          <w:rFonts w:ascii="Times New Roman" w:eastAsia="宋体" w:hAnsi="Times New Roman"/>
          <w:szCs w:val="21"/>
        </w:rPr>
        <w:t xml:space="preserve"> </w:t>
      </w:r>
      <w:r w:rsidRPr="00ED2057">
        <w:rPr>
          <w:rFonts w:ascii="Times New Roman" w:eastAsia="宋体" w:hAnsi="Times New Roman" w:cs="Times New Roman"/>
          <w:szCs w:val="21"/>
        </w:rPr>
        <w:t>China</w:t>
      </w:r>
      <w:r w:rsidRPr="00ED2057">
        <w:rPr>
          <w:rFonts w:ascii="Times New Roman" w:eastAsia="宋体" w:hAnsi="Times New Roman"/>
          <w:szCs w:val="21"/>
        </w:rPr>
        <w:t>[</w:t>
      </w:r>
      <w:r w:rsidRPr="00ED2057">
        <w:rPr>
          <w:rFonts w:ascii="Times New Roman" w:eastAsia="宋体" w:hAnsi="Times New Roman" w:cs="Times New Roman"/>
          <w:szCs w:val="21"/>
        </w:rPr>
        <w:t>J</w:t>
      </w:r>
      <w:r w:rsidRPr="00ED2057">
        <w:rPr>
          <w:rFonts w:ascii="Times New Roman" w:eastAsia="宋体" w:hAnsi="Times New Roman"/>
          <w:szCs w:val="21"/>
        </w:rPr>
        <w:t xml:space="preserve">]. </w:t>
      </w:r>
      <w:r w:rsidRPr="00ED2057">
        <w:rPr>
          <w:rFonts w:ascii="Times New Roman" w:eastAsia="宋体" w:hAnsi="Times New Roman" w:cs="Times New Roman"/>
          <w:szCs w:val="21"/>
        </w:rPr>
        <w:t>Journal</w:t>
      </w:r>
      <w:r w:rsidRPr="00ED2057">
        <w:rPr>
          <w:rFonts w:ascii="Times New Roman" w:eastAsia="宋体" w:hAnsi="Times New Roman"/>
          <w:szCs w:val="21"/>
        </w:rPr>
        <w:t xml:space="preserve"> </w:t>
      </w:r>
      <w:r w:rsidRPr="00ED2057">
        <w:rPr>
          <w:rFonts w:ascii="Times New Roman" w:eastAsia="宋体" w:hAnsi="Times New Roman" w:cs="Times New Roman"/>
          <w:szCs w:val="21"/>
        </w:rPr>
        <w:t>of</w:t>
      </w:r>
      <w:r w:rsidRPr="00ED2057">
        <w:rPr>
          <w:rFonts w:ascii="Times New Roman" w:eastAsia="宋体" w:hAnsi="Times New Roman"/>
          <w:szCs w:val="21"/>
        </w:rPr>
        <w:t xml:space="preserve"> </w:t>
      </w:r>
      <w:r w:rsidRPr="00ED2057">
        <w:rPr>
          <w:rFonts w:ascii="Times New Roman" w:eastAsia="宋体" w:hAnsi="Times New Roman" w:cs="Times New Roman"/>
          <w:szCs w:val="21"/>
        </w:rPr>
        <w:t>Environmental</w:t>
      </w:r>
      <w:r w:rsidRPr="00ED2057">
        <w:rPr>
          <w:rFonts w:ascii="Times New Roman" w:eastAsia="宋体" w:hAnsi="Times New Roman"/>
          <w:szCs w:val="21"/>
        </w:rPr>
        <w:t xml:space="preserve"> </w:t>
      </w:r>
      <w:r w:rsidRPr="00ED2057">
        <w:rPr>
          <w:rFonts w:ascii="Times New Roman" w:eastAsia="宋体" w:hAnsi="Times New Roman" w:cs="Times New Roman"/>
          <w:szCs w:val="21"/>
        </w:rPr>
        <w:t>Management</w:t>
      </w:r>
      <w:r w:rsidRPr="00ED2057">
        <w:rPr>
          <w:rFonts w:ascii="Times New Roman" w:eastAsia="宋体" w:hAnsi="Times New Roman"/>
          <w:szCs w:val="21"/>
        </w:rPr>
        <w:t xml:space="preserve">, </w:t>
      </w:r>
      <w:r w:rsidRPr="00ED2057">
        <w:rPr>
          <w:rFonts w:ascii="Times New Roman" w:eastAsia="宋体" w:hAnsi="Times New Roman" w:cs="Times New Roman"/>
          <w:szCs w:val="21"/>
        </w:rPr>
        <w:t>2020</w:t>
      </w:r>
      <w:r w:rsidRPr="00ED2057">
        <w:rPr>
          <w:rFonts w:ascii="Times New Roman" w:eastAsia="宋体" w:hAnsi="Times New Roman"/>
          <w:szCs w:val="21"/>
        </w:rPr>
        <w:t xml:space="preserve">, </w:t>
      </w:r>
      <w:hyperlink r:id="rId7" w:history="1">
        <w:r w:rsidR="00ED2057" w:rsidRPr="00313C46">
          <w:rPr>
            <w:rStyle w:val="af1"/>
            <w:rFonts w:ascii="Times New Roman" w:eastAsia="宋体" w:hAnsi="Times New Roman" w:cs="Times New Roman"/>
            <w:szCs w:val="21"/>
          </w:rPr>
          <w:t>https</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doi</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org</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10</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1016</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j</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jenvman</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2019</w:t>
        </w:r>
        <w:r w:rsidR="00ED2057" w:rsidRPr="00313C46">
          <w:rPr>
            <w:rStyle w:val="af1"/>
            <w:rFonts w:ascii="Times New Roman" w:eastAsia="宋体" w:hAnsi="Times New Roman"/>
            <w:szCs w:val="21"/>
          </w:rPr>
          <w:t>.</w:t>
        </w:r>
        <w:r w:rsidR="00ED2057" w:rsidRPr="00313C46">
          <w:rPr>
            <w:rStyle w:val="af1"/>
            <w:rFonts w:ascii="Times New Roman" w:eastAsia="宋体" w:hAnsi="Times New Roman" w:cs="Times New Roman"/>
            <w:szCs w:val="21"/>
          </w:rPr>
          <w:t>109789</w:t>
        </w:r>
      </w:hyperlink>
      <w:r w:rsidRPr="00ED2057">
        <w:rPr>
          <w:rFonts w:ascii="Times New Roman" w:eastAsia="宋体" w:hAnsi="Times New Roman"/>
          <w:szCs w:val="21"/>
        </w:rPr>
        <w:t>.</w:t>
      </w:r>
    </w:p>
    <w:p w14:paraId="049C5341" w14:textId="599552D3" w:rsidR="00ED2057" w:rsidRDefault="00ED2057" w:rsidP="002B0CF8">
      <w:pPr>
        <w:snapToGrid w:val="0"/>
        <w:spacing w:line="288" w:lineRule="auto"/>
        <w:ind w:left="374" w:hangingChars="178" w:hanging="374"/>
        <w:rPr>
          <w:rFonts w:ascii="Times New Roman" w:eastAsia="宋体" w:hAnsi="Times New Roman"/>
          <w:szCs w:val="21"/>
        </w:rPr>
      </w:pPr>
    </w:p>
    <w:p w14:paraId="509757B2" w14:textId="590C28D8" w:rsidR="00ED2057" w:rsidRDefault="00ED2057" w:rsidP="002B0CF8">
      <w:pPr>
        <w:snapToGrid w:val="0"/>
        <w:spacing w:line="288" w:lineRule="auto"/>
        <w:ind w:left="374" w:hangingChars="178" w:hanging="374"/>
        <w:rPr>
          <w:rFonts w:ascii="Times New Roman" w:eastAsia="宋体" w:hAnsi="Times New Roman"/>
          <w:szCs w:val="21"/>
        </w:rPr>
      </w:pPr>
    </w:p>
    <w:p w14:paraId="26A66CD0" w14:textId="77777777" w:rsidR="00ED2057" w:rsidRPr="00ED2057" w:rsidRDefault="00ED2057" w:rsidP="00ED2057">
      <w:pPr>
        <w:ind w:leftChars="-1" w:left="-1" w:hanging="1"/>
        <w:rPr>
          <w:rFonts w:ascii="宋体" w:eastAsia="宋体" w:hAnsi="宋体" w:cs="Arial"/>
          <w:b/>
          <w:bCs/>
          <w:color w:val="FF0000"/>
          <w:kern w:val="0"/>
          <w:szCs w:val="21"/>
        </w:rPr>
      </w:pPr>
      <w:bookmarkStart w:id="1" w:name="_Hlk51266279"/>
      <w:r w:rsidRPr="00ED2057">
        <w:rPr>
          <w:rFonts w:ascii="Calibri" w:eastAsia="宋体" w:hAnsi="Calibri" w:cs="Times New Roman" w:hint="eastAsia"/>
          <w:b/>
          <w:color w:val="FF0000"/>
        </w:rPr>
        <w:t>注：该附录是期刊所发表论文的组成部分，同样视为作者公开发表的内容。如研究中使用该附录中的内容，</w:t>
      </w:r>
      <w:r w:rsidRPr="00ED2057">
        <w:rPr>
          <w:rFonts w:ascii="宋体" w:eastAsia="宋体" w:hAnsi="宋体" w:cs="Arial" w:hint="eastAsia"/>
          <w:b/>
          <w:bCs/>
          <w:color w:val="FF0000"/>
          <w:kern w:val="0"/>
          <w:szCs w:val="21"/>
        </w:rPr>
        <w:t>请务必在研究成果上注明引文和下载附件出处</w:t>
      </w:r>
      <w:r w:rsidRPr="00ED2057">
        <w:rPr>
          <w:rFonts w:ascii="宋体" w:eastAsia="宋体" w:hAnsi="宋体" w:cs="Arial" w:hint="eastAsia"/>
          <w:color w:val="3C3C3C"/>
          <w:kern w:val="0"/>
          <w:szCs w:val="21"/>
        </w:rPr>
        <w:t>。</w:t>
      </w:r>
    </w:p>
    <w:p w14:paraId="59A93ABB" w14:textId="77777777" w:rsidR="00ED2057" w:rsidRPr="00ED2057" w:rsidRDefault="00ED2057" w:rsidP="00ED2057">
      <w:pPr>
        <w:widowControl/>
        <w:spacing w:line="450" w:lineRule="atLeast"/>
        <w:ind w:firstLineChars="200" w:firstLine="420"/>
        <w:jc w:val="left"/>
        <w:rPr>
          <w:rFonts w:ascii="inherit" w:eastAsia="宋体" w:hAnsi="inherit" w:cs="宋体" w:hint="eastAsia"/>
          <w:color w:val="000000"/>
          <w:kern w:val="0"/>
          <w:szCs w:val="21"/>
        </w:rPr>
      </w:pPr>
      <w:r w:rsidRPr="00ED2057">
        <w:rPr>
          <w:rFonts w:ascii="宋体" w:eastAsia="宋体" w:hAnsi="宋体" w:cs="Arial" w:hint="eastAsia"/>
          <w:color w:val="3C3C3C"/>
          <w:kern w:val="0"/>
          <w:szCs w:val="21"/>
        </w:rPr>
        <w:t>引用示例：</w:t>
      </w:r>
    </w:p>
    <w:p w14:paraId="4C3F0999" w14:textId="77777777" w:rsidR="00ED2057" w:rsidRPr="00ED2057" w:rsidRDefault="00ED2057" w:rsidP="00ED2057">
      <w:pPr>
        <w:rPr>
          <w:rFonts w:ascii="宋体" w:eastAsia="宋体" w:hAnsi="宋体" w:cs="Times New Roman"/>
          <w:szCs w:val="21"/>
        </w:rPr>
      </w:pPr>
    </w:p>
    <w:p w14:paraId="2960217A" w14:textId="77777777" w:rsidR="00ED2057" w:rsidRPr="00ED2057" w:rsidRDefault="00ED2057" w:rsidP="00ED2057">
      <w:pPr>
        <w:rPr>
          <w:rFonts w:ascii="黑体" w:eastAsia="黑体" w:hAnsi="黑体" w:cs="Times New Roman"/>
          <w:szCs w:val="21"/>
        </w:rPr>
      </w:pPr>
      <w:r w:rsidRPr="00ED2057">
        <w:rPr>
          <w:rFonts w:ascii="黑体" w:eastAsia="黑体" w:hAnsi="黑体" w:cs="Times New Roman" w:hint="eastAsia"/>
          <w:szCs w:val="21"/>
        </w:rPr>
        <w:t>参考文献引用范例：</w:t>
      </w:r>
    </w:p>
    <w:p w14:paraId="67F11890" w14:textId="77777777" w:rsidR="00ED2057" w:rsidRPr="00ED2057" w:rsidRDefault="00ED2057" w:rsidP="00ED2057">
      <w:pPr>
        <w:rPr>
          <w:rFonts w:ascii="宋体" w:eastAsia="宋体" w:hAnsi="宋体" w:cs="Times New Roman"/>
          <w:szCs w:val="21"/>
        </w:rPr>
      </w:pPr>
      <w:r w:rsidRPr="00ED2057">
        <w:rPr>
          <w:rFonts w:ascii="宋体" w:eastAsia="宋体" w:hAnsi="宋体" w:cs="Times New Roman" w:hint="eastAsia"/>
          <w:szCs w:val="21"/>
        </w:rPr>
        <w:t>[1] 朱军.</w:t>
      </w:r>
      <w:r w:rsidRPr="00ED2057">
        <w:rPr>
          <w:rFonts w:ascii="Calibri" w:eastAsia="宋体" w:hAnsi="Calibri" w:cs="Times New Roman" w:hint="eastAsia"/>
        </w:rPr>
        <w:t xml:space="preserve"> </w:t>
      </w:r>
      <w:r w:rsidRPr="00ED2057">
        <w:rPr>
          <w:rFonts w:ascii="宋体" w:eastAsia="宋体" w:hAnsi="宋体" w:cs="Times New Roman" w:hint="eastAsia"/>
          <w:szCs w:val="21"/>
        </w:rPr>
        <w:t>技术吸收、政府推动与中国全要素生产率提升[J].中国工业经济.2017,(1):5-24.</w:t>
      </w:r>
    </w:p>
    <w:p w14:paraId="274844F3" w14:textId="77777777" w:rsidR="00ED2057" w:rsidRPr="00ED2057" w:rsidRDefault="00ED2057" w:rsidP="00ED2057">
      <w:pPr>
        <w:rPr>
          <w:rFonts w:ascii="宋体" w:eastAsia="宋体" w:hAnsi="宋体" w:cs="Times New Roman"/>
          <w:szCs w:val="21"/>
        </w:rPr>
      </w:pPr>
    </w:p>
    <w:p w14:paraId="1A89E2B1" w14:textId="77777777" w:rsidR="00ED2057" w:rsidRPr="00ED2057" w:rsidRDefault="00ED2057" w:rsidP="00ED2057">
      <w:pPr>
        <w:rPr>
          <w:rFonts w:ascii="黑体" w:eastAsia="黑体" w:hAnsi="黑体" w:cs="Times New Roman"/>
          <w:szCs w:val="21"/>
        </w:rPr>
      </w:pPr>
      <w:r w:rsidRPr="00ED2057">
        <w:rPr>
          <w:rFonts w:ascii="黑体" w:eastAsia="黑体" w:hAnsi="黑体" w:cs="Times New Roman" w:hint="eastAsia"/>
          <w:szCs w:val="21"/>
        </w:rPr>
        <w:t>如果研究中使用了未在《中国工业经济》纸质版刊发、但在杂志网站上正式公开发表的数字内容（包括数据、程序、附录文件），请务必在研究成果正文中注明：</w:t>
      </w:r>
    </w:p>
    <w:p w14:paraId="36CA4D8F" w14:textId="77777777" w:rsidR="00ED2057" w:rsidRPr="00ED2057" w:rsidRDefault="00ED2057" w:rsidP="00ED2057">
      <w:pPr>
        <w:rPr>
          <w:rFonts w:ascii="宋体" w:eastAsia="宋体" w:hAnsi="宋体" w:cs="Times New Roman"/>
          <w:szCs w:val="21"/>
        </w:rPr>
      </w:pPr>
      <w:r w:rsidRPr="00ED2057">
        <w:rPr>
          <w:rFonts w:ascii="宋体" w:eastAsia="宋体" w:hAnsi="宋体" w:cs="Times New Roman" w:hint="eastAsia"/>
          <w:szCs w:val="21"/>
        </w:rPr>
        <w:t>数据（及程序等附件）来自朱军（2017），参见在《中国工业经济》网站（http://ciejournal.ajcass.org）附件下载。</w:t>
      </w:r>
    </w:p>
    <w:bookmarkEnd w:id="1"/>
    <w:p w14:paraId="0A0E35B4" w14:textId="77777777" w:rsidR="00ED2057" w:rsidRPr="00ED2057" w:rsidRDefault="00ED2057" w:rsidP="00ED2057">
      <w:pPr>
        <w:rPr>
          <w:rFonts w:ascii="Times New Roman" w:eastAsia="黑体" w:hAnsi="Times New Roman" w:cs="Times New Roman"/>
          <w:b/>
          <w:bCs/>
          <w:color w:val="000000"/>
          <w:szCs w:val="21"/>
        </w:rPr>
      </w:pPr>
    </w:p>
    <w:p w14:paraId="4287D6DD" w14:textId="77777777" w:rsidR="00ED2057" w:rsidRPr="00ED2057" w:rsidRDefault="00ED2057" w:rsidP="002B0CF8">
      <w:pPr>
        <w:snapToGrid w:val="0"/>
        <w:spacing w:line="288" w:lineRule="auto"/>
        <w:ind w:left="374" w:hangingChars="178" w:hanging="374"/>
        <w:rPr>
          <w:rFonts w:ascii="Times New Roman" w:eastAsia="宋体" w:hAnsi="Times New Roman"/>
          <w:szCs w:val="21"/>
        </w:rPr>
      </w:pPr>
    </w:p>
    <w:sectPr w:rsidR="00ED2057" w:rsidRPr="00ED2057" w:rsidSect="00BF1432">
      <w:headerReference w:type="default" r:id="rId8"/>
      <w:footerReference w:type="default" r:id="rId9"/>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7EAE" w14:textId="77777777" w:rsidR="00A444E7" w:rsidRDefault="00A444E7" w:rsidP="00696CE3">
      <w:r>
        <w:separator/>
      </w:r>
    </w:p>
  </w:endnote>
  <w:endnote w:type="continuationSeparator" w:id="0">
    <w:p w14:paraId="3EAB67CA" w14:textId="77777777" w:rsidR="00A444E7" w:rsidRDefault="00A444E7" w:rsidP="0069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e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999244"/>
      <w:docPartObj>
        <w:docPartGallery w:val="Page Numbers (Bottom of Page)"/>
        <w:docPartUnique/>
      </w:docPartObj>
    </w:sdtPr>
    <w:sdtEndPr/>
    <w:sdtContent>
      <w:p w14:paraId="131B6197" w14:textId="1E7331BD" w:rsidR="003734B1" w:rsidRDefault="003734B1" w:rsidP="00ED2057">
        <w:pPr>
          <w:pStyle w:val="a5"/>
          <w:jc w:val="center"/>
        </w:pPr>
        <w:r>
          <w:fldChar w:fldCharType="begin"/>
        </w:r>
        <w:r>
          <w:instrText>PAGE   \* MERGEFORMAT</w:instrText>
        </w:r>
        <w:r>
          <w:fldChar w:fldCharType="separate"/>
        </w:r>
        <w:r w:rsidR="00EE2AC7" w:rsidRPr="00EE2AC7">
          <w:rPr>
            <w:noProof/>
            <w:lang w:val="zh-CN"/>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2189" w14:textId="77777777" w:rsidR="00A444E7" w:rsidRDefault="00A444E7" w:rsidP="00696CE3">
      <w:r>
        <w:separator/>
      </w:r>
    </w:p>
  </w:footnote>
  <w:footnote w:type="continuationSeparator" w:id="0">
    <w:p w14:paraId="2466CA45" w14:textId="77777777" w:rsidR="00A444E7" w:rsidRDefault="00A444E7" w:rsidP="00696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3F92" w14:textId="2E23A266" w:rsidR="00BF1432" w:rsidRDefault="00B04F63" w:rsidP="00B04F63">
    <w:pPr>
      <w:pStyle w:val="a3"/>
      <w:jc w:val="both"/>
    </w:pPr>
    <w:bookmarkStart w:id="2" w:name="_Hlk74923246"/>
    <w:bookmarkStart w:id="3" w:name="_Hlk74923799"/>
    <w:bookmarkStart w:id="4" w:name="_Hlk88250612"/>
    <w:r w:rsidRPr="004D2539">
      <w:rPr>
        <w:rFonts w:hint="eastAsia"/>
      </w:rPr>
      <w:t>王锋，葛星</w:t>
    </w:r>
    <w:r>
      <w:rPr>
        <w:rFonts w:hint="eastAsia"/>
      </w:rPr>
      <w:t>：</w:t>
    </w:r>
    <w:r w:rsidRPr="004D2539">
      <w:rPr>
        <w:rFonts w:hint="eastAsia"/>
      </w:rPr>
      <w:t>低碳转型冲击就业吗</w:t>
    </w:r>
    <w:r>
      <w:rPr>
        <w:rFonts w:hint="eastAsia"/>
      </w:rPr>
      <w:t xml:space="preserve"> </w:t>
    </w:r>
    <w:r>
      <w:t xml:space="preserve">                            </w:t>
    </w:r>
    <w:r w:rsidR="00BF1432">
      <w:rPr>
        <w:noProof/>
      </w:rPr>
      <w:drawing>
        <wp:inline distT="0" distB="0" distL="0" distR="0" wp14:anchorId="6480F1D4" wp14:editId="41CA3EF6">
          <wp:extent cx="1276350" cy="200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76350" cy="200025"/>
                  </a:xfrm>
                  <a:prstGeom prst="rect">
                    <a:avLst/>
                  </a:prstGeom>
                  <a:noFill/>
                  <a:ln>
                    <a:noFill/>
                  </a:ln>
                </pic:spPr>
              </pic:pic>
            </a:graphicData>
          </a:graphic>
        </wp:inline>
      </w:drawing>
    </w:r>
    <w:r w:rsidR="00BF1432">
      <w:rPr>
        <w:rFonts w:ascii="宋体" w:hAnsi="宋体"/>
      </w:rPr>
      <w:t>20</w:t>
    </w:r>
    <w:r w:rsidR="00BF1432">
      <w:rPr>
        <w:rFonts w:ascii="宋体" w:hAnsi="宋体" w:hint="eastAsia"/>
      </w:rPr>
      <w:t>2</w:t>
    </w:r>
    <w:r w:rsidR="00BF1432">
      <w:rPr>
        <w:rFonts w:ascii="宋体" w:hAnsi="宋体"/>
      </w:rPr>
      <w:t>2</w:t>
    </w:r>
    <w:r w:rsidR="00BF1432">
      <w:rPr>
        <w:rFonts w:ascii="宋体" w:hAnsi="宋体" w:hint="eastAsia"/>
      </w:rPr>
      <w:t>年第</w:t>
    </w:r>
    <w:r w:rsidR="00BF1432">
      <w:rPr>
        <w:rFonts w:ascii="宋体" w:hAnsi="宋体"/>
      </w:rPr>
      <w:t>5</w:t>
    </w:r>
    <w:r w:rsidR="00BF1432">
      <w:rPr>
        <w:rFonts w:ascii="宋体" w:hAnsi="宋体" w:hint="eastAsia"/>
      </w:rPr>
      <w:t>期</w:t>
    </w:r>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310"/>
    <w:rsid w:val="0008254B"/>
    <w:rsid w:val="00092E30"/>
    <w:rsid w:val="001A6DFA"/>
    <w:rsid w:val="00266FE6"/>
    <w:rsid w:val="002B0CF8"/>
    <w:rsid w:val="00341D78"/>
    <w:rsid w:val="0036403A"/>
    <w:rsid w:val="003734B1"/>
    <w:rsid w:val="003771AE"/>
    <w:rsid w:val="003D75B9"/>
    <w:rsid w:val="00401B52"/>
    <w:rsid w:val="00445D35"/>
    <w:rsid w:val="00481310"/>
    <w:rsid w:val="004C41C6"/>
    <w:rsid w:val="00554E65"/>
    <w:rsid w:val="00574371"/>
    <w:rsid w:val="0060072D"/>
    <w:rsid w:val="006678BD"/>
    <w:rsid w:val="00696CE3"/>
    <w:rsid w:val="006F1006"/>
    <w:rsid w:val="00762521"/>
    <w:rsid w:val="007B7236"/>
    <w:rsid w:val="007F1C8D"/>
    <w:rsid w:val="008A70CA"/>
    <w:rsid w:val="008B0DB9"/>
    <w:rsid w:val="008E583D"/>
    <w:rsid w:val="008F39BE"/>
    <w:rsid w:val="00905550"/>
    <w:rsid w:val="00983AB0"/>
    <w:rsid w:val="00996625"/>
    <w:rsid w:val="00A444E7"/>
    <w:rsid w:val="00B04F63"/>
    <w:rsid w:val="00B96084"/>
    <w:rsid w:val="00B977B3"/>
    <w:rsid w:val="00BD1444"/>
    <w:rsid w:val="00BD3FB5"/>
    <w:rsid w:val="00BF1432"/>
    <w:rsid w:val="00C25FE1"/>
    <w:rsid w:val="00C353FF"/>
    <w:rsid w:val="00D54C7A"/>
    <w:rsid w:val="00DE68A7"/>
    <w:rsid w:val="00E653FB"/>
    <w:rsid w:val="00EC5757"/>
    <w:rsid w:val="00ED2057"/>
    <w:rsid w:val="00ED5281"/>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4BB25"/>
  <w15:chartTrackingRefBased/>
  <w15:docId w15:val="{544D98CB-0D97-40CC-88A4-5BCA651A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310"/>
    <w:pPr>
      <w:widowControl w:val="0"/>
      <w:jc w:val="both"/>
    </w:pPr>
  </w:style>
  <w:style w:type="paragraph" w:styleId="1">
    <w:name w:val="heading 1"/>
    <w:basedOn w:val="a"/>
    <w:next w:val="a"/>
    <w:link w:val="10"/>
    <w:uiPriority w:val="9"/>
    <w:qFormat/>
    <w:rsid w:val="008B0DB9"/>
    <w:pPr>
      <w:keepNext/>
      <w:keepLines/>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BD3FB5"/>
    <w:pPr>
      <w:keepNext/>
      <w:keepLines/>
      <w:widowControl/>
      <w:spacing w:before="260" w:after="260" w:line="416" w:lineRule="auto"/>
      <w:ind w:firstLineChars="200"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3FB5"/>
    <w:rPr>
      <w:rFonts w:asciiTheme="majorHAnsi" w:eastAsiaTheme="majorEastAsia" w:hAnsiTheme="majorHAnsi" w:cstheme="majorBidi"/>
      <w:b/>
      <w:bCs/>
      <w:sz w:val="32"/>
      <w:szCs w:val="32"/>
    </w:rPr>
  </w:style>
  <w:style w:type="paragraph" w:styleId="a3">
    <w:name w:val="header"/>
    <w:basedOn w:val="a"/>
    <w:link w:val="a4"/>
    <w:uiPriority w:val="99"/>
    <w:unhideWhenUsed/>
    <w:rsid w:val="00696C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6CE3"/>
    <w:rPr>
      <w:sz w:val="18"/>
      <w:szCs w:val="18"/>
    </w:rPr>
  </w:style>
  <w:style w:type="paragraph" w:styleId="a5">
    <w:name w:val="footer"/>
    <w:basedOn w:val="a"/>
    <w:link w:val="a6"/>
    <w:uiPriority w:val="99"/>
    <w:unhideWhenUsed/>
    <w:rsid w:val="00696CE3"/>
    <w:pPr>
      <w:tabs>
        <w:tab w:val="center" w:pos="4153"/>
        <w:tab w:val="right" w:pos="8306"/>
      </w:tabs>
      <w:snapToGrid w:val="0"/>
      <w:jc w:val="left"/>
    </w:pPr>
    <w:rPr>
      <w:sz w:val="18"/>
      <w:szCs w:val="18"/>
    </w:rPr>
  </w:style>
  <w:style w:type="character" w:customStyle="1" w:styleId="a6">
    <w:name w:val="页脚 字符"/>
    <w:basedOn w:val="a0"/>
    <w:link w:val="a5"/>
    <w:uiPriority w:val="99"/>
    <w:rsid w:val="00696CE3"/>
    <w:rPr>
      <w:sz w:val="18"/>
      <w:szCs w:val="18"/>
    </w:rPr>
  </w:style>
  <w:style w:type="character" w:customStyle="1" w:styleId="10">
    <w:name w:val="标题 1 字符"/>
    <w:basedOn w:val="a0"/>
    <w:link w:val="1"/>
    <w:uiPriority w:val="9"/>
    <w:rsid w:val="008B0DB9"/>
    <w:rPr>
      <w:rFonts w:eastAsia="宋体"/>
      <w:b/>
      <w:bCs/>
      <w:kern w:val="44"/>
      <w:sz w:val="24"/>
      <w:szCs w:val="44"/>
    </w:rPr>
  </w:style>
  <w:style w:type="character" w:styleId="a7">
    <w:name w:val="annotation reference"/>
    <w:basedOn w:val="a0"/>
    <w:uiPriority w:val="99"/>
    <w:semiHidden/>
    <w:unhideWhenUsed/>
    <w:rsid w:val="006678BD"/>
    <w:rPr>
      <w:sz w:val="21"/>
      <w:szCs w:val="21"/>
    </w:rPr>
  </w:style>
  <w:style w:type="paragraph" w:styleId="a8">
    <w:name w:val="annotation text"/>
    <w:basedOn w:val="a"/>
    <w:link w:val="a9"/>
    <w:uiPriority w:val="99"/>
    <w:semiHidden/>
    <w:unhideWhenUsed/>
    <w:rsid w:val="006678BD"/>
    <w:pPr>
      <w:jc w:val="left"/>
    </w:pPr>
  </w:style>
  <w:style w:type="character" w:customStyle="1" w:styleId="a9">
    <w:name w:val="批注文字 字符"/>
    <w:basedOn w:val="a0"/>
    <w:link w:val="a8"/>
    <w:uiPriority w:val="99"/>
    <w:semiHidden/>
    <w:rsid w:val="006678BD"/>
  </w:style>
  <w:style w:type="paragraph" w:styleId="aa">
    <w:name w:val="annotation subject"/>
    <w:basedOn w:val="a8"/>
    <w:next w:val="a8"/>
    <w:link w:val="ab"/>
    <w:uiPriority w:val="99"/>
    <w:semiHidden/>
    <w:unhideWhenUsed/>
    <w:rsid w:val="006678BD"/>
    <w:rPr>
      <w:b/>
      <w:bCs/>
    </w:rPr>
  </w:style>
  <w:style w:type="character" w:customStyle="1" w:styleId="ab">
    <w:name w:val="批注主题 字符"/>
    <w:basedOn w:val="a9"/>
    <w:link w:val="aa"/>
    <w:uiPriority w:val="99"/>
    <w:semiHidden/>
    <w:rsid w:val="006678BD"/>
    <w:rPr>
      <w:b/>
      <w:bCs/>
    </w:rPr>
  </w:style>
  <w:style w:type="paragraph" w:styleId="ac">
    <w:name w:val="Balloon Text"/>
    <w:basedOn w:val="a"/>
    <w:link w:val="ad"/>
    <w:uiPriority w:val="99"/>
    <w:semiHidden/>
    <w:unhideWhenUsed/>
    <w:rsid w:val="006678BD"/>
    <w:rPr>
      <w:sz w:val="18"/>
      <w:szCs w:val="18"/>
    </w:rPr>
  </w:style>
  <w:style w:type="character" w:customStyle="1" w:styleId="ad">
    <w:name w:val="批注框文本 字符"/>
    <w:basedOn w:val="a0"/>
    <w:link w:val="ac"/>
    <w:uiPriority w:val="99"/>
    <w:semiHidden/>
    <w:rsid w:val="006678BD"/>
    <w:rPr>
      <w:sz w:val="18"/>
      <w:szCs w:val="18"/>
    </w:rPr>
  </w:style>
  <w:style w:type="paragraph" w:styleId="ae">
    <w:name w:val="footnote text"/>
    <w:basedOn w:val="a"/>
    <w:link w:val="af"/>
    <w:uiPriority w:val="99"/>
    <w:semiHidden/>
    <w:unhideWhenUsed/>
    <w:rsid w:val="00B977B3"/>
    <w:pPr>
      <w:widowControl/>
      <w:snapToGrid w:val="0"/>
      <w:ind w:firstLineChars="200" w:firstLine="200"/>
      <w:jc w:val="left"/>
    </w:pPr>
    <w:rPr>
      <w:rFonts w:ascii="Times new romer" w:eastAsia="宋体" w:hAnsi="Times new romer"/>
      <w:sz w:val="18"/>
      <w:szCs w:val="18"/>
    </w:rPr>
  </w:style>
  <w:style w:type="character" w:customStyle="1" w:styleId="af">
    <w:name w:val="脚注文本 字符"/>
    <w:basedOn w:val="a0"/>
    <w:link w:val="ae"/>
    <w:uiPriority w:val="99"/>
    <w:semiHidden/>
    <w:rsid w:val="00B977B3"/>
    <w:rPr>
      <w:rFonts w:ascii="Times new romer" w:eastAsia="宋体" w:hAnsi="Times new romer"/>
      <w:sz w:val="18"/>
      <w:szCs w:val="18"/>
    </w:rPr>
  </w:style>
  <w:style w:type="character" w:styleId="af0">
    <w:name w:val="footnote reference"/>
    <w:basedOn w:val="a0"/>
    <w:uiPriority w:val="99"/>
    <w:semiHidden/>
    <w:unhideWhenUsed/>
    <w:rsid w:val="00B977B3"/>
    <w:rPr>
      <w:vertAlign w:val="superscript"/>
    </w:rPr>
  </w:style>
  <w:style w:type="character" w:styleId="af1">
    <w:name w:val="Hyperlink"/>
    <w:basedOn w:val="a0"/>
    <w:uiPriority w:val="99"/>
    <w:unhideWhenUsed/>
    <w:rsid w:val="00ED2057"/>
    <w:rPr>
      <w:color w:val="0563C1" w:themeColor="hyperlink"/>
      <w:u w:val="single"/>
    </w:rPr>
  </w:style>
  <w:style w:type="character" w:styleId="af2">
    <w:name w:val="Unresolved Mention"/>
    <w:basedOn w:val="a0"/>
    <w:uiPriority w:val="99"/>
    <w:semiHidden/>
    <w:unhideWhenUsed/>
    <w:rsid w:val="00ED2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86379">
      <w:bodyDiv w:val="1"/>
      <w:marLeft w:val="0"/>
      <w:marRight w:val="0"/>
      <w:marTop w:val="0"/>
      <w:marBottom w:val="0"/>
      <w:divBdr>
        <w:top w:val="none" w:sz="0" w:space="0" w:color="auto"/>
        <w:left w:val="none" w:sz="0" w:space="0" w:color="auto"/>
        <w:bottom w:val="none" w:sz="0" w:space="0" w:color="auto"/>
        <w:right w:val="none" w:sz="0" w:space="0" w:color="auto"/>
      </w:divBdr>
    </w:div>
    <w:div w:id="185364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jenvman.2019.109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王 艳飞</cp:lastModifiedBy>
  <cp:revision>11</cp:revision>
  <cp:lastPrinted>2022-05-27T08:56:00Z</cp:lastPrinted>
  <dcterms:created xsi:type="dcterms:W3CDTF">2022-05-25T18:01:00Z</dcterms:created>
  <dcterms:modified xsi:type="dcterms:W3CDTF">2022-05-31T12:14:00Z</dcterms:modified>
</cp:coreProperties>
</file>