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8F5E6" w14:textId="77777777" w:rsidR="00CB6B1B" w:rsidRDefault="00CB6B1B" w:rsidP="00CB6B1B">
      <w:pPr>
        <w:jc w:val="left"/>
      </w:pPr>
      <w:r>
        <w:t>#</w:t>
      </w:r>
      <w:proofErr w:type="gramStart"/>
      <w:r>
        <w:t>通达信</w:t>
      </w:r>
      <w:proofErr w:type="gramEnd"/>
      <w:r>
        <w:t>CR-带状能量线</w:t>
      </w:r>
    </w:p>
    <w:p w14:paraId="520E602E" w14:textId="77777777" w:rsidR="00CB6B1B" w:rsidRDefault="00CB6B1B" w:rsidP="00CB6B1B">
      <w:pPr>
        <w:jc w:val="left"/>
      </w:pPr>
      <w:r>
        <w:t>#CR能够测量价格动量的潜能，又能测量人气的热度，同时还能显示压力带和支撑带。CR指标的计算公式和BR相同， 只是把公式中昨天的收盘价改成昨天的中间价。</w:t>
      </w:r>
    </w:p>
    <w:p w14:paraId="0C8CA692" w14:textId="77777777" w:rsidR="00CB6B1B" w:rsidRDefault="00CB6B1B" w:rsidP="00CB6B1B">
      <w:pPr>
        <w:jc w:val="left"/>
      </w:pPr>
      <w:r>
        <w:t>#CR能够测量人气的热度， 能够测量价格动量的潜能； CR能够显示压力带和支撑带， 功能作用上， 可以补充BRAR的不足。</w:t>
      </w:r>
    </w:p>
    <w:p w14:paraId="0ADEEB0F" w14:textId="77777777" w:rsidR="00CB6B1B" w:rsidRDefault="00CB6B1B" w:rsidP="00CB6B1B">
      <w:pPr>
        <w:jc w:val="left"/>
      </w:pPr>
    </w:p>
    <w:p w14:paraId="24EC64E2" w14:textId="77777777" w:rsidR="00CB6B1B" w:rsidRDefault="00CB6B1B" w:rsidP="00CB6B1B">
      <w:pPr>
        <w:jc w:val="left"/>
      </w:pPr>
      <w:r>
        <w:t>#相关资料：https://quant.gtja.com/data/dict/technicalanalysis#cr-%E5%B8%A6%E7%8A%B6%E8%83%BD%E9%87%8F%E7%BA%BF</w:t>
      </w:r>
    </w:p>
    <w:p w14:paraId="1BE7020D" w14:textId="77777777" w:rsidR="00CB6B1B" w:rsidRDefault="00CB6B1B" w:rsidP="00CB6B1B">
      <w:pPr>
        <w:jc w:val="left"/>
      </w:pPr>
    </w:p>
    <w:p w14:paraId="08467F4C" w14:textId="77777777" w:rsidR="00CB6B1B" w:rsidRDefault="00CB6B1B" w:rsidP="00CB6B1B">
      <w:pPr>
        <w:jc w:val="left"/>
      </w:pPr>
      <w:r>
        <w:t>#本文件：主要对CR进行回测，需要数据包含</w:t>
      </w:r>
      <w:proofErr w:type="gramStart"/>
      <w:r>
        <w:t>最</w:t>
      </w:r>
      <w:proofErr w:type="gramEnd"/>
      <w:r>
        <w:t>高价['high']、最低价['low']、波动率['</w:t>
      </w:r>
      <w:proofErr w:type="spellStart"/>
      <w:r>
        <w:t>pct_chg</w:t>
      </w:r>
      <w:proofErr w:type="spellEnd"/>
      <w:r>
        <w:t>']</w:t>
      </w:r>
    </w:p>
    <w:p w14:paraId="138E4088" w14:textId="77777777" w:rsidR="00CB6B1B" w:rsidRDefault="00CB6B1B" w:rsidP="00CB6B1B">
      <w:pPr>
        <w:jc w:val="left"/>
      </w:pPr>
      <w:r>
        <w:t>#测试时间：20220316</w:t>
      </w:r>
    </w:p>
    <w:p w14:paraId="534E648B" w14:textId="77777777" w:rsidR="00CB6B1B" w:rsidRDefault="00CB6B1B" w:rsidP="00CB6B1B">
      <w:pPr>
        <w:jc w:val="left"/>
      </w:pPr>
    </w:p>
    <w:p w14:paraId="0173F8C0" w14:textId="77777777" w:rsidR="00CB6B1B" w:rsidRDefault="00CB6B1B" w:rsidP="00CB6B1B">
      <w:pPr>
        <w:jc w:val="left"/>
      </w:pPr>
    </w:p>
    <w:p w14:paraId="591A7F77" w14:textId="77777777" w:rsidR="00CB6B1B" w:rsidRDefault="00CB6B1B" w:rsidP="00CB6B1B">
      <w:pPr>
        <w:jc w:val="left"/>
      </w:pPr>
      <w:r>
        <w:rPr>
          <w:rFonts w:hint="eastAsia"/>
        </w:rPr>
        <w:t>指标源代码</w:t>
      </w:r>
    </w:p>
    <w:p w14:paraId="6898EE64" w14:textId="77777777" w:rsidR="00CB6B1B" w:rsidRDefault="00CB6B1B" w:rsidP="00CB6B1B">
      <w:pPr>
        <w:jc w:val="left"/>
      </w:pPr>
    </w:p>
    <w:p w14:paraId="4DFE68CA" w14:textId="77777777" w:rsidR="00CB6B1B" w:rsidRDefault="00CB6B1B" w:rsidP="00CB6B1B">
      <w:pPr>
        <w:jc w:val="left"/>
      </w:pPr>
    </w:p>
    <w:p w14:paraId="3406EDE4" w14:textId="77777777" w:rsidR="00CB6B1B" w:rsidRDefault="00CB6B1B" w:rsidP="00CB6B1B">
      <w:pPr>
        <w:jc w:val="left"/>
      </w:pPr>
      <w:proofErr w:type="gramStart"/>
      <w:r>
        <w:t>CR:SUM</w:t>
      </w:r>
      <w:proofErr w:type="gramEnd"/>
      <w:r>
        <w:t>(MAX(0,HIGH-REF(MID,1)),M1)/SUM(MAX(0,REF(MID,1)-LOW),M1)*100;</w:t>
      </w:r>
    </w:p>
    <w:p w14:paraId="08E11BDF" w14:textId="77777777" w:rsidR="00CB6B1B" w:rsidRDefault="00CB6B1B" w:rsidP="00CB6B1B">
      <w:pPr>
        <w:jc w:val="left"/>
      </w:pPr>
    </w:p>
    <w:p w14:paraId="3EF6FDE6" w14:textId="77777777" w:rsidR="00CB6B1B" w:rsidRDefault="00CB6B1B" w:rsidP="00CB6B1B">
      <w:pPr>
        <w:jc w:val="left"/>
      </w:pPr>
      <w:r>
        <w:t>MA1 = MA(</w:t>
      </w:r>
      <w:proofErr w:type="gramStart"/>
      <w:r>
        <w:t>CR,M</w:t>
      </w:r>
      <w:proofErr w:type="gramEnd"/>
      <w:r>
        <w:t>1);</w:t>
      </w:r>
    </w:p>
    <w:p w14:paraId="247729C3" w14:textId="77777777" w:rsidR="00CB6B1B" w:rsidRDefault="00CB6B1B" w:rsidP="00CB6B1B">
      <w:pPr>
        <w:jc w:val="left"/>
      </w:pPr>
    </w:p>
    <w:p w14:paraId="0A89E314" w14:textId="77777777" w:rsidR="00CB6B1B" w:rsidRDefault="00CB6B1B" w:rsidP="00CB6B1B">
      <w:pPr>
        <w:jc w:val="left"/>
      </w:pPr>
      <w:r>
        <w:t>MA2 = MA(</w:t>
      </w:r>
      <w:proofErr w:type="gramStart"/>
      <w:r>
        <w:t>CR,M</w:t>
      </w:r>
      <w:proofErr w:type="gramEnd"/>
      <w:r>
        <w:t>2);</w:t>
      </w:r>
    </w:p>
    <w:p w14:paraId="66D92372" w14:textId="77777777" w:rsidR="00CB6B1B" w:rsidRDefault="00CB6B1B" w:rsidP="00CB6B1B">
      <w:pPr>
        <w:jc w:val="left"/>
      </w:pPr>
    </w:p>
    <w:p w14:paraId="3331BA8F" w14:textId="77777777" w:rsidR="00CB6B1B" w:rsidRDefault="00CB6B1B" w:rsidP="00CB6B1B">
      <w:pPr>
        <w:jc w:val="left"/>
      </w:pPr>
      <w:r>
        <w:t>MA3 = MA(</w:t>
      </w:r>
      <w:proofErr w:type="gramStart"/>
      <w:r>
        <w:t>CR,M</w:t>
      </w:r>
      <w:proofErr w:type="gramEnd"/>
      <w:r>
        <w:t>3);</w:t>
      </w:r>
    </w:p>
    <w:p w14:paraId="15CEDA3E" w14:textId="77777777" w:rsidR="00CB6B1B" w:rsidRDefault="00CB6B1B" w:rsidP="00CB6B1B">
      <w:pPr>
        <w:jc w:val="left"/>
      </w:pPr>
    </w:p>
    <w:p w14:paraId="3B972B47" w14:textId="77777777" w:rsidR="00CB6B1B" w:rsidRDefault="00CB6B1B" w:rsidP="00CB6B1B">
      <w:pPr>
        <w:jc w:val="left"/>
      </w:pPr>
      <w:r>
        <w:t>MA4 = MA(</w:t>
      </w:r>
      <w:proofErr w:type="gramStart"/>
      <w:r>
        <w:t>CR,M</w:t>
      </w:r>
      <w:proofErr w:type="gramEnd"/>
      <w:r>
        <w:t>4);</w:t>
      </w:r>
    </w:p>
    <w:p w14:paraId="316429D2" w14:textId="77777777" w:rsidR="00CB6B1B" w:rsidRDefault="00CB6B1B" w:rsidP="00CB6B1B">
      <w:pPr>
        <w:jc w:val="left"/>
      </w:pPr>
    </w:p>
    <w:p w14:paraId="6AA52DC3" w14:textId="77777777" w:rsidR="00CB6B1B" w:rsidRDefault="00CB6B1B" w:rsidP="00CB6B1B">
      <w:pPr>
        <w:jc w:val="left"/>
      </w:pPr>
      <w:r>
        <w:rPr>
          <w:rFonts w:hint="eastAsia"/>
        </w:rPr>
        <w:t>用法注释：</w:t>
      </w:r>
    </w:p>
    <w:p w14:paraId="5DD96ED3" w14:textId="77777777" w:rsidR="00CB6B1B" w:rsidRDefault="00CB6B1B" w:rsidP="00CB6B1B">
      <w:pPr>
        <w:jc w:val="left"/>
      </w:pPr>
    </w:p>
    <w:p w14:paraId="797D7E73" w14:textId="77777777" w:rsidR="00CB6B1B" w:rsidRDefault="00CB6B1B" w:rsidP="00CB6B1B">
      <w:pPr>
        <w:jc w:val="left"/>
      </w:pPr>
      <w:r>
        <w:t>1.CR&gt;400时，其10日平均线向下滑落，视为卖出信号；CR&lt;40买进；</w:t>
      </w:r>
    </w:p>
    <w:p w14:paraId="5E68EDE6" w14:textId="77777777" w:rsidR="00CB6B1B" w:rsidRDefault="00CB6B1B" w:rsidP="00CB6B1B">
      <w:pPr>
        <w:jc w:val="left"/>
      </w:pPr>
    </w:p>
    <w:p w14:paraId="7A7B6E96" w14:textId="77777777" w:rsidR="00CB6B1B" w:rsidRDefault="00CB6B1B" w:rsidP="00CB6B1B">
      <w:pPr>
        <w:jc w:val="left"/>
      </w:pPr>
      <w:r>
        <w:t>2.CR 由高点下滑至其四条平均线下方时，股价容易形成短期底部；</w:t>
      </w:r>
    </w:p>
    <w:p w14:paraId="6C4E6F1E" w14:textId="77777777" w:rsidR="00CB6B1B" w:rsidRDefault="00CB6B1B" w:rsidP="00CB6B1B">
      <w:pPr>
        <w:jc w:val="left"/>
      </w:pPr>
    </w:p>
    <w:p w14:paraId="1809D134" w14:textId="77777777" w:rsidR="00CB6B1B" w:rsidRDefault="00CB6B1B" w:rsidP="00CB6B1B">
      <w:pPr>
        <w:jc w:val="left"/>
      </w:pPr>
      <w:r>
        <w:t>3.CR 由下往上连续突破其四条平均线时，为强势买进点；</w:t>
      </w:r>
    </w:p>
    <w:p w14:paraId="4BAB82BE" w14:textId="77777777" w:rsidR="00CB6B1B" w:rsidRDefault="00CB6B1B" w:rsidP="00CB6B1B">
      <w:pPr>
        <w:jc w:val="left"/>
      </w:pPr>
    </w:p>
    <w:p w14:paraId="0DC39E79" w14:textId="77777777" w:rsidR="00CB6B1B" w:rsidRDefault="00CB6B1B" w:rsidP="00CB6B1B">
      <w:pPr>
        <w:jc w:val="left"/>
      </w:pPr>
      <w:r>
        <w:t>4.CR 除了预测价格的外，最大的作用在于预测时间；</w:t>
      </w:r>
    </w:p>
    <w:p w14:paraId="24A34D91" w14:textId="77777777" w:rsidR="00CB6B1B" w:rsidRDefault="00CB6B1B" w:rsidP="00CB6B1B">
      <w:pPr>
        <w:jc w:val="left"/>
      </w:pPr>
    </w:p>
    <w:p w14:paraId="27E383B3" w14:textId="77777777" w:rsidR="00CB6B1B" w:rsidRDefault="00CB6B1B" w:rsidP="00CB6B1B">
      <w:pPr>
        <w:jc w:val="left"/>
      </w:pPr>
      <w:r>
        <w:t>5.BR、AR、CR、VR 四者合为一组指标群，</w:t>
      </w:r>
      <w:proofErr w:type="gramStart"/>
      <w:r>
        <w:t>须综合</w:t>
      </w:r>
      <w:proofErr w:type="gramEnd"/>
      <w:r>
        <w:t>搭配使用。</w:t>
      </w:r>
    </w:p>
    <w:p w14:paraId="5E404391" w14:textId="77777777" w:rsidR="00CB6B1B" w:rsidRDefault="00CB6B1B" w:rsidP="00CB6B1B">
      <w:pPr>
        <w:jc w:val="left"/>
      </w:pPr>
    </w:p>
    <w:p w14:paraId="626CEDD6" w14:textId="77777777" w:rsidR="00CB6B1B" w:rsidRDefault="00CB6B1B" w:rsidP="00CB6B1B">
      <w:pPr>
        <w:jc w:val="left"/>
      </w:pPr>
    </w:p>
    <w:p w14:paraId="07ED149F" w14:textId="77777777" w:rsidR="00CB6B1B" w:rsidRDefault="00CB6B1B" w:rsidP="00CB6B1B">
      <w:pPr>
        <w:jc w:val="left"/>
      </w:pPr>
      <w:r>
        <w:t>#20220316</w:t>
      </w:r>
    </w:p>
    <w:p w14:paraId="46A1EF36" w14:textId="2D3CBE20" w:rsidR="00C245EA" w:rsidRPr="00CB6B1B" w:rsidRDefault="00CB6B1B" w:rsidP="00CB6B1B">
      <w:pPr>
        <w:jc w:val="left"/>
      </w:pPr>
      <w:r>
        <w:rPr>
          <w:rFonts w:hint="eastAsia"/>
        </w:rPr>
        <w:t>上传</w:t>
      </w:r>
      <w:r>
        <w:t>version1.0</w:t>
      </w:r>
    </w:p>
    <w:sectPr w:rsidR="00C245EA" w:rsidRPr="00CB6B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6F"/>
    <w:rsid w:val="00002B6F"/>
    <w:rsid w:val="00050C9F"/>
    <w:rsid w:val="0016018F"/>
    <w:rsid w:val="0033652E"/>
    <w:rsid w:val="00816C09"/>
    <w:rsid w:val="00A65A9B"/>
    <w:rsid w:val="00B016AE"/>
    <w:rsid w:val="00B321D0"/>
    <w:rsid w:val="00B838C2"/>
    <w:rsid w:val="00BC12F2"/>
    <w:rsid w:val="00C245EA"/>
    <w:rsid w:val="00C33C8E"/>
    <w:rsid w:val="00CB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17CB1"/>
  <w15:chartTrackingRefBased/>
  <w15:docId w15:val="{DE8002AE-C143-42E3-BD04-C9DF0C93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7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H</dc:creator>
  <cp:keywords/>
  <dc:description/>
  <cp:lastModifiedBy>Z H</cp:lastModifiedBy>
  <cp:revision>12</cp:revision>
  <dcterms:created xsi:type="dcterms:W3CDTF">2022-03-10T02:02:00Z</dcterms:created>
  <dcterms:modified xsi:type="dcterms:W3CDTF">2022-03-16T12:41:00Z</dcterms:modified>
</cp:coreProperties>
</file>