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39AA" w14:textId="77777777" w:rsidR="00CB07A1" w:rsidRDefault="00CB07A1" w:rsidP="00CB07A1">
      <w:pPr>
        <w:jc w:val="left"/>
      </w:pPr>
      <w:r>
        <w:t>#通达信PSY-心理线</w:t>
      </w:r>
    </w:p>
    <w:p w14:paraId="464118C8" w14:textId="77777777" w:rsidR="00CB07A1" w:rsidRDefault="00CB07A1" w:rsidP="00CB07A1">
      <w:pPr>
        <w:jc w:val="left"/>
      </w:pPr>
      <w:r>
        <w:t>#PCNT幅度比指标是考察股票的涨跌幅度代替涨跌值的大小，有利于判断股票的活跃程度。</w:t>
      </w:r>
    </w:p>
    <w:p w14:paraId="4A608B52" w14:textId="77777777" w:rsidR="00CB07A1" w:rsidRDefault="00CB07A1" w:rsidP="00CB07A1">
      <w:pPr>
        <w:jc w:val="left"/>
      </w:pPr>
    </w:p>
    <w:p w14:paraId="74CD9A62" w14:textId="77777777" w:rsidR="00CB07A1" w:rsidRDefault="00CB07A1" w:rsidP="00CB07A1">
      <w:pPr>
        <w:jc w:val="left"/>
      </w:pPr>
      <w:r>
        <w:t>#相关资料：https://quant.gtja.com/data/dict/technicalanalysis#pcnt-%E5%B9%85%E5%BA%A6%E6%AF%94</w:t>
      </w:r>
    </w:p>
    <w:p w14:paraId="0EA89A64" w14:textId="77777777" w:rsidR="00CB07A1" w:rsidRDefault="00CB07A1" w:rsidP="00CB07A1">
      <w:pPr>
        <w:jc w:val="left"/>
      </w:pPr>
      <w:r>
        <w:t>#https://www.zcaijing.com/jdjszb/263725.html</w:t>
      </w:r>
    </w:p>
    <w:p w14:paraId="75379A4F" w14:textId="77777777" w:rsidR="00CB07A1" w:rsidRDefault="00CB07A1" w:rsidP="00CB07A1">
      <w:pPr>
        <w:jc w:val="left"/>
      </w:pPr>
    </w:p>
    <w:p w14:paraId="7127BA70" w14:textId="5BCFBD08" w:rsidR="00CB07A1" w:rsidRDefault="00CB07A1" w:rsidP="00CB07A1">
      <w:pPr>
        <w:jc w:val="left"/>
      </w:pPr>
      <w:r>
        <w:t>#本文件：主要对</w:t>
      </w:r>
      <w:r w:rsidR="004C4073">
        <w:t>PSY</w:t>
      </w:r>
      <w:r>
        <w:t>进行回测，需要数据包含收盘价['close']</w:t>
      </w:r>
    </w:p>
    <w:p w14:paraId="1C2850B4" w14:textId="77777777" w:rsidR="00CB07A1" w:rsidRDefault="00CB07A1" w:rsidP="00CB07A1">
      <w:pPr>
        <w:jc w:val="left"/>
      </w:pPr>
      <w:r>
        <w:t>#测试时间：20220318</w:t>
      </w:r>
    </w:p>
    <w:p w14:paraId="51ACC02A" w14:textId="77777777" w:rsidR="00CB07A1" w:rsidRDefault="00CB07A1" w:rsidP="00CB07A1">
      <w:pPr>
        <w:jc w:val="left"/>
      </w:pPr>
    </w:p>
    <w:p w14:paraId="6B54DCA1" w14:textId="77777777" w:rsidR="00CB07A1" w:rsidRDefault="00CB07A1" w:rsidP="00CB07A1">
      <w:pPr>
        <w:jc w:val="left"/>
      </w:pPr>
      <w:r>
        <w:rPr>
          <w:rFonts w:hint="eastAsia"/>
        </w:rPr>
        <w:t>指标源代码</w:t>
      </w:r>
    </w:p>
    <w:p w14:paraId="31A0F05E" w14:textId="77777777" w:rsidR="00CB07A1" w:rsidRDefault="00CB07A1" w:rsidP="00CB07A1">
      <w:pPr>
        <w:jc w:val="left"/>
      </w:pPr>
    </w:p>
    <w:p w14:paraId="063224F0" w14:textId="77777777" w:rsidR="00CB07A1" w:rsidRDefault="00CB07A1" w:rsidP="00CB07A1">
      <w:pPr>
        <w:jc w:val="left"/>
      </w:pPr>
      <w:r>
        <w:t>PSY:COUNT(CLOSE&gt;REF(CLOSE,1),N)/N*100;</w:t>
      </w:r>
    </w:p>
    <w:p w14:paraId="4CBFB60C" w14:textId="77777777" w:rsidR="00CB07A1" w:rsidRDefault="00CB07A1" w:rsidP="00CB07A1">
      <w:pPr>
        <w:jc w:val="left"/>
      </w:pPr>
    </w:p>
    <w:p w14:paraId="71B7C04D" w14:textId="77777777" w:rsidR="00CB07A1" w:rsidRDefault="00CB07A1" w:rsidP="00CB07A1">
      <w:pPr>
        <w:jc w:val="left"/>
      </w:pPr>
      <w:r>
        <w:t>PSYMA:MA(PSY,M);</w:t>
      </w:r>
    </w:p>
    <w:p w14:paraId="315930ED" w14:textId="77777777" w:rsidR="00CB07A1" w:rsidRDefault="00CB07A1" w:rsidP="00CB07A1">
      <w:pPr>
        <w:jc w:val="left"/>
      </w:pPr>
    </w:p>
    <w:p w14:paraId="45B6BDC1" w14:textId="77777777" w:rsidR="00CB07A1" w:rsidRDefault="00CB07A1" w:rsidP="00CB07A1">
      <w:pPr>
        <w:jc w:val="left"/>
      </w:pPr>
      <w:r>
        <w:rPr>
          <w:rFonts w:hint="eastAsia"/>
        </w:rPr>
        <w:t>用法注释：</w:t>
      </w:r>
    </w:p>
    <w:p w14:paraId="0E9A5DCC" w14:textId="77777777" w:rsidR="00CB07A1" w:rsidRDefault="00CB07A1" w:rsidP="00CB07A1">
      <w:pPr>
        <w:jc w:val="left"/>
      </w:pPr>
    </w:p>
    <w:p w14:paraId="530D15ED" w14:textId="77777777" w:rsidR="00CB07A1" w:rsidRDefault="00CB07A1" w:rsidP="00CB07A1">
      <w:pPr>
        <w:jc w:val="left"/>
      </w:pPr>
      <w:r>
        <w:t>1.PSY&gt;75，形成Ｍ头时，股价容易遭遇压力；</w:t>
      </w:r>
    </w:p>
    <w:p w14:paraId="380F157E" w14:textId="77777777" w:rsidR="00CB07A1" w:rsidRDefault="00CB07A1" w:rsidP="00CB07A1">
      <w:pPr>
        <w:jc w:val="left"/>
      </w:pPr>
    </w:p>
    <w:p w14:paraId="35B847EF" w14:textId="77777777" w:rsidR="00CB07A1" w:rsidRDefault="00CB07A1" w:rsidP="00CB07A1">
      <w:pPr>
        <w:jc w:val="left"/>
      </w:pPr>
      <w:r>
        <w:t>2.PSY&lt;25，形成Ｗ底时，股价容易获得支撑；</w:t>
      </w:r>
    </w:p>
    <w:p w14:paraId="79AC6866" w14:textId="77777777" w:rsidR="00CB07A1" w:rsidRDefault="00CB07A1" w:rsidP="00CB07A1">
      <w:pPr>
        <w:jc w:val="left"/>
      </w:pPr>
    </w:p>
    <w:p w14:paraId="662E0351" w14:textId="77777777" w:rsidR="00CB07A1" w:rsidRDefault="00CB07A1" w:rsidP="00CB07A1">
      <w:pPr>
        <w:jc w:val="left"/>
      </w:pPr>
      <w:r>
        <w:t>3.PSY 与VR 指标属一组指标群，须互相搭配使用。</w:t>
      </w:r>
    </w:p>
    <w:p w14:paraId="0E423AC8" w14:textId="77777777" w:rsidR="00CB07A1" w:rsidRDefault="00CB07A1" w:rsidP="00CB07A1">
      <w:pPr>
        <w:jc w:val="left"/>
      </w:pPr>
    </w:p>
    <w:p w14:paraId="1DD5C3E7" w14:textId="77777777" w:rsidR="00CB07A1" w:rsidRDefault="00CB07A1" w:rsidP="00CB07A1">
      <w:pPr>
        <w:jc w:val="left"/>
      </w:pPr>
      <w:r>
        <w:t>#20220318</w:t>
      </w:r>
    </w:p>
    <w:p w14:paraId="46A1EF36" w14:textId="2CC94611" w:rsidR="00C245EA" w:rsidRPr="00CB07A1" w:rsidRDefault="00CB07A1" w:rsidP="00CB07A1">
      <w:pPr>
        <w:jc w:val="left"/>
      </w:pPr>
      <w:r>
        <w:rPr>
          <w:rFonts w:hint="eastAsia"/>
        </w:rPr>
        <w:t>上传</w:t>
      </w:r>
      <w:r>
        <w:t>version1.0</w:t>
      </w:r>
    </w:p>
    <w:sectPr w:rsidR="00C245EA" w:rsidRPr="00CB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050C9F"/>
    <w:rsid w:val="0016018F"/>
    <w:rsid w:val="002A6C14"/>
    <w:rsid w:val="0033652E"/>
    <w:rsid w:val="004C4073"/>
    <w:rsid w:val="0056397D"/>
    <w:rsid w:val="00816C09"/>
    <w:rsid w:val="00A65A9B"/>
    <w:rsid w:val="00B016AE"/>
    <w:rsid w:val="00B321D0"/>
    <w:rsid w:val="00B838C2"/>
    <w:rsid w:val="00BC12F2"/>
    <w:rsid w:val="00C245EA"/>
    <w:rsid w:val="00C33C8E"/>
    <w:rsid w:val="00CB07A1"/>
    <w:rsid w:val="00C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16</cp:revision>
  <dcterms:created xsi:type="dcterms:W3CDTF">2022-03-10T02:02:00Z</dcterms:created>
  <dcterms:modified xsi:type="dcterms:W3CDTF">2022-03-18T06:35:00Z</dcterms:modified>
</cp:coreProperties>
</file>